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ED" w:rsidRDefault="00B970ED" w:rsidP="00B970ED">
      <w:pPr>
        <w:pStyle w:val="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Российская Федерация</w:t>
      </w:r>
    </w:p>
    <w:p w:rsidR="00B970ED" w:rsidRDefault="00B970ED" w:rsidP="00B970ED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B970ED" w:rsidRDefault="00B970ED" w:rsidP="00B970E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970ED" w:rsidRDefault="00B970ED" w:rsidP="00B970ED">
      <w:pPr>
        <w:pStyle w:val="2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АДМИНИСТРАЦИЯ ПОДДОРСКОГО МУНИЦИПАЛЬНОГО РАЙОНА</w:t>
      </w:r>
    </w:p>
    <w:p w:rsidR="00B970ED" w:rsidRDefault="00B970ED" w:rsidP="00B970ED">
      <w:pPr>
        <w:pStyle w:val="4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П О С Т А Н О В Л Е Н И Е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15.10.2012  №  514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с.Поддорье</w:t>
      </w:r>
      <w:proofErr w:type="spellEnd"/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B970ED" w:rsidTr="00B970ED">
        <w:tc>
          <w:tcPr>
            <w:tcW w:w="9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70ED" w:rsidRDefault="00B970E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  <w:bdr w:val="none" w:sz="0" w:space="0" w:color="auto" w:frame="1"/>
              </w:rPr>
              <w:t>Об утверждении Порядка поступления обращения гражда</w:t>
            </w:r>
            <w:bookmarkStart w:id="0" w:name="_GoBack"/>
            <w:bookmarkEnd w:id="0"/>
            <w:r>
              <w:rPr>
                <w:rFonts w:ascii="Helvetica" w:hAnsi="Helvetica" w:cs="Helvetica"/>
                <w:b/>
                <w:bCs/>
                <w:sz w:val="21"/>
                <w:szCs w:val="21"/>
                <w:bdr w:val="none" w:sz="0" w:space="0" w:color="auto" w:frame="1"/>
              </w:rPr>
              <w:t>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      </w:r>
          </w:p>
        </w:tc>
      </w:tr>
    </w:tbl>
    <w:p w:rsidR="00B970ED" w:rsidRDefault="00B970ED" w:rsidP="00B970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970ED" w:rsidRDefault="00B970ED" w:rsidP="00B970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федеральными законами от 25 декабря 2008 года № 273-ФЗ «О противодействии коррупции», от 02 марта 2007 года № 25-ФЗ «О муниципальной службе в Российской Федерации» Администрация муниципального района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ПОСТАНОВЛЯЕТ</w:t>
      </w:r>
      <w:r>
        <w:rPr>
          <w:rFonts w:ascii="Helvetica" w:hAnsi="Helvetica" w:cs="Helvetica"/>
          <w:color w:val="444444"/>
          <w:sz w:val="21"/>
          <w:szCs w:val="21"/>
        </w:rPr>
        <w:t>: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прилагаемый Порядок поступления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услуг).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Работнику, ответственному за кадровую работу в Администрации муниципального района ознакомить муниципальных служащих Администрации муниципального района с данным постановлением.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Контроль за исполнением настоящего постановления возложить на первого заместителя Главы администрации муниципального района Панину Е.В.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4. Опубликовать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постановление  в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муниципальной газете « Вестник Поддорского муниципального района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Настоящее постановление вступает в силу с момента его официального опубликования.</w:t>
      </w:r>
    </w:p>
    <w:p w:rsidR="00B970ED" w:rsidRDefault="00B970ED" w:rsidP="00B970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B970ED" w:rsidRDefault="00B970ED" w:rsidP="00B970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муниципального района                                      А.Н. </w:t>
      </w:r>
      <w:proofErr w:type="spell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Буленков</w:t>
      </w:r>
      <w:proofErr w:type="spellEnd"/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постановлением Администрации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района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от 15.10.2012 № 514</w:t>
      </w:r>
    </w:p>
    <w:p w:rsidR="00B970ED" w:rsidRDefault="00B970ED" w:rsidP="00B970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970ED" w:rsidRDefault="00B970ED" w:rsidP="00B970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970ED" w:rsidRDefault="00B970ED" w:rsidP="00B970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970ED" w:rsidRDefault="00B970ED" w:rsidP="00B970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Порядок</w:t>
      </w:r>
    </w:p>
    <w:p w:rsidR="00B970ED" w:rsidRDefault="00B970ED" w:rsidP="00B970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поступления обращения </w:t>
      </w:r>
      <w:proofErr w:type="gram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гражданина  о</w:t>
      </w:r>
      <w:proofErr w:type="gram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даче согласия на замещение</w:t>
      </w:r>
    </w:p>
    <w:p w:rsidR="00B970ED" w:rsidRDefault="00B970ED" w:rsidP="00B970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на условиях трудового договора должности в организации</w:t>
      </w:r>
    </w:p>
    <w:p w:rsidR="00B970ED" w:rsidRDefault="00B970ED" w:rsidP="00B970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и (или) на выполнение в данной организации работ</w:t>
      </w:r>
    </w:p>
    <w:p w:rsidR="00B970ED" w:rsidRDefault="00B970ED" w:rsidP="00B970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(оказание данной организации услуг)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Гражданин, замещавший должность муниципальной службы, включенную в перечень должностей муниципальной службы, утвержденный  распоряжением Администрации муниципального района  от 06.09.2010 № 68-рг (далее — гражданин, замещавший должность муниципальной службы),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района, и урегулированию конфликта интересов (далее — комиссия).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Обращение направляется в комиссию в письменном виде в произвольной форме либо по форме согласно приложению к порядку. В обращении обязательно указываются: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фамилия, имя, отчество (при его наличии) гражданина, замещавшего должность муниципальной службы;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полное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адрес организации;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предполагаемая дата заключения трудового (гражданско-правового) договора;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должность муниципальной службы, которую замещал гражданин, замещавший должность муниципальной службы.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4.Обращение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регистрируется  в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журнале регистрации входящей корреспонденции и передается для рассмотрения в комиссию в течение трех дней с момента его поступления.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Комиссия обязана рассмотреть письменное обращение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По итогам рассмотрения обращения, комиссия выносит одно из следующих решений: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Копия протокола или выписка из него в течение одного рабочего дня направляется специалисту, ответственному за кадры для приобщения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1 рабочего дня со дня принятия комиссией решения.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Приложение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 Порядку поступления обращения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гражданина о даче согласия на замещение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на условиях трудового договора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должности в организации и (или) на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выполнение в данной организации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работ(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оказание данной организации услуг)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Председателю комиссии по соблюдению требований к служебному поведению муниципальных служащих и урегулированию конфликта интересов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(Ф.И.О. в дательном падеже)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Ф.И.О. гражданина,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адрес проживания (регистрации, номер контактного телефона)</w:t>
      </w:r>
    </w:p>
    <w:p w:rsidR="00B970ED" w:rsidRDefault="00B970ED" w:rsidP="00B970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ОБРАЩЕНИЕ</w:t>
      </w:r>
    </w:p>
    <w:p w:rsidR="00B970ED" w:rsidRDefault="00B970ED" w:rsidP="00B970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Я,(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Ф.И.О. гражданина)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замещавший в _____________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период с ______по_________ должность муниципальной службы, _____________________________________ ___________________________(наименование должности) в соответствии со статьей 12 Федерального закона «О противодействии коррупции» прошу дать согласие на замещение должности с ____________________________________ (дата заключения трудового или гражданско-правового договора) _____________________________________ (наименование должности, которую гражданин планирует замещать на условиях трудового договора) в _____________________________________ (наименование организации) и или либо на выполнение работ (оказании услуг) на условиях гражданско-правового договора (договоров) ___________________________________________________________ (виды работы, которые гражданин будет выполнять) в ________________________________________ (наименование организации).</w:t>
      </w:r>
      <w:r>
        <w:rPr>
          <w:rFonts w:ascii="Helvetica" w:hAnsi="Helvetica" w:cs="Helvetica"/>
          <w:color w:val="444444"/>
          <w:sz w:val="21"/>
          <w:szCs w:val="21"/>
        </w:rPr>
        <w:br/>
        <w:t>В мои должностные обязанности будет входить: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B970ED" w:rsidRDefault="00B970ED" w:rsidP="00B970E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     »                     20      г.</w:t>
      </w:r>
    </w:p>
    <w:p w:rsidR="0016620A" w:rsidRPr="00B970ED" w:rsidRDefault="0016620A" w:rsidP="00B970ED"/>
    <w:sectPr w:rsidR="0016620A" w:rsidRPr="00B9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A1A"/>
    <w:rsid w:val="002E2A66"/>
    <w:rsid w:val="00313FE9"/>
    <w:rsid w:val="00375454"/>
    <w:rsid w:val="004C6760"/>
    <w:rsid w:val="00510A7B"/>
    <w:rsid w:val="00580F88"/>
    <w:rsid w:val="005A58DD"/>
    <w:rsid w:val="005D0502"/>
    <w:rsid w:val="00727CC0"/>
    <w:rsid w:val="007E0A6C"/>
    <w:rsid w:val="0081015D"/>
    <w:rsid w:val="00821937"/>
    <w:rsid w:val="008D4452"/>
    <w:rsid w:val="008E69EF"/>
    <w:rsid w:val="00AD5C32"/>
    <w:rsid w:val="00B3201C"/>
    <w:rsid w:val="00B904DD"/>
    <w:rsid w:val="00B93176"/>
    <w:rsid w:val="00B970ED"/>
    <w:rsid w:val="00D44613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53</cp:revision>
  <dcterms:created xsi:type="dcterms:W3CDTF">2023-04-20T06:11:00Z</dcterms:created>
  <dcterms:modified xsi:type="dcterms:W3CDTF">2023-04-24T11:20:00Z</dcterms:modified>
</cp:coreProperties>
</file>