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15" w:rsidRDefault="00615D15" w:rsidP="00615D15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color w:val="444444"/>
          <w:bdr w:val="none" w:sz="0" w:space="0" w:color="auto" w:frame="1"/>
        </w:rPr>
        <w:t>Российская Федерация</w:t>
      </w:r>
    </w:p>
    <w:p w:rsidR="00615D15" w:rsidRDefault="00615D15" w:rsidP="00615D15">
      <w:pPr>
        <w:pStyle w:val="1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Новгородская область</w:t>
      </w:r>
    </w:p>
    <w:p w:rsidR="00615D15" w:rsidRDefault="00615D15" w:rsidP="00615D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615D15" w:rsidRDefault="00615D15" w:rsidP="00615D15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color w:val="444444"/>
          <w:sz w:val="30"/>
          <w:szCs w:val="30"/>
          <w:bdr w:val="none" w:sz="0" w:space="0" w:color="auto" w:frame="1"/>
        </w:rPr>
        <w:t>АДМИНИСТРАЦИЯ ПОДДОРСКОГО МУНИЦИПАЛЬНОГО РАЙОНА</w:t>
      </w:r>
    </w:p>
    <w:p w:rsidR="00615D15" w:rsidRDefault="00615D15" w:rsidP="00615D15">
      <w:pPr>
        <w:pStyle w:val="4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Р А С П О Р Я Ж Е Н И Е</w:t>
      </w:r>
    </w:p>
    <w:p w:rsidR="00615D15" w:rsidRDefault="00615D15" w:rsidP="00615D15">
      <w:pPr>
        <w:pStyle w:val="2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proofErr w:type="gramStart"/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03.02.2014  №</w:t>
      </w:r>
      <w:proofErr w:type="gramEnd"/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 xml:space="preserve"> 9-рг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с. Поддорье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90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615D15" w:rsidTr="00615D15">
        <w:tc>
          <w:tcPr>
            <w:tcW w:w="90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D15" w:rsidRDefault="00615D15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>О комиссии по соблюдению требований к служебному по</w:t>
            </w:r>
            <w:bookmarkStart w:id="0" w:name="_GoBack"/>
            <w:bookmarkEnd w:id="0"/>
            <w:r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>ведению муниципальных служащих, замещающих должности муниципальной службы    в Администрации  муниципального района, и урегулированию конфликта интересов</w:t>
            </w:r>
          </w:p>
        </w:tc>
      </w:tr>
    </w:tbl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 соответствии со статьёй 14.1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постановления  областной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Думы от 23.05.2012 № 194-5 ОД « О Положении о порядке образования комиссии по соблюдению требований к служебному поведению муниципальных служащих и урегулирования конфликта интересов»</w:t>
      </w:r>
    </w:p>
    <w:p w:rsidR="00615D15" w:rsidRDefault="00615D15" w:rsidP="00615D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        </w:t>
      </w:r>
      <w:r>
        <w:rPr>
          <w:rFonts w:ascii="Helvetica" w:hAnsi="Helvetica" w:cs="Helvetica"/>
          <w:color w:val="444444"/>
          <w:sz w:val="21"/>
          <w:szCs w:val="21"/>
        </w:rPr>
        <w:t> 1.Утвердить прилагаемый состав комиссии  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 xml:space="preserve">по соблюдению требований к служебному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поведению  муниципальных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служащих, замещающих должности   муниципальной  службы   в Администрации  муниципального района и урегулированию конфликта интересов.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2.Утвердить прилагаемое Положение о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комиссии  по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соблюдению требований к служебному поведению   муниципальных служащих, замещающих должности  муниципальной  службы в Администрации муниципального района  и урегулированию конфликта интересов.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Признать утратившим силу: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распоряжение Администрации муниципального района от 01.09.2010 № 66-рг;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распоряжение Администрации муниципального района от 13.12.2010 № 96-рг;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распоряжение Администрации муниципального района от 16.04.2012 № 47-рг;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распоряжение Администрации муниципального района от 24.09.2012 № 76-рг;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распоряжение Администрации муниципального района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от  06.05.2013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№ 18-рг;</w:t>
      </w:r>
    </w:p>
    <w:p w:rsidR="00615D15" w:rsidRDefault="00615D15" w:rsidP="00615D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Глава</w:t>
      </w:r>
    </w:p>
    <w:p w:rsidR="00615D15" w:rsidRDefault="00615D15" w:rsidP="00615D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муниципального района                                                   А.Н. </w:t>
      </w:r>
      <w:proofErr w:type="spell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Буленков</w:t>
      </w:r>
      <w:proofErr w:type="spellEnd"/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Утвержден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распоряжением Администрации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муниципального района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03.02.2014 № 9-рг</w:t>
      </w:r>
    </w:p>
    <w:p w:rsidR="00615D15" w:rsidRDefault="00615D15" w:rsidP="00615D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615D15" w:rsidRDefault="00615D15" w:rsidP="00615D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615D15" w:rsidRDefault="00615D15" w:rsidP="00615D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615D15" w:rsidRDefault="00615D15" w:rsidP="00615D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Состав комиссии</w:t>
      </w:r>
    </w:p>
    <w:p w:rsidR="00615D15" w:rsidRDefault="00615D15" w:rsidP="00615D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 соблюдению требований к служебному поведению</w:t>
      </w:r>
    </w:p>
    <w:p w:rsidR="00615D15" w:rsidRDefault="00615D15" w:rsidP="00615D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муниципальных служащих, замещающих должности муниципальной</w:t>
      </w:r>
    </w:p>
    <w:p w:rsidR="00615D15" w:rsidRDefault="00615D15" w:rsidP="00615D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службы в </w:t>
      </w:r>
      <w:proofErr w:type="gram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Администрации  муниципального</w:t>
      </w:r>
      <w:proofErr w:type="gramEnd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района и урегулированию</w:t>
      </w:r>
    </w:p>
    <w:p w:rsidR="00615D15" w:rsidRDefault="00615D15" w:rsidP="00615D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конфликта интересов</w:t>
      </w:r>
    </w:p>
    <w:p w:rsidR="00615D15" w:rsidRDefault="00615D15" w:rsidP="00615D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699"/>
        <w:gridCol w:w="8903"/>
      </w:tblGrid>
      <w:tr w:rsidR="00615D15" w:rsidTr="00615D15">
        <w:tc>
          <w:tcPr>
            <w:tcW w:w="26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D15" w:rsidRDefault="00615D15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Панина Е.В.</w:t>
            </w:r>
          </w:p>
        </w:tc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D15" w:rsidRDefault="00615D15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6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D15" w:rsidRDefault="00615D15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первый заместитель Главы администрации муниципального района, председатель комиссии</w:t>
            </w:r>
          </w:p>
          <w:p w:rsidR="00615D15" w:rsidRDefault="00615D15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</w:t>
            </w:r>
          </w:p>
        </w:tc>
      </w:tr>
      <w:tr w:rsidR="00615D15" w:rsidTr="00615D15">
        <w:tc>
          <w:tcPr>
            <w:tcW w:w="26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D15" w:rsidRDefault="00615D15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Иванов И.М.</w:t>
            </w:r>
          </w:p>
        </w:tc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D15" w:rsidRDefault="00615D15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6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D15" w:rsidRDefault="00615D15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председатель комитета организационно- правового обеспечения, заместитель председателя комиссии</w:t>
            </w:r>
          </w:p>
          <w:p w:rsidR="00615D15" w:rsidRDefault="00615D15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</w:t>
            </w:r>
          </w:p>
        </w:tc>
      </w:tr>
      <w:tr w:rsidR="00615D15" w:rsidTr="00615D15">
        <w:tc>
          <w:tcPr>
            <w:tcW w:w="26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D15" w:rsidRDefault="00615D15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Трохова Л.А</w:t>
            </w:r>
          </w:p>
        </w:tc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D15" w:rsidRDefault="00615D15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6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D15" w:rsidRDefault="00615D15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заместитель председателя комитета организационно- правового обеспечения, секретарь комиссии</w:t>
            </w:r>
          </w:p>
          <w:p w:rsidR="00615D15" w:rsidRDefault="00615D15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</w:t>
            </w:r>
          </w:p>
        </w:tc>
      </w:tr>
      <w:tr w:rsidR="00615D15" w:rsidTr="00615D15">
        <w:tc>
          <w:tcPr>
            <w:tcW w:w="26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D15" w:rsidRDefault="00615D15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Члены комиссии:</w:t>
            </w:r>
          </w:p>
        </w:tc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D15" w:rsidRDefault="00615D15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</w:t>
            </w:r>
          </w:p>
        </w:tc>
        <w:tc>
          <w:tcPr>
            <w:tcW w:w="6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D15" w:rsidRDefault="00615D15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</w:t>
            </w:r>
          </w:p>
        </w:tc>
      </w:tr>
      <w:tr w:rsidR="00615D15" w:rsidTr="00615D15">
        <w:tc>
          <w:tcPr>
            <w:tcW w:w="26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D15" w:rsidRDefault="00615D15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Алексеева Т.А.</w:t>
            </w:r>
          </w:p>
        </w:tc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D15" w:rsidRDefault="00615D15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6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D15" w:rsidRDefault="00615D15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председатель Совета ветеранов</w:t>
            </w:r>
          </w:p>
          <w:p w:rsidR="00615D15" w:rsidRDefault="00615D15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</w:t>
            </w:r>
          </w:p>
        </w:tc>
      </w:tr>
      <w:tr w:rsidR="00615D15" w:rsidTr="00615D15">
        <w:tc>
          <w:tcPr>
            <w:tcW w:w="26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D15" w:rsidRDefault="00615D15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 Комлев В.С.</w:t>
            </w:r>
          </w:p>
        </w:tc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D15" w:rsidRDefault="00615D15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6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D15" w:rsidRDefault="00615D15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заместитель председателя комитета организационно- правового обеспечения</w:t>
            </w:r>
          </w:p>
          <w:p w:rsidR="00615D15" w:rsidRDefault="00615D15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</w:t>
            </w:r>
          </w:p>
        </w:tc>
      </w:tr>
      <w:tr w:rsidR="00615D15" w:rsidTr="00615D15">
        <w:tc>
          <w:tcPr>
            <w:tcW w:w="26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D15" w:rsidRDefault="00615D15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Меркулова Г.А.</w:t>
            </w:r>
          </w:p>
        </w:tc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D15" w:rsidRDefault="00615D15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6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D15" w:rsidRDefault="00615D15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член Общественного Совета</w:t>
            </w:r>
          </w:p>
          <w:p w:rsidR="00615D15" w:rsidRDefault="00615D15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</w:t>
            </w:r>
          </w:p>
        </w:tc>
      </w:tr>
      <w:tr w:rsidR="00615D15" w:rsidTr="00615D15">
        <w:tc>
          <w:tcPr>
            <w:tcW w:w="26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D15" w:rsidRDefault="00615D15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 1 человека</w:t>
            </w:r>
          </w:p>
        </w:tc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D15" w:rsidRDefault="00615D15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6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D15" w:rsidRDefault="00615D15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представитель научных и образовательных организаций среднего, высшего и дополнительного профессионального образования, деятельность которых связана с государственной и муниципальной службой </w:t>
            </w:r>
            <w:proofErr w:type="gram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( по</w:t>
            </w:r>
            <w:proofErr w:type="gram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согласованию)</w:t>
            </w:r>
          </w:p>
          <w:p w:rsidR="00615D15" w:rsidRDefault="00615D15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</w:t>
            </w:r>
          </w:p>
        </w:tc>
      </w:tr>
    </w:tbl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Утвержден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распоряжением Администрации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муниципального района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03.02.2014 № 9-рг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</w:t>
      </w:r>
    </w:p>
    <w:p w:rsidR="00615D15" w:rsidRDefault="00615D15" w:rsidP="00615D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Положение</w:t>
      </w:r>
    </w:p>
    <w:p w:rsidR="00615D15" w:rsidRDefault="00615D15" w:rsidP="00615D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  <w:proofErr w:type="gram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  комиссии</w:t>
      </w:r>
      <w:proofErr w:type="gramEnd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 по   соблюдению  требований  </w:t>
      </w:r>
    </w:p>
    <w:p w:rsidR="00615D15" w:rsidRDefault="00615D15" w:rsidP="00615D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к   служебному поведению </w:t>
      </w:r>
      <w:proofErr w:type="gram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муниципальных  служащих</w:t>
      </w:r>
      <w:proofErr w:type="gramEnd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,</w:t>
      </w:r>
    </w:p>
    <w:p w:rsidR="00615D15" w:rsidRDefault="00615D15" w:rsidP="00615D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замещающих должности </w:t>
      </w:r>
      <w:proofErr w:type="gram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муниципальной  службы</w:t>
      </w:r>
      <w:proofErr w:type="gramEnd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  в   </w:t>
      </w:r>
    </w:p>
    <w:p w:rsidR="00615D15" w:rsidRDefault="00615D15" w:rsidP="00615D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Администрации    муниципального района    </w:t>
      </w:r>
      <w:proofErr w:type="gram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и  урегулированию</w:t>
      </w:r>
      <w:proofErr w:type="gramEnd"/>
    </w:p>
    <w:p w:rsidR="00615D15" w:rsidRDefault="00615D15" w:rsidP="00615D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конфликта интересов</w:t>
      </w:r>
    </w:p>
    <w:p w:rsidR="00615D15" w:rsidRDefault="00615D15" w:rsidP="00615D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615D15" w:rsidRDefault="00615D15" w:rsidP="00615D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1. Положение о  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комиссии  по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   соблюдению  требований   к   служебному поведению муниципальных  служащих, замещающих должности муниципальной  службы    в    Администрации    муниципального района    и урегулированию конфликта интересов (далее Положение) разработано в соответствии    со статьёй 14.1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Комиссия  по соблюдению требований    к служебному поведению муниципальных служащих, замещающих должности муниципальной службы в Администрации муниципального района  и урегулированию конфликта интересов (далее Комиссия)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нормативно-правовыми актами Новгородской области, настоящим Положением.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3. Комиссия рассматривает вопросы, связанные с соблюдением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требований  к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служебному поведению и (или) требований об урегулировании конфликта         интересов, в отношении    муниципальных  служащих,    замещающих      должности         муниципальной службы в Администрации муниципального района,  а также в её структурных подразделениях  далее (муниципальные служащие).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Основной задачей Комиссии является: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содействие Администрации муниципального района в обеспечении соблюдения          муниципальными служащими    ограничений    и    запретов,    требований о предотвращении или   урегулировании  конфликта  интересов,         а        также в обеспечении        исполнения          ими обязанностей, установленных Федеральным законом от 25 декабря 2008 года N 273-ФЗ  «О противодействии коррупции»,  другими федеральными законами (далее    требования   к   служебному  поведению   и  (или)  требования   об  урегулировании конфликта интересов);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lastRenderedPageBreak/>
        <w:t>б)  осуществление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   в  Администрации   муниципального района   мер   по предупреждению         коррупции.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Комиссия образуется распоряжением Администрации муниципального района.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 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7.  По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решению  представителя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нанимателя  в  состав Комиссии могут быть включены: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представители профсоюзной организации, действующей в установленном порядке в Администрации муниципального района;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представители общественного Совета, созданного при Администрации муниципального района;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представители общественной организации ветеранов.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8. В заседаниях Комиссии с правом совещательного голоса участвуют: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района  должности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муниципальной  службы,    аналогичные    должности,    замещаемой    муниципальным  служащим, в отношении которого комиссией рассматривается этот вопрос;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другие муниципальные служащие, замещающие должности муниципальной  службы в Администрации муниципального района; специалисты, которые могут дать пояснения по вопросам муниципальной  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 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 служащего, в отношении которого Комиссией рассматривается этот вопрос, или любого члена Комиссии.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9. Заседание Комиссии считается правомочным, если на нем присутствует не менее двух третьей от общего числа членов Комиссии. Проведение заседаний с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 xml:space="preserve">участием   только   членов  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 xml:space="preserve">Комиссии,   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замещающих   должности   муниципальной службы в Администрации муниципального района, недопустимо.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10.При возникновении прямой или косвенной личной заинтересованности члена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 xml:space="preserve">Комиссии,   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которая   может  привести  к  конфликту  интересов   при  рассмотрении вопроса, включенного в повестку дня заседания Комиссии, он обязан до 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11.Основаниями для проведения заседания комиссии являются: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представление представителем нанимателя в соответствии с пунктом 22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Новгородской области, и государственными гражданскими служащими Новгородской области, и соблюдения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государственными гражданскими служащими Новгородской области требований к служебному поведению, утвержденного постановлением Новгородской областной Думы от 16.12.2009 N 1221-ОД, материалов проверки, свидетельствующих: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 представлении муниципальными служащими недостоверных или   неполных сведений, предусмотренных подпунктом «а» пункта 1 названного Положения;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 несоблюдении муниципальными служащими требований к служебному поведению и (или) требований об урегулировании конфликта интересов;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поступившее, в Администрацию муниципального района: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обращение гражданина, замещавшего в Администрации муниципального района должность муниципальной службы, включенную в перечень должностей, утвержденный распоряжением Администрации муниципального района,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заявление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муниципального  служащего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lastRenderedPageBreak/>
        <w:t>в)  представление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   представителя  нанимателя   или  любого   члена  Комиссии касающееся    обеспечения   соблюдения    муниципальным    служащим   требований  к служебному поведению и (или) требований об урегулировании конфликта интересов  либо осуществления в Администрации муниципального района мер по предупреждению коррупции.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12.Комиссия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13. Председатель Комиссии при поступлении к нему в соответствии с настоящим Положением, информации, содержащей         основания для проведения заседания Комиссии: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а)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в  3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-дневный  срок назначает дату заседания Комиссии.  При этом дата заседания Комиссии не может быть назначена позднее семи дней со дня поступления указанной информации;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б) организует ознакомление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муниципального  служащего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, в отношении которого Комиссией   рассматривается   вопрос   о   соблюдении   требований   к служебному поведению   и   (или)   требований   об  урегулировании   конфликта интересов,         его        представителя, членов Комиссии и других лиц, участвующих в заседании Комиссии, с информацией,   поступившей  в  Администрацию муниципального района и с результатами ее проверки;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в) рассматривает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ходатайства  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  приглашении  на заседание  Комиссии лиц, указанных в подпункте «б» пункта 8 настоящего Положения, принимает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решение об их удовлетворении (об отказе в удовлетворении) и о рассмотрении (об    отказе в рассмотрении) в ходе заседания Комиссии дополнительных материалов.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14.Заседание Комиссии проводится в присутствии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муниципального  служащего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муниципального  служащего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о рассмотрении указанного  вопроса без его участия заседание Комиссии проводится в его отсутствие.     В       случае       неявки муниципального    служащего   или  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его  представителя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   на  заседание   Комиссии            при         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муниципального  служащего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 или  его  представителя без уважительных    причин Комиссия может принять решение о рассмотрении       указанного          вопроса в  отсутствии         муниципального  служащего.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 xml:space="preserve">15. На заседании Комиссии заслушиваются пояснения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муниципального  служащего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         (с его согласия) и иных лиц, рассматриваются материалы по существу предъявляемых муниципальному  служащему претензий, а также дополнительные материалы.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16.Члены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17.По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установить,   что   сведения,   представленные   муниципальным    служащим     в         соответствии с подпунктом «а» пункта 1 Положения о проверке достоверности         полноты  сведений,  представляемых  гражданами,   претендующими          на    замещение           должностей   государственной   гражданской    службы   Новгородской   области,   и государственными гражданскими служащими Новгородской области, и соблюдения государственными гражданскими служащими Новгородской области     требований         к служебному поведению, утвержденного постановлением         Новгородской      областной Думы от 16.12.2009 N 1221-ОД являются достоверными и полными;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б)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установить,   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что    сведения,    представленные   муниципальным    служащим  в соответствии с подпунктом «а» пункта  11  Положения, названного в подпункте  «а» настоящего пункта,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18. 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установить,   что   муниципальный   служащий   не   соблюдал   требования к служебному поведению и (или) требования об урегулировании        конфликта интересов.</w:t>
      </w:r>
      <w:r>
        <w:rPr>
          <w:rFonts w:ascii="Helvetica" w:hAnsi="Helvetica" w:cs="Helvetica"/>
          <w:color w:val="444444"/>
          <w:sz w:val="21"/>
          <w:szCs w:val="21"/>
        </w:rPr>
        <w:br/>
        <w:t>В    этом    случае    Комиссия    рекомендует    представителю    нанимателя    указать муниципальному служащему на недопустимость нарушения  требований  к служебному поведению  и  (или)  требований  об  урегулировании        конфликта  интересов либо                            применить к муниципальному служащему конкретную меру ответственности.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19. По итогам рассмотрения вопроса, указанного в абзаце втором подпункта «</w:t>
      </w:r>
      <w:proofErr w:type="spellStart"/>
      <w:proofErr w:type="gramStart"/>
      <w:r>
        <w:rPr>
          <w:rFonts w:ascii="Helvetica" w:hAnsi="Helvetica" w:cs="Helvetica"/>
          <w:color w:val="444444"/>
          <w:sz w:val="21"/>
          <w:szCs w:val="21"/>
        </w:rPr>
        <w:t>б»пункта</w:t>
      </w:r>
      <w:proofErr w:type="spellEnd"/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11 настоящего Положения, Комиссия принимает одно из следующих решений: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   договора   в   коммерческой   или   некоммерческой   организации, если отдельные функции по муниципальному управлению этой       организацией     входили         в его должностные обязанности;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б)  отказать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   гражданину   в   замещении   должности   в   коммерческой   или некоммерческой организации либо в выполнении работы на условиях гражданско-правового   договора   в   коммерческой   или   некоммерческой   организации, если отдельные функции по муниципальному управлению этой организацией входили в его должностные обязанности, и мотивировать свой отказ.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20. По итогам рассмотрения вопроса, указанного в абзаце третьем подпункта «</w:t>
      </w:r>
      <w:proofErr w:type="spellStart"/>
      <w:proofErr w:type="gramStart"/>
      <w:r>
        <w:rPr>
          <w:rFonts w:ascii="Helvetica" w:hAnsi="Helvetica" w:cs="Helvetica"/>
          <w:color w:val="444444"/>
          <w:sz w:val="21"/>
          <w:szCs w:val="21"/>
        </w:rPr>
        <w:t>б»пункта</w:t>
      </w:r>
      <w:proofErr w:type="spellEnd"/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11 настоящего Положения, Комиссия принимает одно из следующих решений: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         своих супруги (супруга) и несовершеннолетних детей является объективной и уважительной;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б) признать, что причина непредставления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муниципальным  служащим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сведений о доходах, об имуществе и обязательствах имущественного       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в)   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              признать, что причина непредставления муниципальным  служащим сведений о доходах, об имуществе и обязательствах имущественного характера  своих супруги               (супруга) и несовершеннолетних детей необъективна и является способом уклонения от   представления   указанных   сведений.   В   этом   случае   Комиссия   рекомендует представителю нанимателя применить к муниципальному служащему         конкретную меру        ответственности.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21. По итогам рассмотрения вопросов, предусмотренных подпунктами «а» и «</w:t>
      </w:r>
      <w:proofErr w:type="spellStart"/>
      <w:proofErr w:type="gramStart"/>
      <w:r>
        <w:rPr>
          <w:rFonts w:ascii="Helvetica" w:hAnsi="Helvetica" w:cs="Helvetica"/>
          <w:color w:val="444444"/>
          <w:sz w:val="21"/>
          <w:szCs w:val="21"/>
        </w:rPr>
        <w:t>б»пункта</w:t>
      </w:r>
      <w:proofErr w:type="spellEnd"/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11 настоящего Положения, при наличии к тому оснований Комиссия может принять иное, чем предусмотрено пунктами 17 — 26 настоящего Положения       решение.</w:t>
      </w:r>
      <w:r>
        <w:rPr>
          <w:rFonts w:ascii="Helvetica" w:hAnsi="Helvetica" w:cs="Helvetica"/>
          <w:color w:val="444444"/>
          <w:sz w:val="21"/>
          <w:szCs w:val="21"/>
        </w:rPr>
        <w:br/>
        <w:t>Основания и мотивы принятия такого решения должны быть отражены в протоколе заседания Комиссии.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22. По итогам рассмотрения вопроса, предусмотренного подпунктом «в» пункта 11 настоящего Положения, Комиссия принимает соответствующее решение.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23.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Решения  Комиссии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  по   вопросам,  указанным   в   пункте   11   настоящего Положения,  принимаются тайным голосованием  (если  комиссия не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примет  иное          решение) простым большинством голосов присутствующих на заседании членов Комиссии.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24.Решения Комиссии оформляются протоколами, которые подписывают члены         Комиссии, принимавшие участие в ее заседании. Решения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Комиссии,   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       за исключением      решения, принимаемого по итогам рассмотрения вопроса, указанного в абзаце        втором подпункта «б» пункта 11 настоящего Положения, для представителя нанимателя носят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рекомендательный характер. Решение, принимаемое по итогам рассмотрения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вопроса,   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      указанного в абзаце втором подпункта «б» пункта 11 настоящего Положения, носит обязательный характер.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25. В протоколе заседания Комиссии указываются: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а)   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     дата заседания Комиссии, фамилии, имена, отчества членов комиссии и других лиц, присутствующих на заседании;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б) формулировка каждого из рассматриваемых на заседании Комиссии вопросов с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указанием  фамилии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,  имени,  отчества,  должности муниципального         служащего,       в         отношении которого рассматривается вопрос                   о       соблюдении       требований  к       служебному        поведению и (или) требований об урегулировании конфликта интересов;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предъявляемые к муниципальному служащему претензии, материалы, на которых       они основываются;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г) содержание пояснений муниципального служащего и других лиц по существу       предъявляемых претензий;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д)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 xml:space="preserve">фамилии,   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имена,   отчества   выступивших   на  заседании  лиц  и   краткое изложение их выступлений;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района;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ж) другие сведения;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з) результаты голосования;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и) решение и обоснование его принятия.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26. Член Комиссии, несогласный с ее решением, вправе в письменной форме изложить свое мнение, которое подлежит обязательному приобщению      к протоколу         заседания Комиссии и с которым должен быть ознакомлен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муниципальный  служащий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27. Копии протокола заседания Комиссии в 3-дневный срок со дня заседания направляются представителю нанимателя, полностью или в виде выписок из него — муниципальному служащему, а также по решению Комиссии — иным заинтересованным         лицам.</w:t>
      </w:r>
    </w:p>
    <w:p w:rsidR="00615D15" w:rsidRDefault="00615D15" w:rsidP="00615D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       </w:t>
      </w:r>
      <w:r>
        <w:rPr>
          <w:rFonts w:ascii="Helvetica" w:hAnsi="Helvetica" w:cs="Helvetica"/>
          <w:color w:val="444444"/>
          <w:sz w:val="21"/>
          <w:szCs w:val="21"/>
        </w:rPr>
        <w:t>Копия протокола заседания Комиссии, содержащее решение Комиссии, принимаемое по итогам рассмотрения вопроса, указанного в абзаце втором подпункта «б» пункта 11 настоящего Положения направляется гражданину в течение одного рабочего дня со дня заседания Комиссии. О принятом решении Комиссии по итогам рассмотрения вопроса, указанного в абзаце втором подпункта «б» пункта 11 настоящего Положения гражданин уведомляется устно в течение трех рабочих дней.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28. Представитель нанимателя обязан рассмотреть протокол заседания Комиссии         и вправе учесть в пределах своей компетенции содержащиеся в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нем  рекомендации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         при    принятии    решения    о    применении    к    муниципальному служащему             мер         ответственности, предусмотренных действующим законодательством,         а        также         по     иным    вопросам    организации    противодействия    коррупции.    О    рассмотрении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рекомендаций   Комиссии   и   принятом   решении   представитель   нанимателя в        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письменной  форме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 уведомляет  Комиссию  в  месячный  срок со  дня       поступления        к       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29. В случае установления Комиссией признаков дисциплинарного проступка в         действиях  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   (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бездействии)     муниципального     служащего     информация об  этом         представляется представителю нанимателя для решения  вопроса о применении         к       муниципальному   служащему  мер  ответственности,  предусмотренных действующим законодательством.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30. В случае   установления   Комиссией   факта   совершения   муниципальным служащим действия (факта бездействия), содержащего признаки административного          правонарушения или состава преступления, председатель       Комиссии обязан         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передать  информацию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о совершении указанного действия (бездействии)         и          подтверждающие       такой факт документы в правоприменительные органы в 3-дневный срок, а при необходимости  — немедленно.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31. Копия протокола заседания Комиссии или выписка из него приобщается к личному делу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муниципального  служащего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, в отношении которого рассмотрен вопрос        о         соблюдении   требований    к   служебному   поведению и (или)        требований    об   урегулировании конфликта интересов.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32. Организационно-техническое и документационное обеспечение деятельности        Комиссии, а также информирование членов Комиссии о вопросах,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 xml:space="preserve">включенных в        повестку дня, о дате, времени и месте проведения заседания, ознакомление членов        Комиссии с материалами, представляемыми для обсуждения на заседании Комиссии,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осуществляются  секретарем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Комиссии.</w:t>
      </w:r>
    </w:p>
    <w:p w:rsidR="00615D15" w:rsidRDefault="00615D15" w:rsidP="00615D1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6620A" w:rsidRPr="00615D15" w:rsidRDefault="0016620A" w:rsidP="00615D15"/>
    <w:sectPr w:rsidR="0016620A" w:rsidRPr="0061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E2A66"/>
    <w:rsid w:val="00313FE9"/>
    <w:rsid w:val="00375454"/>
    <w:rsid w:val="004C6760"/>
    <w:rsid w:val="00510A7B"/>
    <w:rsid w:val="00580F88"/>
    <w:rsid w:val="005A58DD"/>
    <w:rsid w:val="005D0502"/>
    <w:rsid w:val="00615D15"/>
    <w:rsid w:val="00674939"/>
    <w:rsid w:val="00727CC0"/>
    <w:rsid w:val="007B0909"/>
    <w:rsid w:val="007E0A6C"/>
    <w:rsid w:val="0081015D"/>
    <w:rsid w:val="00821937"/>
    <w:rsid w:val="008D4452"/>
    <w:rsid w:val="008E2BE3"/>
    <w:rsid w:val="008E69EF"/>
    <w:rsid w:val="00AD5C32"/>
    <w:rsid w:val="00B3201C"/>
    <w:rsid w:val="00B904DD"/>
    <w:rsid w:val="00B93176"/>
    <w:rsid w:val="00B970ED"/>
    <w:rsid w:val="00BC20A2"/>
    <w:rsid w:val="00D07666"/>
    <w:rsid w:val="00D44613"/>
    <w:rsid w:val="00E52C86"/>
    <w:rsid w:val="00E57F49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3313</Words>
  <Characters>18886</Characters>
  <Application>Microsoft Office Word</Application>
  <DocSecurity>0</DocSecurity>
  <Lines>157</Lines>
  <Paragraphs>44</Paragraphs>
  <ScaleCrop>false</ScaleCrop>
  <Company/>
  <LinksUpToDate>false</LinksUpToDate>
  <CharactersWithSpaces>22155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75</cp:revision>
  <dcterms:created xsi:type="dcterms:W3CDTF">2023-04-20T06:11:00Z</dcterms:created>
  <dcterms:modified xsi:type="dcterms:W3CDTF">2023-04-24T13:00:00Z</dcterms:modified>
</cp:coreProperties>
</file>