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86" w:rsidRDefault="00ED6386" w:rsidP="00ED6386">
      <w:pPr>
        <w:pStyle w:val="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444444"/>
        </w:rPr>
        <w:t>Российская Федерация</w:t>
      </w:r>
    </w:p>
    <w:p w:rsidR="00ED6386" w:rsidRDefault="00ED6386" w:rsidP="00ED6386">
      <w:pPr>
        <w:pStyle w:val="1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Новгородская область</w:t>
      </w:r>
    </w:p>
    <w:p w:rsidR="00ED6386" w:rsidRDefault="00ED6386" w:rsidP="00ED638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ED6386" w:rsidRDefault="00ED6386" w:rsidP="00ED6386">
      <w:pPr>
        <w:pStyle w:val="2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444444"/>
          <w:sz w:val="30"/>
          <w:szCs w:val="30"/>
        </w:rPr>
        <w:t>АДМИНИСТРАЦИЯ ПОДДОРСКОГО МУНИЦИПАЛЬНОГО РАЙОНА</w:t>
      </w:r>
    </w:p>
    <w:p w:rsidR="00ED6386" w:rsidRDefault="00ED6386" w:rsidP="00ED6386">
      <w:pPr>
        <w:pStyle w:val="4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444444"/>
        </w:rPr>
        <w:t>П О С Т А Н О В Л Е Н И Е</w:t>
      </w:r>
    </w:p>
    <w:p w:rsidR="00ED6386" w:rsidRDefault="00ED6386" w:rsidP="00ED6386">
      <w:pPr>
        <w:pStyle w:val="2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444444"/>
          <w:sz w:val="30"/>
          <w:szCs w:val="30"/>
        </w:rPr>
        <w:t>28.10.2013   № 543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с. Поддорье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ED6386" w:rsidTr="00ED6386">
        <w:tc>
          <w:tcPr>
            <w:tcW w:w="9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D6386" w:rsidRDefault="00ED6386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>Об утверждении Порядка применения дисциплинарных взысканий за коррупционные правонарушения к муниципальным служащим Администрации Поддорского муниципальн</w:t>
            </w:r>
            <w:bookmarkStart w:id="0" w:name="_GoBack"/>
            <w:bookmarkEnd w:id="0"/>
            <w:r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>ого района</w:t>
            </w:r>
          </w:p>
        </w:tc>
      </w:tr>
    </w:tbl>
    <w:p w:rsidR="00ED6386" w:rsidRDefault="00ED6386" w:rsidP="00ED638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соответствии с Федеральным </w:t>
      </w:r>
      <w:hyperlink r:id="rId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от 2 марта 2007 года № 25-ФЗ «О муниципальной службе в Российской Федерации», Федеральным </w:t>
      </w:r>
      <w:hyperlink r:id="rId6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от 25 декабря 2008 года № 273-ФЗ «О противодействии коррупции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»,  Администрация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муниципального района 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ПОСТАНОВЛЯЕТ: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Утвердить прилагаемый Порядок применения дисциплинарных взысканий за коррупционные правонарушения к муниципальным служащим Администрации Поддорского муниципального района.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Контроль за выполнением настоящего постановления возложить на заместителя Главы администрации муниципального района Игнатьеву С.Н.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3. Опубликовать настоящее постановление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в  муниципальной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газете «Вестник Поддорского муниципального района».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ED6386" w:rsidRDefault="00ED6386" w:rsidP="00ED638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Глава</w:t>
      </w:r>
    </w:p>
    <w:p w:rsidR="00ED6386" w:rsidRDefault="00ED6386" w:rsidP="00ED638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муниципального района                                           А.Н. </w:t>
      </w:r>
      <w:proofErr w:type="spellStart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Буленков</w:t>
      </w:r>
      <w:proofErr w:type="spellEnd"/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 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Утверждено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постановлением Администрации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муниципального района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 28.10.2013 № 543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ED6386" w:rsidRDefault="00ED6386" w:rsidP="00ED638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Порядок</w:t>
      </w:r>
    </w:p>
    <w:p w:rsidR="00ED6386" w:rsidRDefault="00ED6386" w:rsidP="00ED638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применения дисциплинарных взысканий за коррупционные правонарушения я к муниципальным служащим</w:t>
      </w:r>
    </w:p>
    <w:p w:rsidR="00ED6386" w:rsidRDefault="00ED6386" w:rsidP="00ED638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Администрации Поддорского муниципального района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1.Общие положения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1.1. Настоящий Порядок разработан в соответствии со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статьей  27.1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коррупции».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 xml:space="preserve">1.2. Порядок применения дисциплинарных взысканий за коррупционные правонарушения к муниципальным служащим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Администрации  Поддорского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муниципального района (далее — муниципальные служащие) определяет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Порядок и сроки применения дисциплинарного взыскания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2.1. Взыскания, предусмотренные Федеральным законом от 2 марта 2007 года №25-ФЗ «О муниципальной службе в Российской Федерации», применяются работодателем на основании: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1) доклада о результатах проверки, проведенной кадровой службой Администрации муниципального района;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3) объяснений муниципального служащего;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4) иных материалов.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2.2. До применения дисциплинарного взыскания к муниципальному служащему работодателем потребуется письменное объяснение (объяснительная записка).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2.3. При применении взысканий, предусмотренных пунктами 2.1, 2.2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2.4. Взыскания, предусмотренные Федеральным законом от 2 марта 2007 года №25-ФЗ «О муниципальной службе в Российской Федерации», применяются не позднее одного месяца со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служащих, замещающих должности муниципальной службы в Администрации муниципального района и урегулированию конфликта интересов.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2.5. За каждый дисциплинарный проступок муниципального служащего может быть применено только одно дисциплинарное взыскание.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2.6. В распоряжении Администрации муниципального района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2.7. Копия распоряжения Администрации муниципального района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2.8. Копия распоряжения работодателя о наложении взыскания на муниципального служащего приобщается к личному делу муниципального служащего.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2.9. Муниципальный служащий вправе обжаловать взыскание в судебном порядке.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служащего.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Порядок снятия дисциплинарного взыскания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3.1. 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 2 части 1 статьи 27 Федерального закона от 2 марта 2007 года № 25-ФЗ «О муниципальной службе в Российской Федерации», а именно замечанию и выговору, он считается не имеющим дисциплинарного взыскания.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3.3. О досрочном снятии дисциплинарного взыскания с муниципального служащего издается распоряжение Администрации муниципального района. Муниципальный служащий, с которого досрочно снято дисциплинарное взыскание, считается не подвергавшимся взысканию. Копия распоряжения работодателя о досрочном снятии дисциплинарного взыскания с муниципального служащего приобщается к его личному делу.</w:t>
      </w:r>
    </w:p>
    <w:p w:rsidR="00ED6386" w:rsidRDefault="00ED6386" w:rsidP="00ED6386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</w:t>
      </w:r>
    </w:p>
    <w:p w:rsidR="0016620A" w:rsidRPr="00ED6386" w:rsidRDefault="0016620A" w:rsidP="00ED6386"/>
    <w:sectPr w:rsidR="0016620A" w:rsidRPr="00ED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E2A66"/>
    <w:rsid w:val="00313FE9"/>
    <w:rsid w:val="00375454"/>
    <w:rsid w:val="004C6760"/>
    <w:rsid w:val="00510A7B"/>
    <w:rsid w:val="00580F88"/>
    <w:rsid w:val="005A58DD"/>
    <w:rsid w:val="005D0502"/>
    <w:rsid w:val="00615D15"/>
    <w:rsid w:val="00674939"/>
    <w:rsid w:val="00727CC0"/>
    <w:rsid w:val="007B0909"/>
    <w:rsid w:val="007E0A6C"/>
    <w:rsid w:val="0081015D"/>
    <w:rsid w:val="00821937"/>
    <w:rsid w:val="008D4452"/>
    <w:rsid w:val="008E2BE3"/>
    <w:rsid w:val="008E69EF"/>
    <w:rsid w:val="00AD5C32"/>
    <w:rsid w:val="00B3201C"/>
    <w:rsid w:val="00B904DD"/>
    <w:rsid w:val="00B93176"/>
    <w:rsid w:val="00B970ED"/>
    <w:rsid w:val="00BC20A2"/>
    <w:rsid w:val="00D07666"/>
    <w:rsid w:val="00D44613"/>
    <w:rsid w:val="00E52C86"/>
    <w:rsid w:val="00E57F49"/>
    <w:rsid w:val="00ED6386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FEB5AF6D6A92D62FDC38F754AF68DB3B03AF5712570F9798C66F41F0DEXFO7I" TargetMode="External"/><Relationship Id="rId5" Type="http://schemas.openxmlformats.org/officeDocument/2006/relationships/hyperlink" Target="http://offline/ref=FEB5AF6D6A92D62FDC38F754AF68DB3B03AF5712570E9798C66F41F0DEXFO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1108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77</cp:revision>
  <dcterms:created xsi:type="dcterms:W3CDTF">2023-04-20T06:11:00Z</dcterms:created>
  <dcterms:modified xsi:type="dcterms:W3CDTF">2023-04-24T13:02:00Z</dcterms:modified>
</cp:coreProperties>
</file>