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B85" w:rsidRPr="00B22B85" w:rsidRDefault="00B22B85" w:rsidP="00B22B85">
      <w:pPr>
        <w:rPr>
          <w:rFonts w:ascii="Times New Roman" w:eastAsia="Times New Roman" w:hAnsi="Times New Roman" w:cs="Times New Roman"/>
          <w:color w:val="444444"/>
          <w:sz w:val="24"/>
          <w:szCs w:val="24"/>
          <w:lang w:eastAsia="ru-RU"/>
        </w:rPr>
      </w:pPr>
      <w:r w:rsidRPr="00B22B85">
        <w:rPr>
          <w:rFonts w:ascii="Times New Roman" w:eastAsia="Times New Roman" w:hAnsi="Times New Roman" w:cs="Times New Roman"/>
          <w:color w:val="444444"/>
          <w:sz w:val="24"/>
          <w:szCs w:val="24"/>
          <w:lang w:eastAsia="ru-RU"/>
        </w:rPr>
        <w:t>Проект</w:t>
      </w:r>
    </w:p>
    <w:p w:rsidR="00B22B85" w:rsidRPr="00B22B85" w:rsidRDefault="00B22B85" w:rsidP="00B22B85">
      <w:pPr>
        <w:rPr>
          <w:rFonts w:ascii="Times New Roman" w:eastAsia="Times New Roman" w:hAnsi="Times New Roman" w:cs="Times New Roman"/>
          <w:color w:val="444444"/>
          <w:sz w:val="24"/>
          <w:szCs w:val="24"/>
          <w:lang w:eastAsia="ru-RU"/>
        </w:rPr>
      </w:pPr>
    </w:p>
    <w:p w:rsidR="00B22B85" w:rsidRPr="00B22B85" w:rsidRDefault="00B22B85" w:rsidP="00B22B85">
      <w:pPr>
        <w:rPr>
          <w:rFonts w:ascii="Times New Roman" w:eastAsia="Times New Roman" w:hAnsi="Times New Roman" w:cs="Times New Roman"/>
          <w:color w:val="444444"/>
          <w:sz w:val="24"/>
          <w:szCs w:val="24"/>
          <w:lang w:eastAsia="ru-RU"/>
        </w:rPr>
      </w:pPr>
      <w:r w:rsidRPr="00B22B85">
        <w:rPr>
          <w:rFonts w:ascii="Times New Roman" w:eastAsia="Times New Roman" w:hAnsi="Times New Roman" w:cs="Times New Roman"/>
          <w:color w:val="444444"/>
          <w:sz w:val="24"/>
          <w:szCs w:val="24"/>
          <w:lang w:eastAsia="ru-RU"/>
        </w:rPr>
        <w:t>Повестка дня № 11 – 4</w:t>
      </w:r>
    </w:p>
    <w:p w:rsidR="00B22B85" w:rsidRPr="00B22B85" w:rsidRDefault="00B22B85" w:rsidP="00B22B85">
      <w:pPr>
        <w:rPr>
          <w:rFonts w:ascii="Times New Roman" w:eastAsia="Times New Roman" w:hAnsi="Times New Roman" w:cs="Times New Roman"/>
          <w:color w:val="444444"/>
          <w:sz w:val="24"/>
          <w:szCs w:val="24"/>
          <w:lang w:eastAsia="ru-RU"/>
        </w:rPr>
      </w:pPr>
    </w:p>
    <w:p w:rsidR="00B22B85" w:rsidRPr="00B22B85" w:rsidRDefault="00B22B85" w:rsidP="00B22B85">
      <w:pPr>
        <w:rPr>
          <w:rFonts w:ascii="Times New Roman" w:eastAsia="Times New Roman" w:hAnsi="Times New Roman" w:cs="Times New Roman"/>
          <w:color w:val="444444"/>
          <w:sz w:val="24"/>
          <w:szCs w:val="24"/>
          <w:lang w:eastAsia="ru-RU"/>
        </w:rPr>
      </w:pPr>
      <w:r w:rsidRPr="00B22B85">
        <w:rPr>
          <w:rFonts w:ascii="Times New Roman" w:eastAsia="Times New Roman" w:hAnsi="Times New Roman" w:cs="Times New Roman"/>
          <w:color w:val="444444"/>
          <w:sz w:val="24"/>
          <w:szCs w:val="24"/>
          <w:lang w:eastAsia="ru-RU"/>
        </w:rPr>
        <w:t>заседания Территориальной избирательной комиссии Поддорского района</w:t>
      </w:r>
    </w:p>
    <w:p w:rsidR="00B22B85" w:rsidRPr="00B22B85" w:rsidRDefault="00B22B85" w:rsidP="00B22B85">
      <w:pPr>
        <w:rPr>
          <w:rFonts w:ascii="Times New Roman" w:eastAsia="Times New Roman" w:hAnsi="Times New Roman" w:cs="Times New Roman"/>
          <w:color w:val="444444"/>
          <w:sz w:val="24"/>
          <w:szCs w:val="24"/>
          <w:lang w:eastAsia="ru-RU"/>
        </w:rPr>
      </w:pPr>
    </w:p>
    <w:p w:rsidR="00B22B85" w:rsidRPr="00B22B85" w:rsidRDefault="00B22B85" w:rsidP="00B22B85">
      <w:pPr>
        <w:rPr>
          <w:rFonts w:ascii="Times New Roman" w:eastAsia="Times New Roman" w:hAnsi="Times New Roman" w:cs="Times New Roman"/>
          <w:color w:val="444444"/>
          <w:sz w:val="24"/>
          <w:szCs w:val="24"/>
          <w:lang w:eastAsia="ru-RU"/>
        </w:rPr>
      </w:pPr>
      <w:r w:rsidRPr="00B22B85">
        <w:rPr>
          <w:rFonts w:ascii="Times New Roman" w:eastAsia="Times New Roman" w:hAnsi="Times New Roman" w:cs="Times New Roman"/>
          <w:color w:val="444444"/>
          <w:sz w:val="24"/>
          <w:szCs w:val="24"/>
          <w:lang w:eastAsia="ru-RU"/>
        </w:rPr>
        <w:t>28 июля 2021 года</w:t>
      </w:r>
    </w:p>
    <w:p w:rsidR="00B22B85" w:rsidRPr="00B22B85" w:rsidRDefault="00B22B85" w:rsidP="00B22B85">
      <w:pPr>
        <w:rPr>
          <w:rFonts w:ascii="Times New Roman" w:eastAsia="Times New Roman" w:hAnsi="Times New Roman" w:cs="Times New Roman"/>
          <w:color w:val="444444"/>
          <w:sz w:val="24"/>
          <w:szCs w:val="24"/>
          <w:lang w:eastAsia="ru-RU"/>
        </w:rPr>
      </w:pPr>
      <w:r w:rsidRPr="00B22B85">
        <w:rPr>
          <w:rFonts w:ascii="Times New Roman" w:eastAsia="Times New Roman" w:hAnsi="Times New Roman" w:cs="Times New Roman"/>
          <w:color w:val="444444"/>
          <w:sz w:val="24"/>
          <w:szCs w:val="24"/>
          <w:lang w:eastAsia="ru-RU"/>
        </w:rPr>
        <w:t>с. Поддорье</w:t>
      </w:r>
      <w:r w:rsidRPr="00B22B85">
        <w:rPr>
          <w:rFonts w:ascii="Times New Roman" w:eastAsia="Times New Roman" w:hAnsi="Times New Roman" w:cs="Times New Roman"/>
          <w:color w:val="444444"/>
          <w:sz w:val="24"/>
          <w:szCs w:val="24"/>
          <w:lang w:eastAsia="ru-RU"/>
        </w:rPr>
        <w:tab/>
        <w:t>Начало заседания</w:t>
      </w:r>
    </w:p>
    <w:p w:rsidR="00B22B85" w:rsidRPr="00B22B85" w:rsidRDefault="00B22B85" w:rsidP="00B22B85">
      <w:pPr>
        <w:rPr>
          <w:rFonts w:ascii="Times New Roman" w:eastAsia="Times New Roman" w:hAnsi="Times New Roman" w:cs="Times New Roman"/>
          <w:color w:val="444444"/>
          <w:sz w:val="24"/>
          <w:szCs w:val="24"/>
          <w:lang w:eastAsia="ru-RU"/>
        </w:rPr>
      </w:pPr>
      <w:r w:rsidRPr="00B22B85">
        <w:rPr>
          <w:rFonts w:ascii="Times New Roman" w:eastAsia="Times New Roman" w:hAnsi="Times New Roman" w:cs="Times New Roman"/>
          <w:color w:val="444444"/>
          <w:sz w:val="24"/>
          <w:szCs w:val="24"/>
          <w:lang w:eastAsia="ru-RU"/>
        </w:rPr>
        <w:t>12 часов 00 минут</w:t>
      </w:r>
    </w:p>
    <w:p w:rsidR="00B22B85" w:rsidRPr="00B22B85" w:rsidRDefault="00B22B85" w:rsidP="00B22B85">
      <w:pPr>
        <w:rPr>
          <w:rFonts w:ascii="Times New Roman" w:eastAsia="Times New Roman" w:hAnsi="Times New Roman" w:cs="Times New Roman"/>
          <w:color w:val="444444"/>
          <w:sz w:val="24"/>
          <w:szCs w:val="24"/>
          <w:lang w:eastAsia="ru-RU"/>
        </w:rPr>
      </w:pPr>
      <w:r w:rsidRPr="00B22B85">
        <w:rPr>
          <w:rFonts w:ascii="Times New Roman" w:eastAsia="Times New Roman" w:hAnsi="Times New Roman" w:cs="Times New Roman"/>
          <w:color w:val="444444"/>
          <w:sz w:val="24"/>
          <w:szCs w:val="24"/>
          <w:lang w:eastAsia="ru-RU"/>
        </w:rPr>
        <w:t>каб. 1</w:t>
      </w:r>
    </w:p>
    <w:p w:rsidR="00B22B85" w:rsidRPr="00B22B85" w:rsidRDefault="00B22B85" w:rsidP="00B22B85">
      <w:pPr>
        <w:rPr>
          <w:rFonts w:ascii="Times New Roman" w:eastAsia="Times New Roman" w:hAnsi="Times New Roman" w:cs="Times New Roman"/>
          <w:color w:val="444444"/>
          <w:sz w:val="24"/>
          <w:szCs w:val="24"/>
          <w:lang w:eastAsia="ru-RU"/>
        </w:rPr>
      </w:pPr>
    </w:p>
    <w:p w:rsidR="00B22B85" w:rsidRPr="00B22B85" w:rsidRDefault="00B22B85" w:rsidP="00B22B85">
      <w:pPr>
        <w:rPr>
          <w:rFonts w:ascii="Times New Roman" w:eastAsia="Times New Roman" w:hAnsi="Times New Roman" w:cs="Times New Roman"/>
          <w:color w:val="444444"/>
          <w:sz w:val="24"/>
          <w:szCs w:val="24"/>
          <w:lang w:eastAsia="ru-RU"/>
        </w:rPr>
      </w:pPr>
      <w:r w:rsidRPr="00B22B85">
        <w:rPr>
          <w:rFonts w:ascii="Times New Roman" w:eastAsia="Times New Roman" w:hAnsi="Times New Roman" w:cs="Times New Roman"/>
          <w:color w:val="444444"/>
          <w:sz w:val="24"/>
          <w:szCs w:val="24"/>
          <w:lang w:eastAsia="ru-RU"/>
        </w:rPr>
        <w:t xml:space="preserve"> </w:t>
      </w:r>
    </w:p>
    <w:p w:rsidR="00B22B85" w:rsidRPr="00B22B85" w:rsidRDefault="00B22B85" w:rsidP="00B22B85">
      <w:pPr>
        <w:rPr>
          <w:rFonts w:ascii="Times New Roman" w:eastAsia="Times New Roman" w:hAnsi="Times New Roman" w:cs="Times New Roman"/>
          <w:color w:val="444444"/>
          <w:sz w:val="24"/>
          <w:szCs w:val="24"/>
          <w:lang w:eastAsia="ru-RU"/>
        </w:rPr>
      </w:pPr>
    </w:p>
    <w:p w:rsidR="00B22B85" w:rsidRPr="00B22B85" w:rsidRDefault="00B22B85" w:rsidP="00B22B85">
      <w:pPr>
        <w:rPr>
          <w:rFonts w:ascii="Times New Roman" w:eastAsia="Times New Roman" w:hAnsi="Times New Roman" w:cs="Times New Roman"/>
          <w:color w:val="444444"/>
          <w:sz w:val="24"/>
          <w:szCs w:val="24"/>
          <w:lang w:eastAsia="ru-RU"/>
        </w:rPr>
      </w:pPr>
      <w:r w:rsidRPr="00B22B85">
        <w:rPr>
          <w:rFonts w:ascii="Times New Roman" w:eastAsia="Times New Roman" w:hAnsi="Times New Roman" w:cs="Times New Roman"/>
          <w:color w:val="444444"/>
          <w:sz w:val="24"/>
          <w:szCs w:val="24"/>
          <w:lang w:eastAsia="ru-RU"/>
        </w:rPr>
        <w:t>1. О регистрации Слетовой Натальи Николаевны кандидатом в депутаты Совета депутатов Поддорского сельского поселения Поддорского муниципального района Новгородской области четвертого созыва по десятимандатному избирательному округу № 1.</w:t>
      </w:r>
    </w:p>
    <w:p w:rsidR="00B22B85" w:rsidRPr="00B22B85" w:rsidRDefault="00B22B85" w:rsidP="00B22B85">
      <w:pPr>
        <w:rPr>
          <w:rFonts w:ascii="Times New Roman" w:eastAsia="Times New Roman" w:hAnsi="Times New Roman" w:cs="Times New Roman"/>
          <w:color w:val="444444"/>
          <w:sz w:val="24"/>
          <w:szCs w:val="24"/>
          <w:lang w:eastAsia="ru-RU"/>
        </w:rPr>
      </w:pPr>
      <w:r w:rsidRPr="00B22B85">
        <w:rPr>
          <w:rFonts w:ascii="Times New Roman" w:eastAsia="Times New Roman" w:hAnsi="Times New Roman" w:cs="Times New Roman"/>
          <w:color w:val="444444"/>
          <w:sz w:val="24"/>
          <w:szCs w:val="24"/>
          <w:lang w:eastAsia="ru-RU"/>
        </w:rPr>
        <w:t>Докл. Г.В. Семёнова, председатель Территориальной избирательной комиссии Поддорского района.</w:t>
      </w:r>
    </w:p>
    <w:p w:rsidR="00B22B85" w:rsidRPr="00B22B85" w:rsidRDefault="00B22B85" w:rsidP="00B22B85">
      <w:pPr>
        <w:rPr>
          <w:rFonts w:ascii="Times New Roman" w:eastAsia="Times New Roman" w:hAnsi="Times New Roman" w:cs="Times New Roman"/>
          <w:color w:val="444444"/>
          <w:sz w:val="24"/>
          <w:szCs w:val="24"/>
          <w:lang w:eastAsia="ru-RU"/>
        </w:rPr>
      </w:pPr>
    </w:p>
    <w:p w:rsidR="00B22B85" w:rsidRPr="00B22B85" w:rsidRDefault="00B22B85" w:rsidP="00B22B85">
      <w:pPr>
        <w:rPr>
          <w:rFonts w:ascii="Times New Roman" w:eastAsia="Times New Roman" w:hAnsi="Times New Roman" w:cs="Times New Roman"/>
          <w:color w:val="444444"/>
          <w:sz w:val="24"/>
          <w:szCs w:val="24"/>
          <w:lang w:eastAsia="ru-RU"/>
        </w:rPr>
      </w:pPr>
      <w:r w:rsidRPr="00B22B85">
        <w:rPr>
          <w:rFonts w:ascii="Times New Roman" w:eastAsia="Times New Roman" w:hAnsi="Times New Roman" w:cs="Times New Roman"/>
          <w:color w:val="444444"/>
          <w:sz w:val="24"/>
          <w:szCs w:val="24"/>
          <w:lang w:eastAsia="ru-RU"/>
        </w:rPr>
        <w:t>2. О регистрации Синенко Риммы Петровны кандидатом в депутаты Совета депутатов Поддорского сельского поселения Поддорского муниципального района Новгородской области четвертого созыва по десятимандатному избирательному округу № 1.</w:t>
      </w:r>
    </w:p>
    <w:p w:rsidR="00B22B85" w:rsidRPr="00B22B85" w:rsidRDefault="00B22B85" w:rsidP="00B22B85">
      <w:pPr>
        <w:rPr>
          <w:rFonts w:ascii="Times New Roman" w:eastAsia="Times New Roman" w:hAnsi="Times New Roman" w:cs="Times New Roman"/>
          <w:color w:val="444444"/>
          <w:sz w:val="24"/>
          <w:szCs w:val="24"/>
          <w:lang w:eastAsia="ru-RU"/>
        </w:rPr>
      </w:pPr>
      <w:r w:rsidRPr="00B22B85">
        <w:rPr>
          <w:rFonts w:ascii="Times New Roman" w:eastAsia="Times New Roman" w:hAnsi="Times New Roman" w:cs="Times New Roman"/>
          <w:color w:val="444444"/>
          <w:sz w:val="24"/>
          <w:szCs w:val="24"/>
          <w:lang w:eastAsia="ru-RU"/>
        </w:rPr>
        <w:t>Докл. Г.В. Семёнова, председатель Территориальной избирательной комиссии Поддорского района.</w:t>
      </w:r>
    </w:p>
    <w:p w:rsidR="00B22B85" w:rsidRPr="00B22B85" w:rsidRDefault="00B22B85" w:rsidP="00B22B85">
      <w:pPr>
        <w:rPr>
          <w:rFonts w:ascii="Times New Roman" w:eastAsia="Times New Roman" w:hAnsi="Times New Roman" w:cs="Times New Roman"/>
          <w:color w:val="444444"/>
          <w:sz w:val="24"/>
          <w:szCs w:val="24"/>
          <w:lang w:eastAsia="ru-RU"/>
        </w:rPr>
      </w:pPr>
    </w:p>
    <w:p w:rsidR="00B22B85" w:rsidRPr="00B22B85" w:rsidRDefault="00B22B85" w:rsidP="00B22B85">
      <w:pPr>
        <w:rPr>
          <w:rFonts w:ascii="Times New Roman" w:eastAsia="Times New Roman" w:hAnsi="Times New Roman" w:cs="Times New Roman"/>
          <w:color w:val="444444"/>
          <w:sz w:val="24"/>
          <w:szCs w:val="24"/>
          <w:lang w:eastAsia="ru-RU"/>
        </w:rPr>
      </w:pPr>
      <w:r w:rsidRPr="00B22B85">
        <w:rPr>
          <w:rFonts w:ascii="Times New Roman" w:eastAsia="Times New Roman" w:hAnsi="Times New Roman" w:cs="Times New Roman"/>
          <w:color w:val="444444"/>
          <w:sz w:val="24"/>
          <w:szCs w:val="24"/>
          <w:lang w:eastAsia="ru-RU"/>
        </w:rPr>
        <w:t>3.Об освобождении от обязанностей члена участковой избирательной комиссии с правом решающего голоса избирательного участка № 1609.</w:t>
      </w:r>
    </w:p>
    <w:p w:rsidR="00B22B85" w:rsidRPr="00B22B85" w:rsidRDefault="00B22B85" w:rsidP="00B22B85">
      <w:pPr>
        <w:rPr>
          <w:rFonts w:ascii="Times New Roman" w:eastAsia="Times New Roman" w:hAnsi="Times New Roman" w:cs="Times New Roman"/>
          <w:color w:val="444444"/>
          <w:sz w:val="24"/>
          <w:szCs w:val="24"/>
          <w:lang w:eastAsia="ru-RU"/>
        </w:rPr>
      </w:pPr>
      <w:r w:rsidRPr="00B22B85">
        <w:rPr>
          <w:rFonts w:ascii="Times New Roman" w:eastAsia="Times New Roman" w:hAnsi="Times New Roman" w:cs="Times New Roman"/>
          <w:color w:val="444444"/>
          <w:sz w:val="24"/>
          <w:szCs w:val="24"/>
          <w:lang w:eastAsia="ru-RU"/>
        </w:rPr>
        <w:t>Докл. Г.В. Семёнова, председатель Территориальной избирательной комиссии Поддорского района.</w:t>
      </w:r>
    </w:p>
    <w:p w:rsidR="00B22B85" w:rsidRPr="00B22B85" w:rsidRDefault="00B22B85" w:rsidP="00B22B85">
      <w:pPr>
        <w:rPr>
          <w:rFonts w:ascii="Times New Roman" w:eastAsia="Times New Roman" w:hAnsi="Times New Roman" w:cs="Times New Roman"/>
          <w:color w:val="444444"/>
          <w:sz w:val="24"/>
          <w:szCs w:val="24"/>
          <w:lang w:eastAsia="ru-RU"/>
        </w:rPr>
      </w:pPr>
    </w:p>
    <w:p w:rsidR="00B22B85" w:rsidRPr="00B22B85" w:rsidRDefault="00B22B85" w:rsidP="00B22B85">
      <w:pPr>
        <w:rPr>
          <w:rFonts w:ascii="Times New Roman" w:eastAsia="Times New Roman" w:hAnsi="Times New Roman" w:cs="Times New Roman"/>
          <w:color w:val="444444"/>
          <w:sz w:val="24"/>
          <w:szCs w:val="24"/>
          <w:lang w:eastAsia="ru-RU"/>
        </w:rPr>
      </w:pPr>
      <w:r w:rsidRPr="00B22B85">
        <w:rPr>
          <w:rFonts w:ascii="Times New Roman" w:eastAsia="Times New Roman" w:hAnsi="Times New Roman" w:cs="Times New Roman"/>
          <w:color w:val="444444"/>
          <w:sz w:val="24"/>
          <w:szCs w:val="24"/>
          <w:lang w:eastAsia="ru-RU"/>
        </w:rPr>
        <w:t>4. О назначении члена участковой избирательной комиссии с правом решающего голоса избирательного участка № 1609 из резерва составов участковых комиссий.</w:t>
      </w:r>
    </w:p>
    <w:p w:rsidR="00B22B85" w:rsidRPr="00B22B85" w:rsidRDefault="00B22B85" w:rsidP="00B22B85">
      <w:pPr>
        <w:rPr>
          <w:rFonts w:ascii="Times New Roman" w:eastAsia="Times New Roman" w:hAnsi="Times New Roman" w:cs="Times New Roman"/>
          <w:color w:val="444444"/>
          <w:sz w:val="24"/>
          <w:szCs w:val="24"/>
          <w:lang w:eastAsia="ru-RU"/>
        </w:rPr>
      </w:pPr>
    </w:p>
    <w:p w:rsidR="00B22B85" w:rsidRPr="00B22B85" w:rsidRDefault="00B22B85" w:rsidP="00B22B85">
      <w:pPr>
        <w:rPr>
          <w:rFonts w:ascii="Times New Roman" w:eastAsia="Times New Roman" w:hAnsi="Times New Roman" w:cs="Times New Roman"/>
          <w:color w:val="444444"/>
          <w:sz w:val="24"/>
          <w:szCs w:val="24"/>
          <w:lang w:eastAsia="ru-RU"/>
        </w:rPr>
      </w:pPr>
      <w:r w:rsidRPr="00B22B85">
        <w:rPr>
          <w:rFonts w:ascii="Times New Roman" w:eastAsia="Times New Roman" w:hAnsi="Times New Roman" w:cs="Times New Roman"/>
          <w:color w:val="444444"/>
          <w:sz w:val="24"/>
          <w:szCs w:val="24"/>
          <w:lang w:eastAsia="ru-RU"/>
        </w:rPr>
        <w:t>Докл. Г.В. Семёнова, председатель Территориальной избирательной комиссии Поддорского района.</w:t>
      </w:r>
    </w:p>
    <w:p w:rsidR="00B22B85" w:rsidRPr="00B22B85" w:rsidRDefault="00B22B85" w:rsidP="00B22B85">
      <w:pPr>
        <w:rPr>
          <w:rFonts w:ascii="Times New Roman" w:eastAsia="Times New Roman" w:hAnsi="Times New Roman" w:cs="Times New Roman"/>
          <w:color w:val="444444"/>
          <w:sz w:val="24"/>
          <w:szCs w:val="24"/>
          <w:lang w:eastAsia="ru-RU"/>
        </w:rPr>
      </w:pPr>
    </w:p>
    <w:p w:rsidR="00B22B85" w:rsidRPr="00B22B85" w:rsidRDefault="00B22B85" w:rsidP="00B22B85">
      <w:pPr>
        <w:rPr>
          <w:rFonts w:ascii="Times New Roman" w:eastAsia="Times New Roman" w:hAnsi="Times New Roman" w:cs="Times New Roman"/>
          <w:color w:val="444444"/>
          <w:sz w:val="24"/>
          <w:szCs w:val="24"/>
          <w:lang w:eastAsia="ru-RU"/>
        </w:rPr>
      </w:pPr>
      <w:r w:rsidRPr="00B22B85">
        <w:rPr>
          <w:rFonts w:ascii="Times New Roman" w:eastAsia="Times New Roman" w:hAnsi="Times New Roman" w:cs="Times New Roman"/>
          <w:color w:val="444444"/>
          <w:sz w:val="24"/>
          <w:szCs w:val="24"/>
          <w:lang w:eastAsia="ru-RU"/>
        </w:rPr>
        <w:t>5. Об условиях предоставления помещений для встреч с избирателями зарегистрированных кандидатов, их доверенных лиц, уполномоченных представителей избирательных объединений при проведении повторных выборов депутата Совета депутатов Поддорского сельского поселения Поддорского муниципального района Новгородской области, назначенных на 19 сентября 2021 года.</w:t>
      </w:r>
    </w:p>
    <w:p w:rsidR="00B22B85" w:rsidRPr="00B22B85" w:rsidRDefault="00B22B85" w:rsidP="00B22B85">
      <w:pPr>
        <w:rPr>
          <w:rFonts w:ascii="Times New Roman" w:eastAsia="Times New Roman" w:hAnsi="Times New Roman" w:cs="Times New Roman"/>
          <w:color w:val="444444"/>
          <w:sz w:val="24"/>
          <w:szCs w:val="24"/>
          <w:lang w:eastAsia="ru-RU"/>
        </w:rPr>
      </w:pPr>
    </w:p>
    <w:p w:rsidR="00B22B85" w:rsidRPr="00B22B85" w:rsidRDefault="00B22B85" w:rsidP="00B22B85">
      <w:pPr>
        <w:rPr>
          <w:rFonts w:ascii="Times New Roman" w:eastAsia="Times New Roman" w:hAnsi="Times New Roman" w:cs="Times New Roman"/>
          <w:color w:val="444444"/>
          <w:sz w:val="24"/>
          <w:szCs w:val="24"/>
          <w:lang w:eastAsia="ru-RU"/>
        </w:rPr>
      </w:pPr>
      <w:r w:rsidRPr="00B22B85">
        <w:rPr>
          <w:rFonts w:ascii="Times New Roman" w:eastAsia="Times New Roman" w:hAnsi="Times New Roman" w:cs="Times New Roman"/>
          <w:color w:val="444444"/>
          <w:sz w:val="24"/>
          <w:szCs w:val="24"/>
          <w:lang w:eastAsia="ru-RU"/>
        </w:rPr>
        <w:t>6. О времени предоставления помещений, пригодных для проведения агитационных публичных мероприятий в форме собраний и находящихся в муниципальной собственности, для встреч с избирателями зарегистрированных кандидатов, их доверенных лиц, уполномоченных представителей избирательных объединений при проведении повторных выборов депутата Совета депутатов Поддорского сельского поселения Поддорского муниципального района Новгородской области, назначенных на 19 сентября 2021 года.</w:t>
      </w:r>
    </w:p>
    <w:p w:rsidR="00B22B85" w:rsidRPr="00B22B85" w:rsidRDefault="00B22B85" w:rsidP="00B22B85">
      <w:pPr>
        <w:rPr>
          <w:rFonts w:ascii="Times New Roman" w:eastAsia="Times New Roman" w:hAnsi="Times New Roman" w:cs="Times New Roman"/>
          <w:color w:val="444444"/>
          <w:sz w:val="24"/>
          <w:szCs w:val="24"/>
          <w:lang w:eastAsia="ru-RU"/>
        </w:rPr>
      </w:pPr>
    </w:p>
    <w:p w:rsidR="00B22B85" w:rsidRPr="00B22B85" w:rsidRDefault="00B22B85" w:rsidP="00B22B85">
      <w:pPr>
        <w:rPr>
          <w:rFonts w:ascii="Times New Roman" w:eastAsia="Times New Roman" w:hAnsi="Times New Roman" w:cs="Times New Roman"/>
          <w:color w:val="444444"/>
          <w:sz w:val="24"/>
          <w:szCs w:val="24"/>
          <w:lang w:eastAsia="ru-RU"/>
        </w:rPr>
      </w:pPr>
      <w:r w:rsidRPr="00B22B85">
        <w:rPr>
          <w:rFonts w:ascii="Times New Roman" w:eastAsia="Times New Roman" w:hAnsi="Times New Roman" w:cs="Times New Roman"/>
          <w:color w:val="444444"/>
          <w:sz w:val="24"/>
          <w:szCs w:val="24"/>
          <w:lang w:eastAsia="ru-RU"/>
        </w:rPr>
        <w:t>7. О размерах и порядке выплаты компенсации и дополнительной оплаты труда (вознаграждения) членам избирательных комиссий с правом решающего голоса, а также выплат гражданам, привлекаемым к работе в комиссиях, в период подготовки и проведения повторных выборов депутата Совета депутатов Поддорского сельского поселения Поддорского муниципального района Новгородской области, назначенных на 19 сентября 2021 года.</w:t>
      </w:r>
    </w:p>
    <w:p w:rsidR="00B22B85" w:rsidRPr="00B22B85" w:rsidRDefault="00B22B85" w:rsidP="00B22B85">
      <w:pPr>
        <w:rPr>
          <w:rFonts w:ascii="Times New Roman" w:eastAsia="Times New Roman" w:hAnsi="Times New Roman" w:cs="Times New Roman"/>
          <w:color w:val="444444"/>
          <w:sz w:val="24"/>
          <w:szCs w:val="24"/>
          <w:lang w:eastAsia="ru-RU"/>
        </w:rPr>
      </w:pPr>
      <w:r w:rsidRPr="00B22B85">
        <w:rPr>
          <w:rFonts w:ascii="Times New Roman" w:eastAsia="Times New Roman" w:hAnsi="Times New Roman" w:cs="Times New Roman"/>
          <w:color w:val="444444"/>
          <w:sz w:val="24"/>
          <w:szCs w:val="24"/>
          <w:lang w:eastAsia="ru-RU"/>
        </w:rPr>
        <w:t>Секретарь</w:t>
      </w:r>
    </w:p>
    <w:p w:rsidR="00B22B85" w:rsidRPr="00B22B85" w:rsidRDefault="00B22B85" w:rsidP="00B22B85">
      <w:pPr>
        <w:rPr>
          <w:rFonts w:ascii="Times New Roman" w:eastAsia="Times New Roman" w:hAnsi="Times New Roman" w:cs="Times New Roman"/>
          <w:color w:val="444444"/>
          <w:sz w:val="24"/>
          <w:szCs w:val="24"/>
          <w:lang w:eastAsia="ru-RU"/>
        </w:rPr>
      </w:pPr>
      <w:r w:rsidRPr="00B22B85">
        <w:rPr>
          <w:rFonts w:ascii="Times New Roman" w:eastAsia="Times New Roman" w:hAnsi="Times New Roman" w:cs="Times New Roman"/>
          <w:color w:val="444444"/>
          <w:sz w:val="24"/>
          <w:szCs w:val="24"/>
          <w:lang w:eastAsia="ru-RU"/>
        </w:rPr>
        <w:t>Территориальной избирательной комиссии Поддорского района</w:t>
      </w:r>
      <w:r w:rsidRPr="00B22B85">
        <w:rPr>
          <w:rFonts w:ascii="Times New Roman" w:eastAsia="Times New Roman" w:hAnsi="Times New Roman" w:cs="Times New Roman"/>
          <w:color w:val="444444"/>
          <w:sz w:val="24"/>
          <w:szCs w:val="24"/>
          <w:lang w:eastAsia="ru-RU"/>
        </w:rPr>
        <w:tab/>
        <w:t>Л.А.Кириллова</w:t>
      </w:r>
    </w:p>
    <w:p w:rsidR="00A62DE4" w:rsidRPr="00B22B85" w:rsidRDefault="00B22B85" w:rsidP="00B22B85">
      <w:r w:rsidRPr="00B22B85">
        <w:rPr>
          <w:rFonts w:ascii="Times New Roman" w:eastAsia="Times New Roman" w:hAnsi="Times New Roman" w:cs="Times New Roman"/>
          <w:color w:val="444444"/>
          <w:sz w:val="24"/>
          <w:szCs w:val="24"/>
          <w:lang w:eastAsia="ru-RU"/>
        </w:rPr>
        <w:t>В повестку дня заседания комиссии могут быть внесены изменения</w:t>
      </w:r>
      <w:bookmarkStart w:id="0" w:name="_GoBack"/>
      <w:bookmarkEnd w:id="0"/>
    </w:p>
    <w:sectPr w:rsidR="00A62DE4" w:rsidRPr="00B22B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03"/>
    <w:rsid w:val="0000099B"/>
    <w:rsid w:val="00012E96"/>
    <w:rsid w:val="00023CA5"/>
    <w:rsid w:val="0004579F"/>
    <w:rsid w:val="0007283C"/>
    <w:rsid w:val="00073FFE"/>
    <w:rsid w:val="000770A1"/>
    <w:rsid w:val="000B0E1A"/>
    <w:rsid w:val="000D4048"/>
    <w:rsid w:val="00101252"/>
    <w:rsid w:val="00101B0D"/>
    <w:rsid w:val="00150CE4"/>
    <w:rsid w:val="001A7BB5"/>
    <w:rsid w:val="001B78B1"/>
    <w:rsid w:val="001F6207"/>
    <w:rsid w:val="002E17E6"/>
    <w:rsid w:val="002E6F41"/>
    <w:rsid w:val="00323B8F"/>
    <w:rsid w:val="00330DE6"/>
    <w:rsid w:val="00335497"/>
    <w:rsid w:val="00355005"/>
    <w:rsid w:val="00384726"/>
    <w:rsid w:val="003A2B1E"/>
    <w:rsid w:val="003C25DA"/>
    <w:rsid w:val="003D54E1"/>
    <w:rsid w:val="00431B5C"/>
    <w:rsid w:val="00461069"/>
    <w:rsid w:val="004A24C5"/>
    <w:rsid w:val="0051546B"/>
    <w:rsid w:val="00550B8D"/>
    <w:rsid w:val="00571AE1"/>
    <w:rsid w:val="0059356E"/>
    <w:rsid w:val="005B2C34"/>
    <w:rsid w:val="005C1DD8"/>
    <w:rsid w:val="005D0CEE"/>
    <w:rsid w:val="006400A6"/>
    <w:rsid w:val="006A1288"/>
    <w:rsid w:val="006C431E"/>
    <w:rsid w:val="0071087C"/>
    <w:rsid w:val="0078623B"/>
    <w:rsid w:val="007F4C03"/>
    <w:rsid w:val="007F613F"/>
    <w:rsid w:val="00806A71"/>
    <w:rsid w:val="008155AA"/>
    <w:rsid w:val="0087584F"/>
    <w:rsid w:val="0089696A"/>
    <w:rsid w:val="008E367D"/>
    <w:rsid w:val="00983E19"/>
    <w:rsid w:val="009F2051"/>
    <w:rsid w:val="00A5701A"/>
    <w:rsid w:val="00A62DE4"/>
    <w:rsid w:val="00AD38D0"/>
    <w:rsid w:val="00AE0661"/>
    <w:rsid w:val="00AE30EC"/>
    <w:rsid w:val="00AF6DD0"/>
    <w:rsid w:val="00B22B85"/>
    <w:rsid w:val="00B46C47"/>
    <w:rsid w:val="00B73AB8"/>
    <w:rsid w:val="00B75920"/>
    <w:rsid w:val="00B90C2F"/>
    <w:rsid w:val="00BB2B79"/>
    <w:rsid w:val="00BB4C7E"/>
    <w:rsid w:val="00BC5863"/>
    <w:rsid w:val="00BF765F"/>
    <w:rsid w:val="00C36E51"/>
    <w:rsid w:val="00CA40CD"/>
    <w:rsid w:val="00D523E8"/>
    <w:rsid w:val="00E01B03"/>
    <w:rsid w:val="00E74DA7"/>
    <w:rsid w:val="00E91FD9"/>
    <w:rsid w:val="00EA29DC"/>
    <w:rsid w:val="00EC7FDF"/>
    <w:rsid w:val="00ED4C2C"/>
    <w:rsid w:val="00EE18A0"/>
    <w:rsid w:val="00F11CFC"/>
    <w:rsid w:val="00F15548"/>
    <w:rsid w:val="00F205DF"/>
    <w:rsid w:val="00F37D9A"/>
    <w:rsid w:val="00F75B00"/>
    <w:rsid w:val="00F917DF"/>
    <w:rsid w:val="00FB4A97"/>
    <w:rsid w:val="00FC2BF4"/>
    <w:rsid w:val="00FD3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3BF31-8BB3-4082-AEF3-23ACDB6A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770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646024">
      <w:bodyDiv w:val="1"/>
      <w:marLeft w:val="0"/>
      <w:marRight w:val="0"/>
      <w:marTop w:val="0"/>
      <w:marBottom w:val="0"/>
      <w:divBdr>
        <w:top w:val="none" w:sz="0" w:space="0" w:color="auto"/>
        <w:left w:val="none" w:sz="0" w:space="0" w:color="auto"/>
        <w:bottom w:val="none" w:sz="0" w:space="0" w:color="auto"/>
        <w:right w:val="none" w:sz="0" w:space="0" w:color="auto"/>
      </w:divBdr>
    </w:div>
    <w:div w:id="1912158781">
      <w:bodyDiv w:val="1"/>
      <w:marLeft w:val="0"/>
      <w:marRight w:val="0"/>
      <w:marTop w:val="0"/>
      <w:marBottom w:val="0"/>
      <w:divBdr>
        <w:top w:val="none" w:sz="0" w:space="0" w:color="auto"/>
        <w:left w:val="none" w:sz="0" w:space="0" w:color="auto"/>
        <w:bottom w:val="none" w:sz="0" w:space="0" w:color="auto"/>
        <w:right w:val="none" w:sz="0" w:space="0" w:color="auto"/>
      </w:divBdr>
    </w:div>
    <w:div w:id="20773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163</cp:revision>
  <dcterms:created xsi:type="dcterms:W3CDTF">2023-04-07T18:17:00Z</dcterms:created>
  <dcterms:modified xsi:type="dcterms:W3CDTF">2023-04-08T16:04:00Z</dcterms:modified>
</cp:coreProperties>
</file>