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8F" w:rsidRDefault="0030078F" w:rsidP="008975B0">
      <w:pPr>
        <w:ind w:left="5664" w:right="99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30078F" w:rsidRPr="00C557D1" w:rsidRDefault="0030078F" w:rsidP="008975B0">
      <w:pPr>
        <w:ind w:right="99" w:firstLine="708"/>
        <w:jc w:val="right"/>
        <w:rPr>
          <w:sz w:val="28"/>
          <w:szCs w:val="28"/>
        </w:rPr>
      </w:pPr>
      <w:r w:rsidRPr="00C557D1">
        <w:rPr>
          <w:sz w:val="28"/>
          <w:szCs w:val="28"/>
        </w:rPr>
        <w:t>Председатель Счетной палаты</w:t>
      </w:r>
    </w:p>
    <w:p w:rsidR="0030078F" w:rsidRPr="00C557D1" w:rsidRDefault="0030078F" w:rsidP="008975B0">
      <w:pPr>
        <w:ind w:right="99" w:firstLine="708"/>
        <w:jc w:val="right"/>
        <w:rPr>
          <w:sz w:val="28"/>
          <w:szCs w:val="28"/>
        </w:rPr>
      </w:pPr>
      <w:r w:rsidRPr="00C557D1">
        <w:rPr>
          <w:sz w:val="28"/>
          <w:szCs w:val="28"/>
        </w:rPr>
        <w:t>Новгородской области</w:t>
      </w:r>
    </w:p>
    <w:p w:rsidR="006C4DD3" w:rsidRDefault="0030078F" w:rsidP="008975B0">
      <w:pPr>
        <w:ind w:right="99" w:firstLine="708"/>
        <w:jc w:val="right"/>
        <w:rPr>
          <w:sz w:val="28"/>
          <w:szCs w:val="28"/>
        </w:rPr>
      </w:pPr>
      <w:r w:rsidRPr="007F6D75">
        <w:rPr>
          <w:sz w:val="28"/>
          <w:szCs w:val="28"/>
        </w:rPr>
        <w:t>_____________</w:t>
      </w:r>
      <w:r w:rsidRPr="00C557D1">
        <w:rPr>
          <w:sz w:val="28"/>
          <w:szCs w:val="28"/>
        </w:rPr>
        <w:t>Н.Д. Яковлева</w:t>
      </w:r>
    </w:p>
    <w:p w:rsidR="0030078F" w:rsidRPr="00C557D1" w:rsidRDefault="006444A7" w:rsidP="008975B0">
      <w:pPr>
        <w:ind w:right="99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614D7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BE4F2D">
        <w:rPr>
          <w:sz w:val="28"/>
          <w:szCs w:val="28"/>
        </w:rPr>
        <w:t xml:space="preserve"> </w:t>
      </w:r>
      <w:r w:rsidR="00D614D7">
        <w:rPr>
          <w:sz w:val="28"/>
          <w:szCs w:val="28"/>
        </w:rPr>
        <w:t>__________</w:t>
      </w:r>
      <w:r w:rsidR="00BE4F2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E4F2D">
        <w:rPr>
          <w:sz w:val="28"/>
          <w:szCs w:val="28"/>
        </w:rPr>
        <w:t>1</w:t>
      </w:r>
      <w:r w:rsidR="0030078F" w:rsidRPr="00C557D1">
        <w:rPr>
          <w:sz w:val="28"/>
          <w:szCs w:val="28"/>
        </w:rPr>
        <w:t xml:space="preserve"> года</w:t>
      </w:r>
    </w:p>
    <w:p w:rsidR="0030078F" w:rsidRDefault="0030078F" w:rsidP="008975B0">
      <w:pPr>
        <w:ind w:right="99"/>
        <w:jc w:val="center"/>
        <w:rPr>
          <w:b/>
          <w:bCs/>
          <w:sz w:val="28"/>
          <w:szCs w:val="28"/>
        </w:rPr>
      </w:pPr>
    </w:p>
    <w:p w:rsidR="00712080" w:rsidRDefault="00712080" w:rsidP="008975B0">
      <w:pPr>
        <w:ind w:right="99"/>
        <w:jc w:val="center"/>
        <w:rPr>
          <w:b/>
          <w:bCs/>
          <w:sz w:val="28"/>
          <w:szCs w:val="28"/>
        </w:rPr>
      </w:pPr>
    </w:p>
    <w:p w:rsidR="0030078F" w:rsidRDefault="0030078F" w:rsidP="008975B0">
      <w:pPr>
        <w:ind w:right="99"/>
        <w:jc w:val="center"/>
        <w:rPr>
          <w:b/>
          <w:bCs/>
          <w:sz w:val="28"/>
          <w:szCs w:val="28"/>
        </w:rPr>
      </w:pPr>
      <w:r w:rsidRPr="004E2CE0">
        <w:rPr>
          <w:b/>
          <w:bCs/>
          <w:sz w:val="28"/>
          <w:szCs w:val="28"/>
        </w:rPr>
        <w:t>ОТЧЕТ</w:t>
      </w:r>
    </w:p>
    <w:p w:rsidR="0030078F" w:rsidRPr="00A76F14" w:rsidRDefault="0030078F" w:rsidP="008975B0">
      <w:pPr>
        <w:ind w:right="99"/>
        <w:jc w:val="both"/>
        <w:rPr>
          <w:b/>
          <w:sz w:val="28"/>
          <w:szCs w:val="28"/>
        </w:rPr>
      </w:pPr>
      <w:r w:rsidRPr="00A76F14">
        <w:rPr>
          <w:b/>
          <w:bCs/>
          <w:sz w:val="28"/>
          <w:szCs w:val="28"/>
        </w:rPr>
        <w:t xml:space="preserve">о результатах </w:t>
      </w:r>
      <w:r w:rsidRPr="00A76F14">
        <w:rPr>
          <w:b/>
          <w:sz w:val="28"/>
          <w:szCs w:val="28"/>
        </w:rPr>
        <w:t xml:space="preserve">проведения </w:t>
      </w:r>
      <w:r w:rsidR="00217298" w:rsidRPr="00217298">
        <w:rPr>
          <w:b/>
          <w:sz w:val="28"/>
          <w:szCs w:val="28"/>
        </w:rPr>
        <w:t>совместно</w:t>
      </w:r>
      <w:r w:rsidR="00217298">
        <w:rPr>
          <w:b/>
          <w:sz w:val="28"/>
          <w:szCs w:val="28"/>
        </w:rPr>
        <w:t>го</w:t>
      </w:r>
      <w:r w:rsidR="00217298" w:rsidRPr="00217298">
        <w:rPr>
          <w:b/>
          <w:sz w:val="28"/>
          <w:szCs w:val="28"/>
        </w:rPr>
        <w:t xml:space="preserve"> контрольно</w:t>
      </w:r>
      <w:r w:rsidR="00217298">
        <w:rPr>
          <w:b/>
          <w:sz w:val="28"/>
          <w:szCs w:val="28"/>
        </w:rPr>
        <w:t>го</w:t>
      </w:r>
      <w:r w:rsidR="00217298" w:rsidRPr="00217298">
        <w:rPr>
          <w:b/>
          <w:sz w:val="28"/>
          <w:szCs w:val="28"/>
        </w:rPr>
        <w:t xml:space="preserve"> мероприяти</w:t>
      </w:r>
      <w:r w:rsidR="00217298">
        <w:rPr>
          <w:b/>
          <w:sz w:val="28"/>
          <w:szCs w:val="28"/>
        </w:rPr>
        <w:t>я</w:t>
      </w:r>
      <w:r w:rsidR="00217298" w:rsidRPr="00217298">
        <w:rPr>
          <w:b/>
          <w:sz w:val="28"/>
          <w:szCs w:val="28"/>
        </w:rPr>
        <w:t xml:space="preserve"> «Проверка целевого и эффективного использования средств областного и местного бюджетов, направленных на внедрение (создание) и функционирование целевой модели цифровой образовательной среды и центров образования цифрового и гуманитарного профилей (Точек роста) в общеобразовательных муниципальных организациях»</w:t>
      </w:r>
      <w:r w:rsidR="006444A7">
        <w:rPr>
          <w:b/>
          <w:bCs/>
          <w:sz w:val="28"/>
          <w:szCs w:val="28"/>
        </w:rPr>
        <w:t>.</w:t>
      </w:r>
    </w:p>
    <w:p w:rsidR="0030078F" w:rsidRPr="000410FF" w:rsidRDefault="0030078F" w:rsidP="008975B0">
      <w:pPr>
        <w:ind w:right="99"/>
        <w:jc w:val="center"/>
        <w:rPr>
          <w:sz w:val="28"/>
          <w:szCs w:val="28"/>
        </w:rPr>
      </w:pPr>
    </w:p>
    <w:p w:rsidR="0030078F" w:rsidRPr="00FB2776" w:rsidRDefault="0030078F" w:rsidP="008975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</w:t>
      </w:r>
      <w:r w:rsidR="00126248" w:rsidRPr="00126248">
        <w:rPr>
          <w:b/>
          <w:sz w:val="28"/>
          <w:szCs w:val="28"/>
        </w:rPr>
        <w:t xml:space="preserve">совместного </w:t>
      </w:r>
      <w:r>
        <w:rPr>
          <w:b/>
          <w:sz w:val="28"/>
          <w:szCs w:val="28"/>
        </w:rPr>
        <w:t>контрольного мероприятия</w:t>
      </w:r>
      <w:r>
        <w:rPr>
          <w:sz w:val="28"/>
          <w:szCs w:val="28"/>
        </w:rPr>
        <w:t>:</w:t>
      </w:r>
      <w:r w:rsidR="006444A7">
        <w:rPr>
          <w:sz w:val="28"/>
          <w:szCs w:val="28"/>
        </w:rPr>
        <w:t xml:space="preserve"> </w:t>
      </w:r>
      <w:proofErr w:type="gramStart"/>
      <w:r w:rsidR="00217298" w:rsidRPr="00217298">
        <w:rPr>
          <w:sz w:val="28"/>
          <w:szCs w:val="28"/>
        </w:rPr>
        <w:t>подпункт 3.15 пункта 3 раздела I плана работы Счетной палаты Новгородской области на 2021 год (включено на основании постановления Новгородской областной Думы от 25.11.2020 № 1127-ОД «О поручениях Новгородской областной Думы Счетной палате Новгородской области» и подпункта 6.2 пункта 6 плана работы Совета контрольно-счетных органов при Счетной палате Новгородской области на 2021 год)</w:t>
      </w:r>
      <w:r w:rsidR="00217298">
        <w:rPr>
          <w:sz w:val="28"/>
          <w:szCs w:val="28"/>
        </w:rPr>
        <w:t>.</w:t>
      </w:r>
      <w:proofErr w:type="gramEnd"/>
    </w:p>
    <w:p w:rsidR="0030078F" w:rsidRPr="000142AC" w:rsidRDefault="0030078F" w:rsidP="008975B0">
      <w:pPr>
        <w:suppressAutoHyphens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Предмет </w:t>
      </w:r>
      <w:r w:rsidR="00126248" w:rsidRPr="00126248">
        <w:rPr>
          <w:b/>
          <w:sz w:val="28"/>
          <w:szCs w:val="28"/>
        </w:rPr>
        <w:t xml:space="preserve">совместного </w:t>
      </w:r>
      <w:r>
        <w:rPr>
          <w:b/>
          <w:sz w:val="28"/>
          <w:szCs w:val="28"/>
        </w:rPr>
        <w:t>контрольного мероприятия</w:t>
      </w:r>
      <w:r w:rsidR="006444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E288C" w:rsidRPr="00CE288C">
        <w:rPr>
          <w:sz w:val="28"/>
          <w:szCs w:val="28"/>
        </w:rPr>
        <w:t xml:space="preserve">процессы, связанные с освоением межбюджетных трансфертов, предоставленных из областного бюджета бюджетам Великого Новгорода, </w:t>
      </w:r>
      <w:proofErr w:type="spellStart"/>
      <w:r w:rsidR="00CE288C" w:rsidRPr="00CE288C">
        <w:rPr>
          <w:sz w:val="28"/>
          <w:szCs w:val="28"/>
        </w:rPr>
        <w:t>Боровичского</w:t>
      </w:r>
      <w:proofErr w:type="spellEnd"/>
      <w:r w:rsidR="00CE288C" w:rsidRPr="00CE288C">
        <w:rPr>
          <w:sz w:val="28"/>
          <w:szCs w:val="28"/>
        </w:rPr>
        <w:t xml:space="preserve">, Батецкого, </w:t>
      </w:r>
      <w:proofErr w:type="spellStart"/>
      <w:r w:rsidR="00CE288C" w:rsidRPr="00CE288C">
        <w:rPr>
          <w:sz w:val="28"/>
          <w:szCs w:val="28"/>
        </w:rPr>
        <w:t>Демянского</w:t>
      </w:r>
      <w:proofErr w:type="spellEnd"/>
      <w:r w:rsidR="00CE288C" w:rsidRPr="00CE288C">
        <w:rPr>
          <w:sz w:val="28"/>
          <w:szCs w:val="28"/>
        </w:rPr>
        <w:t xml:space="preserve">, </w:t>
      </w:r>
      <w:proofErr w:type="spellStart"/>
      <w:r w:rsidR="00CE288C" w:rsidRPr="00CE288C">
        <w:rPr>
          <w:sz w:val="28"/>
          <w:szCs w:val="28"/>
        </w:rPr>
        <w:t>Крестецкого</w:t>
      </w:r>
      <w:proofErr w:type="spellEnd"/>
      <w:r w:rsidR="00CE288C" w:rsidRPr="00CE288C">
        <w:rPr>
          <w:sz w:val="28"/>
          <w:szCs w:val="28"/>
        </w:rPr>
        <w:t xml:space="preserve">, </w:t>
      </w:r>
      <w:proofErr w:type="spellStart"/>
      <w:r w:rsidR="00CE288C" w:rsidRPr="00CE288C">
        <w:rPr>
          <w:sz w:val="28"/>
          <w:szCs w:val="28"/>
        </w:rPr>
        <w:t>Любытинского</w:t>
      </w:r>
      <w:proofErr w:type="spellEnd"/>
      <w:r w:rsidR="00CE288C" w:rsidRPr="00CE288C">
        <w:rPr>
          <w:sz w:val="28"/>
          <w:szCs w:val="28"/>
        </w:rPr>
        <w:t xml:space="preserve">, </w:t>
      </w:r>
      <w:proofErr w:type="spellStart"/>
      <w:r w:rsidR="00CE288C" w:rsidRPr="00CE288C">
        <w:rPr>
          <w:sz w:val="28"/>
          <w:szCs w:val="28"/>
        </w:rPr>
        <w:t>Маловишерского</w:t>
      </w:r>
      <w:proofErr w:type="spellEnd"/>
      <w:r w:rsidR="00CE288C" w:rsidRPr="00CE288C">
        <w:rPr>
          <w:sz w:val="28"/>
          <w:szCs w:val="28"/>
        </w:rPr>
        <w:t xml:space="preserve">, Мошенского, </w:t>
      </w:r>
      <w:proofErr w:type="spellStart"/>
      <w:r w:rsidR="00CE288C" w:rsidRPr="00CE288C">
        <w:rPr>
          <w:sz w:val="28"/>
          <w:szCs w:val="28"/>
        </w:rPr>
        <w:t>Парфинского</w:t>
      </w:r>
      <w:proofErr w:type="spellEnd"/>
      <w:r w:rsidR="00CE288C" w:rsidRPr="00CE288C">
        <w:rPr>
          <w:sz w:val="28"/>
          <w:szCs w:val="28"/>
        </w:rPr>
        <w:t xml:space="preserve">, </w:t>
      </w:r>
      <w:proofErr w:type="spellStart"/>
      <w:r w:rsidR="00CE288C" w:rsidRPr="00CE288C">
        <w:rPr>
          <w:sz w:val="28"/>
          <w:szCs w:val="28"/>
        </w:rPr>
        <w:t>Пестовского</w:t>
      </w:r>
      <w:proofErr w:type="spellEnd"/>
      <w:r w:rsidR="00CE288C" w:rsidRPr="00CE288C">
        <w:rPr>
          <w:sz w:val="28"/>
          <w:szCs w:val="28"/>
        </w:rPr>
        <w:t xml:space="preserve">, </w:t>
      </w:r>
      <w:proofErr w:type="spellStart"/>
      <w:r w:rsidR="00CE288C" w:rsidRPr="00CE288C">
        <w:rPr>
          <w:sz w:val="28"/>
          <w:szCs w:val="28"/>
        </w:rPr>
        <w:t>Поддорского</w:t>
      </w:r>
      <w:proofErr w:type="spellEnd"/>
      <w:r w:rsidR="00CE288C" w:rsidRPr="00CE288C">
        <w:rPr>
          <w:sz w:val="28"/>
          <w:szCs w:val="28"/>
        </w:rPr>
        <w:t xml:space="preserve">, </w:t>
      </w:r>
      <w:proofErr w:type="spellStart"/>
      <w:r w:rsidR="00CE288C" w:rsidRPr="00CE288C">
        <w:rPr>
          <w:sz w:val="28"/>
          <w:szCs w:val="28"/>
        </w:rPr>
        <w:t>Шимского</w:t>
      </w:r>
      <w:proofErr w:type="spellEnd"/>
      <w:r w:rsidR="00CE288C" w:rsidRPr="00CE288C">
        <w:rPr>
          <w:sz w:val="28"/>
          <w:szCs w:val="28"/>
        </w:rPr>
        <w:t xml:space="preserve"> муниципальных районов и </w:t>
      </w:r>
      <w:proofErr w:type="spellStart"/>
      <w:r w:rsidR="00CE288C" w:rsidRPr="00CE288C">
        <w:rPr>
          <w:sz w:val="28"/>
          <w:szCs w:val="28"/>
        </w:rPr>
        <w:t>Солецкого</w:t>
      </w:r>
      <w:proofErr w:type="spellEnd"/>
      <w:r w:rsidR="00CE288C" w:rsidRPr="00CE288C">
        <w:rPr>
          <w:sz w:val="28"/>
          <w:szCs w:val="28"/>
        </w:rPr>
        <w:t xml:space="preserve"> муниципального округа на внедрение и функционирование целевой модели цифровой образовательной среды и центров образования цифрового и гуманитарного профилей в общеобразовательных муниципальных организациях.</w:t>
      </w:r>
      <w:proofErr w:type="gramEnd"/>
    </w:p>
    <w:p w:rsidR="00B13C4E" w:rsidRDefault="006444A7" w:rsidP="008975B0">
      <w:pPr>
        <w:suppressAutoHyphens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Объект</w:t>
      </w:r>
      <w:r w:rsidR="00CE288C">
        <w:rPr>
          <w:b/>
          <w:sz w:val="28"/>
          <w:szCs w:val="28"/>
        </w:rPr>
        <w:t>ы</w:t>
      </w:r>
      <w:r w:rsidR="0030078F">
        <w:rPr>
          <w:b/>
          <w:sz w:val="28"/>
          <w:szCs w:val="28"/>
        </w:rPr>
        <w:t xml:space="preserve"> </w:t>
      </w:r>
      <w:r w:rsidR="00126248" w:rsidRPr="00126248">
        <w:rPr>
          <w:b/>
          <w:sz w:val="28"/>
          <w:szCs w:val="28"/>
        </w:rPr>
        <w:t xml:space="preserve">совместного </w:t>
      </w:r>
      <w:r w:rsidR="0030078F">
        <w:rPr>
          <w:b/>
          <w:sz w:val="28"/>
          <w:szCs w:val="28"/>
        </w:rPr>
        <w:t>контрольного мероприятия</w:t>
      </w:r>
      <w:r w:rsidRPr="006444A7">
        <w:rPr>
          <w:sz w:val="28"/>
          <w:szCs w:val="28"/>
        </w:rPr>
        <w:t>:</w:t>
      </w:r>
      <w:r w:rsidR="00CE288C" w:rsidRPr="00CE288C">
        <w:t xml:space="preserve"> </w:t>
      </w:r>
      <w:r w:rsidR="00CE288C" w:rsidRPr="00CE288C">
        <w:rPr>
          <w:sz w:val="28"/>
          <w:szCs w:val="28"/>
        </w:rPr>
        <w:t>министерство образования Новгородской области</w:t>
      </w:r>
      <w:r w:rsidR="00B753FC">
        <w:rPr>
          <w:sz w:val="28"/>
          <w:szCs w:val="28"/>
        </w:rPr>
        <w:t xml:space="preserve">, </w:t>
      </w:r>
      <w:r w:rsidR="00CE288C">
        <w:rPr>
          <w:sz w:val="28"/>
          <w:szCs w:val="28"/>
        </w:rPr>
        <w:t>Администрации муниципальных районов и их структурные подразделения,</w:t>
      </w:r>
      <w:bookmarkStart w:id="0" w:name="_Hlk72498902"/>
      <w:r w:rsidR="00CE288C">
        <w:rPr>
          <w:sz w:val="28"/>
          <w:szCs w:val="28"/>
        </w:rPr>
        <w:t xml:space="preserve"> </w:t>
      </w:r>
      <w:r w:rsidR="00CE288C" w:rsidRPr="00CE288C">
        <w:rPr>
          <w:sz w:val="28"/>
          <w:szCs w:val="28"/>
        </w:rPr>
        <w:t>образовательны</w:t>
      </w:r>
      <w:r w:rsidR="00CE288C">
        <w:rPr>
          <w:sz w:val="28"/>
          <w:szCs w:val="28"/>
        </w:rPr>
        <w:t>е</w:t>
      </w:r>
      <w:r w:rsidR="00CE288C" w:rsidRPr="00CE288C">
        <w:rPr>
          <w:sz w:val="28"/>
          <w:szCs w:val="28"/>
        </w:rPr>
        <w:t xml:space="preserve"> </w:t>
      </w:r>
      <w:r w:rsidR="00B753FC">
        <w:rPr>
          <w:sz w:val="28"/>
          <w:szCs w:val="28"/>
        </w:rPr>
        <w:t xml:space="preserve">и иные </w:t>
      </w:r>
      <w:r w:rsidR="00CE288C" w:rsidRPr="00CE288C">
        <w:rPr>
          <w:sz w:val="28"/>
          <w:szCs w:val="28"/>
        </w:rPr>
        <w:t>муниципальны</w:t>
      </w:r>
      <w:r w:rsidR="00CE288C">
        <w:rPr>
          <w:sz w:val="28"/>
          <w:szCs w:val="28"/>
        </w:rPr>
        <w:t>е</w:t>
      </w:r>
      <w:r w:rsidR="00CE288C" w:rsidRPr="00CE288C">
        <w:rPr>
          <w:sz w:val="28"/>
          <w:szCs w:val="28"/>
        </w:rPr>
        <w:t xml:space="preserve"> организаци</w:t>
      </w:r>
      <w:r w:rsidR="00CE288C">
        <w:rPr>
          <w:sz w:val="28"/>
          <w:szCs w:val="28"/>
        </w:rPr>
        <w:t xml:space="preserve">и, реализующие процессы, связанные с </w:t>
      </w:r>
      <w:r w:rsidR="00CE288C" w:rsidRPr="00CE288C">
        <w:rPr>
          <w:sz w:val="28"/>
          <w:szCs w:val="28"/>
        </w:rPr>
        <w:t>внедрени</w:t>
      </w:r>
      <w:r w:rsidR="00CE288C">
        <w:rPr>
          <w:sz w:val="28"/>
          <w:szCs w:val="28"/>
        </w:rPr>
        <w:t>ем</w:t>
      </w:r>
      <w:r w:rsidR="00CE288C" w:rsidRPr="00CE288C">
        <w:rPr>
          <w:sz w:val="28"/>
          <w:szCs w:val="28"/>
        </w:rPr>
        <w:t xml:space="preserve"> и функционирование</w:t>
      </w:r>
      <w:r w:rsidR="00CE288C">
        <w:rPr>
          <w:sz w:val="28"/>
          <w:szCs w:val="28"/>
        </w:rPr>
        <w:t>м</w:t>
      </w:r>
      <w:r w:rsidR="00CE288C" w:rsidRPr="00CE288C">
        <w:rPr>
          <w:sz w:val="28"/>
          <w:szCs w:val="28"/>
        </w:rPr>
        <w:t xml:space="preserve"> целевой модели цифровой образовательной среды </w:t>
      </w:r>
      <w:r w:rsidR="00126248">
        <w:rPr>
          <w:sz w:val="28"/>
          <w:szCs w:val="28"/>
        </w:rPr>
        <w:t xml:space="preserve">(ЦОС) </w:t>
      </w:r>
      <w:r w:rsidR="00CE288C" w:rsidRPr="00CE288C">
        <w:rPr>
          <w:sz w:val="28"/>
          <w:szCs w:val="28"/>
        </w:rPr>
        <w:t>и центров образования цифрового и гуманитарного профилей (Точек роста)</w:t>
      </w:r>
      <w:r w:rsidR="00CE288C">
        <w:rPr>
          <w:sz w:val="28"/>
          <w:szCs w:val="28"/>
        </w:rPr>
        <w:t xml:space="preserve"> в </w:t>
      </w:r>
      <w:r w:rsidR="00CE288C" w:rsidRPr="00CE288C">
        <w:rPr>
          <w:sz w:val="28"/>
          <w:szCs w:val="28"/>
        </w:rPr>
        <w:t>Велико</w:t>
      </w:r>
      <w:r w:rsidR="00CE288C">
        <w:rPr>
          <w:sz w:val="28"/>
          <w:szCs w:val="28"/>
        </w:rPr>
        <w:t>м</w:t>
      </w:r>
      <w:r w:rsidR="00CE288C" w:rsidRPr="00CE288C">
        <w:rPr>
          <w:sz w:val="28"/>
          <w:szCs w:val="28"/>
        </w:rPr>
        <w:t xml:space="preserve"> Новгород</w:t>
      </w:r>
      <w:r w:rsidR="00CE288C">
        <w:rPr>
          <w:sz w:val="28"/>
          <w:szCs w:val="28"/>
        </w:rPr>
        <w:t>е</w:t>
      </w:r>
      <w:r w:rsidR="00CE288C" w:rsidRPr="00CE288C">
        <w:rPr>
          <w:sz w:val="28"/>
          <w:szCs w:val="28"/>
        </w:rPr>
        <w:t xml:space="preserve">, </w:t>
      </w:r>
      <w:proofErr w:type="spellStart"/>
      <w:r w:rsidR="00CE288C" w:rsidRPr="00CE288C">
        <w:rPr>
          <w:sz w:val="28"/>
          <w:szCs w:val="28"/>
        </w:rPr>
        <w:t>Боровичско</w:t>
      </w:r>
      <w:r w:rsidR="00CE288C">
        <w:rPr>
          <w:sz w:val="28"/>
          <w:szCs w:val="28"/>
        </w:rPr>
        <w:t>м</w:t>
      </w:r>
      <w:proofErr w:type="spellEnd"/>
      <w:r w:rsidR="00CE288C" w:rsidRPr="00CE288C">
        <w:rPr>
          <w:sz w:val="28"/>
          <w:szCs w:val="28"/>
        </w:rPr>
        <w:t>, Батецко</w:t>
      </w:r>
      <w:r w:rsidR="00CE288C">
        <w:rPr>
          <w:sz w:val="28"/>
          <w:szCs w:val="28"/>
        </w:rPr>
        <w:t>м</w:t>
      </w:r>
      <w:r w:rsidR="00CE288C" w:rsidRPr="00CE288C">
        <w:rPr>
          <w:sz w:val="28"/>
          <w:szCs w:val="28"/>
        </w:rPr>
        <w:t>, Демянско</w:t>
      </w:r>
      <w:r w:rsidR="00CE288C">
        <w:rPr>
          <w:sz w:val="28"/>
          <w:szCs w:val="28"/>
        </w:rPr>
        <w:t>м</w:t>
      </w:r>
      <w:r w:rsidR="00CE288C" w:rsidRPr="00CE288C">
        <w:rPr>
          <w:sz w:val="28"/>
          <w:szCs w:val="28"/>
        </w:rPr>
        <w:t xml:space="preserve">, </w:t>
      </w:r>
      <w:proofErr w:type="spellStart"/>
      <w:r w:rsidR="00CE288C" w:rsidRPr="00CE288C">
        <w:rPr>
          <w:sz w:val="28"/>
          <w:szCs w:val="28"/>
        </w:rPr>
        <w:t>Крестецко</w:t>
      </w:r>
      <w:r w:rsidR="00CE288C">
        <w:rPr>
          <w:sz w:val="28"/>
          <w:szCs w:val="28"/>
        </w:rPr>
        <w:t>м</w:t>
      </w:r>
      <w:proofErr w:type="spellEnd"/>
      <w:r w:rsidR="00CE288C" w:rsidRPr="00CE288C">
        <w:rPr>
          <w:sz w:val="28"/>
          <w:szCs w:val="28"/>
        </w:rPr>
        <w:t xml:space="preserve">, </w:t>
      </w:r>
      <w:proofErr w:type="spellStart"/>
      <w:r w:rsidR="00CE288C" w:rsidRPr="00CE288C">
        <w:rPr>
          <w:sz w:val="28"/>
          <w:szCs w:val="28"/>
        </w:rPr>
        <w:t>Любытинско</w:t>
      </w:r>
      <w:r w:rsidR="00CE288C">
        <w:rPr>
          <w:sz w:val="28"/>
          <w:szCs w:val="28"/>
        </w:rPr>
        <w:t>м</w:t>
      </w:r>
      <w:proofErr w:type="spellEnd"/>
      <w:r w:rsidR="00CE288C" w:rsidRPr="00CE288C">
        <w:rPr>
          <w:sz w:val="28"/>
          <w:szCs w:val="28"/>
        </w:rPr>
        <w:t xml:space="preserve">, </w:t>
      </w:r>
      <w:proofErr w:type="spellStart"/>
      <w:r w:rsidR="00CE288C" w:rsidRPr="00CE288C">
        <w:rPr>
          <w:sz w:val="28"/>
          <w:szCs w:val="28"/>
        </w:rPr>
        <w:t>Маловишерско</w:t>
      </w:r>
      <w:r w:rsidR="00CE288C">
        <w:rPr>
          <w:sz w:val="28"/>
          <w:szCs w:val="28"/>
        </w:rPr>
        <w:t>м</w:t>
      </w:r>
      <w:proofErr w:type="spellEnd"/>
      <w:r w:rsidR="00CE288C" w:rsidRPr="00CE288C">
        <w:rPr>
          <w:sz w:val="28"/>
          <w:szCs w:val="28"/>
        </w:rPr>
        <w:t>, Мошенско</w:t>
      </w:r>
      <w:r w:rsidR="00CE288C">
        <w:rPr>
          <w:sz w:val="28"/>
          <w:szCs w:val="28"/>
        </w:rPr>
        <w:t>м</w:t>
      </w:r>
      <w:r w:rsidR="00CE288C" w:rsidRPr="00CE288C">
        <w:rPr>
          <w:sz w:val="28"/>
          <w:szCs w:val="28"/>
        </w:rPr>
        <w:t xml:space="preserve">, </w:t>
      </w:r>
      <w:proofErr w:type="spellStart"/>
      <w:r w:rsidR="00CE288C" w:rsidRPr="00CE288C">
        <w:rPr>
          <w:sz w:val="28"/>
          <w:szCs w:val="28"/>
        </w:rPr>
        <w:t>Парфинско</w:t>
      </w:r>
      <w:r w:rsidR="00CE288C">
        <w:rPr>
          <w:sz w:val="28"/>
          <w:szCs w:val="28"/>
        </w:rPr>
        <w:t>м</w:t>
      </w:r>
      <w:proofErr w:type="spellEnd"/>
      <w:r w:rsidR="00CE288C" w:rsidRPr="00CE288C">
        <w:rPr>
          <w:sz w:val="28"/>
          <w:szCs w:val="28"/>
        </w:rPr>
        <w:t xml:space="preserve">, </w:t>
      </w:r>
      <w:proofErr w:type="spellStart"/>
      <w:r w:rsidR="00CE288C" w:rsidRPr="00CE288C">
        <w:rPr>
          <w:sz w:val="28"/>
          <w:szCs w:val="28"/>
        </w:rPr>
        <w:t>Пестовско</w:t>
      </w:r>
      <w:r w:rsidR="00CE288C">
        <w:rPr>
          <w:sz w:val="28"/>
          <w:szCs w:val="28"/>
        </w:rPr>
        <w:t>м</w:t>
      </w:r>
      <w:proofErr w:type="spellEnd"/>
      <w:r w:rsidR="00CE288C" w:rsidRPr="00CE288C">
        <w:rPr>
          <w:sz w:val="28"/>
          <w:szCs w:val="28"/>
        </w:rPr>
        <w:t xml:space="preserve">, </w:t>
      </w:r>
      <w:proofErr w:type="spellStart"/>
      <w:r w:rsidR="00CE288C" w:rsidRPr="00CE288C">
        <w:rPr>
          <w:sz w:val="28"/>
          <w:szCs w:val="28"/>
        </w:rPr>
        <w:t>Поддорско</w:t>
      </w:r>
      <w:r w:rsidR="00CE288C">
        <w:rPr>
          <w:sz w:val="28"/>
          <w:szCs w:val="28"/>
        </w:rPr>
        <w:t>м</w:t>
      </w:r>
      <w:proofErr w:type="spellEnd"/>
      <w:r w:rsidR="00CE288C" w:rsidRPr="00CE288C">
        <w:rPr>
          <w:sz w:val="28"/>
          <w:szCs w:val="28"/>
        </w:rPr>
        <w:t>, Шимско</w:t>
      </w:r>
      <w:r w:rsidR="00CE288C">
        <w:rPr>
          <w:sz w:val="28"/>
          <w:szCs w:val="28"/>
        </w:rPr>
        <w:t>м</w:t>
      </w:r>
      <w:r w:rsidR="00CE288C" w:rsidRPr="00CE288C">
        <w:rPr>
          <w:sz w:val="28"/>
          <w:szCs w:val="28"/>
        </w:rPr>
        <w:t xml:space="preserve"> муниципальных район</w:t>
      </w:r>
      <w:r w:rsidR="00126248">
        <w:rPr>
          <w:sz w:val="28"/>
          <w:szCs w:val="28"/>
        </w:rPr>
        <w:t>ах</w:t>
      </w:r>
      <w:r w:rsidR="00CE288C" w:rsidRPr="00CE288C">
        <w:rPr>
          <w:sz w:val="28"/>
          <w:szCs w:val="28"/>
        </w:rPr>
        <w:t xml:space="preserve"> и </w:t>
      </w:r>
      <w:proofErr w:type="spellStart"/>
      <w:r w:rsidR="00CE288C" w:rsidRPr="00CE288C">
        <w:rPr>
          <w:sz w:val="28"/>
          <w:szCs w:val="28"/>
        </w:rPr>
        <w:t>Солецко</w:t>
      </w:r>
      <w:r w:rsidR="00126248">
        <w:rPr>
          <w:sz w:val="28"/>
          <w:szCs w:val="28"/>
        </w:rPr>
        <w:t>м</w:t>
      </w:r>
      <w:proofErr w:type="spellEnd"/>
      <w:proofErr w:type="gramEnd"/>
      <w:r w:rsidR="00CE288C" w:rsidRPr="00CE288C">
        <w:rPr>
          <w:sz w:val="28"/>
          <w:szCs w:val="28"/>
        </w:rPr>
        <w:t xml:space="preserve"> </w:t>
      </w:r>
      <w:proofErr w:type="gramStart"/>
      <w:r w:rsidR="00CE288C" w:rsidRPr="00CE288C">
        <w:rPr>
          <w:sz w:val="28"/>
          <w:szCs w:val="28"/>
        </w:rPr>
        <w:t>муниципально</w:t>
      </w:r>
      <w:r w:rsidR="00126248">
        <w:rPr>
          <w:sz w:val="28"/>
          <w:szCs w:val="28"/>
        </w:rPr>
        <w:t>м</w:t>
      </w:r>
      <w:r w:rsidR="00CE288C" w:rsidRPr="00CE288C">
        <w:rPr>
          <w:sz w:val="28"/>
          <w:szCs w:val="28"/>
        </w:rPr>
        <w:t xml:space="preserve"> округ</w:t>
      </w:r>
      <w:r w:rsidR="00126248">
        <w:rPr>
          <w:sz w:val="28"/>
          <w:szCs w:val="28"/>
        </w:rPr>
        <w:t>е</w:t>
      </w:r>
      <w:r w:rsidR="00C73A06">
        <w:rPr>
          <w:sz w:val="28"/>
          <w:szCs w:val="28"/>
        </w:rPr>
        <w:t xml:space="preserve"> (30 объектов контроля, перечень которых приведен в Приложении 1 к отчету)</w:t>
      </w:r>
      <w:r w:rsidR="00126248">
        <w:rPr>
          <w:sz w:val="28"/>
          <w:szCs w:val="28"/>
        </w:rPr>
        <w:t>.</w:t>
      </w:r>
      <w:proofErr w:type="gramEnd"/>
    </w:p>
    <w:bookmarkEnd w:id="0"/>
    <w:p w:rsidR="006444A7" w:rsidRDefault="0030078F" w:rsidP="008975B0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проведения </w:t>
      </w:r>
      <w:r w:rsidR="00126248">
        <w:rPr>
          <w:b/>
          <w:sz w:val="28"/>
          <w:szCs w:val="28"/>
        </w:rPr>
        <w:t xml:space="preserve">совместного </w:t>
      </w:r>
      <w:r>
        <w:rPr>
          <w:b/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: </w:t>
      </w:r>
      <w:r w:rsidR="00B13C4E" w:rsidRPr="00B13C4E">
        <w:rPr>
          <w:sz w:val="28"/>
          <w:szCs w:val="28"/>
        </w:rPr>
        <w:t xml:space="preserve">с </w:t>
      </w:r>
      <w:r w:rsidR="00126248">
        <w:rPr>
          <w:sz w:val="28"/>
          <w:szCs w:val="28"/>
        </w:rPr>
        <w:t>01</w:t>
      </w:r>
      <w:r w:rsidR="00B13C4E">
        <w:rPr>
          <w:sz w:val="28"/>
          <w:szCs w:val="28"/>
        </w:rPr>
        <w:t>.0</w:t>
      </w:r>
      <w:r w:rsidR="00126248">
        <w:rPr>
          <w:sz w:val="28"/>
          <w:szCs w:val="28"/>
        </w:rPr>
        <w:t>6</w:t>
      </w:r>
      <w:r w:rsidR="00B13C4E">
        <w:rPr>
          <w:sz w:val="28"/>
          <w:szCs w:val="28"/>
        </w:rPr>
        <w:t>.2021</w:t>
      </w:r>
      <w:r w:rsidR="00B13C4E" w:rsidRPr="00B13C4E">
        <w:rPr>
          <w:sz w:val="28"/>
          <w:szCs w:val="28"/>
        </w:rPr>
        <w:t xml:space="preserve"> по </w:t>
      </w:r>
      <w:r w:rsidR="00510A38">
        <w:rPr>
          <w:sz w:val="28"/>
          <w:szCs w:val="28"/>
        </w:rPr>
        <w:t>15</w:t>
      </w:r>
      <w:r w:rsidR="00B13C4E">
        <w:rPr>
          <w:sz w:val="28"/>
          <w:szCs w:val="28"/>
        </w:rPr>
        <w:t>.</w:t>
      </w:r>
      <w:r w:rsidR="00510A38">
        <w:rPr>
          <w:sz w:val="28"/>
          <w:szCs w:val="28"/>
        </w:rPr>
        <w:t>10</w:t>
      </w:r>
      <w:r w:rsidR="00B13C4E">
        <w:rPr>
          <w:sz w:val="28"/>
          <w:szCs w:val="28"/>
        </w:rPr>
        <w:t>.</w:t>
      </w:r>
      <w:r w:rsidR="00B13C4E" w:rsidRPr="00B13C4E">
        <w:rPr>
          <w:sz w:val="28"/>
          <w:szCs w:val="28"/>
        </w:rPr>
        <w:t>2021.</w:t>
      </w:r>
    </w:p>
    <w:p w:rsidR="0030078F" w:rsidRDefault="0030078F" w:rsidP="008975B0">
      <w:pPr>
        <w:ind w:right="99"/>
        <w:jc w:val="both"/>
        <w:rPr>
          <w:sz w:val="28"/>
          <w:szCs w:val="28"/>
        </w:rPr>
      </w:pPr>
      <w:proofErr w:type="gramStart"/>
      <w:r w:rsidRPr="0084041D">
        <w:rPr>
          <w:b/>
          <w:sz w:val="28"/>
          <w:szCs w:val="28"/>
        </w:rPr>
        <w:lastRenderedPageBreak/>
        <w:t xml:space="preserve">Цели </w:t>
      </w:r>
      <w:r w:rsidR="00126248" w:rsidRPr="00126248">
        <w:rPr>
          <w:b/>
          <w:sz w:val="28"/>
          <w:szCs w:val="28"/>
        </w:rPr>
        <w:t xml:space="preserve">совместного </w:t>
      </w:r>
      <w:r w:rsidRPr="0084041D">
        <w:rPr>
          <w:b/>
          <w:sz w:val="28"/>
          <w:szCs w:val="28"/>
        </w:rPr>
        <w:t>контрольного мероприятия:</w:t>
      </w:r>
      <w:r w:rsidR="006444A7">
        <w:rPr>
          <w:b/>
          <w:sz w:val="28"/>
          <w:szCs w:val="28"/>
        </w:rPr>
        <w:t xml:space="preserve"> </w:t>
      </w:r>
      <w:r w:rsidR="004648A5">
        <w:rPr>
          <w:sz w:val="28"/>
          <w:szCs w:val="28"/>
        </w:rPr>
        <w:t>о</w:t>
      </w:r>
      <w:r w:rsidR="004648A5" w:rsidRPr="004648A5">
        <w:rPr>
          <w:sz w:val="28"/>
          <w:szCs w:val="28"/>
        </w:rPr>
        <w:t xml:space="preserve">пределение объема </w:t>
      </w:r>
      <w:r w:rsidR="00126248">
        <w:rPr>
          <w:sz w:val="28"/>
          <w:szCs w:val="28"/>
        </w:rPr>
        <w:t xml:space="preserve">бюджетных </w:t>
      </w:r>
      <w:r w:rsidR="004648A5" w:rsidRPr="004648A5">
        <w:rPr>
          <w:sz w:val="28"/>
          <w:szCs w:val="28"/>
        </w:rPr>
        <w:t xml:space="preserve">средств, </w:t>
      </w:r>
      <w:r w:rsidR="00126248">
        <w:rPr>
          <w:sz w:val="28"/>
          <w:szCs w:val="28"/>
        </w:rPr>
        <w:t xml:space="preserve">направленных </w:t>
      </w:r>
      <w:r w:rsidR="00126248" w:rsidRPr="00126248">
        <w:rPr>
          <w:sz w:val="28"/>
          <w:szCs w:val="28"/>
        </w:rPr>
        <w:t>на внедрение (создание) и функционирование целевой модели цифровой образовательной среды и центров образования цифрового и гуманитарного профилей в общеобразовательных муниципальных организациях</w:t>
      </w:r>
      <w:r w:rsidR="00F46F25">
        <w:rPr>
          <w:sz w:val="28"/>
          <w:szCs w:val="28"/>
        </w:rPr>
        <w:t>; а</w:t>
      </w:r>
      <w:r w:rsidR="00F46F25" w:rsidRPr="00F46F25">
        <w:rPr>
          <w:sz w:val="28"/>
          <w:szCs w:val="28"/>
        </w:rPr>
        <w:t xml:space="preserve">нализ нормативных и локальных актов, устанавливающих </w:t>
      </w:r>
      <w:r w:rsidR="00126248">
        <w:rPr>
          <w:sz w:val="28"/>
          <w:szCs w:val="28"/>
        </w:rPr>
        <w:t>объемы и условия предоставления указанных средств, проверка законности и результативности (эффективности) их использования объектами контроля.</w:t>
      </w:r>
      <w:proofErr w:type="gramEnd"/>
    </w:p>
    <w:p w:rsidR="00CD21BA" w:rsidRDefault="0030078F" w:rsidP="008975B0">
      <w:pPr>
        <w:ind w:right="9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</w:t>
      </w:r>
      <w:r w:rsidRPr="006444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26248">
        <w:rPr>
          <w:sz w:val="28"/>
          <w:szCs w:val="28"/>
        </w:rPr>
        <w:t xml:space="preserve">2020 год и истекший период </w:t>
      </w:r>
      <w:r w:rsidR="00F46F25" w:rsidRPr="00F46F25">
        <w:rPr>
          <w:sz w:val="28"/>
          <w:szCs w:val="28"/>
        </w:rPr>
        <w:t>2021 год</w:t>
      </w:r>
      <w:r w:rsidR="00126248">
        <w:rPr>
          <w:sz w:val="28"/>
          <w:szCs w:val="28"/>
        </w:rPr>
        <w:t>а</w:t>
      </w:r>
      <w:r w:rsidR="00B86D95">
        <w:rPr>
          <w:sz w:val="28"/>
          <w:szCs w:val="28"/>
        </w:rPr>
        <w:t>.</w:t>
      </w:r>
    </w:p>
    <w:p w:rsidR="00FA3A12" w:rsidRDefault="0030078F" w:rsidP="008975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21BA">
        <w:rPr>
          <w:b/>
          <w:sz w:val="28"/>
          <w:szCs w:val="28"/>
        </w:rPr>
        <w:t>Краткая характеристика проверяемой сферы и объект</w:t>
      </w:r>
      <w:r w:rsidR="00592826">
        <w:rPr>
          <w:b/>
          <w:sz w:val="28"/>
          <w:szCs w:val="28"/>
        </w:rPr>
        <w:t>ов</w:t>
      </w:r>
      <w:r w:rsidRPr="00CD21BA">
        <w:rPr>
          <w:b/>
          <w:sz w:val="28"/>
          <w:szCs w:val="28"/>
        </w:rPr>
        <w:t xml:space="preserve"> контроля</w:t>
      </w:r>
      <w:r w:rsidRPr="00CD21BA">
        <w:rPr>
          <w:sz w:val="28"/>
          <w:szCs w:val="28"/>
        </w:rPr>
        <w:t>:</w:t>
      </w:r>
      <w:r w:rsidR="00732B11">
        <w:rPr>
          <w:sz w:val="28"/>
          <w:szCs w:val="28"/>
        </w:rPr>
        <w:t xml:space="preserve"> </w:t>
      </w:r>
      <w:r w:rsidR="00126248" w:rsidRPr="00126248">
        <w:rPr>
          <w:sz w:val="28"/>
          <w:szCs w:val="28"/>
        </w:rPr>
        <w:t>мероприятия по внедрению (созданию) и функционированию целевой модели цифровой образовательной среды (ЦОС) и центров образования цифрового и гуманитарного профилей (</w:t>
      </w:r>
      <w:r w:rsidR="001F1B37">
        <w:rPr>
          <w:sz w:val="28"/>
          <w:szCs w:val="28"/>
        </w:rPr>
        <w:t>центр «</w:t>
      </w:r>
      <w:r w:rsidR="00126248" w:rsidRPr="00126248">
        <w:rPr>
          <w:sz w:val="28"/>
          <w:szCs w:val="28"/>
        </w:rPr>
        <w:t>Точ</w:t>
      </w:r>
      <w:r w:rsidR="001F1B37">
        <w:rPr>
          <w:sz w:val="28"/>
          <w:szCs w:val="28"/>
        </w:rPr>
        <w:t>ка</w:t>
      </w:r>
      <w:r w:rsidR="00126248" w:rsidRPr="00126248">
        <w:rPr>
          <w:sz w:val="28"/>
          <w:szCs w:val="28"/>
        </w:rPr>
        <w:t xml:space="preserve"> роста</w:t>
      </w:r>
      <w:r w:rsidR="001F1B37">
        <w:rPr>
          <w:sz w:val="28"/>
          <w:szCs w:val="28"/>
        </w:rPr>
        <w:t>»</w:t>
      </w:r>
      <w:r w:rsidR="00126248" w:rsidRPr="00126248">
        <w:rPr>
          <w:sz w:val="28"/>
          <w:szCs w:val="28"/>
        </w:rPr>
        <w:t>) в общеобразовательных муниципальных организациях</w:t>
      </w:r>
      <w:r w:rsidR="00970C17" w:rsidRPr="00970C17">
        <w:rPr>
          <w:sz w:val="28"/>
          <w:szCs w:val="28"/>
        </w:rPr>
        <w:t xml:space="preserve"> </w:t>
      </w:r>
      <w:r w:rsidR="00970C17">
        <w:rPr>
          <w:sz w:val="28"/>
          <w:szCs w:val="28"/>
        </w:rPr>
        <w:t xml:space="preserve">включены в состав </w:t>
      </w:r>
      <w:r w:rsidR="00970C17" w:rsidRPr="00126248">
        <w:rPr>
          <w:sz w:val="28"/>
          <w:szCs w:val="28"/>
        </w:rPr>
        <w:t>региональны</w:t>
      </w:r>
      <w:r w:rsidR="00970C17">
        <w:rPr>
          <w:sz w:val="28"/>
          <w:szCs w:val="28"/>
        </w:rPr>
        <w:t>х</w:t>
      </w:r>
      <w:r w:rsidR="00970C17" w:rsidRPr="00126248">
        <w:rPr>
          <w:sz w:val="28"/>
          <w:szCs w:val="28"/>
        </w:rPr>
        <w:t xml:space="preserve"> проект</w:t>
      </w:r>
      <w:r w:rsidR="00970C17">
        <w:rPr>
          <w:sz w:val="28"/>
          <w:szCs w:val="28"/>
        </w:rPr>
        <w:t>ов</w:t>
      </w:r>
      <w:r w:rsidR="00970C17" w:rsidRPr="00126248">
        <w:rPr>
          <w:sz w:val="28"/>
          <w:szCs w:val="28"/>
        </w:rPr>
        <w:t xml:space="preserve"> «Цифровая образовательная среда» и «Современная школа»</w:t>
      </w:r>
      <w:r w:rsidR="00970C17">
        <w:rPr>
          <w:sz w:val="28"/>
          <w:szCs w:val="28"/>
        </w:rPr>
        <w:t xml:space="preserve"> (национальный проект «Образование») и </w:t>
      </w:r>
      <w:r w:rsidR="00F77BD2">
        <w:rPr>
          <w:sz w:val="28"/>
          <w:szCs w:val="28"/>
        </w:rPr>
        <w:t>предусматривают:</w:t>
      </w:r>
      <w:r w:rsidR="00A574D4">
        <w:rPr>
          <w:sz w:val="28"/>
          <w:szCs w:val="28"/>
        </w:rPr>
        <w:t xml:space="preserve"> </w:t>
      </w:r>
    </w:p>
    <w:p w:rsidR="00FA3A12" w:rsidRDefault="00712080" w:rsidP="00897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целевой модели </w:t>
      </w:r>
      <w:r w:rsidR="00215B7D">
        <w:rPr>
          <w:sz w:val="28"/>
          <w:szCs w:val="28"/>
        </w:rPr>
        <w:t xml:space="preserve">ЦОС </w:t>
      </w:r>
      <w:r w:rsidR="00FA3A12">
        <w:rPr>
          <w:sz w:val="28"/>
          <w:szCs w:val="28"/>
        </w:rPr>
        <w:t>-</w:t>
      </w:r>
      <w:r w:rsidR="00215B7D">
        <w:rPr>
          <w:sz w:val="28"/>
          <w:szCs w:val="28"/>
        </w:rPr>
        <w:t xml:space="preserve"> </w:t>
      </w:r>
      <w:r w:rsidR="00F01EAA">
        <w:rPr>
          <w:sz w:val="28"/>
          <w:szCs w:val="28"/>
        </w:rPr>
        <w:t xml:space="preserve">приобретение средств вычислительной техники, программного обеспечения и презентационного оборудования, позволяющего обеспечить доступ обучающихся, сотрудников и педагогических работников к цифровой образовательной инфраструктуре и </w:t>
      </w:r>
      <w:proofErr w:type="spellStart"/>
      <w:r w:rsidR="00F01EAA">
        <w:rPr>
          <w:sz w:val="28"/>
          <w:szCs w:val="28"/>
        </w:rPr>
        <w:t>контенту</w:t>
      </w:r>
      <w:proofErr w:type="spellEnd"/>
      <w:r w:rsidR="00F01EAA">
        <w:rPr>
          <w:sz w:val="28"/>
          <w:szCs w:val="28"/>
        </w:rPr>
        <w:t>, а также автоматизировать и повысить эффективность организационно-управленческих процессов в муниципальных образовательных организациях</w:t>
      </w:r>
      <w:r w:rsidR="00FA3A12">
        <w:rPr>
          <w:sz w:val="28"/>
          <w:szCs w:val="28"/>
        </w:rPr>
        <w:t>;</w:t>
      </w:r>
      <w:r w:rsidR="00CB1090">
        <w:rPr>
          <w:sz w:val="28"/>
          <w:szCs w:val="28"/>
        </w:rPr>
        <w:t xml:space="preserve"> </w:t>
      </w:r>
      <w:r w:rsidR="00CB1090" w:rsidRPr="00CB1090">
        <w:rPr>
          <w:sz w:val="28"/>
          <w:szCs w:val="28"/>
        </w:rPr>
        <w:t>получение педагогами дополнительного профессионального образования по вопросам внедрения и функционирования целевой модели цифровой образовательной среды;</w:t>
      </w:r>
      <w:r w:rsidR="00F01EAA">
        <w:rPr>
          <w:sz w:val="28"/>
          <w:szCs w:val="28"/>
        </w:rPr>
        <w:t xml:space="preserve"> </w:t>
      </w:r>
      <w:proofErr w:type="gramEnd"/>
    </w:p>
    <w:p w:rsidR="001F1B37" w:rsidRDefault="00712080" w:rsidP="00897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15B7D" w:rsidRPr="00F77BD2">
        <w:rPr>
          <w:sz w:val="28"/>
          <w:szCs w:val="28"/>
        </w:rPr>
        <w:t>центр</w:t>
      </w:r>
      <w:r>
        <w:rPr>
          <w:sz w:val="28"/>
          <w:szCs w:val="28"/>
        </w:rPr>
        <w:t>ам</w:t>
      </w:r>
      <w:r w:rsidR="00215B7D" w:rsidRPr="00F77BD2">
        <w:rPr>
          <w:sz w:val="28"/>
          <w:szCs w:val="28"/>
        </w:rPr>
        <w:t xml:space="preserve"> «Точка роста»</w:t>
      </w:r>
      <w:r w:rsidR="00215B7D">
        <w:rPr>
          <w:sz w:val="28"/>
          <w:szCs w:val="28"/>
        </w:rPr>
        <w:t xml:space="preserve"> - </w:t>
      </w:r>
      <w:r w:rsidR="00290FBC">
        <w:rPr>
          <w:rFonts w:eastAsia="Calibri"/>
          <w:sz w:val="28"/>
          <w:szCs w:val="28"/>
        </w:rPr>
        <w:t>приобретение средств обучения и воспитания в целях создания (обновления)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</w:t>
      </w:r>
      <w:r w:rsidR="00FA3A12">
        <w:rPr>
          <w:rFonts w:eastAsia="Calibri"/>
          <w:sz w:val="28"/>
          <w:szCs w:val="28"/>
        </w:rPr>
        <w:t>;</w:t>
      </w:r>
      <w:r w:rsidR="00CB1090">
        <w:rPr>
          <w:rFonts w:eastAsia="Calibri"/>
          <w:sz w:val="28"/>
          <w:szCs w:val="28"/>
        </w:rPr>
        <w:t xml:space="preserve"> финансовое обеспечение деятельности </w:t>
      </w:r>
      <w:r w:rsidR="00FA3A12">
        <w:rPr>
          <w:rFonts w:eastAsia="Calibri"/>
          <w:sz w:val="28"/>
          <w:szCs w:val="28"/>
        </w:rPr>
        <w:t>созданных центров.</w:t>
      </w:r>
      <w:r w:rsidR="00CB2F87">
        <w:rPr>
          <w:rFonts w:eastAsia="Calibri"/>
          <w:sz w:val="28"/>
          <w:szCs w:val="28"/>
        </w:rPr>
        <w:t xml:space="preserve"> </w:t>
      </w:r>
    </w:p>
    <w:p w:rsidR="00592826" w:rsidRDefault="005167CC" w:rsidP="0089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</w:t>
      </w:r>
      <w:r w:rsidR="001F1B37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="001F1B37">
        <w:rPr>
          <w:sz w:val="28"/>
          <w:szCs w:val="28"/>
        </w:rPr>
        <w:t xml:space="preserve"> образования </w:t>
      </w:r>
      <w:r w:rsidR="00D2691A">
        <w:rPr>
          <w:sz w:val="28"/>
          <w:szCs w:val="28"/>
        </w:rPr>
        <w:t xml:space="preserve">Новгородской области </w:t>
      </w:r>
      <w:r w:rsidR="001F1B37">
        <w:rPr>
          <w:sz w:val="28"/>
          <w:szCs w:val="28"/>
        </w:rPr>
        <w:t xml:space="preserve">по состоянию на 01.09.2021 в целях внедрения </w:t>
      </w:r>
      <w:r w:rsidR="00F871E2">
        <w:rPr>
          <w:sz w:val="28"/>
          <w:szCs w:val="28"/>
        </w:rPr>
        <w:t xml:space="preserve">целевой модели </w:t>
      </w:r>
      <w:r w:rsidR="001F1B37">
        <w:rPr>
          <w:sz w:val="28"/>
          <w:szCs w:val="28"/>
        </w:rPr>
        <w:t xml:space="preserve">ЦОС обновлена материально-техническая база </w:t>
      </w:r>
      <w:r w:rsidR="00C73A06">
        <w:rPr>
          <w:sz w:val="28"/>
          <w:szCs w:val="28"/>
        </w:rPr>
        <w:t>105</w:t>
      </w:r>
      <w:r w:rsidR="001F1B37">
        <w:rPr>
          <w:sz w:val="28"/>
          <w:szCs w:val="28"/>
        </w:rPr>
        <w:t xml:space="preserve"> муниципальных </w:t>
      </w:r>
      <w:r w:rsidR="001F1B37" w:rsidRPr="001F1B37">
        <w:rPr>
          <w:sz w:val="28"/>
          <w:szCs w:val="28"/>
        </w:rPr>
        <w:t>образовательных организаци</w:t>
      </w:r>
      <w:r w:rsidR="001F1B37">
        <w:rPr>
          <w:sz w:val="28"/>
          <w:szCs w:val="28"/>
        </w:rPr>
        <w:t>й</w:t>
      </w:r>
      <w:r w:rsidR="00EC375A">
        <w:rPr>
          <w:sz w:val="28"/>
          <w:szCs w:val="28"/>
        </w:rPr>
        <w:t xml:space="preserve"> области</w:t>
      </w:r>
      <w:r w:rsidR="001F1B37">
        <w:rPr>
          <w:sz w:val="28"/>
          <w:szCs w:val="28"/>
        </w:rPr>
        <w:t xml:space="preserve">, в </w:t>
      </w:r>
      <w:r w:rsidR="00C73A06">
        <w:rPr>
          <w:sz w:val="28"/>
          <w:szCs w:val="28"/>
        </w:rPr>
        <w:t>52</w:t>
      </w:r>
      <w:r w:rsidR="001F1B37">
        <w:rPr>
          <w:sz w:val="28"/>
          <w:szCs w:val="28"/>
        </w:rPr>
        <w:t xml:space="preserve"> </w:t>
      </w:r>
      <w:r w:rsidR="001F1B37" w:rsidRPr="001F1B37">
        <w:rPr>
          <w:sz w:val="28"/>
          <w:szCs w:val="28"/>
        </w:rPr>
        <w:t xml:space="preserve">муниципальных </w:t>
      </w:r>
      <w:r w:rsidR="00C73A06">
        <w:rPr>
          <w:sz w:val="28"/>
          <w:szCs w:val="28"/>
        </w:rPr>
        <w:t>обще</w:t>
      </w:r>
      <w:r w:rsidR="001F1B37" w:rsidRPr="001F1B37">
        <w:rPr>
          <w:sz w:val="28"/>
          <w:szCs w:val="28"/>
        </w:rPr>
        <w:t>образовательных организаци</w:t>
      </w:r>
      <w:r w:rsidR="001F1B37">
        <w:rPr>
          <w:sz w:val="28"/>
          <w:szCs w:val="28"/>
        </w:rPr>
        <w:t>ях</w:t>
      </w:r>
      <w:r w:rsidR="001F1B37" w:rsidRPr="001F1B37">
        <w:rPr>
          <w:sz w:val="28"/>
          <w:szCs w:val="28"/>
        </w:rPr>
        <w:t xml:space="preserve"> </w:t>
      </w:r>
      <w:r w:rsidR="001F1B37">
        <w:rPr>
          <w:sz w:val="28"/>
          <w:szCs w:val="28"/>
        </w:rPr>
        <w:t>создан</w:t>
      </w:r>
      <w:r w:rsidR="00C73A06">
        <w:rPr>
          <w:sz w:val="28"/>
          <w:szCs w:val="28"/>
        </w:rPr>
        <w:t>ы</w:t>
      </w:r>
      <w:r w:rsidR="001F1B37">
        <w:rPr>
          <w:sz w:val="28"/>
          <w:szCs w:val="28"/>
        </w:rPr>
        <w:t xml:space="preserve"> и функциониру</w:t>
      </w:r>
      <w:r w:rsidR="00C73A06">
        <w:rPr>
          <w:sz w:val="28"/>
          <w:szCs w:val="28"/>
        </w:rPr>
        <w:t>ю</w:t>
      </w:r>
      <w:r w:rsidR="001F1B37">
        <w:rPr>
          <w:sz w:val="28"/>
          <w:szCs w:val="28"/>
        </w:rPr>
        <w:t>т центр</w:t>
      </w:r>
      <w:r w:rsidR="00C73A06">
        <w:rPr>
          <w:sz w:val="28"/>
          <w:szCs w:val="28"/>
        </w:rPr>
        <w:t>ы</w:t>
      </w:r>
      <w:r w:rsidR="001F1B37">
        <w:rPr>
          <w:sz w:val="28"/>
          <w:szCs w:val="28"/>
        </w:rPr>
        <w:t xml:space="preserve"> «Точка роста».</w:t>
      </w:r>
      <w:r w:rsidR="002B2684">
        <w:rPr>
          <w:sz w:val="28"/>
          <w:szCs w:val="28"/>
        </w:rPr>
        <w:t xml:space="preserve"> </w:t>
      </w:r>
      <w:r w:rsidR="00606342">
        <w:rPr>
          <w:sz w:val="28"/>
          <w:szCs w:val="28"/>
        </w:rPr>
        <w:t xml:space="preserve">Контрольными действиями в рамках </w:t>
      </w:r>
      <w:r w:rsidR="00C73A06">
        <w:rPr>
          <w:sz w:val="28"/>
          <w:szCs w:val="28"/>
        </w:rPr>
        <w:t xml:space="preserve">проведенного </w:t>
      </w:r>
      <w:r w:rsidR="00606342">
        <w:rPr>
          <w:sz w:val="28"/>
          <w:szCs w:val="28"/>
        </w:rPr>
        <w:t xml:space="preserve">совместного контрольного мероприятия охвачено </w:t>
      </w:r>
      <w:r w:rsidR="00606342" w:rsidRPr="0016151E">
        <w:rPr>
          <w:sz w:val="28"/>
          <w:szCs w:val="28"/>
        </w:rPr>
        <w:t>2</w:t>
      </w:r>
      <w:r w:rsidR="00DD6535">
        <w:rPr>
          <w:sz w:val="28"/>
          <w:szCs w:val="28"/>
        </w:rPr>
        <w:t>4 муниципальных автономных образовательных учреждени</w:t>
      </w:r>
      <w:r w:rsidR="00FA3A12">
        <w:rPr>
          <w:sz w:val="28"/>
          <w:szCs w:val="28"/>
        </w:rPr>
        <w:t>я</w:t>
      </w:r>
      <w:r w:rsidR="00DD6535">
        <w:rPr>
          <w:sz w:val="28"/>
          <w:szCs w:val="28"/>
        </w:rPr>
        <w:t>, 1</w:t>
      </w:r>
      <w:r w:rsidR="00606342">
        <w:rPr>
          <w:sz w:val="28"/>
          <w:szCs w:val="28"/>
        </w:rPr>
        <w:t xml:space="preserve"> муниципальн</w:t>
      </w:r>
      <w:r w:rsidR="00DD6535">
        <w:rPr>
          <w:sz w:val="28"/>
          <w:szCs w:val="28"/>
        </w:rPr>
        <w:t>ое</w:t>
      </w:r>
      <w:r w:rsidR="00606342">
        <w:rPr>
          <w:sz w:val="28"/>
          <w:szCs w:val="28"/>
        </w:rPr>
        <w:t xml:space="preserve"> </w:t>
      </w:r>
      <w:r w:rsidR="00DD6535">
        <w:rPr>
          <w:sz w:val="28"/>
          <w:szCs w:val="28"/>
        </w:rPr>
        <w:t xml:space="preserve">казенное </w:t>
      </w:r>
      <w:r w:rsidR="00606342">
        <w:rPr>
          <w:sz w:val="28"/>
          <w:szCs w:val="28"/>
        </w:rPr>
        <w:t>учреждени</w:t>
      </w:r>
      <w:r w:rsidR="00DD6535">
        <w:rPr>
          <w:sz w:val="28"/>
          <w:szCs w:val="28"/>
        </w:rPr>
        <w:t>е</w:t>
      </w:r>
      <w:r w:rsidR="0016151E">
        <w:rPr>
          <w:sz w:val="28"/>
          <w:szCs w:val="28"/>
        </w:rPr>
        <w:t xml:space="preserve"> и 5 органов местного самоуправления </w:t>
      </w:r>
      <w:r w:rsidR="00EC375A">
        <w:rPr>
          <w:sz w:val="28"/>
          <w:szCs w:val="28"/>
        </w:rPr>
        <w:t>(</w:t>
      </w:r>
      <w:r w:rsidR="0016151E">
        <w:rPr>
          <w:sz w:val="28"/>
          <w:szCs w:val="28"/>
        </w:rPr>
        <w:t>их структурных подразделений</w:t>
      </w:r>
      <w:r w:rsidR="00EC375A">
        <w:rPr>
          <w:sz w:val="28"/>
          <w:szCs w:val="28"/>
        </w:rPr>
        <w:t>)</w:t>
      </w:r>
      <w:r w:rsidR="00C73A06">
        <w:rPr>
          <w:sz w:val="28"/>
          <w:szCs w:val="28"/>
        </w:rPr>
        <w:t>, участвующих в процессах внедрения и функционирования ЦОС и центров «Точка роста».</w:t>
      </w:r>
      <w:r w:rsidR="00215B7D">
        <w:rPr>
          <w:sz w:val="28"/>
          <w:szCs w:val="28"/>
        </w:rPr>
        <w:t xml:space="preserve"> </w:t>
      </w:r>
      <w:r w:rsidR="0016151E">
        <w:rPr>
          <w:sz w:val="28"/>
          <w:szCs w:val="28"/>
        </w:rPr>
        <w:t>Объем проверенных средств составил 138659,53</w:t>
      </w:r>
      <w:r w:rsidR="00E368F7">
        <w:rPr>
          <w:sz w:val="28"/>
          <w:szCs w:val="28"/>
        </w:rPr>
        <w:t xml:space="preserve"> тыс. рублей.</w:t>
      </w:r>
      <w:r w:rsidR="0016151E">
        <w:rPr>
          <w:sz w:val="28"/>
          <w:szCs w:val="28"/>
        </w:rPr>
        <w:t xml:space="preserve"> </w:t>
      </w:r>
    </w:p>
    <w:p w:rsidR="00024D43" w:rsidRDefault="00596A6A" w:rsidP="00897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</w:t>
      </w:r>
      <w:r w:rsidR="004A1AF2">
        <w:rPr>
          <w:sz w:val="28"/>
          <w:szCs w:val="28"/>
        </w:rPr>
        <w:t xml:space="preserve">и принципы </w:t>
      </w:r>
      <w:r>
        <w:rPr>
          <w:sz w:val="28"/>
          <w:szCs w:val="28"/>
        </w:rPr>
        <w:t>реализации мероприятий по внедрению целевой модели ЦОС, а также п</w:t>
      </w:r>
      <w:r w:rsidR="006D5BE7" w:rsidRPr="006D5BE7">
        <w:rPr>
          <w:sz w:val="28"/>
          <w:szCs w:val="28"/>
        </w:rPr>
        <w:t>орядок создания центров</w:t>
      </w:r>
      <w:r w:rsidR="006D5BE7">
        <w:rPr>
          <w:sz w:val="28"/>
          <w:szCs w:val="28"/>
        </w:rPr>
        <w:t xml:space="preserve"> «Точка роста»</w:t>
      </w:r>
      <w:r>
        <w:rPr>
          <w:sz w:val="28"/>
          <w:szCs w:val="28"/>
        </w:rPr>
        <w:t>,</w:t>
      </w:r>
      <w:r w:rsidR="006D5BE7" w:rsidRPr="006D5BE7">
        <w:rPr>
          <w:sz w:val="28"/>
          <w:szCs w:val="28"/>
        </w:rPr>
        <w:t xml:space="preserve"> требования к их функционированию, финансовому обеспечению, оснащению средствами обучения и воспитания</w:t>
      </w:r>
      <w:r w:rsidR="006D5BE7">
        <w:rPr>
          <w:sz w:val="28"/>
          <w:szCs w:val="28"/>
        </w:rPr>
        <w:t xml:space="preserve">, </w:t>
      </w:r>
      <w:r w:rsidR="006D5BE7" w:rsidRPr="006D5BE7">
        <w:rPr>
          <w:sz w:val="28"/>
          <w:szCs w:val="28"/>
        </w:rPr>
        <w:t>устан</w:t>
      </w:r>
      <w:r w:rsidR="006D5BE7">
        <w:rPr>
          <w:sz w:val="28"/>
          <w:szCs w:val="28"/>
        </w:rPr>
        <w:t>о</w:t>
      </w:r>
      <w:r w:rsidR="006D5BE7" w:rsidRPr="006D5BE7">
        <w:rPr>
          <w:sz w:val="28"/>
          <w:szCs w:val="28"/>
        </w:rPr>
        <w:t>вл</w:t>
      </w:r>
      <w:r w:rsidR="006D5BE7">
        <w:rPr>
          <w:sz w:val="28"/>
          <w:szCs w:val="28"/>
        </w:rPr>
        <w:t>ены</w:t>
      </w:r>
      <w:r w:rsidR="006D5BE7" w:rsidRPr="006D5BE7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истерством </w:t>
      </w:r>
      <w:r w:rsidR="006D5BE7" w:rsidRPr="006D5BE7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Российской Федерации: </w:t>
      </w:r>
    </w:p>
    <w:p w:rsidR="005931BF" w:rsidRDefault="004A1AF2" w:rsidP="008975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E379F8">
        <w:rPr>
          <w:rFonts w:eastAsia="Calibri"/>
          <w:sz w:val="28"/>
          <w:szCs w:val="28"/>
        </w:rPr>
        <w:t>М</w:t>
      </w:r>
      <w:r w:rsidR="00E379F8" w:rsidRPr="00024D43">
        <w:rPr>
          <w:rFonts w:eastAsia="Calibri"/>
          <w:sz w:val="28"/>
          <w:szCs w:val="28"/>
        </w:rPr>
        <w:t>етодически</w:t>
      </w:r>
      <w:r>
        <w:rPr>
          <w:rFonts w:eastAsia="Calibri"/>
          <w:sz w:val="28"/>
          <w:szCs w:val="28"/>
        </w:rPr>
        <w:t>х</w:t>
      </w:r>
      <w:r w:rsidR="00E379F8" w:rsidRPr="00024D43">
        <w:rPr>
          <w:rFonts w:eastAsia="Calibri"/>
          <w:sz w:val="28"/>
          <w:szCs w:val="28"/>
        </w:rPr>
        <w:t xml:space="preserve"> рекомендаци</w:t>
      </w:r>
      <w:r>
        <w:rPr>
          <w:rFonts w:eastAsia="Calibri"/>
          <w:sz w:val="28"/>
          <w:szCs w:val="28"/>
        </w:rPr>
        <w:t>ях</w:t>
      </w:r>
      <w:r w:rsidR="00E379F8" w:rsidRPr="00024D43">
        <w:rPr>
          <w:rFonts w:eastAsia="Calibri"/>
          <w:sz w:val="28"/>
          <w:szCs w:val="28"/>
        </w:rPr>
        <w:t xml:space="preserve"> по созданию мест, в том числе рекомендаци</w:t>
      </w:r>
      <w:r w:rsidR="002E25A2">
        <w:rPr>
          <w:rFonts w:eastAsia="Calibri"/>
          <w:sz w:val="28"/>
          <w:szCs w:val="28"/>
        </w:rPr>
        <w:t>ях</w:t>
      </w:r>
      <w:r w:rsidR="00E379F8" w:rsidRPr="00024D43">
        <w:rPr>
          <w:rFonts w:eastAsia="Calibri"/>
          <w:sz w:val="28"/>
          <w:szCs w:val="28"/>
        </w:rPr>
        <w:t xml:space="preserve">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</w:t>
      </w:r>
      <w:r w:rsidR="00E379F8">
        <w:rPr>
          <w:rFonts w:eastAsia="Calibri"/>
          <w:sz w:val="28"/>
          <w:szCs w:val="28"/>
        </w:rPr>
        <w:t>, утвержденны</w:t>
      </w:r>
      <w:r w:rsidR="002E25A2">
        <w:rPr>
          <w:rFonts w:eastAsia="Calibri"/>
          <w:sz w:val="28"/>
          <w:szCs w:val="28"/>
        </w:rPr>
        <w:t>х</w:t>
      </w:r>
      <w:r w:rsidR="00E379F8">
        <w:rPr>
          <w:rFonts w:eastAsia="Calibri"/>
          <w:sz w:val="28"/>
          <w:szCs w:val="28"/>
        </w:rPr>
        <w:t xml:space="preserve"> </w:t>
      </w:r>
      <w:r w:rsidR="00024D43" w:rsidRPr="00024D43">
        <w:rPr>
          <w:rFonts w:eastAsia="Calibri"/>
          <w:sz w:val="28"/>
          <w:szCs w:val="28"/>
        </w:rPr>
        <w:t>р</w:t>
      </w:r>
      <w:r w:rsidR="005931BF" w:rsidRPr="00024D43">
        <w:rPr>
          <w:rFonts w:eastAsia="Calibri"/>
          <w:sz w:val="28"/>
          <w:szCs w:val="28"/>
        </w:rPr>
        <w:t>аспоряжение</w:t>
      </w:r>
      <w:r w:rsidR="00E379F8">
        <w:rPr>
          <w:rFonts w:eastAsia="Calibri"/>
          <w:sz w:val="28"/>
          <w:szCs w:val="28"/>
        </w:rPr>
        <w:t>м</w:t>
      </w:r>
      <w:r w:rsidR="005931BF" w:rsidRPr="00024D43">
        <w:rPr>
          <w:rFonts w:eastAsia="Calibri"/>
          <w:sz w:val="28"/>
          <w:szCs w:val="28"/>
        </w:rPr>
        <w:t xml:space="preserve"> </w:t>
      </w:r>
      <w:proofErr w:type="spellStart"/>
      <w:r w:rsidR="005931BF" w:rsidRPr="00024D43">
        <w:rPr>
          <w:rFonts w:eastAsia="Calibri"/>
          <w:sz w:val="28"/>
          <w:szCs w:val="28"/>
        </w:rPr>
        <w:t>Минпросвещения</w:t>
      </w:r>
      <w:proofErr w:type="spellEnd"/>
      <w:r w:rsidR="005931BF" w:rsidRPr="00024D43">
        <w:rPr>
          <w:rFonts w:eastAsia="Calibri"/>
          <w:sz w:val="28"/>
          <w:szCs w:val="28"/>
        </w:rPr>
        <w:t xml:space="preserve"> России от 01.03.2019 № Р-20 (далее – </w:t>
      </w:r>
      <w:bookmarkStart w:id="1" w:name="_Hlk84509969"/>
      <w:r w:rsidR="005931BF" w:rsidRPr="00024D43">
        <w:rPr>
          <w:rFonts w:eastAsia="Calibri"/>
          <w:sz w:val="28"/>
          <w:szCs w:val="28"/>
        </w:rPr>
        <w:t>Методические рекомендации</w:t>
      </w:r>
      <w:r w:rsidR="00AE6B21" w:rsidRPr="00024D43">
        <w:rPr>
          <w:rFonts w:eastAsia="Calibri"/>
          <w:sz w:val="28"/>
          <w:szCs w:val="28"/>
        </w:rPr>
        <w:t xml:space="preserve"> </w:t>
      </w:r>
      <w:proofErr w:type="spellStart"/>
      <w:r w:rsidR="00AE6B21" w:rsidRPr="00024D43">
        <w:rPr>
          <w:rFonts w:eastAsia="Calibri"/>
          <w:sz w:val="28"/>
          <w:szCs w:val="28"/>
        </w:rPr>
        <w:t>Минпросвещения</w:t>
      </w:r>
      <w:proofErr w:type="spellEnd"/>
      <w:r w:rsidR="005931BF" w:rsidRPr="00024D43">
        <w:rPr>
          <w:rFonts w:eastAsia="Calibri"/>
          <w:sz w:val="28"/>
          <w:szCs w:val="28"/>
        </w:rPr>
        <w:t xml:space="preserve"> № Р-20</w:t>
      </w:r>
      <w:bookmarkEnd w:id="1"/>
      <w:r w:rsidR="005931BF" w:rsidRPr="00024D43">
        <w:rPr>
          <w:rFonts w:eastAsia="Calibri"/>
          <w:sz w:val="28"/>
          <w:szCs w:val="28"/>
        </w:rPr>
        <w:t>)</w:t>
      </w:r>
      <w:r w:rsidR="00024D43">
        <w:rPr>
          <w:rFonts w:eastAsia="Calibri"/>
          <w:sz w:val="28"/>
          <w:szCs w:val="28"/>
        </w:rPr>
        <w:t>;</w:t>
      </w:r>
    </w:p>
    <w:p w:rsidR="005931BF" w:rsidRDefault="002E25A2" w:rsidP="008975B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</w:t>
      </w:r>
      <w:r w:rsidR="00E379F8">
        <w:rPr>
          <w:rFonts w:eastAsia="Calibri"/>
          <w:sz w:val="28"/>
          <w:szCs w:val="28"/>
        </w:rPr>
        <w:t>М</w:t>
      </w:r>
      <w:r w:rsidR="006628EB" w:rsidRPr="00024D43">
        <w:rPr>
          <w:rFonts w:eastAsia="Calibri"/>
          <w:sz w:val="28"/>
          <w:szCs w:val="28"/>
        </w:rPr>
        <w:t>етодически</w:t>
      </w:r>
      <w:r>
        <w:rPr>
          <w:rFonts w:eastAsia="Calibri"/>
          <w:sz w:val="28"/>
          <w:szCs w:val="28"/>
        </w:rPr>
        <w:t>х</w:t>
      </w:r>
      <w:r w:rsidR="006628EB" w:rsidRPr="00024D43">
        <w:rPr>
          <w:rFonts w:eastAsia="Calibri"/>
          <w:sz w:val="28"/>
          <w:szCs w:val="28"/>
        </w:rPr>
        <w:t xml:space="preserve"> рекомендаци</w:t>
      </w:r>
      <w:r>
        <w:rPr>
          <w:rFonts w:eastAsia="Calibri"/>
          <w:sz w:val="28"/>
          <w:szCs w:val="28"/>
        </w:rPr>
        <w:t>ях</w:t>
      </w:r>
      <w:r w:rsidR="006628EB" w:rsidRPr="00024D43">
        <w:rPr>
          <w:rFonts w:eastAsia="Calibri"/>
          <w:sz w:val="28"/>
          <w:szCs w:val="28"/>
        </w:rPr>
        <w:t xml:space="preserve">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</w:t>
      </w:r>
      <w:r w:rsidR="00E379F8">
        <w:rPr>
          <w:rFonts w:eastAsia="Calibri"/>
          <w:sz w:val="28"/>
          <w:szCs w:val="28"/>
        </w:rPr>
        <w:t>, утвержденны</w:t>
      </w:r>
      <w:r>
        <w:rPr>
          <w:rFonts w:eastAsia="Calibri"/>
          <w:sz w:val="28"/>
          <w:szCs w:val="28"/>
        </w:rPr>
        <w:t>х</w:t>
      </w:r>
      <w:r w:rsidR="00E379F8">
        <w:rPr>
          <w:rFonts w:eastAsia="Calibri"/>
          <w:sz w:val="28"/>
          <w:szCs w:val="28"/>
        </w:rPr>
        <w:t xml:space="preserve"> </w:t>
      </w:r>
      <w:r w:rsidR="00E379F8" w:rsidRPr="00024D43">
        <w:rPr>
          <w:rFonts w:eastAsia="Calibri"/>
          <w:sz w:val="28"/>
          <w:szCs w:val="28"/>
        </w:rPr>
        <w:t>распоряжение</w:t>
      </w:r>
      <w:r w:rsidR="00E379F8">
        <w:rPr>
          <w:rFonts w:eastAsia="Calibri"/>
          <w:sz w:val="28"/>
          <w:szCs w:val="28"/>
        </w:rPr>
        <w:t>м</w:t>
      </w:r>
      <w:r w:rsidR="00E379F8" w:rsidRPr="00024D43">
        <w:rPr>
          <w:rFonts w:eastAsia="Calibri"/>
          <w:sz w:val="28"/>
          <w:szCs w:val="28"/>
        </w:rPr>
        <w:t xml:space="preserve"> </w:t>
      </w:r>
      <w:proofErr w:type="spellStart"/>
      <w:r w:rsidR="00E379F8" w:rsidRPr="00024D43">
        <w:rPr>
          <w:rFonts w:eastAsia="Calibri"/>
          <w:sz w:val="28"/>
          <w:szCs w:val="28"/>
        </w:rPr>
        <w:t>Минпросвещения</w:t>
      </w:r>
      <w:proofErr w:type="spellEnd"/>
      <w:r w:rsidR="00E379F8" w:rsidRPr="00024D43">
        <w:rPr>
          <w:rFonts w:eastAsia="Calibri"/>
          <w:sz w:val="28"/>
          <w:szCs w:val="28"/>
        </w:rPr>
        <w:t xml:space="preserve"> России от 17.12.2019</w:t>
      </w:r>
      <w:proofErr w:type="gramEnd"/>
      <w:r w:rsidR="00E379F8" w:rsidRPr="00024D43">
        <w:rPr>
          <w:rFonts w:eastAsia="Calibri"/>
          <w:sz w:val="28"/>
          <w:szCs w:val="28"/>
        </w:rPr>
        <w:t xml:space="preserve"> № Р-133 </w:t>
      </w:r>
      <w:r w:rsidR="006628EB" w:rsidRPr="00024D43">
        <w:rPr>
          <w:rFonts w:eastAsia="Calibri"/>
          <w:sz w:val="28"/>
          <w:szCs w:val="28"/>
        </w:rPr>
        <w:t xml:space="preserve">(далее – Методические рекомендации </w:t>
      </w:r>
      <w:proofErr w:type="spellStart"/>
      <w:r w:rsidR="006628EB" w:rsidRPr="00024D43">
        <w:rPr>
          <w:rFonts w:eastAsia="Calibri"/>
          <w:sz w:val="28"/>
          <w:szCs w:val="28"/>
        </w:rPr>
        <w:t>Минпросвещения</w:t>
      </w:r>
      <w:proofErr w:type="spellEnd"/>
      <w:r w:rsidR="006628EB" w:rsidRPr="00024D43">
        <w:rPr>
          <w:rFonts w:eastAsia="Calibri"/>
          <w:sz w:val="28"/>
          <w:szCs w:val="28"/>
        </w:rPr>
        <w:t xml:space="preserve"> № Р-133);</w:t>
      </w:r>
    </w:p>
    <w:p w:rsidR="004D7A82" w:rsidRDefault="002E25A2" w:rsidP="008975B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</w:t>
      </w:r>
      <w:r w:rsidR="004D7A82">
        <w:rPr>
          <w:rFonts w:eastAsia="Calibri"/>
          <w:sz w:val="28"/>
          <w:szCs w:val="28"/>
        </w:rPr>
        <w:t>Методически</w:t>
      </w:r>
      <w:r w:rsidR="00976016">
        <w:rPr>
          <w:rFonts w:eastAsia="Calibri"/>
          <w:sz w:val="28"/>
          <w:szCs w:val="28"/>
        </w:rPr>
        <w:t>х</w:t>
      </w:r>
      <w:r w:rsidR="004D7A82">
        <w:rPr>
          <w:rFonts w:eastAsia="Calibri"/>
          <w:sz w:val="28"/>
          <w:szCs w:val="28"/>
        </w:rPr>
        <w:t xml:space="preserve"> рекомендаци</w:t>
      </w:r>
      <w:r w:rsidR="00976016">
        <w:rPr>
          <w:rFonts w:eastAsia="Calibri"/>
          <w:sz w:val="28"/>
          <w:szCs w:val="28"/>
        </w:rPr>
        <w:t>ях</w:t>
      </w:r>
      <w:r w:rsidR="004D7A82">
        <w:rPr>
          <w:rFonts w:eastAsia="Calibri"/>
          <w:sz w:val="28"/>
          <w:szCs w:val="28"/>
        </w:rPr>
        <w:t xml:space="preserve">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«Образование», утвержденны</w:t>
      </w:r>
      <w:r>
        <w:rPr>
          <w:rFonts w:eastAsia="Calibri"/>
          <w:sz w:val="28"/>
          <w:szCs w:val="28"/>
        </w:rPr>
        <w:t>х</w:t>
      </w:r>
      <w:r w:rsidR="004D7A82">
        <w:rPr>
          <w:rFonts w:eastAsia="Calibri"/>
          <w:sz w:val="28"/>
          <w:szCs w:val="28"/>
        </w:rPr>
        <w:t xml:space="preserve"> </w:t>
      </w:r>
      <w:r w:rsidR="004D7A82" w:rsidRPr="00024D43">
        <w:rPr>
          <w:rFonts w:eastAsia="Calibri"/>
          <w:sz w:val="28"/>
          <w:szCs w:val="28"/>
        </w:rPr>
        <w:t>распоряжение</w:t>
      </w:r>
      <w:r w:rsidR="004D7A82">
        <w:rPr>
          <w:rFonts w:eastAsia="Calibri"/>
          <w:sz w:val="28"/>
          <w:szCs w:val="28"/>
        </w:rPr>
        <w:t>м</w:t>
      </w:r>
      <w:r w:rsidR="004D7A82" w:rsidRPr="00024D43">
        <w:rPr>
          <w:rFonts w:eastAsia="Calibri"/>
          <w:sz w:val="28"/>
          <w:szCs w:val="28"/>
        </w:rPr>
        <w:t xml:space="preserve"> </w:t>
      </w:r>
      <w:proofErr w:type="spellStart"/>
      <w:r w:rsidR="004D7A82" w:rsidRPr="00024D43">
        <w:rPr>
          <w:rFonts w:eastAsia="Calibri"/>
          <w:sz w:val="28"/>
          <w:szCs w:val="28"/>
        </w:rPr>
        <w:t>Минпросвещения</w:t>
      </w:r>
      <w:proofErr w:type="spellEnd"/>
      <w:r w:rsidR="004D7A82" w:rsidRPr="00024D43">
        <w:rPr>
          <w:rFonts w:eastAsia="Calibri"/>
          <w:sz w:val="28"/>
          <w:szCs w:val="28"/>
        </w:rPr>
        <w:t xml:space="preserve"> России от</w:t>
      </w:r>
      <w:r w:rsidR="004D7A82">
        <w:rPr>
          <w:rFonts w:eastAsia="Calibri"/>
          <w:sz w:val="28"/>
          <w:szCs w:val="28"/>
        </w:rPr>
        <w:t xml:space="preserve"> 17.12.2019 № Р-135 (</w:t>
      </w:r>
      <w:r w:rsidR="004D7A82" w:rsidRPr="00024D43">
        <w:rPr>
          <w:rFonts w:eastAsia="Calibri"/>
          <w:sz w:val="28"/>
          <w:szCs w:val="28"/>
        </w:rPr>
        <w:t xml:space="preserve">далее – Методические рекомендации </w:t>
      </w:r>
      <w:proofErr w:type="spellStart"/>
      <w:r w:rsidR="004D7A82" w:rsidRPr="00024D43">
        <w:rPr>
          <w:rFonts w:eastAsia="Calibri"/>
          <w:sz w:val="28"/>
          <w:szCs w:val="28"/>
        </w:rPr>
        <w:t>Минпросвещения</w:t>
      </w:r>
      <w:proofErr w:type="spellEnd"/>
      <w:r w:rsidR="004D7A82" w:rsidRPr="00024D43">
        <w:rPr>
          <w:rFonts w:eastAsia="Calibri"/>
          <w:sz w:val="28"/>
          <w:szCs w:val="28"/>
        </w:rPr>
        <w:t xml:space="preserve"> № Р-13</w:t>
      </w:r>
      <w:r w:rsidR="004D7A82">
        <w:rPr>
          <w:rFonts w:eastAsia="Calibri"/>
          <w:sz w:val="28"/>
          <w:szCs w:val="28"/>
        </w:rPr>
        <w:t>5</w:t>
      </w:r>
      <w:r w:rsidR="004D7A82" w:rsidRPr="00024D43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  <w:proofErr w:type="gramEnd"/>
    </w:p>
    <w:p w:rsidR="0030078F" w:rsidRDefault="007C25EE" w:rsidP="008975B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30078F">
        <w:rPr>
          <w:b/>
          <w:sz w:val="28"/>
          <w:szCs w:val="28"/>
        </w:rPr>
        <w:t xml:space="preserve"> </w:t>
      </w:r>
      <w:r w:rsidR="0030078F" w:rsidRPr="006910BB">
        <w:rPr>
          <w:b/>
          <w:sz w:val="28"/>
          <w:szCs w:val="28"/>
        </w:rPr>
        <w:t>контрольного мероприятия:</w:t>
      </w:r>
    </w:p>
    <w:p w:rsidR="0025195A" w:rsidRDefault="0025195A" w:rsidP="008975B0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1F1B37" w:rsidRDefault="00970C17" w:rsidP="008975B0">
      <w:pPr>
        <w:tabs>
          <w:tab w:val="left" w:pos="709"/>
        </w:tabs>
        <w:jc w:val="center"/>
        <w:rPr>
          <w:b/>
          <w:sz w:val="28"/>
          <w:szCs w:val="28"/>
        </w:rPr>
      </w:pPr>
      <w:r w:rsidRPr="00970C17">
        <w:rPr>
          <w:b/>
          <w:sz w:val="28"/>
          <w:szCs w:val="28"/>
        </w:rPr>
        <w:t>Анализ нормативных правовых актов, устанавливающих объемы и условия предоставления бюджетных средств на внедрение и функционирование целевой модели цифровой образовательной среды и центров образования цифрового и гуманитарного профилей (Точек роста) в общеобразовательных муниципальных организациях.</w:t>
      </w:r>
    </w:p>
    <w:p w:rsidR="00970C17" w:rsidRDefault="00970C17" w:rsidP="008975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D11B8" w:rsidRDefault="001F1B37" w:rsidP="002D11B8">
      <w:pPr>
        <w:ind w:firstLine="708"/>
        <w:jc w:val="both"/>
        <w:rPr>
          <w:sz w:val="28"/>
          <w:szCs w:val="28"/>
        </w:rPr>
      </w:pPr>
      <w:proofErr w:type="gramStart"/>
      <w:r w:rsidRPr="00EC375A">
        <w:rPr>
          <w:sz w:val="28"/>
          <w:szCs w:val="28"/>
        </w:rPr>
        <w:t xml:space="preserve">В </w:t>
      </w:r>
      <w:r w:rsidR="00EC375A" w:rsidRPr="00EC375A">
        <w:rPr>
          <w:sz w:val="28"/>
          <w:szCs w:val="28"/>
        </w:rPr>
        <w:t>проверяемом периоде</w:t>
      </w:r>
      <w:r w:rsidRPr="00EC375A">
        <w:rPr>
          <w:sz w:val="28"/>
          <w:szCs w:val="28"/>
        </w:rPr>
        <w:t xml:space="preserve"> на реализацию мероприятий</w:t>
      </w:r>
      <w:r w:rsidR="000B3209">
        <w:rPr>
          <w:sz w:val="28"/>
          <w:szCs w:val="28"/>
        </w:rPr>
        <w:t>, связанных</w:t>
      </w:r>
      <w:r w:rsidR="00B35614">
        <w:rPr>
          <w:sz w:val="28"/>
          <w:szCs w:val="28"/>
        </w:rPr>
        <w:t xml:space="preserve"> с </w:t>
      </w:r>
      <w:r w:rsidR="00EC375A" w:rsidRPr="00EC375A">
        <w:rPr>
          <w:sz w:val="28"/>
          <w:szCs w:val="28"/>
        </w:rPr>
        <w:t>внедрение</w:t>
      </w:r>
      <w:r w:rsidR="00B35614">
        <w:rPr>
          <w:sz w:val="28"/>
          <w:szCs w:val="28"/>
        </w:rPr>
        <w:t>м</w:t>
      </w:r>
      <w:r w:rsidR="00EC375A" w:rsidRPr="00EC375A">
        <w:rPr>
          <w:sz w:val="28"/>
          <w:szCs w:val="28"/>
        </w:rPr>
        <w:t xml:space="preserve"> и функционирование</w:t>
      </w:r>
      <w:r w:rsidR="00B35614">
        <w:rPr>
          <w:sz w:val="28"/>
          <w:szCs w:val="28"/>
        </w:rPr>
        <w:t>м</w:t>
      </w:r>
      <w:r w:rsidR="00EC375A" w:rsidRPr="00EC375A">
        <w:rPr>
          <w:sz w:val="28"/>
          <w:szCs w:val="28"/>
        </w:rPr>
        <w:t xml:space="preserve"> целевой модели ЦОС и центров «Точка </w:t>
      </w:r>
      <w:r w:rsidR="00EC375A" w:rsidRPr="00EC375A">
        <w:rPr>
          <w:sz w:val="28"/>
          <w:szCs w:val="28"/>
        </w:rPr>
        <w:lastRenderedPageBreak/>
        <w:t>роста»</w:t>
      </w:r>
      <w:r w:rsidR="00913656">
        <w:rPr>
          <w:sz w:val="28"/>
          <w:szCs w:val="28"/>
        </w:rPr>
        <w:t xml:space="preserve"> в общеобразовательных учреждениях</w:t>
      </w:r>
      <w:r w:rsidR="00B35614">
        <w:rPr>
          <w:sz w:val="28"/>
          <w:szCs w:val="28"/>
        </w:rPr>
        <w:t>,</w:t>
      </w:r>
      <w:r w:rsidR="00EC375A" w:rsidRPr="00EC375A">
        <w:rPr>
          <w:sz w:val="28"/>
          <w:szCs w:val="28"/>
        </w:rPr>
        <w:t xml:space="preserve"> </w:t>
      </w:r>
      <w:r w:rsidRPr="00EC375A">
        <w:rPr>
          <w:sz w:val="28"/>
          <w:szCs w:val="28"/>
        </w:rPr>
        <w:t>в областном бюджете</w:t>
      </w:r>
      <w:r w:rsidRPr="00EC375A">
        <w:rPr>
          <w:rStyle w:val="aff0"/>
          <w:sz w:val="28"/>
          <w:szCs w:val="28"/>
        </w:rPr>
        <w:footnoteReference w:id="1"/>
      </w:r>
      <w:r w:rsidRPr="00EC375A">
        <w:rPr>
          <w:sz w:val="28"/>
          <w:szCs w:val="28"/>
        </w:rPr>
        <w:t xml:space="preserve"> предусмотрены средства на общую сумму </w:t>
      </w:r>
      <w:r w:rsidR="000919DF">
        <w:rPr>
          <w:sz w:val="28"/>
          <w:szCs w:val="28"/>
        </w:rPr>
        <w:t>240628,4</w:t>
      </w:r>
      <w:r w:rsidR="000B3209">
        <w:rPr>
          <w:sz w:val="28"/>
          <w:szCs w:val="28"/>
        </w:rPr>
        <w:t xml:space="preserve"> тыс. рублей</w:t>
      </w:r>
      <w:r w:rsidR="002B2684" w:rsidRPr="00EC375A">
        <w:rPr>
          <w:sz w:val="28"/>
          <w:szCs w:val="28"/>
        </w:rPr>
        <w:t xml:space="preserve"> </w:t>
      </w:r>
      <w:r w:rsidR="002D11B8">
        <w:rPr>
          <w:sz w:val="28"/>
          <w:szCs w:val="28"/>
        </w:rPr>
        <w:t xml:space="preserve">(из них средств федерального бюджета – 195909,4 тыс. рублей), </w:t>
      </w:r>
      <w:r w:rsidRPr="00EC375A">
        <w:rPr>
          <w:sz w:val="28"/>
          <w:szCs w:val="28"/>
        </w:rPr>
        <w:t>в том числе</w:t>
      </w:r>
      <w:r w:rsidR="00B35614">
        <w:rPr>
          <w:sz w:val="28"/>
          <w:szCs w:val="28"/>
        </w:rPr>
        <w:t>:</w:t>
      </w:r>
      <w:r w:rsidRPr="00EC375A">
        <w:rPr>
          <w:sz w:val="28"/>
          <w:szCs w:val="28"/>
        </w:rPr>
        <w:t xml:space="preserve"> </w:t>
      </w:r>
      <w:r w:rsidR="00B35614">
        <w:rPr>
          <w:sz w:val="28"/>
          <w:szCs w:val="28"/>
        </w:rPr>
        <w:t>на 2020 год – 169364,5 тыс. рублей (</w:t>
      </w:r>
      <w:r w:rsidR="000919DF">
        <w:rPr>
          <w:sz w:val="28"/>
          <w:szCs w:val="28"/>
        </w:rPr>
        <w:t xml:space="preserve">на </w:t>
      </w:r>
      <w:r w:rsidRPr="00EC375A">
        <w:rPr>
          <w:sz w:val="28"/>
          <w:szCs w:val="28"/>
        </w:rPr>
        <w:t xml:space="preserve">ЦОС </w:t>
      </w:r>
      <w:r w:rsidR="002D11B8">
        <w:rPr>
          <w:sz w:val="28"/>
          <w:szCs w:val="28"/>
        </w:rPr>
        <w:t>-</w:t>
      </w:r>
      <w:r w:rsidR="00B35614">
        <w:rPr>
          <w:sz w:val="28"/>
          <w:szCs w:val="28"/>
        </w:rPr>
        <w:t xml:space="preserve"> 128938,3 тыс. рублей</w:t>
      </w:r>
      <w:r w:rsidRPr="00EC375A">
        <w:rPr>
          <w:sz w:val="28"/>
          <w:szCs w:val="28"/>
        </w:rPr>
        <w:t>;</w:t>
      </w:r>
      <w:proofErr w:type="gramEnd"/>
      <w:r w:rsidRPr="00EC375A">
        <w:rPr>
          <w:sz w:val="28"/>
          <w:szCs w:val="28"/>
        </w:rPr>
        <w:t xml:space="preserve"> </w:t>
      </w:r>
      <w:proofErr w:type="gramStart"/>
      <w:r w:rsidR="000919DF">
        <w:rPr>
          <w:sz w:val="28"/>
          <w:szCs w:val="28"/>
        </w:rPr>
        <w:t xml:space="preserve">на </w:t>
      </w:r>
      <w:r w:rsidRPr="00EC375A">
        <w:rPr>
          <w:sz w:val="28"/>
          <w:szCs w:val="28"/>
        </w:rPr>
        <w:t>центр</w:t>
      </w:r>
      <w:r w:rsidR="00B35614">
        <w:rPr>
          <w:sz w:val="28"/>
          <w:szCs w:val="28"/>
        </w:rPr>
        <w:t>ы</w:t>
      </w:r>
      <w:r w:rsidRPr="00EC375A">
        <w:rPr>
          <w:sz w:val="28"/>
          <w:szCs w:val="28"/>
        </w:rPr>
        <w:t xml:space="preserve"> </w:t>
      </w:r>
      <w:r w:rsidR="00B35614">
        <w:rPr>
          <w:sz w:val="28"/>
          <w:szCs w:val="28"/>
        </w:rPr>
        <w:t>«</w:t>
      </w:r>
      <w:r w:rsidRPr="00EC375A">
        <w:rPr>
          <w:sz w:val="28"/>
          <w:szCs w:val="28"/>
        </w:rPr>
        <w:t>Точк</w:t>
      </w:r>
      <w:r w:rsidR="00B35614">
        <w:rPr>
          <w:sz w:val="28"/>
          <w:szCs w:val="28"/>
        </w:rPr>
        <w:t>а</w:t>
      </w:r>
      <w:r w:rsidRPr="00EC375A">
        <w:rPr>
          <w:sz w:val="28"/>
          <w:szCs w:val="28"/>
        </w:rPr>
        <w:t xml:space="preserve"> роста</w:t>
      </w:r>
      <w:r w:rsidR="00B35614">
        <w:rPr>
          <w:sz w:val="28"/>
          <w:szCs w:val="28"/>
        </w:rPr>
        <w:t>»</w:t>
      </w:r>
      <w:r w:rsidR="00215B7D" w:rsidRPr="00EC375A">
        <w:rPr>
          <w:sz w:val="28"/>
          <w:szCs w:val="28"/>
        </w:rPr>
        <w:t xml:space="preserve"> </w:t>
      </w:r>
      <w:r w:rsidR="002D11B8">
        <w:rPr>
          <w:sz w:val="28"/>
          <w:szCs w:val="28"/>
        </w:rPr>
        <w:t>-</w:t>
      </w:r>
      <w:r w:rsidR="00345170" w:rsidRPr="00EC375A">
        <w:rPr>
          <w:sz w:val="28"/>
          <w:szCs w:val="28"/>
        </w:rPr>
        <w:t xml:space="preserve"> </w:t>
      </w:r>
      <w:r w:rsidR="000919DF">
        <w:rPr>
          <w:sz w:val="28"/>
          <w:szCs w:val="28"/>
        </w:rPr>
        <w:t xml:space="preserve">40426,2 тыс. рублей); на 2021 год </w:t>
      </w:r>
      <w:r w:rsidR="002D11B8">
        <w:rPr>
          <w:sz w:val="28"/>
          <w:szCs w:val="28"/>
        </w:rPr>
        <w:t xml:space="preserve">- </w:t>
      </w:r>
      <w:r w:rsidR="000919DF">
        <w:rPr>
          <w:sz w:val="28"/>
          <w:szCs w:val="28"/>
        </w:rPr>
        <w:t xml:space="preserve">71263,9 тыс. рублей (на </w:t>
      </w:r>
      <w:r w:rsidR="000919DF" w:rsidRPr="000919DF">
        <w:rPr>
          <w:sz w:val="28"/>
          <w:szCs w:val="28"/>
        </w:rPr>
        <w:t xml:space="preserve">ЦОС </w:t>
      </w:r>
      <w:r w:rsidR="002D11B8">
        <w:rPr>
          <w:sz w:val="28"/>
          <w:szCs w:val="28"/>
        </w:rPr>
        <w:t>-</w:t>
      </w:r>
      <w:r w:rsidR="000919DF">
        <w:rPr>
          <w:sz w:val="28"/>
          <w:szCs w:val="28"/>
        </w:rPr>
        <w:t xml:space="preserve"> </w:t>
      </w:r>
      <w:r w:rsidR="00E179B3">
        <w:rPr>
          <w:sz w:val="28"/>
          <w:szCs w:val="28"/>
        </w:rPr>
        <w:t>43957,3</w:t>
      </w:r>
      <w:r w:rsidR="000919DF">
        <w:rPr>
          <w:sz w:val="28"/>
          <w:szCs w:val="28"/>
        </w:rPr>
        <w:t xml:space="preserve"> </w:t>
      </w:r>
      <w:r w:rsidR="000919DF" w:rsidRPr="000919DF">
        <w:rPr>
          <w:sz w:val="28"/>
          <w:szCs w:val="28"/>
        </w:rPr>
        <w:t xml:space="preserve">тыс. рублей; </w:t>
      </w:r>
      <w:r w:rsidR="000919DF">
        <w:rPr>
          <w:sz w:val="28"/>
          <w:szCs w:val="28"/>
        </w:rPr>
        <w:t xml:space="preserve">на </w:t>
      </w:r>
      <w:r w:rsidR="000919DF" w:rsidRPr="000919DF">
        <w:rPr>
          <w:sz w:val="28"/>
          <w:szCs w:val="28"/>
        </w:rPr>
        <w:t xml:space="preserve">центры «Точка роста» - </w:t>
      </w:r>
      <w:r w:rsidR="000919DF">
        <w:rPr>
          <w:sz w:val="28"/>
          <w:szCs w:val="28"/>
        </w:rPr>
        <w:t>27306,6</w:t>
      </w:r>
      <w:r w:rsidR="000919DF" w:rsidRPr="000919DF">
        <w:rPr>
          <w:sz w:val="28"/>
          <w:szCs w:val="28"/>
        </w:rPr>
        <w:t xml:space="preserve"> тыс. рублей)</w:t>
      </w:r>
      <w:r w:rsidR="00215B7D" w:rsidRPr="00EC375A">
        <w:rPr>
          <w:sz w:val="28"/>
          <w:szCs w:val="28"/>
        </w:rPr>
        <w:t>.</w:t>
      </w:r>
      <w:r w:rsidR="00C12B55">
        <w:rPr>
          <w:sz w:val="28"/>
          <w:szCs w:val="28"/>
        </w:rPr>
        <w:t xml:space="preserve"> </w:t>
      </w:r>
      <w:proofErr w:type="gramEnd"/>
    </w:p>
    <w:p w:rsidR="001F1B37" w:rsidRDefault="00E179B3" w:rsidP="008975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Средства на сумму 198076,1 тыс. рублей предусмотрены в форме межбюджетных трансфертов </w:t>
      </w:r>
      <w:r w:rsidRPr="00E179B3">
        <w:rPr>
          <w:sz w:val="28"/>
          <w:szCs w:val="28"/>
        </w:rPr>
        <w:t>бюджетам муниципальных районов</w:t>
      </w:r>
      <w:r>
        <w:rPr>
          <w:sz w:val="28"/>
          <w:szCs w:val="28"/>
        </w:rPr>
        <w:t xml:space="preserve"> </w:t>
      </w:r>
      <w:r w:rsidRPr="00E179B3">
        <w:rPr>
          <w:sz w:val="28"/>
          <w:szCs w:val="28"/>
        </w:rPr>
        <w:t>и городского округа</w:t>
      </w:r>
      <w:r>
        <w:rPr>
          <w:sz w:val="28"/>
          <w:szCs w:val="28"/>
        </w:rPr>
        <w:t xml:space="preserve">; 42552,3 тыс. рублей предусмотрены министерству образования </w:t>
      </w:r>
      <w:r w:rsidR="00D2691A">
        <w:rPr>
          <w:sz w:val="28"/>
          <w:szCs w:val="28"/>
        </w:rPr>
        <w:t xml:space="preserve">Новгородской области </w:t>
      </w:r>
      <w:r w:rsidR="00024D43">
        <w:rPr>
          <w:sz w:val="28"/>
          <w:szCs w:val="28"/>
        </w:rPr>
        <w:t xml:space="preserve">в рамках реализации мероприятий, связанных с внедрением и функционированием целевой модели ЦОС </w:t>
      </w:r>
      <w:r>
        <w:rPr>
          <w:sz w:val="28"/>
          <w:szCs w:val="28"/>
        </w:rPr>
        <w:t xml:space="preserve">в целях осуществления </w:t>
      </w:r>
      <w:r w:rsidR="00CF5CB6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закупки </w:t>
      </w:r>
      <w:r w:rsidR="004000C1">
        <w:rPr>
          <w:sz w:val="28"/>
          <w:szCs w:val="28"/>
        </w:rPr>
        <w:t xml:space="preserve">компьютерного и </w:t>
      </w:r>
      <w:proofErr w:type="spellStart"/>
      <w:r w:rsidR="004000C1">
        <w:rPr>
          <w:sz w:val="28"/>
          <w:szCs w:val="28"/>
        </w:rPr>
        <w:t>мультимедийного</w:t>
      </w:r>
      <w:proofErr w:type="spellEnd"/>
      <w:r w:rsidR="004000C1">
        <w:rPr>
          <w:sz w:val="28"/>
          <w:szCs w:val="28"/>
        </w:rPr>
        <w:t xml:space="preserve"> оборудования</w:t>
      </w:r>
      <w:r w:rsidR="00CF5CB6">
        <w:rPr>
          <w:sz w:val="28"/>
          <w:szCs w:val="28"/>
        </w:rPr>
        <w:t xml:space="preserve"> для нужд муниципальных учреждений</w:t>
      </w:r>
      <w:r w:rsidR="004000C1">
        <w:rPr>
          <w:sz w:val="28"/>
          <w:szCs w:val="28"/>
        </w:rPr>
        <w:t>.</w:t>
      </w:r>
      <w:r w:rsidR="007F6D75">
        <w:rPr>
          <w:sz w:val="28"/>
          <w:szCs w:val="28"/>
        </w:rPr>
        <w:t xml:space="preserve"> </w:t>
      </w:r>
      <w:proofErr w:type="gramEnd"/>
    </w:p>
    <w:p w:rsidR="00E368F7" w:rsidRDefault="004000C1" w:rsidP="008975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проведении анализа финансового обеспечения мероприятий, </w:t>
      </w:r>
      <w:r w:rsidRPr="004000C1">
        <w:rPr>
          <w:sz w:val="28"/>
          <w:szCs w:val="28"/>
        </w:rPr>
        <w:t>связанных с внедрением и функционированием центров «Точка роста»</w:t>
      </w:r>
      <w:r w:rsidR="00EB670C">
        <w:rPr>
          <w:sz w:val="28"/>
          <w:szCs w:val="28"/>
        </w:rPr>
        <w:t xml:space="preserve">, </w:t>
      </w:r>
      <w:r w:rsidR="00617529">
        <w:rPr>
          <w:sz w:val="28"/>
          <w:szCs w:val="28"/>
        </w:rPr>
        <w:t>установлено, что расчет</w:t>
      </w:r>
      <w:r w:rsidR="000A5C35">
        <w:rPr>
          <w:sz w:val="28"/>
          <w:szCs w:val="28"/>
        </w:rPr>
        <w:t xml:space="preserve"> объема</w:t>
      </w:r>
      <w:r w:rsidR="00617529">
        <w:rPr>
          <w:sz w:val="28"/>
          <w:szCs w:val="28"/>
        </w:rPr>
        <w:t xml:space="preserve"> субвенции</w:t>
      </w:r>
      <w:r w:rsidR="00EB670C" w:rsidRPr="00EB670C">
        <w:rPr>
          <w:sz w:val="28"/>
          <w:szCs w:val="28"/>
        </w:rPr>
        <w:t xml:space="preserve">, предоставленной бюджетам муниципальных районов на содержание штатных единиц </w:t>
      </w:r>
      <w:r w:rsidR="00CF5CB6">
        <w:rPr>
          <w:sz w:val="28"/>
          <w:szCs w:val="28"/>
        </w:rPr>
        <w:t xml:space="preserve">указанных </w:t>
      </w:r>
      <w:r w:rsidR="00EB670C" w:rsidRPr="00EB670C">
        <w:rPr>
          <w:sz w:val="28"/>
          <w:szCs w:val="28"/>
        </w:rPr>
        <w:t>центров</w:t>
      </w:r>
      <w:r w:rsidR="00EB670C">
        <w:rPr>
          <w:rStyle w:val="aff0"/>
          <w:sz w:val="28"/>
          <w:szCs w:val="28"/>
        </w:rPr>
        <w:footnoteReference w:id="2"/>
      </w:r>
      <w:r w:rsidR="00CF5CB6">
        <w:rPr>
          <w:sz w:val="28"/>
          <w:szCs w:val="28"/>
        </w:rPr>
        <w:t xml:space="preserve">, </w:t>
      </w:r>
      <w:r w:rsidR="00617529">
        <w:rPr>
          <w:sz w:val="28"/>
          <w:szCs w:val="28"/>
        </w:rPr>
        <w:t xml:space="preserve">произведен </w:t>
      </w:r>
      <w:r w:rsidR="00EB670C">
        <w:rPr>
          <w:sz w:val="28"/>
          <w:szCs w:val="28"/>
        </w:rPr>
        <w:t xml:space="preserve">исходя из </w:t>
      </w:r>
      <w:r w:rsidR="00EB670C">
        <w:rPr>
          <w:rFonts w:eastAsia="Calibri"/>
          <w:sz w:val="28"/>
          <w:szCs w:val="28"/>
        </w:rPr>
        <w:t>количества муниципальных организаций, в которых</w:t>
      </w:r>
      <w:r w:rsidR="00FA3A12">
        <w:rPr>
          <w:rFonts w:eastAsia="Calibri"/>
          <w:sz w:val="28"/>
          <w:szCs w:val="28"/>
        </w:rPr>
        <w:t xml:space="preserve"> они</w:t>
      </w:r>
      <w:r w:rsidR="00EB670C">
        <w:rPr>
          <w:rFonts w:eastAsia="Calibri"/>
          <w:sz w:val="28"/>
          <w:szCs w:val="28"/>
        </w:rPr>
        <w:t xml:space="preserve"> созданы, размера ежемесячного фонда оплаты труда работников центров и начислений на выплаты по оплате труда</w:t>
      </w:r>
      <w:r w:rsidR="00E368F7">
        <w:rPr>
          <w:rFonts w:eastAsia="Calibri"/>
          <w:sz w:val="28"/>
          <w:szCs w:val="28"/>
        </w:rPr>
        <w:t xml:space="preserve"> (показатель «</w:t>
      </w:r>
      <w:r w:rsidR="00E368F7">
        <w:rPr>
          <w:rFonts w:eastAsia="Calibri"/>
          <w:sz w:val="28"/>
          <w:szCs w:val="28"/>
          <w:lang w:val="en-US"/>
        </w:rPr>
        <w:t>W</w:t>
      </w:r>
      <w:r w:rsidR="00E368F7">
        <w:rPr>
          <w:rFonts w:eastAsia="Calibri"/>
          <w:sz w:val="28"/>
          <w:szCs w:val="28"/>
        </w:rPr>
        <w:t>»)</w:t>
      </w:r>
      <w:r w:rsidR="00EB670C">
        <w:rPr>
          <w:rFonts w:eastAsia="Calibri"/>
          <w:sz w:val="28"/>
          <w:szCs w:val="28"/>
        </w:rPr>
        <w:t>, а также количества месяцев функционирования</w:t>
      </w:r>
      <w:proofErr w:type="gramEnd"/>
      <w:r w:rsidR="00EB670C">
        <w:rPr>
          <w:rFonts w:eastAsia="Calibri"/>
          <w:sz w:val="28"/>
          <w:szCs w:val="28"/>
        </w:rPr>
        <w:t xml:space="preserve"> центров</w:t>
      </w:r>
      <w:r w:rsidR="00024D43">
        <w:rPr>
          <w:rFonts w:eastAsia="Calibri"/>
          <w:sz w:val="28"/>
          <w:szCs w:val="28"/>
        </w:rPr>
        <w:t xml:space="preserve">, </w:t>
      </w:r>
      <w:r w:rsidR="00024D43">
        <w:rPr>
          <w:sz w:val="28"/>
          <w:szCs w:val="28"/>
        </w:rPr>
        <w:t xml:space="preserve">что соответствует порядку расчета, установленному областным законом от </w:t>
      </w:r>
      <w:r w:rsidR="00024D43" w:rsidRPr="00EB670C">
        <w:rPr>
          <w:sz w:val="28"/>
          <w:szCs w:val="28"/>
        </w:rPr>
        <w:t>04.12.2013 № 382-ОЗ</w:t>
      </w:r>
      <w:r w:rsidR="00024D43">
        <w:rPr>
          <w:rStyle w:val="aff0"/>
          <w:sz w:val="28"/>
          <w:szCs w:val="28"/>
        </w:rPr>
        <w:footnoteReference w:id="3"/>
      </w:r>
      <w:r w:rsidR="00024D43">
        <w:rPr>
          <w:sz w:val="28"/>
          <w:szCs w:val="28"/>
        </w:rPr>
        <w:t xml:space="preserve">. </w:t>
      </w:r>
      <w:r w:rsidR="00617529">
        <w:rPr>
          <w:sz w:val="28"/>
          <w:szCs w:val="28"/>
        </w:rPr>
        <w:t>Вместе с тем</w:t>
      </w:r>
      <w:r w:rsidR="00E368F7">
        <w:rPr>
          <w:sz w:val="28"/>
          <w:szCs w:val="28"/>
        </w:rPr>
        <w:t>,</w:t>
      </w:r>
      <w:r w:rsidR="00EB670C">
        <w:rPr>
          <w:sz w:val="28"/>
          <w:szCs w:val="28"/>
        </w:rPr>
        <w:t xml:space="preserve"> по результатам контрольных действий отмечено отсутствие единой </w:t>
      </w:r>
      <w:r w:rsidR="00F15F91">
        <w:rPr>
          <w:sz w:val="28"/>
          <w:szCs w:val="28"/>
        </w:rPr>
        <w:t>методологии</w:t>
      </w:r>
      <w:r w:rsidR="00617529">
        <w:rPr>
          <w:sz w:val="28"/>
          <w:szCs w:val="28"/>
        </w:rPr>
        <w:t xml:space="preserve"> </w:t>
      </w:r>
      <w:r w:rsidR="00EB670C">
        <w:rPr>
          <w:sz w:val="28"/>
          <w:szCs w:val="28"/>
        </w:rPr>
        <w:t>расчета (подхода к определени</w:t>
      </w:r>
      <w:r w:rsidR="00E368F7">
        <w:rPr>
          <w:sz w:val="28"/>
          <w:szCs w:val="28"/>
        </w:rPr>
        <w:t>ю</w:t>
      </w:r>
      <w:r w:rsidR="00EB670C">
        <w:rPr>
          <w:sz w:val="28"/>
          <w:szCs w:val="28"/>
        </w:rPr>
        <w:t xml:space="preserve">) размера </w:t>
      </w:r>
      <w:proofErr w:type="gramStart"/>
      <w:r w:rsidR="00617529">
        <w:rPr>
          <w:sz w:val="28"/>
          <w:szCs w:val="28"/>
        </w:rPr>
        <w:t xml:space="preserve">показателя </w:t>
      </w:r>
      <w:r w:rsidR="00F02E08">
        <w:rPr>
          <w:sz w:val="28"/>
          <w:szCs w:val="28"/>
        </w:rPr>
        <w:t xml:space="preserve">ежемесячного </w:t>
      </w:r>
      <w:r w:rsidR="00617529">
        <w:rPr>
          <w:sz w:val="28"/>
          <w:szCs w:val="28"/>
        </w:rPr>
        <w:t>фонда оплаты труда</w:t>
      </w:r>
      <w:r w:rsidR="00EB670C">
        <w:rPr>
          <w:sz w:val="28"/>
          <w:szCs w:val="28"/>
        </w:rPr>
        <w:t xml:space="preserve"> работников</w:t>
      </w:r>
      <w:proofErr w:type="gramEnd"/>
      <w:r w:rsidR="00EB670C">
        <w:rPr>
          <w:sz w:val="28"/>
          <w:szCs w:val="28"/>
        </w:rPr>
        <w:t xml:space="preserve"> центров «Точка роста»</w:t>
      </w:r>
      <w:r w:rsidR="00E368F7">
        <w:rPr>
          <w:sz w:val="28"/>
          <w:szCs w:val="28"/>
        </w:rPr>
        <w:t xml:space="preserve">, а именно: </w:t>
      </w:r>
    </w:p>
    <w:p w:rsidR="00E368F7" w:rsidRDefault="00E368F7" w:rsidP="008975B0">
      <w:pPr>
        <w:ind w:firstLine="708"/>
        <w:jc w:val="both"/>
        <w:rPr>
          <w:sz w:val="28"/>
        </w:rPr>
      </w:pPr>
      <w:r>
        <w:rPr>
          <w:sz w:val="28"/>
        </w:rPr>
        <w:t>показатель «</w:t>
      </w:r>
      <w:r w:rsidRPr="00197262">
        <w:rPr>
          <w:sz w:val="28"/>
        </w:rPr>
        <w:t>W</w:t>
      </w:r>
      <w:r>
        <w:rPr>
          <w:sz w:val="28"/>
        </w:rPr>
        <w:t>»</w:t>
      </w:r>
      <w:r w:rsidRPr="00197262">
        <w:rPr>
          <w:sz w:val="28"/>
        </w:rPr>
        <w:t xml:space="preserve"> </w:t>
      </w:r>
      <w:r>
        <w:rPr>
          <w:sz w:val="28"/>
        </w:rPr>
        <w:t>определен исходя из количества ставок</w:t>
      </w:r>
      <w:r w:rsidR="00F02E08">
        <w:rPr>
          <w:sz w:val="28"/>
        </w:rPr>
        <w:t xml:space="preserve"> (штатных единиц)</w:t>
      </w:r>
      <w:r>
        <w:rPr>
          <w:sz w:val="28"/>
        </w:rPr>
        <w:t xml:space="preserve">, число которых в 12 из 28 рассматриваемых учреждений ниже четырех, чем не соблюдены </w:t>
      </w:r>
      <w:r w:rsidRPr="00A30F68">
        <w:rPr>
          <w:sz w:val="28"/>
        </w:rPr>
        <w:t>Методически</w:t>
      </w:r>
      <w:r>
        <w:rPr>
          <w:sz w:val="28"/>
        </w:rPr>
        <w:t>е</w:t>
      </w:r>
      <w:r w:rsidRPr="00A30F68">
        <w:rPr>
          <w:sz w:val="28"/>
        </w:rPr>
        <w:t xml:space="preserve"> рекомендаци</w:t>
      </w:r>
      <w:r>
        <w:rPr>
          <w:sz w:val="28"/>
        </w:rPr>
        <w:t>и</w:t>
      </w:r>
      <w:r w:rsidRPr="00A30F68">
        <w:rPr>
          <w:sz w:val="28"/>
        </w:rPr>
        <w:t xml:space="preserve"> </w:t>
      </w:r>
      <w:proofErr w:type="spellStart"/>
      <w:r w:rsidR="00024D43" w:rsidRPr="00024D43">
        <w:rPr>
          <w:sz w:val="28"/>
        </w:rPr>
        <w:t>Минпросвещения</w:t>
      </w:r>
      <w:proofErr w:type="spellEnd"/>
      <w:r w:rsidR="00024D43" w:rsidRPr="00024D43">
        <w:rPr>
          <w:sz w:val="28"/>
        </w:rPr>
        <w:t xml:space="preserve"> </w:t>
      </w:r>
      <w:r w:rsidRPr="00A30F68">
        <w:rPr>
          <w:sz w:val="28"/>
        </w:rPr>
        <w:t xml:space="preserve">№ </w:t>
      </w:r>
      <w:r w:rsidR="00CF5CB6">
        <w:rPr>
          <w:sz w:val="28"/>
        </w:rPr>
        <w:t xml:space="preserve">Р-20 и </w:t>
      </w:r>
      <w:r w:rsidRPr="00A30F68">
        <w:rPr>
          <w:sz w:val="28"/>
        </w:rPr>
        <w:t>Р-133</w:t>
      </w:r>
      <w:r w:rsidR="00F02E08">
        <w:rPr>
          <w:rStyle w:val="aff0"/>
          <w:sz w:val="28"/>
        </w:rPr>
        <w:footnoteReference w:id="4"/>
      </w:r>
      <w:r>
        <w:rPr>
          <w:sz w:val="28"/>
        </w:rPr>
        <w:t>;</w:t>
      </w:r>
    </w:p>
    <w:p w:rsidR="00F15F91" w:rsidRDefault="00E368F7" w:rsidP="008975B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не прослеживается непосредственной взаимосвязи между </w:t>
      </w:r>
      <w:r w:rsidR="005563F3">
        <w:rPr>
          <w:sz w:val="28"/>
        </w:rPr>
        <w:t>численностью</w:t>
      </w:r>
      <w:r>
        <w:rPr>
          <w:sz w:val="28"/>
        </w:rPr>
        <w:t xml:space="preserve"> обучающихся образовательного учреждения и количеством утвержденных в учреждени</w:t>
      </w:r>
      <w:r w:rsidR="00024D43">
        <w:rPr>
          <w:sz w:val="28"/>
        </w:rPr>
        <w:t>ях</w:t>
      </w:r>
      <w:r>
        <w:rPr>
          <w:sz w:val="28"/>
        </w:rPr>
        <w:t xml:space="preserve"> ставок центра «Точка роста»,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следовательно, и рассчитанным объемом субвенции, тогда как в соответствии с частью 3 статьи 140 Б</w:t>
      </w:r>
      <w:r w:rsidR="00024D43">
        <w:rPr>
          <w:sz w:val="28"/>
        </w:rPr>
        <w:t>юджетного кодекса</w:t>
      </w:r>
      <w:r>
        <w:rPr>
          <w:sz w:val="28"/>
        </w:rPr>
        <w:t xml:space="preserve"> Р</w:t>
      </w:r>
      <w:r w:rsidR="00365777">
        <w:rPr>
          <w:sz w:val="28"/>
        </w:rPr>
        <w:t xml:space="preserve">оссийской </w:t>
      </w:r>
      <w:r>
        <w:rPr>
          <w:sz w:val="28"/>
        </w:rPr>
        <w:t>Ф</w:t>
      </w:r>
      <w:r w:rsidR="00365777">
        <w:rPr>
          <w:sz w:val="28"/>
        </w:rPr>
        <w:t>едерации</w:t>
      </w:r>
      <w:r>
        <w:rPr>
          <w:sz w:val="28"/>
        </w:rPr>
        <w:t xml:space="preserve"> с</w:t>
      </w:r>
      <w:r w:rsidRPr="005021F6">
        <w:rPr>
          <w:sz w:val="28"/>
        </w:rPr>
        <w:t xml:space="preserve">убвенции местным </w:t>
      </w:r>
      <w:r w:rsidRPr="005021F6">
        <w:rPr>
          <w:sz w:val="28"/>
        </w:rPr>
        <w:lastRenderedPageBreak/>
        <w:t>бюджетам из бюджета субъекта Российской Федерации распределяются</w:t>
      </w:r>
      <w:r>
        <w:rPr>
          <w:sz w:val="28"/>
        </w:rPr>
        <w:t xml:space="preserve"> </w:t>
      </w:r>
      <w:r w:rsidRPr="00C8749D">
        <w:rPr>
          <w:sz w:val="28"/>
          <w:u w:val="single"/>
        </w:rPr>
        <w:t>пропорционально численности потребителей</w:t>
      </w:r>
      <w:r w:rsidRPr="005021F6">
        <w:rPr>
          <w:sz w:val="28"/>
        </w:rPr>
        <w:t xml:space="preserve"> соответствующих государственных (муниципальных) услуг, другим показателям и </w:t>
      </w:r>
      <w:r w:rsidRPr="00C009A8">
        <w:rPr>
          <w:sz w:val="28"/>
        </w:rPr>
        <w:t>с учетом нормативов формирования бюджетных ассигнований</w:t>
      </w:r>
      <w:r w:rsidRPr="005021F6">
        <w:rPr>
          <w:sz w:val="28"/>
        </w:rPr>
        <w:t xml:space="preserve"> на исполнение соответствующих обязательств и объективных условий, влияющих на стоимость государственных (муниципальных) услуг в муниципальных образованиях</w:t>
      </w:r>
      <w:r>
        <w:rPr>
          <w:sz w:val="28"/>
        </w:rPr>
        <w:t>. В расчетах месячного фонда оплаты труда и, соответственно, объема субвенции применение</w:t>
      </w:r>
      <w:r w:rsidRPr="00600624">
        <w:rPr>
          <w:sz w:val="28"/>
        </w:rPr>
        <w:t xml:space="preserve"> </w:t>
      </w:r>
      <w:r>
        <w:rPr>
          <w:sz w:val="28"/>
        </w:rPr>
        <w:t xml:space="preserve">утвержденных законом об областном бюджете </w:t>
      </w:r>
      <w:r w:rsidRPr="00600624">
        <w:rPr>
          <w:sz w:val="28"/>
        </w:rPr>
        <w:t>норматив</w:t>
      </w:r>
      <w:r>
        <w:rPr>
          <w:sz w:val="28"/>
        </w:rPr>
        <w:t>ов</w:t>
      </w:r>
      <w:r w:rsidRPr="00600624">
        <w:rPr>
          <w:sz w:val="28"/>
        </w:rPr>
        <w:t xml:space="preserve"> формирования бюджетных ассигнований</w:t>
      </w:r>
      <w:r w:rsidR="000A11E1">
        <w:rPr>
          <w:rStyle w:val="aff0"/>
          <w:sz w:val="28"/>
        </w:rPr>
        <w:footnoteReference w:id="5"/>
      </w:r>
      <w:r w:rsidRPr="00600624">
        <w:rPr>
          <w:sz w:val="28"/>
        </w:rPr>
        <w:t xml:space="preserve"> </w:t>
      </w:r>
      <w:r>
        <w:rPr>
          <w:sz w:val="28"/>
        </w:rPr>
        <w:t xml:space="preserve">также не усматривается, о чем свидетельствует разнородность применяемых при расчете </w:t>
      </w:r>
      <w:r w:rsidRPr="00026608">
        <w:rPr>
          <w:sz w:val="28"/>
        </w:rPr>
        <w:t>значения показателя «W»</w:t>
      </w:r>
      <w:r>
        <w:rPr>
          <w:sz w:val="28"/>
        </w:rPr>
        <w:t xml:space="preserve"> размеров окладов и стимулирующих </w:t>
      </w:r>
      <w:proofErr w:type="gramStart"/>
      <w:r>
        <w:rPr>
          <w:sz w:val="28"/>
        </w:rPr>
        <w:t>выплат работников</w:t>
      </w:r>
      <w:proofErr w:type="gramEnd"/>
      <w:r>
        <w:rPr>
          <w:sz w:val="28"/>
        </w:rPr>
        <w:t xml:space="preserve"> центров «Точка роста». </w:t>
      </w:r>
    </w:p>
    <w:p w:rsidR="000A5C35" w:rsidRDefault="00A4520D" w:rsidP="008975B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целом, в ходе контрольного мероприятия отмечено, что при сопоставимой численности обучающихся в муниципальных общеобразовательных учреждениях (объектах контроля) имеют место существенные различия в численности ставок работников центров «Точка роста», а при сопоставимой численности ставок – существенные различия в размере </w:t>
      </w:r>
      <w:r w:rsidRPr="00114FA4">
        <w:rPr>
          <w:sz w:val="28"/>
        </w:rPr>
        <w:t>ежемесячн</w:t>
      </w:r>
      <w:r>
        <w:rPr>
          <w:sz w:val="28"/>
        </w:rPr>
        <w:t>ого</w:t>
      </w:r>
      <w:r w:rsidRPr="00114FA4">
        <w:rPr>
          <w:sz w:val="28"/>
        </w:rPr>
        <w:t xml:space="preserve"> фонд</w:t>
      </w:r>
      <w:r>
        <w:rPr>
          <w:sz w:val="28"/>
        </w:rPr>
        <w:t>а</w:t>
      </w:r>
      <w:r w:rsidRPr="00114FA4">
        <w:rPr>
          <w:sz w:val="28"/>
        </w:rPr>
        <w:t xml:space="preserve"> оплаты труда </w:t>
      </w:r>
      <w:r>
        <w:rPr>
          <w:sz w:val="28"/>
        </w:rPr>
        <w:t xml:space="preserve">указанных </w:t>
      </w:r>
      <w:r w:rsidRPr="00114FA4">
        <w:rPr>
          <w:sz w:val="28"/>
        </w:rPr>
        <w:t>работников</w:t>
      </w:r>
      <w:r>
        <w:rPr>
          <w:sz w:val="28"/>
        </w:rPr>
        <w:t xml:space="preserve">. </w:t>
      </w:r>
      <w:r w:rsidR="005563F3">
        <w:rPr>
          <w:sz w:val="28"/>
        </w:rPr>
        <w:t xml:space="preserve">Кроме того, в ходе контрольного мероприятия министерством образования </w:t>
      </w:r>
      <w:r w:rsidR="00C009A8">
        <w:rPr>
          <w:sz w:val="28"/>
        </w:rPr>
        <w:t xml:space="preserve">Новгородской области </w:t>
      </w:r>
      <w:r w:rsidR="001F571A">
        <w:rPr>
          <w:sz w:val="28"/>
        </w:rPr>
        <w:t xml:space="preserve">в отношении отдельных </w:t>
      </w:r>
      <w:r w:rsidR="001F571A" w:rsidRPr="005563F3">
        <w:rPr>
          <w:sz w:val="28"/>
        </w:rPr>
        <w:t>муниципальных районов</w:t>
      </w:r>
      <w:r w:rsidR="001F571A">
        <w:rPr>
          <w:sz w:val="28"/>
        </w:rPr>
        <w:t xml:space="preserve"> </w:t>
      </w:r>
      <w:r>
        <w:rPr>
          <w:sz w:val="28"/>
        </w:rPr>
        <w:t xml:space="preserve">соответствующими расчетами </w:t>
      </w:r>
      <w:r w:rsidR="005563F3">
        <w:rPr>
          <w:sz w:val="28"/>
        </w:rPr>
        <w:t xml:space="preserve">не подтверждена обоснованность объемов </w:t>
      </w:r>
      <w:r w:rsidR="001F571A">
        <w:rPr>
          <w:sz w:val="28"/>
        </w:rPr>
        <w:t xml:space="preserve">предусмотренной им </w:t>
      </w:r>
      <w:r w:rsidR="005563F3">
        <w:rPr>
          <w:sz w:val="28"/>
        </w:rPr>
        <w:t>субвенции</w:t>
      </w:r>
      <w:r w:rsidR="005563F3" w:rsidRPr="005563F3">
        <w:rPr>
          <w:sz w:val="28"/>
        </w:rPr>
        <w:t xml:space="preserve"> на содержание штатных единиц центров «Точка роста»</w:t>
      </w:r>
      <w:r w:rsidR="005563F3">
        <w:rPr>
          <w:sz w:val="28"/>
        </w:rPr>
        <w:t xml:space="preserve"> (объем субвенции,</w:t>
      </w:r>
      <w:r>
        <w:rPr>
          <w:sz w:val="28"/>
        </w:rPr>
        <w:t xml:space="preserve"> предусмотренной в</w:t>
      </w:r>
      <w:r w:rsidR="005563F3">
        <w:rPr>
          <w:sz w:val="28"/>
        </w:rPr>
        <w:t xml:space="preserve"> закон</w:t>
      </w:r>
      <w:r>
        <w:rPr>
          <w:sz w:val="28"/>
        </w:rPr>
        <w:t>е</w:t>
      </w:r>
      <w:r w:rsidR="005563F3">
        <w:rPr>
          <w:sz w:val="28"/>
        </w:rPr>
        <w:t xml:space="preserve"> об областном бюджете</w:t>
      </w:r>
      <w:r w:rsidR="001F571A">
        <w:rPr>
          <w:rStyle w:val="aff0"/>
          <w:sz w:val="28"/>
        </w:rPr>
        <w:footnoteReference w:id="6"/>
      </w:r>
      <w:r w:rsidR="005563F3">
        <w:rPr>
          <w:sz w:val="28"/>
        </w:rPr>
        <w:t>, не соответствует объему субвенции, указанному в расчетах</w:t>
      </w:r>
      <w:r>
        <w:rPr>
          <w:sz w:val="28"/>
        </w:rPr>
        <w:t xml:space="preserve"> министерства образования</w:t>
      </w:r>
      <w:r w:rsidR="00D2691A">
        <w:rPr>
          <w:sz w:val="28"/>
        </w:rPr>
        <w:t xml:space="preserve"> Новгородской области</w:t>
      </w:r>
      <w:r w:rsidR="005563F3">
        <w:rPr>
          <w:sz w:val="28"/>
        </w:rPr>
        <w:t>).</w:t>
      </w:r>
      <w:r>
        <w:rPr>
          <w:sz w:val="28"/>
        </w:rPr>
        <w:t xml:space="preserve"> </w:t>
      </w:r>
      <w:r w:rsidR="00CE2066">
        <w:rPr>
          <w:sz w:val="28"/>
        </w:rPr>
        <w:t xml:space="preserve">Фактически, дополнительные средства областного бюджета на содержание штатных единиц центров «Точка роста» не выделялись, а предусмотренный муниципальным районам объем </w:t>
      </w:r>
      <w:r w:rsidR="007C474B">
        <w:rPr>
          <w:sz w:val="28"/>
        </w:rPr>
        <w:t xml:space="preserve">указанной </w:t>
      </w:r>
      <w:r w:rsidR="00CE2066">
        <w:rPr>
          <w:sz w:val="28"/>
        </w:rPr>
        <w:t>субвенц</w:t>
      </w:r>
      <w:r w:rsidR="007C474B">
        <w:rPr>
          <w:sz w:val="28"/>
        </w:rPr>
        <w:t>ии сформирован за счет перераспределения средств субвенции на общее образование</w:t>
      </w:r>
      <w:r w:rsidR="00F00C3D">
        <w:rPr>
          <w:rStyle w:val="aff0"/>
          <w:sz w:val="28"/>
        </w:rPr>
        <w:footnoteReference w:id="7"/>
      </w:r>
      <w:r w:rsidR="00B8060B">
        <w:rPr>
          <w:sz w:val="28"/>
        </w:rPr>
        <w:t xml:space="preserve">, </w:t>
      </w:r>
      <w:proofErr w:type="gramStart"/>
      <w:r w:rsidR="00B8060B">
        <w:rPr>
          <w:sz w:val="28"/>
        </w:rPr>
        <w:t>что</w:t>
      </w:r>
      <w:proofErr w:type="gramEnd"/>
      <w:r w:rsidR="00B8060B">
        <w:rPr>
          <w:sz w:val="28"/>
        </w:rPr>
        <w:t xml:space="preserve"> п</w:t>
      </w:r>
      <w:r w:rsidR="000A5C35">
        <w:rPr>
          <w:sz w:val="28"/>
          <w:szCs w:val="28"/>
        </w:rPr>
        <w:t xml:space="preserve">о </w:t>
      </w:r>
      <w:r w:rsidR="00F02E08">
        <w:rPr>
          <w:sz w:val="28"/>
          <w:szCs w:val="28"/>
        </w:rPr>
        <w:t xml:space="preserve">мнению </w:t>
      </w:r>
      <w:r w:rsidR="000A5C35">
        <w:rPr>
          <w:sz w:val="28"/>
          <w:szCs w:val="28"/>
        </w:rPr>
        <w:t xml:space="preserve">Счетной палаты </w:t>
      </w:r>
      <w:r w:rsidR="00C71CA4">
        <w:rPr>
          <w:sz w:val="28"/>
          <w:szCs w:val="28"/>
        </w:rPr>
        <w:t xml:space="preserve">могло оказать </w:t>
      </w:r>
      <w:r w:rsidR="00B8060B">
        <w:rPr>
          <w:sz w:val="28"/>
          <w:szCs w:val="28"/>
        </w:rPr>
        <w:t>негативн</w:t>
      </w:r>
      <w:r w:rsidR="00C71CA4">
        <w:rPr>
          <w:sz w:val="28"/>
          <w:szCs w:val="28"/>
        </w:rPr>
        <w:t>ое</w:t>
      </w:r>
      <w:r w:rsidR="00B8060B">
        <w:rPr>
          <w:sz w:val="28"/>
          <w:szCs w:val="28"/>
        </w:rPr>
        <w:t xml:space="preserve"> </w:t>
      </w:r>
      <w:r w:rsidR="00C71CA4">
        <w:rPr>
          <w:sz w:val="28"/>
          <w:szCs w:val="28"/>
        </w:rPr>
        <w:t>влияние</w:t>
      </w:r>
      <w:r w:rsidR="00B8060B">
        <w:rPr>
          <w:sz w:val="28"/>
          <w:szCs w:val="28"/>
        </w:rPr>
        <w:t xml:space="preserve"> на</w:t>
      </w:r>
      <w:r w:rsidR="008D4823">
        <w:rPr>
          <w:sz w:val="28"/>
          <w:szCs w:val="28"/>
        </w:rPr>
        <w:t xml:space="preserve"> эффективно</w:t>
      </w:r>
      <w:r w:rsidR="00B8060B">
        <w:rPr>
          <w:sz w:val="28"/>
          <w:szCs w:val="28"/>
        </w:rPr>
        <w:t>ст</w:t>
      </w:r>
      <w:r w:rsidR="00C71CA4">
        <w:rPr>
          <w:sz w:val="28"/>
          <w:szCs w:val="28"/>
        </w:rPr>
        <w:t>ь</w:t>
      </w:r>
      <w:r w:rsidR="008D4823">
        <w:rPr>
          <w:sz w:val="28"/>
          <w:szCs w:val="28"/>
        </w:rPr>
        <w:t xml:space="preserve"> </w:t>
      </w:r>
      <w:r w:rsidR="00B8060B">
        <w:rPr>
          <w:sz w:val="28"/>
          <w:szCs w:val="28"/>
        </w:rPr>
        <w:t>деятельности</w:t>
      </w:r>
      <w:r w:rsidR="002E25A2">
        <w:rPr>
          <w:sz w:val="28"/>
          <w:szCs w:val="28"/>
        </w:rPr>
        <w:t xml:space="preserve"> отдельных</w:t>
      </w:r>
      <w:r w:rsidR="008D4823">
        <w:rPr>
          <w:sz w:val="28"/>
          <w:szCs w:val="28"/>
        </w:rPr>
        <w:t xml:space="preserve"> </w:t>
      </w:r>
      <w:r w:rsidR="00F02E08">
        <w:rPr>
          <w:sz w:val="28"/>
          <w:szCs w:val="28"/>
        </w:rPr>
        <w:t>центров «Точка роста»</w:t>
      </w:r>
      <w:r w:rsidR="002E25A2">
        <w:rPr>
          <w:sz w:val="28"/>
          <w:szCs w:val="28"/>
        </w:rPr>
        <w:t xml:space="preserve"> (</w:t>
      </w:r>
      <w:r w:rsidR="00C71CA4">
        <w:rPr>
          <w:sz w:val="28"/>
          <w:szCs w:val="28"/>
        </w:rPr>
        <w:t xml:space="preserve">так, </w:t>
      </w:r>
      <w:r w:rsidR="00E65884">
        <w:rPr>
          <w:sz w:val="28"/>
          <w:szCs w:val="28"/>
        </w:rPr>
        <w:t xml:space="preserve">например, </w:t>
      </w:r>
      <w:r w:rsidR="002E25A2">
        <w:rPr>
          <w:sz w:val="28"/>
          <w:szCs w:val="28"/>
        </w:rPr>
        <w:t xml:space="preserve">в </w:t>
      </w:r>
      <w:r w:rsidR="002947A2">
        <w:rPr>
          <w:sz w:val="28"/>
          <w:szCs w:val="28"/>
        </w:rPr>
        <w:t>2021 году по отношению к 2020 году</w:t>
      </w:r>
      <w:r w:rsidR="002E25A2">
        <w:rPr>
          <w:sz w:val="28"/>
          <w:szCs w:val="28"/>
        </w:rPr>
        <w:t xml:space="preserve"> снижен</w:t>
      </w:r>
      <w:r w:rsidR="002947A2">
        <w:rPr>
          <w:sz w:val="28"/>
          <w:szCs w:val="28"/>
        </w:rPr>
        <w:t>о</w:t>
      </w:r>
      <w:r w:rsidR="002E25A2">
        <w:rPr>
          <w:sz w:val="28"/>
          <w:szCs w:val="28"/>
        </w:rPr>
        <w:t xml:space="preserve"> </w:t>
      </w:r>
      <w:r w:rsidR="00C71CA4">
        <w:rPr>
          <w:sz w:val="28"/>
          <w:szCs w:val="28"/>
        </w:rPr>
        <w:t xml:space="preserve">количеств ставок работников центра «Точка роста» в </w:t>
      </w:r>
      <w:proofErr w:type="spellStart"/>
      <w:r w:rsidR="00C71CA4">
        <w:rPr>
          <w:sz w:val="28"/>
          <w:szCs w:val="28"/>
        </w:rPr>
        <w:t>Любытинском</w:t>
      </w:r>
      <w:proofErr w:type="spellEnd"/>
      <w:r w:rsidR="00C71CA4">
        <w:rPr>
          <w:sz w:val="28"/>
          <w:szCs w:val="28"/>
        </w:rPr>
        <w:t xml:space="preserve"> муниципальном районе</w:t>
      </w:r>
      <w:r w:rsidR="00173C5F">
        <w:rPr>
          <w:sz w:val="28"/>
          <w:szCs w:val="28"/>
        </w:rPr>
        <w:t>;</w:t>
      </w:r>
      <w:r w:rsidR="00C71CA4">
        <w:rPr>
          <w:sz w:val="28"/>
          <w:szCs w:val="28"/>
        </w:rPr>
        <w:t xml:space="preserve"> в </w:t>
      </w:r>
      <w:proofErr w:type="spellStart"/>
      <w:r w:rsidR="00C71CA4">
        <w:rPr>
          <w:sz w:val="28"/>
          <w:szCs w:val="28"/>
        </w:rPr>
        <w:t>Поддорском</w:t>
      </w:r>
      <w:proofErr w:type="spellEnd"/>
      <w:r w:rsidR="00173C5F">
        <w:rPr>
          <w:sz w:val="28"/>
          <w:szCs w:val="28"/>
        </w:rPr>
        <w:t>, Шимском</w:t>
      </w:r>
      <w:r w:rsidR="00C71CA4">
        <w:rPr>
          <w:sz w:val="28"/>
          <w:szCs w:val="28"/>
        </w:rPr>
        <w:t xml:space="preserve"> муниципальн</w:t>
      </w:r>
      <w:r w:rsidR="00173C5F">
        <w:rPr>
          <w:sz w:val="28"/>
          <w:szCs w:val="28"/>
        </w:rPr>
        <w:t>ых</w:t>
      </w:r>
      <w:r w:rsidR="00C71CA4">
        <w:rPr>
          <w:sz w:val="28"/>
          <w:szCs w:val="28"/>
        </w:rPr>
        <w:t xml:space="preserve"> район</w:t>
      </w:r>
      <w:r w:rsidR="00173C5F">
        <w:rPr>
          <w:sz w:val="28"/>
          <w:szCs w:val="28"/>
        </w:rPr>
        <w:t xml:space="preserve">ах и в </w:t>
      </w:r>
      <w:proofErr w:type="spellStart"/>
      <w:r w:rsidR="00173C5F">
        <w:rPr>
          <w:sz w:val="28"/>
          <w:szCs w:val="28"/>
        </w:rPr>
        <w:t>Солецком</w:t>
      </w:r>
      <w:proofErr w:type="spellEnd"/>
      <w:r w:rsidR="00173C5F">
        <w:rPr>
          <w:sz w:val="28"/>
          <w:szCs w:val="28"/>
        </w:rPr>
        <w:t xml:space="preserve"> муниципальном округе </w:t>
      </w:r>
      <w:r w:rsidR="002947A2">
        <w:rPr>
          <w:sz w:val="28"/>
          <w:szCs w:val="28"/>
        </w:rPr>
        <w:t xml:space="preserve">в связи с отсутствием учителя или утвержденных программ обучения </w:t>
      </w:r>
      <w:r w:rsidR="00173C5F">
        <w:rPr>
          <w:sz w:val="28"/>
          <w:szCs w:val="28"/>
        </w:rPr>
        <w:t>не использовалась часть приобретенного для оснащения центра оборудовани</w:t>
      </w:r>
      <w:r w:rsidR="00E65884">
        <w:rPr>
          <w:sz w:val="28"/>
          <w:szCs w:val="28"/>
        </w:rPr>
        <w:t>я</w:t>
      </w:r>
      <w:r w:rsidR="00173C5F">
        <w:rPr>
          <w:sz w:val="28"/>
          <w:szCs w:val="28"/>
        </w:rPr>
        <w:t>)</w:t>
      </w:r>
      <w:r w:rsidR="00F02E08">
        <w:rPr>
          <w:sz w:val="28"/>
          <w:szCs w:val="28"/>
        </w:rPr>
        <w:t>.</w:t>
      </w:r>
    </w:p>
    <w:p w:rsidR="00B412DE" w:rsidRDefault="00B412DE" w:rsidP="0089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 отмечается, что наименование с</w:t>
      </w:r>
      <w:r w:rsidRPr="00B412DE">
        <w:rPr>
          <w:sz w:val="28"/>
          <w:szCs w:val="28"/>
        </w:rPr>
        <w:t>убвенци</w:t>
      </w:r>
      <w:r>
        <w:rPr>
          <w:sz w:val="28"/>
          <w:szCs w:val="28"/>
        </w:rPr>
        <w:t>и (</w:t>
      </w:r>
      <w:r w:rsidR="00813B4D">
        <w:rPr>
          <w:sz w:val="28"/>
          <w:szCs w:val="28"/>
        </w:rPr>
        <w:t>«</w:t>
      </w:r>
      <w:r>
        <w:rPr>
          <w:sz w:val="28"/>
          <w:szCs w:val="28"/>
        </w:rPr>
        <w:t xml:space="preserve">субвенция </w:t>
      </w:r>
      <w:r w:rsidRPr="00B412DE">
        <w:rPr>
          <w:sz w:val="28"/>
          <w:szCs w:val="28"/>
        </w:rPr>
        <w:t xml:space="preserve">бюджетам муниципальных районов и </w:t>
      </w:r>
      <w:r w:rsidRPr="00B412DE">
        <w:rPr>
          <w:sz w:val="28"/>
          <w:szCs w:val="28"/>
          <w:u w:val="single"/>
        </w:rPr>
        <w:t>городского округа</w:t>
      </w:r>
      <w:r w:rsidRPr="00B412DE">
        <w:rPr>
          <w:sz w:val="28"/>
          <w:szCs w:val="28"/>
        </w:rPr>
        <w:t xml:space="preserve"> на обеспечение деятельности центров образования цифрового и гуманитарного профилей в общеобразовательных муниципальных организациях области</w:t>
      </w:r>
      <w:r w:rsidR="00813B4D">
        <w:rPr>
          <w:sz w:val="28"/>
          <w:szCs w:val="28"/>
        </w:rPr>
        <w:t>»</w:t>
      </w:r>
      <w:r>
        <w:rPr>
          <w:sz w:val="28"/>
          <w:szCs w:val="28"/>
        </w:rPr>
        <w:t xml:space="preserve">) требует </w:t>
      </w:r>
      <w:r w:rsidR="00B8060B">
        <w:rPr>
          <w:sz w:val="28"/>
          <w:szCs w:val="28"/>
        </w:rPr>
        <w:t>уточнения</w:t>
      </w:r>
      <w:r>
        <w:rPr>
          <w:sz w:val="28"/>
          <w:szCs w:val="28"/>
        </w:rPr>
        <w:t xml:space="preserve">, так как </w:t>
      </w:r>
      <w:r w:rsidR="005002B7">
        <w:rPr>
          <w:sz w:val="28"/>
          <w:szCs w:val="28"/>
        </w:rPr>
        <w:t xml:space="preserve">создание и функционирование центров «Точка роста» осуществляется только в </w:t>
      </w:r>
      <w:r w:rsidR="005002B7" w:rsidRPr="005002B7">
        <w:rPr>
          <w:sz w:val="28"/>
          <w:szCs w:val="28"/>
        </w:rPr>
        <w:t xml:space="preserve">общеобразовательных организациях, расположенных </w:t>
      </w:r>
      <w:r w:rsidR="005002B7" w:rsidRPr="00B8060B">
        <w:rPr>
          <w:sz w:val="28"/>
          <w:szCs w:val="28"/>
        </w:rPr>
        <w:t xml:space="preserve">в </w:t>
      </w:r>
      <w:r w:rsidR="005002B7" w:rsidRPr="005002B7">
        <w:rPr>
          <w:sz w:val="28"/>
          <w:szCs w:val="28"/>
          <w:u w:val="single"/>
        </w:rPr>
        <w:t>сельской местности и малых городах</w:t>
      </w:r>
      <w:r w:rsidR="005002B7">
        <w:rPr>
          <w:sz w:val="28"/>
          <w:szCs w:val="28"/>
          <w:u w:val="single"/>
        </w:rPr>
        <w:t>.</w:t>
      </w:r>
    </w:p>
    <w:p w:rsidR="000A5C35" w:rsidRDefault="008B24DA" w:rsidP="00897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</w:t>
      </w:r>
      <w:r w:rsidR="00A5791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A5791B">
        <w:rPr>
          <w:bCs/>
          <w:sz w:val="28"/>
          <w:szCs w:val="28"/>
        </w:rPr>
        <w:t>местн</w:t>
      </w:r>
      <w:r w:rsidR="000A11E1">
        <w:rPr>
          <w:bCs/>
          <w:sz w:val="28"/>
          <w:szCs w:val="28"/>
        </w:rPr>
        <w:t>ым бюджетам средств на реализацию мероприятий,</w:t>
      </w:r>
      <w:r w:rsidR="000A11E1" w:rsidRPr="000A11E1">
        <w:rPr>
          <w:sz w:val="28"/>
          <w:szCs w:val="28"/>
        </w:rPr>
        <w:t xml:space="preserve"> </w:t>
      </w:r>
      <w:r w:rsidR="000A11E1">
        <w:rPr>
          <w:sz w:val="28"/>
          <w:szCs w:val="28"/>
        </w:rPr>
        <w:t xml:space="preserve">связанных с </w:t>
      </w:r>
      <w:r w:rsidR="000A11E1" w:rsidRPr="00EC375A">
        <w:rPr>
          <w:sz w:val="28"/>
          <w:szCs w:val="28"/>
        </w:rPr>
        <w:t>внедрение</w:t>
      </w:r>
      <w:r w:rsidR="000A11E1">
        <w:rPr>
          <w:sz w:val="28"/>
          <w:szCs w:val="28"/>
        </w:rPr>
        <w:t>м</w:t>
      </w:r>
      <w:r w:rsidR="000A11E1" w:rsidRPr="00EC375A">
        <w:rPr>
          <w:sz w:val="28"/>
          <w:szCs w:val="28"/>
        </w:rPr>
        <w:t xml:space="preserve"> и функционирование</w:t>
      </w:r>
      <w:r w:rsidR="000A11E1">
        <w:rPr>
          <w:sz w:val="28"/>
          <w:szCs w:val="28"/>
        </w:rPr>
        <w:t>м</w:t>
      </w:r>
      <w:r w:rsidR="000A11E1" w:rsidRPr="00EC375A">
        <w:rPr>
          <w:sz w:val="28"/>
          <w:szCs w:val="28"/>
        </w:rPr>
        <w:t xml:space="preserve"> целевой модели ЦОС и центров «Точка роста»</w:t>
      </w:r>
      <w:r w:rsidR="000A11E1">
        <w:rPr>
          <w:sz w:val="28"/>
          <w:szCs w:val="28"/>
        </w:rPr>
        <w:t xml:space="preserve">, также производилось в форме </w:t>
      </w:r>
      <w:r>
        <w:rPr>
          <w:bCs/>
          <w:sz w:val="28"/>
          <w:szCs w:val="28"/>
        </w:rPr>
        <w:t>с</w:t>
      </w:r>
      <w:r w:rsidR="00564130">
        <w:rPr>
          <w:bCs/>
          <w:sz w:val="28"/>
          <w:szCs w:val="28"/>
        </w:rPr>
        <w:t>убсиди</w:t>
      </w:r>
      <w:r>
        <w:rPr>
          <w:bCs/>
          <w:sz w:val="28"/>
          <w:szCs w:val="28"/>
        </w:rPr>
        <w:t>й</w:t>
      </w:r>
      <w:r w:rsidR="00564130">
        <w:rPr>
          <w:bCs/>
          <w:sz w:val="28"/>
          <w:szCs w:val="28"/>
        </w:rPr>
        <w:t xml:space="preserve"> и </w:t>
      </w:r>
      <w:r w:rsidR="000A11E1">
        <w:rPr>
          <w:bCs/>
          <w:sz w:val="28"/>
          <w:szCs w:val="28"/>
        </w:rPr>
        <w:t xml:space="preserve">иных </w:t>
      </w:r>
      <w:r w:rsidR="000A11E1" w:rsidRPr="00BB56A2">
        <w:rPr>
          <w:bCs/>
          <w:sz w:val="28"/>
          <w:szCs w:val="28"/>
        </w:rPr>
        <w:t>межбюджетных трансфертов</w:t>
      </w:r>
      <w:r w:rsidR="00564130" w:rsidRPr="00BB56A2">
        <w:rPr>
          <w:bCs/>
          <w:sz w:val="28"/>
          <w:szCs w:val="28"/>
        </w:rPr>
        <w:t xml:space="preserve"> </w:t>
      </w:r>
      <w:r w:rsidR="000A11E1" w:rsidRPr="00BB56A2">
        <w:rPr>
          <w:bCs/>
          <w:sz w:val="28"/>
          <w:szCs w:val="28"/>
        </w:rPr>
        <w:t xml:space="preserve">в </w:t>
      </w:r>
      <w:r w:rsidRPr="00BB56A2">
        <w:rPr>
          <w:bCs/>
          <w:sz w:val="28"/>
          <w:szCs w:val="28"/>
        </w:rPr>
        <w:t>соотве</w:t>
      </w:r>
      <w:r w:rsidR="00A5791B" w:rsidRPr="00BB56A2">
        <w:rPr>
          <w:bCs/>
          <w:sz w:val="28"/>
          <w:szCs w:val="28"/>
        </w:rPr>
        <w:t>т</w:t>
      </w:r>
      <w:r w:rsidRPr="00BB56A2">
        <w:rPr>
          <w:bCs/>
          <w:sz w:val="28"/>
          <w:szCs w:val="28"/>
        </w:rPr>
        <w:t>ств</w:t>
      </w:r>
      <w:r w:rsidR="000A11E1" w:rsidRPr="00BB56A2">
        <w:rPr>
          <w:bCs/>
          <w:sz w:val="28"/>
          <w:szCs w:val="28"/>
        </w:rPr>
        <w:t>ии с у</w:t>
      </w:r>
      <w:r w:rsidR="00BB56A2">
        <w:rPr>
          <w:bCs/>
          <w:sz w:val="28"/>
          <w:szCs w:val="28"/>
        </w:rPr>
        <w:t>твержденными</w:t>
      </w:r>
      <w:r w:rsidR="000A11E1" w:rsidRPr="00BB56A2">
        <w:rPr>
          <w:bCs/>
          <w:sz w:val="28"/>
          <w:szCs w:val="28"/>
        </w:rPr>
        <w:t xml:space="preserve"> </w:t>
      </w:r>
      <w:r w:rsidR="00A5791B" w:rsidRPr="00BB56A2">
        <w:rPr>
          <w:bCs/>
          <w:sz w:val="28"/>
          <w:szCs w:val="28"/>
        </w:rPr>
        <w:t>п</w:t>
      </w:r>
      <w:r w:rsidRPr="00BB56A2">
        <w:rPr>
          <w:bCs/>
          <w:sz w:val="28"/>
          <w:szCs w:val="28"/>
        </w:rPr>
        <w:t>орядк</w:t>
      </w:r>
      <w:r w:rsidR="000A11E1" w:rsidRPr="00BB56A2">
        <w:rPr>
          <w:bCs/>
          <w:sz w:val="28"/>
          <w:szCs w:val="28"/>
        </w:rPr>
        <w:t xml:space="preserve">ами </w:t>
      </w:r>
      <w:r w:rsidRPr="00BB56A2">
        <w:rPr>
          <w:bCs/>
          <w:sz w:val="28"/>
          <w:szCs w:val="28"/>
        </w:rPr>
        <w:t>и правила</w:t>
      </w:r>
      <w:r w:rsidR="00A5791B" w:rsidRPr="00BB56A2">
        <w:rPr>
          <w:bCs/>
          <w:sz w:val="28"/>
          <w:szCs w:val="28"/>
        </w:rPr>
        <w:t>ми</w:t>
      </w:r>
      <w:r w:rsidR="00BB56A2">
        <w:rPr>
          <w:rStyle w:val="aff0"/>
          <w:bCs/>
          <w:sz w:val="28"/>
          <w:szCs w:val="28"/>
        </w:rPr>
        <w:footnoteReference w:id="8"/>
      </w:r>
      <w:r w:rsidR="001D475F" w:rsidRPr="00BB56A2">
        <w:rPr>
          <w:bCs/>
          <w:sz w:val="28"/>
          <w:szCs w:val="28"/>
        </w:rPr>
        <w:t xml:space="preserve"> </w:t>
      </w:r>
      <w:r w:rsidR="00564130" w:rsidRPr="00BB56A2">
        <w:rPr>
          <w:bCs/>
          <w:sz w:val="28"/>
          <w:szCs w:val="28"/>
        </w:rPr>
        <w:t xml:space="preserve">в рамках </w:t>
      </w:r>
      <w:r w:rsidR="008B6D0C" w:rsidRPr="00BB56A2">
        <w:rPr>
          <w:bCs/>
          <w:sz w:val="28"/>
          <w:szCs w:val="28"/>
        </w:rPr>
        <w:t xml:space="preserve">заключенных с Администрациями муниципальных районов </w:t>
      </w:r>
      <w:r w:rsidR="00564130" w:rsidRPr="00BB56A2">
        <w:rPr>
          <w:bCs/>
          <w:sz w:val="28"/>
          <w:szCs w:val="28"/>
        </w:rPr>
        <w:t>соглашений.</w:t>
      </w:r>
      <w:r w:rsidR="00564130">
        <w:rPr>
          <w:bCs/>
          <w:sz w:val="28"/>
          <w:szCs w:val="28"/>
        </w:rPr>
        <w:t xml:space="preserve"> </w:t>
      </w:r>
    </w:p>
    <w:p w:rsidR="00B06701" w:rsidRDefault="00564130" w:rsidP="00897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</w:t>
      </w:r>
      <w:r w:rsidR="00A5791B">
        <w:rPr>
          <w:bCs/>
          <w:sz w:val="28"/>
          <w:szCs w:val="28"/>
        </w:rPr>
        <w:t xml:space="preserve">проведении </w:t>
      </w:r>
      <w:r>
        <w:rPr>
          <w:bCs/>
          <w:sz w:val="28"/>
          <w:szCs w:val="28"/>
        </w:rPr>
        <w:t>проверк</w:t>
      </w:r>
      <w:r w:rsidR="00A5791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345170">
        <w:rPr>
          <w:bCs/>
          <w:sz w:val="28"/>
          <w:szCs w:val="28"/>
        </w:rPr>
        <w:t xml:space="preserve">установлено соблюдение </w:t>
      </w:r>
      <w:r w:rsidR="00A5791B">
        <w:rPr>
          <w:bCs/>
          <w:sz w:val="28"/>
          <w:szCs w:val="28"/>
        </w:rPr>
        <w:t xml:space="preserve">органами местного самоуправления </w:t>
      </w:r>
      <w:r>
        <w:rPr>
          <w:bCs/>
          <w:sz w:val="28"/>
          <w:szCs w:val="28"/>
        </w:rPr>
        <w:t xml:space="preserve">условий </w:t>
      </w:r>
      <w:r w:rsidR="00A5791B">
        <w:rPr>
          <w:bCs/>
          <w:sz w:val="28"/>
          <w:szCs w:val="28"/>
        </w:rPr>
        <w:t xml:space="preserve">предоставления бюджетных средств </w:t>
      </w:r>
      <w:r w:rsidR="00345170">
        <w:rPr>
          <w:bCs/>
          <w:sz w:val="28"/>
          <w:szCs w:val="28"/>
        </w:rPr>
        <w:t xml:space="preserve">(соответствующие мероприятия по внедрению и функционированию </w:t>
      </w:r>
      <w:r w:rsidR="00BB56A2">
        <w:rPr>
          <w:bCs/>
          <w:sz w:val="28"/>
          <w:szCs w:val="28"/>
        </w:rPr>
        <w:t>целевой модели ЦОС и центров «</w:t>
      </w:r>
      <w:r w:rsidR="00345170">
        <w:rPr>
          <w:bCs/>
          <w:sz w:val="28"/>
          <w:szCs w:val="28"/>
        </w:rPr>
        <w:t>Точк</w:t>
      </w:r>
      <w:r w:rsidR="00BB56A2">
        <w:rPr>
          <w:bCs/>
          <w:sz w:val="28"/>
          <w:szCs w:val="28"/>
        </w:rPr>
        <w:t>а</w:t>
      </w:r>
      <w:r w:rsidR="00345170">
        <w:rPr>
          <w:bCs/>
          <w:sz w:val="28"/>
          <w:szCs w:val="28"/>
        </w:rPr>
        <w:t xml:space="preserve"> роста</w:t>
      </w:r>
      <w:r w:rsidR="00BB56A2">
        <w:rPr>
          <w:bCs/>
          <w:sz w:val="28"/>
          <w:szCs w:val="28"/>
        </w:rPr>
        <w:t>»</w:t>
      </w:r>
      <w:r w:rsidR="00345170">
        <w:rPr>
          <w:bCs/>
          <w:sz w:val="28"/>
          <w:szCs w:val="28"/>
        </w:rPr>
        <w:t xml:space="preserve"> включены в муниципальные программы развития образования; уровень </w:t>
      </w:r>
      <w:proofErr w:type="spellStart"/>
      <w:r w:rsidR="00345170">
        <w:rPr>
          <w:bCs/>
          <w:sz w:val="28"/>
          <w:szCs w:val="28"/>
        </w:rPr>
        <w:t>софинансирования</w:t>
      </w:r>
      <w:proofErr w:type="spellEnd"/>
      <w:r w:rsidR="00BB56A2">
        <w:rPr>
          <w:bCs/>
          <w:sz w:val="28"/>
          <w:szCs w:val="28"/>
        </w:rPr>
        <w:t xml:space="preserve"> расходов за счет местных бюджетов</w:t>
      </w:r>
      <w:r w:rsidR="00345170">
        <w:rPr>
          <w:bCs/>
          <w:sz w:val="28"/>
          <w:szCs w:val="28"/>
        </w:rPr>
        <w:t xml:space="preserve"> соблюден)</w:t>
      </w:r>
      <w:r w:rsidR="00B06701">
        <w:rPr>
          <w:bCs/>
          <w:sz w:val="28"/>
          <w:szCs w:val="28"/>
        </w:rPr>
        <w:t xml:space="preserve">, вместе с тем имели место следующие </w:t>
      </w:r>
      <w:r w:rsidR="00716910">
        <w:rPr>
          <w:bCs/>
          <w:sz w:val="28"/>
          <w:szCs w:val="28"/>
        </w:rPr>
        <w:t xml:space="preserve">нарушения и </w:t>
      </w:r>
      <w:r w:rsidR="00B06701">
        <w:rPr>
          <w:bCs/>
          <w:sz w:val="28"/>
          <w:szCs w:val="28"/>
        </w:rPr>
        <w:t>недостатки:</w:t>
      </w:r>
    </w:p>
    <w:p w:rsidR="000F3F05" w:rsidRDefault="000F3F05" w:rsidP="0089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Pr="00B0770D">
        <w:rPr>
          <w:sz w:val="28"/>
          <w:szCs w:val="28"/>
        </w:rPr>
        <w:t>исполнител</w:t>
      </w:r>
      <w:r>
        <w:rPr>
          <w:sz w:val="28"/>
          <w:szCs w:val="28"/>
        </w:rPr>
        <w:t xml:space="preserve">ей </w:t>
      </w:r>
      <w:r w:rsidRPr="00B0770D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B0770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по р</w:t>
      </w:r>
      <w:r w:rsidRPr="00B0770D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B0770D">
        <w:rPr>
          <w:sz w:val="28"/>
          <w:szCs w:val="28"/>
        </w:rPr>
        <w:t xml:space="preserve"> образования муниципальн</w:t>
      </w:r>
      <w:r>
        <w:rPr>
          <w:sz w:val="28"/>
          <w:szCs w:val="28"/>
        </w:rPr>
        <w:t>ых</w:t>
      </w:r>
      <w:r w:rsidRPr="00B077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Pr="00B07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включены </w:t>
      </w:r>
      <w:r w:rsidR="00716910">
        <w:rPr>
          <w:sz w:val="28"/>
          <w:szCs w:val="28"/>
        </w:rPr>
        <w:t xml:space="preserve">муниципальные образовательные </w:t>
      </w:r>
      <w:r>
        <w:rPr>
          <w:sz w:val="28"/>
          <w:szCs w:val="28"/>
        </w:rPr>
        <w:t>учреждения (объекты контроля)</w:t>
      </w:r>
      <w:r w:rsidR="00716910">
        <w:rPr>
          <w:sz w:val="28"/>
          <w:szCs w:val="28"/>
        </w:rPr>
        <w:t>,</w:t>
      </w:r>
      <w:r w:rsidRPr="00B0770D">
        <w:rPr>
          <w:sz w:val="28"/>
          <w:szCs w:val="28"/>
        </w:rPr>
        <w:t xml:space="preserve"> </w:t>
      </w:r>
      <w:r w:rsidR="00BB56A2">
        <w:rPr>
          <w:sz w:val="28"/>
          <w:szCs w:val="28"/>
        </w:rPr>
        <w:t xml:space="preserve">участвующие в </w:t>
      </w:r>
      <w:r>
        <w:rPr>
          <w:sz w:val="28"/>
          <w:szCs w:val="28"/>
        </w:rPr>
        <w:t>реализ</w:t>
      </w:r>
      <w:r w:rsidR="00BB56A2">
        <w:rPr>
          <w:sz w:val="28"/>
          <w:szCs w:val="28"/>
        </w:rPr>
        <w:t>ации</w:t>
      </w:r>
      <w:r>
        <w:rPr>
          <w:sz w:val="28"/>
          <w:szCs w:val="28"/>
        </w:rPr>
        <w:t xml:space="preserve"> мероприяти</w:t>
      </w:r>
      <w:r w:rsidR="00B412DE">
        <w:rPr>
          <w:sz w:val="28"/>
          <w:szCs w:val="28"/>
        </w:rPr>
        <w:t>й</w:t>
      </w:r>
      <w:r>
        <w:rPr>
          <w:sz w:val="28"/>
          <w:szCs w:val="28"/>
        </w:rPr>
        <w:t xml:space="preserve"> по созданию </w:t>
      </w:r>
      <w:r w:rsidR="00BB56A2">
        <w:rPr>
          <w:sz w:val="28"/>
          <w:szCs w:val="28"/>
        </w:rPr>
        <w:t>и функционированию центров «</w:t>
      </w:r>
      <w:r>
        <w:rPr>
          <w:sz w:val="28"/>
          <w:szCs w:val="28"/>
        </w:rPr>
        <w:t>Т</w:t>
      </w:r>
      <w:r w:rsidR="00BB56A2">
        <w:rPr>
          <w:sz w:val="28"/>
          <w:szCs w:val="28"/>
        </w:rPr>
        <w:t>о</w:t>
      </w:r>
      <w:r>
        <w:rPr>
          <w:sz w:val="28"/>
          <w:szCs w:val="28"/>
        </w:rPr>
        <w:t>чк</w:t>
      </w:r>
      <w:r w:rsidR="00BB56A2">
        <w:rPr>
          <w:sz w:val="28"/>
          <w:szCs w:val="28"/>
        </w:rPr>
        <w:t>а</w:t>
      </w:r>
      <w:r>
        <w:rPr>
          <w:sz w:val="28"/>
          <w:szCs w:val="28"/>
        </w:rPr>
        <w:t xml:space="preserve"> роста</w:t>
      </w:r>
      <w:r w:rsidR="00BB56A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Любытин</w:t>
      </w:r>
      <w:r w:rsidR="00424A25">
        <w:rPr>
          <w:sz w:val="28"/>
          <w:szCs w:val="28"/>
        </w:rPr>
        <w:t>ский</w:t>
      </w:r>
      <w:proofErr w:type="spellEnd"/>
      <w:r w:rsidR="009245EB">
        <w:rPr>
          <w:sz w:val="28"/>
          <w:szCs w:val="28"/>
        </w:rPr>
        <w:t xml:space="preserve">, </w:t>
      </w:r>
      <w:proofErr w:type="spellStart"/>
      <w:r w:rsidR="009245EB" w:rsidRPr="00BD055E">
        <w:rPr>
          <w:sz w:val="28"/>
          <w:szCs w:val="28"/>
        </w:rPr>
        <w:t>Маловишерск</w:t>
      </w:r>
      <w:r w:rsidR="00424A25">
        <w:rPr>
          <w:sz w:val="28"/>
          <w:szCs w:val="28"/>
        </w:rPr>
        <w:t>ий</w:t>
      </w:r>
      <w:proofErr w:type="spellEnd"/>
      <w:r w:rsidR="009245EB" w:rsidRPr="00BD055E">
        <w:rPr>
          <w:sz w:val="28"/>
          <w:szCs w:val="28"/>
        </w:rPr>
        <w:t xml:space="preserve"> муниципальн</w:t>
      </w:r>
      <w:r w:rsidR="00424A25">
        <w:rPr>
          <w:sz w:val="28"/>
          <w:szCs w:val="28"/>
        </w:rPr>
        <w:t>ые</w:t>
      </w:r>
      <w:r w:rsidR="009245EB" w:rsidRPr="00BD055E">
        <w:rPr>
          <w:sz w:val="28"/>
          <w:szCs w:val="28"/>
        </w:rPr>
        <w:t xml:space="preserve"> район</w:t>
      </w:r>
      <w:r w:rsidR="00424A25">
        <w:rPr>
          <w:sz w:val="28"/>
          <w:szCs w:val="28"/>
        </w:rPr>
        <w:t>ы</w:t>
      </w:r>
      <w:r>
        <w:rPr>
          <w:sz w:val="28"/>
          <w:szCs w:val="28"/>
        </w:rPr>
        <w:t>);</w:t>
      </w:r>
    </w:p>
    <w:p w:rsidR="001754B5" w:rsidRDefault="009245EB" w:rsidP="008975B0">
      <w:pPr>
        <w:ind w:firstLine="709"/>
        <w:jc w:val="both"/>
        <w:rPr>
          <w:sz w:val="28"/>
          <w:szCs w:val="28"/>
        </w:rPr>
      </w:pPr>
      <w:r w:rsidRPr="00801B95">
        <w:rPr>
          <w:sz w:val="28"/>
          <w:szCs w:val="28"/>
        </w:rPr>
        <w:t>объем</w:t>
      </w:r>
      <w:r w:rsidR="00424A25">
        <w:rPr>
          <w:sz w:val="28"/>
          <w:szCs w:val="28"/>
        </w:rPr>
        <w:t>ы</w:t>
      </w:r>
      <w:r w:rsidRPr="00801B95">
        <w:rPr>
          <w:sz w:val="28"/>
          <w:szCs w:val="28"/>
        </w:rPr>
        <w:t xml:space="preserve"> финанс</w:t>
      </w:r>
      <w:r w:rsidR="00BB56A2">
        <w:rPr>
          <w:sz w:val="28"/>
          <w:szCs w:val="28"/>
        </w:rPr>
        <w:t>ового обеспечения</w:t>
      </w:r>
      <w:r w:rsidR="00424A25">
        <w:rPr>
          <w:sz w:val="28"/>
          <w:szCs w:val="28"/>
        </w:rPr>
        <w:t xml:space="preserve"> </w:t>
      </w:r>
      <w:r w:rsidR="00B412DE">
        <w:rPr>
          <w:sz w:val="28"/>
          <w:szCs w:val="28"/>
        </w:rPr>
        <w:t xml:space="preserve">указанных </w:t>
      </w:r>
      <w:r w:rsidR="00424A25">
        <w:rPr>
          <w:sz w:val="28"/>
          <w:szCs w:val="28"/>
        </w:rPr>
        <w:t>мероприятий</w:t>
      </w:r>
      <w:r w:rsidRPr="00801B95">
        <w:rPr>
          <w:sz w:val="28"/>
          <w:szCs w:val="28"/>
        </w:rPr>
        <w:t xml:space="preserve"> муниципальн</w:t>
      </w:r>
      <w:r w:rsidR="00BB56A2">
        <w:rPr>
          <w:sz w:val="28"/>
          <w:szCs w:val="28"/>
        </w:rPr>
        <w:t>ых</w:t>
      </w:r>
      <w:r w:rsidRPr="00801B95">
        <w:rPr>
          <w:sz w:val="28"/>
          <w:szCs w:val="28"/>
        </w:rPr>
        <w:t xml:space="preserve"> программ не соотнос</w:t>
      </w:r>
      <w:r w:rsidR="00424A25">
        <w:rPr>
          <w:sz w:val="28"/>
          <w:szCs w:val="28"/>
        </w:rPr>
        <w:t>я</w:t>
      </w:r>
      <w:r w:rsidRPr="00801B95">
        <w:rPr>
          <w:sz w:val="28"/>
          <w:szCs w:val="28"/>
        </w:rPr>
        <w:t>тся с объемами финансирования</w:t>
      </w:r>
      <w:r w:rsidRPr="003C49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предусмотренными </w:t>
      </w:r>
      <w:r w:rsidR="00B412DE">
        <w:rPr>
          <w:sz w:val="28"/>
          <w:szCs w:val="28"/>
        </w:rPr>
        <w:t xml:space="preserve">на указанные цели </w:t>
      </w:r>
      <w:r>
        <w:rPr>
          <w:sz w:val="28"/>
          <w:szCs w:val="28"/>
        </w:rPr>
        <w:t xml:space="preserve">в </w:t>
      </w:r>
      <w:r w:rsidRPr="003C49C0">
        <w:rPr>
          <w:sz w:val="28"/>
          <w:szCs w:val="28"/>
          <w:lang w:eastAsia="en-US"/>
        </w:rPr>
        <w:t>бюджет</w:t>
      </w:r>
      <w:r w:rsidR="00B412DE">
        <w:rPr>
          <w:sz w:val="28"/>
          <w:szCs w:val="28"/>
          <w:lang w:eastAsia="en-US"/>
        </w:rPr>
        <w:t>ах</w:t>
      </w:r>
      <w:r w:rsidRPr="003C49C0">
        <w:rPr>
          <w:sz w:val="28"/>
          <w:szCs w:val="28"/>
          <w:lang w:eastAsia="en-US"/>
        </w:rPr>
        <w:t xml:space="preserve"> муниципального района</w:t>
      </w:r>
      <w:r w:rsidR="005528EA">
        <w:rPr>
          <w:sz w:val="28"/>
          <w:szCs w:val="28"/>
          <w:lang w:eastAsia="en-US"/>
        </w:rPr>
        <w:t xml:space="preserve"> или округа</w:t>
      </w:r>
      <w:r>
        <w:rPr>
          <w:sz w:val="28"/>
          <w:szCs w:val="28"/>
        </w:rPr>
        <w:t xml:space="preserve"> </w:t>
      </w:r>
      <w:r w:rsidR="00DF582D">
        <w:rPr>
          <w:sz w:val="28"/>
          <w:szCs w:val="28"/>
        </w:rPr>
        <w:t>(</w:t>
      </w:r>
      <w:proofErr w:type="spellStart"/>
      <w:r w:rsidR="000F3F05" w:rsidRPr="001A6A40">
        <w:rPr>
          <w:sz w:val="28"/>
          <w:szCs w:val="28"/>
        </w:rPr>
        <w:t>Любытин</w:t>
      </w:r>
      <w:r w:rsidR="00424A25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BD055E">
        <w:rPr>
          <w:sz w:val="28"/>
          <w:szCs w:val="28"/>
        </w:rPr>
        <w:t>Маловишерск</w:t>
      </w:r>
      <w:r w:rsidR="00424A25">
        <w:rPr>
          <w:sz w:val="28"/>
          <w:szCs w:val="28"/>
        </w:rPr>
        <w:t>ий</w:t>
      </w:r>
      <w:proofErr w:type="spellEnd"/>
      <w:r w:rsidR="00424A25">
        <w:rPr>
          <w:sz w:val="28"/>
          <w:szCs w:val="28"/>
        </w:rPr>
        <w:t xml:space="preserve">, </w:t>
      </w:r>
      <w:proofErr w:type="spellStart"/>
      <w:r w:rsidR="00424A25">
        <w:rPr>
          <w:sz w:val="28"/>
          <w:szCs w:val="28"/>
        </w:rPr>
        <w:t>Шимский</w:t>
      </w:r>
      <w:proofErr w:type="spellEnd"/>
      <w:r w:rsidRPr="00BD055E">
        <w:rPr>
          <w:sz w:val="28"/>
          <w:szCs w:val="28"/>
        </w:rPr>
        <w:t xml:space="preserve"> муниципальн</w:t>
      </w:r>
      <w:r w:rsidR="00424A25">
        <w:rPr>
          <w:sz w:val="28"/>
          <w:szCs w:val="28"/>
        </w:rPr>
        <w:t>ый</w:t>
      </w:r>
      <w:r w:rsidRPr="00BD055E">
        <w:rPr>
          <w:sz w:val="28"/>
          <w:szCs w:val="28"/>
        </w:rPr>
        <w:t xml:space="preserve"> район</w:t>
      </w:r>
      <w:r w:rsidR="001754B5">
        <w:rPr>
          <w:sz w:val="28"/>
          <w:szCs w:val="28"/>
        </w:rPr>
        <w:t xml:space="preserve">, </w:t>
      </w:r>
      <w:proofErr w:type="spellStart"/>
      <w:r w:rsidR="001754B5">
        <w:rPr>
          <w:sz w:val="28"/>
          <w:szCs w:val="28"/>
        </w:rPr>
        <w:t>Солецкий</w:t>
      </w:r>
      <w:proofErr w:type="spellEnd"/>
      <w:r w:rsidR="001754B5">
        <w:rPr>
          <w:sz w:val="28"/>
          <w:szCs w:val="28"/>
        </w:rPr>
        <w:t xml:space="preserve"> муниципальный округ</w:t>
      </w:r>
      <w:r w:rsidR="00DF582D">
        <w:rPr>
          <w:sz w:val="28"/>
          <w:szCs w:val="28"/>
        </w:rPr>
        <w:t>)</w:t>
      </w:r>
      <w:r w:rsidR="00B412DE">
        <w:rPr>
          <w:sz w:val="28"/>
          <w:szCs w:val="28"/>
        </w:rPr>
        <w:t>;</w:t>
      </w:r>
      <w:r w:rsidR="000F3F05" w:rsidRPr="001A6A40">
        <w:rPr>
          <w:sz w:val="28"/>
          <w:szCs w:val="28"/>
        </w:rPr>
        <w:t xml:space="preserve"> </w:t>
      </w:r>
    </w:p>
    <w:p w:rsidR="00731499" w:rsidRDefault="00B412DE" w:rsidP="0089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6910">
        <w:rPr>
          <w:sz w:val="28"/>
          <w:szCs w:val="28"/>
        </w:rPr>
        <w:t xml:space="preserve"> </w:t>
      </w:r>
      <w:proofErr w:type="spellStart"/>
      <w:r w:rsidR="00716910" w:rsidRPr="0042014D">
        <w:rPr>
          <w:sz w:val="28"/>
          <w:szCs w:val="28"/>
        </w:rPr>
        <w:t>Поддорско</w:t>
      </w:r>
      <w:r w:rsidR="00716910">
        <w:rPr>
          <w:sz w:val="28"/>
          <w:szCs w:val="28"/>
        </w:rPr>
        <w:t>м</w:t>
      </w:r>
      <w:proofErr w:type="spellEnd"/>
      <w:r w:rsidR="00716910" w:rsidRPr="0042014D">
        <w:rPr>
          <w:sz w:val="28"/>
          <w:szCs w:val="28"/>
        </w:rPr>
        <w:t xml:space="preserve"> муниципально</w:t>
      </w:r>
      <w:r w:rsidR="00716910">
        <w:rPr>
          <w:sz w:val="28"/>
          <w:szCs w:val="28"/>
        </w:rPr>
        <w:t>м районе в</w:t>
      </w:r>
      <w:r w:rsidR="00716910" w:rsidRPr="0042014D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 xml:space="preserve">установленных </w:t>
      </w:r>
      <w:r w:rsidR="00716910" w:rsidRPr="0042014D">
        <w:rPr>
          <w:sz w:val="28"/>
          <w:szCs w:val="28"/>
        </w:rPr>
        <w:t xml:space="preserve">требований </w:t>
      </w:r>
      <w:r w:rsidR="00716910">
        <w:rPr>
          <w:sz w:val="28"/>
          <w:szCs w:val="28"/>
        </w:rPr>
        <w:t>в</w:t>
      </w:r>
      <w:r w:rsidR="00716910" w:rsidRPr="00E94DA3">
        <w:rPr>
          <w:sz w:val="28"/>
          <w:szCs w:val="28"/>
        </w:rPr>
        <w:t xml:space="preserve"> паспорте муниципальной программы </w:t>
      </w:r>
      <w:r>
        <w:rPr>
          <w:sz w:val="28"/>
          <w:szCs w:val="28"/>
        </w:rPr>
        <w:t>в отношении</w:t>
      </w:r>
      <w:r w:rsidR="00716910" w:rsidRPr="00E94DA3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, связанных с </w:t>
      </w:r>
      <w:r w:rsidR="00716910" w:rsidRPr="00E94DA3">
        <w:rPr>
          <w:sz w:val="28"/>
          <w:szCs w:val="28"/>
        </w:rPr>
        <w:t>создание</w:t>
      </w:r>
      <w:r>
        <w:rPr>
          <w:sz w:val="28"/>
          <w:szCs w:val="28"/>
        </w:rPr>
        <w:t>м</w:t>
      </w:r>
      <w:r w:rsidR="00716910" w:rsidRPr="00E94DA3">
        <w:rPr>
          <w:sz w:val="28"/>
          <w:szCs w:val="28"/>
        </w:rPr>
        <w:t xml:space="preserve"> и обеспечение</w:t>
      </w:r>
      <w:r>
        <w:rPr>
          <w:sz w:val="28"/>
          <w:szCs w:val="28"/>
        </w:rPr>
        <w:t>м</w:t>
      </w:r>
      <w:r w:rsidR="00716910" w:rsidRPr="00E94DA3">
        <w:rPr>
          <w:sz w:val="28"/>
          <w:szCs w:val="28"/>
        </w:rPr>
        <w:t xml:space="preserve"> деятельности центров «Точка роста»</w:t>
      </w:r>
      <w:r>
        <w:rPr>
          <w:sz w:val="28"/>
          <w:szCs w:val="28"/>
        </w:rPr>
        <w:t xml:space="preserve">, </w:t>
      </w:r>
      <w:r w:rsidR="00716910" w:rsidRPr="00E94DA3">
        <w:rPr>
          <w:sz w:val="28"/>
          <w:szCs w:val="28"/>
        </w:rPr>
        <w:t>внедрени</w:t>
      </w:r>
      <w:r>
        <w:rPr>
          <w:sz w:val="28"/>
          <w:szCs w:val="28"/>
        </w:rPr>
        <w:t>ем</w:t>
      </w:r>
      <w:r w:rsidR="00716910" w:rsidRPr="00E94DA3">
        <w:rPr>
          <w:sz w:val="28"/>
          <w:szCs w:val="28"/>
        </w:rPr>
        <w:t xml:space="preserve"> и функционировани</w:t>
      </w:r>
      <w:r>
        <w:rPr>
          <w:sz w:val="28"/>
          <w:szCs w:val="28"/>
        </w:rPr>
        <w:t>ем</w:t>
      </w:r>
      <w:r w:rsidR="00716910" w:rsidRPr="00E94DA3">
        <w:rPr>
          <w:sz w:val="28"/>
          <w:szCs w:val="28"/>
        </w:rPr>
        <w:t xml:space="preserve"> целевой модели </w:t>
      </w:r>
      <w:r>
        <w:rPr>
          <w:sz w:val="28"/>
          <w:szCs w:val="28"/>
        </w:rPr>
        <w:t>ЦОС,</w:t>
      </w:r>
      <w:r w:rsidRPr="00B412DE">
        <w:rPr>
          <w:sz w:val="28"/>
          <w:szCs w:val="28"/>
        </w:rPr>
        <w:t xml:space="preserve"> </w:t>
      </w:r>
      <w:r w:rsidRPr="00E94DA3">
        <w:rPr>
          <w:sz w:val="28"/>
          <w:szCs w:val="28"/>
        </w:rPr>
        <w:t xml:space="preserve">не определены </w:t>
      </w:r>
      <w:r>
        <w:rPr>
          <w:sz w:val="28"/>
          <w:szCs w:val="28"/>
        </w:rPr>
        <w:t xml:space="preserve">соответствующие </w:t>
      </w:r>
      <w:r w:rsidRPr="00E94DA3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>.</w:t>
      </w:r>
    </w:p>
    <w:p w:rsidR="0011711E" w:rsidRDefault="00731499" w:rsidP="0089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средств </w:t>
      </w:r>
      <w:r w:rsidR="00B412DE">
        <w:rPr>
          <w:sz w:val="28"/>
          <w:szCs w:val="28"/>
        </w:rPr>
        <w:t xml:space="preserve">муниципальным образовательным </w:t>
      </w:r>
      <w:r>
        <w:rPr>
          <w:sz w:val="28"/>
          <w:szCs w:val="28"/>
        </w:rPr>
        <w:t xml:space="preserve">учреждениям осуществлялось </w:t>
      </w:r>
      <w:r w:rsidRPr="00731499">
        <w:rPr>
          <w:sz w:val="28"/>
          <w:szCs w:val="28"/>
        </w:rPr>
        <w:t>в форме субсиди</w:t>
      </w:r>
      <w:r>
        <w:rPr>
          <w:sz w:val="28"/>
          <w:szCs w:val="28"/>
        </w:rPr>
        <w:t>й</w:t>
      </w:r>
      <w:r w:rsidRPr="00731499">
        <w:rPr>
          <w:sz w:val="28"/>
          <w:szCs w:val="28"/>
        </w:rPr>
        <w:t xml:space="preserve"> на иные цели</w:t>
      </w:r>
      <w:r>
        <w:rPr>
          <w:sz w:val="28"/>
          <w:szCs w:val="28"/>
        </w:rPr>
        <w:t xml:space="preserve"> и </w:t>
      </w:r>
      <w:r w:rsidR="005002B7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 xml:space="preserve">на </w:t>
      </w:r>
      <w:r w:rsidR="005002B7">
        <w:rPr>
          <w:sz w:val="28"/>
          <w:szCs w:val="28"/>
        </w:rPr>
        <w:t xml:space="preserve">финансовое обеспечение </w:t>
      </w:r>
      <w:r w:rsidRPr="008109F3">
        <w:rPr>
          <w:sz w:val="28"/>
          <w:szCs w:val="28"/>
        </w:rPr>
        <w:t>выполнени</w:t>
      </w:r>
      <w:r w:rsidR="005002B7">
        <w:rPr>
          <w:sz w:val="28"/>
          <w:szCs w:val="28"/>
        </w:rPr>
        <w:t>я</w:t>
      </w:r>
      <w:r w:rsidRPr="008109F3">
        <w:rPr>
          <w:sz w:val="28"/>
          <w:szCs w:val="28"/>
        </w:rPr>
        <w:t xml:space="preserve"> муниципального задания</w:t>
      </w:r>
      <w:r>
        <w:rPr>
          <w:sz w:val="28"/>
          <w:szCs w:val="28"/>
        </w:rPr>
        <w:t>.</w:t>
      </w:r>
      <w:r w:rsidR="00AE6B21">
        <w:rPr>
          <w:sz w:val="28"/>
          <w:szCs w:val="28"/>
        </w:rPr>
        <w:t xml:space="preserve"> </w:t>
      </w:r>
      <w:r w:rsidR="005002B7">
        <w:rPr>
          <w:sz w:val="28"/>
          <w:szCs w:val="28"/>
        </w:rPr>
        <w:t xml:space="preserve">При проверке соблюдения </w:t>
      </w:r>
      <w:r w:rsidR="00830C52">
        <w:rPr>
          <w:sz w:val="28"/>
          <w:szCs w:val="28"/>
        </w:rPr>
        <w:t xml:space="preserve">установленных </w:t>
      </w:r>
      <w:r w:rsidR="00830C52" w:rsidRPr="00830C52">
        <w:rPr>
          <w:sz w:val="28"/>
          <w:szCs w:val="28"/>
        </w:rPr>
        <w:t>порядк</w:t>
      </w:r>
      <w:r w:rsidR="00830C52">
        <w:rPr>
          <w:sz w:val="28"/>
          <w:szCs w:val="28"/>
        </w:rPr>
        <w:t>ов</w:t>
      </w:r>
      <w:r w:rsidR="00830C52" w:rsidRPr="00830C52">
        <w:rPr>
          <w:sz w:val="28"/>
          <w:szCs w:val="28"/>
        </w:rPr>
        <w:t xml:space="preserve"> определения объема и условия предоставления</w:t>
      </w:r>
      <w:r w:rsidR="00830C52">
        <w:rPr>
          <w:sz w:val="28"/>
          <w:szCs w:val="28"/>
        </w:rPr>
        <w:t xml:space="preserve"> указанных субсидий </w:t>
      </w:r>
      <w:r w:rsidR="005002B7">
        <w:rPr>
          <w:sz w:val="28"/>
          <w:szCs w:val="28"/>
        </w:rPr>
        <w:t>установлены следующие нарушения и недостатки</w:t>
      </w:r>
      <w:r w:rsidR="00E65884">
        <w:rPr>
          <w:sz w:val="28"/>
          <w:szCs w:val="28"/>
        </w:rPr>
        <w:t>:</w:t>
      </w:r>
    </w:p>
    <w:p w:rsidR="00826022" w:rsidRDefault="00A662DB" w:rsidP="008975B0">
      <w:pPr>
        <w:ind w:firstLine="709"/>
        <w:jc w:val="both"/>
        <w:outlineLvl w:val="0"/>
      </w:pPr>
      <w:r>
        <w:rPr>
          <w:sz w:val="28"/>
          <w:szCs w:val="28"/>
        </w:rPr>
        <w:t>1</w:t>
      </w:r>
      <w:r w:rsidR="00E658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15E9" w:rsidRPr="005015E9">
        <w:rPr>
          <w:sz w:val="28"/>
          <w:szCs w:val="28"/>
        </w:rPr>
        <w:t>П</w:t>
      </w:r>
      <w:r w:rsidR="00826022" w:rsidRPr="005015E9">
        <w:rPr>
          <w:sz w:val="28"/>
          <w:szCs w:val="28"/>
        </w:rPr>
        <w:t>редоставлени</w:t>
      </w:r>
      <w:r w:rsidR="005015E9" w:rsidRPr="005015E9">
        <w:rPr>
          <w:sz w:val="28"/>
          <w:szCs w:val="28"/>
        </w:rPr>
        <w:t>е</w:t>
      </w:r>
      <w:r w:rsidR="00826022" w:rsidRPr="005015E9">
        <w:rPr>
          <w:sz w:val="28"/>
          <w:szCs w:val="28"/>
        </w:rPr>
        <w:t xml:space="preserve"> </w:t>
      </w:r>
      <w:r w:rsidR="005015E9" w:rsidRPr="005015E9">
        <w:rPr>
          <w:sz w:val="28"/>
          <w:szCs w:val="28"/>
        </w:rPr>
        <w:t xml:space="preserve">субсидий на иные цели </w:t>
      </w:r>
      <w:r w:rsidR="00F479C5" w:rsidRPr="005015E9">
        <w:rPr>
          <w:sz w:val="28"/>
          <w:szCs w:val="28"/>
        </w:rPr>
        <w:t xml:space="preserve">отдельным </w:t>
      </w:r>
      <w:r w:rsidR="005015E9" w:rsidRPr="005015E9">
        <w:rPr>
          <w:sz w:val="28"/>
          <w:szCs w:val="28"/>
        </w:rPr>
        <w:t xml:space="preserve">муниципальным </w:t>
      </w:r>
      <w:r w:rsidR="00364DFD">
        <w:rPr>
          <w:sz w:val="28"/>
          <w:szCs w:val="28"/>
        </w:rPr>
        <w:t xml:space="preserve">автономным </w:t>
      </w:r>
      <w:r w:rsidR="00F479C5" w:rsidRPr="005015E9">
        <w:rPr>
          <w:sz w:val="28"/>
          <w:szCs w:val="28"/>
        </w:rPr>
        <w:t xml:space="preserve">образовательным </w:t>
      </w:r>
      <w:r w:rsidR="006B5742">
        <w:rPr>
          <w:sz w:val="28"/>
          <w:szCs w:val="28"/>
        </w:rPr>
        <w:t>учреждениям</w:t>
      </w:r>
      <w:r w:rsidR="00F479C5" w:rsidRPr="005015E9">
        <w:rPr>
          <w:sz w:val="28"/>
          <w:szCs w:val="28"/>
        </w:rPr>
        <w:t xml:space="preserve"> </w:t>
      </w:r>
      <w:r w:rsidR="00A263A9">
        <w:rPr>
          <w:sz w:val="28"/>
          <w:szCs w:val="28"/>
        </w:rPr>
        <w:t>(</w:t>
      </w:r>
      <w:r w:rsidR="00B90FA7" w:rsidRPr="005015E9">
        <w:rPr>
          <w:sz w:val="28"/>
          <w:szCs w:val="28"/>
        </w:rPr>
        <w:t>Великого Новгорода</w:t>
      </w:r>
      <w:r w:rsidR="00E679DC">
        <w:rPr>
          <w:sz w:val="28"/>
          <w:szCs w:val="28"/>
        </w:rPr>
        <w:t xml:space="preserve">, </w:t>
      </w:r>
      <w:proofErr w:type="spellStart"/>
      <w:r w:rsidR="003A4F9E">
        <w:rPr>
          <w:sz w:val="28"/>
          <w:szCs w:val="28"/>
        </w:rPr>
        <w:lastRenderedPageBreak/>
        <w:t>Демянского</w:t>
      </w:r>
      <w:proofErr w:type="spellEnd"/>
      <w:r w:rsidR="00ED6CB5">
        <w:rPr>
          <w:sz w:val="28"/>
          <w:szCs w:val="28"/>
        </w:rPr>
        <w:t xml:space="preserve">, </w:t>
      </w:r>
      <w:proofErr w:type="spellStart"/>
      <w:r w:rsidR="00ED6CB5">
        <w:rPr>
          <w:sz w:val="28"/>
          <w:szCs w:val="28"/>
        </w:rPr>
        <w:t>Парфинского</w:t>
      </w:r>
      <w:proofErr w:type="spellEnd"/>
      <w:r w:rsidR="003A4F9E">
        <w:rPr>
          <w:sz w:val="28"/>
          <w:szCs w:val="28"/>
        </w:rPr>
        <w:t xml:space="preserve"> муниципальн</w:t>
      </w:r>
      <w:r w:rsidR="00ED6CB5">
        <w:rPr>
          <w:sz w:val="28"/>
          <w:szCs w:val="28"/>
        </w:rPr>
        <w:t xml:space="preserve">ых районов и </w:t>
      </w:r>
      <w:proofErr w:type="spellStart"/>
      <w:r w:rsidR="00ED6CB5">
        <w:rPr>
          <w:sz w:val="28"/>
          <w:szCs w:val="28"/>
        </w:rPr>
        <w:t>Солецкого</w:t>
      </w:r>
      <w:proofErr w:type="spellEnd"/>
      <w:r w:rsidR="00ED6CB5">
        <w:rPr>
          <w:sz w:val="28"/>
          <w:szCs w:val="28"/>
        </w:rPr>
        <w:t xml:space="preserve"> муниципального округа) </w:t>
      </w:r>
      <w:r w:rsidR="005015E9" w:rsidRPr="005015E9">
        <w:rPr>
          <w:sz w:val="28"/>
          <w:szCs w:val="28"/>
        </w:rPr>
        <w:t>произведено с</w:t>
      </w:r>
      <w:r w:rsidR="00826022" w:rsidRPr="005015E9">
        <w:rPr>
          <w:sz w:val="28"/>
          <w:szCs w:val="28"/>
        </w:rPr>
        <w:t xml:space="preserve"> нарушение</w:t>
      </w:r>
      <w:r w:rsidR="005015E9" w:rsidRPr="005015E9">
        <w:rPr>
          <w:sz w:val="28"/>
          <w:szCs w:val="28"/>
        </w:rPr>
        <w:t>м</w:t>
      </w:r>
      <w:r w:rsidR="00826022" w:rsidRPr="005015E9">
        <w:rPr>
          <w:sz w:val="28"/>
          <w:szCs w:val="28"/>
        </w:rPr>
        <w:t xml:space="preserve"> </w:t>
      </w:r>
      <w:r w:rsidR="006B5742">
        <w:rPr>
          <w:sz w:val="28"/>
          <w:szCs w:val="28"/>
        </w:rPr>
        <w:t xml:space="preserve">следующих </w:t>
      </w:r>
      <w:r w:rsidR="00F479C5" w:rsidRPr="005015E9">
        <w:rPr>
          <w:sz w:val="28"/>
          <w:szCs w:val="28"/>
        </w:rPr>
        <w:t>норм</w:t>
      </w:r>
      <w:r w:rsidR="00826022" w:rsidRPr="005015E9">
        <w:rPr>
          <w:sz w:val="28"/>
          <w:szCs w:val="28"/>
        </w:rPr>
        <w:t xml:space="preserve"> бюджетного </w:t>
      </w:r>
      <w:r w:rsidR="005C435F" w:rsidRPr="005015E9">
        <w:rPr>
          <w:sz w:val="28"/>
          <w:szCs w:val="28"/>
        </w:rPr>
        <w:t>законодательства</w:t>
      </w:r>
      <w:r w:rsidR="005015E9" w:rsidRPr="005015E9">
        <w:rPr>
          <w:rStyle w:val="aff0"/>
          <w:sz w:val="28"/>
          <w:szCs w:val="28"/>
        </w:rPr>
        <w:footnoteReference w:id="9"/>
      </w:r>
      <w:r w:rsidR="00C779C8">
        <w:rPr>
          <w:sz w:val="28"/>
          <w:szCs w:val="28"/>
        </w:rPr>
        <w:t>:</w:t>
      </w:r>
      <w:r w:rsidR="00364DFD">
        <w:rPr>
          <w:sz w:val="28"/>
          <w:szCs w:val="28"/>
        </w:rPr>
        <w:t xml:space="preserve"> </w:t>
      </w:r>
      <w:r w:rsidR="00364DFD">
        <w:rPr>
          <w:rFonts w:eastAsia="Calibri"/>
          <w:color w:val="000000"/>
          <w:sz w:val="28"/>
          <w:szCs w:val="28"/>
          <w:lang w:eastAsia="en-US"/>
        </w:rPr>
        <w:t xml:space="preserve">бюджетные средства могут передаваться автономному учреждению исключительно на </w:t>
      </w:r>
      <w:r w:rsidR="00E65884">
        <w:rPr>
          <w:rFonts w:eastAsia="Calibri"/>
          <w:color w:val="000000"/>
          <w:sz w:val="28"/>
          <w:szCs w:val="28"/>
          <w:lang w:eastAsia="en-US"/>
        </w:rPr>
        <w:t xml:space="preserve">его </w:t>
      </w:r>
      <w:r w:rsidR="00364DFD">
        <w:rPr>
          <w:rFonts w:eastAsia="Calibri"/>
          <w:color w:val="000000"/>
          <w:sz w:val="28"/>
          <w:szCs w:val="28"/>
          <w:lang w:eastAsia="en-US"/>
        </w:rPr>
        <w:t>финансово-хозяйственную деятельность, направленную на оказание услуг в соответствующей сфере</w:t>
      </w:r>
      <w:r w:rsidR="00C779C8">
        <w:rPr>
          <w:rFonts w:eastAsia="Calibri"/>
          <w:color w:val="000000"/>
          <w:sz w:val="28"/>
          <w:szCs w:val="28"/>
          <w:lang w:eastAsia="en-US"/>
        </w:rPr>
        <w:t>; п</w:t>
      </w:r>
      <w:r w:rsidR="008F7368">
        <w:rPr>
          <w:rFonts w:eastAsia="Calibri"/>
          <w:color w:val="000000"/>
          <w:sz w:val="28"/>
          <w:szCs w:val="28"/>
          <w:lang w:eastAsia="en-US"/>
        </w:rPr>
        <w:t xml:space="preserve">редметами закупок автономных учреждений, финансируемых за счет бюджетных средств, могут быть </w:t>
      </w:r>
      <w:r w:rsidR="00673EFD">
        <w:rPr>
          <w:rFonts w:eastAsia="Calibri"/>
          <w:color w:val="000000"/>
          <w:sz w:val="28"/>
          <w:szCs w:val="28"/>
          <w:lang w:eastAsia="en-US"/>
        </w:rPr>
        <w:t xml:space="preserve">товары, </w:t>
      </w:r>
      <w:r w:rsidR="008F7368">
        <w:rPr>
          <w:rFonts w:eastAsia="Calibri"/>
          <w:color w:val="000000"/>
          <w:sz w:val="28"/>
          <w:szCs w:val="28"/>
          <w:lang w:eastAsia="en-US"/>
        </w:rPr>
        <w:t xml:space="preserve">работы и услуги, необходимые для удовлетворения потребностей учреждения (то есть </w:t>
      </w:r>
      <w:r w:rsidR="00663541">
        <w:rPr>
          <w:rFonts w:eastAsia="Calibri"/>
          <w:color w:val="000000"/>
          <w:sz w:val="28"/>
          <w:szCs w:val="28"/>
          <w:lang w:eastAsia="en-US"/>
        </w:rPr>
        <w:t xml:space="preserve">потребителями (получателями) приобретаемых товаров, услуг и работ должны являться непосредственно сами </w:t>
      </w:r>
      <w:r w:rsidR="008F7368">
        <w:rPr>
          <w:rFonts w:eastAsia="Calibri"/>
          <w:color w:val="000000"/>
          <w:sz w:val="28"/>
          <w:szCs w:val="28"/>
          <w:lang w:eastAsia="en-US"/>
        </w:rPr>
        <w:t xml:space="preserve">автономные учреждения). </w:t>
      </w:r>
      <w:proofErr w:type="gramStart"/>
      <w:r w:rsidR="008F7368">
        <w:rPr>
          <w:rFonts w:eastAsia="Calibri"/>
          <w:color w:val="000000"/>
          <w:sz w:val="28"/>
          <w:szCs w:val="28"/>
          <w:lang w:eastAsia="en-US"/>
        </w:rPr>
        <w:t xml:space="preserve">Вместе с тем, </w:t>
      </w:r>
      <w:r w:rsidR="0000604A">
        <w:rPr>
          <w:rFonts w:eastAsia="Calibri"/>
          <w:color w:val="000000"/>
          <w:sz w:val="28"/>
          <w:szCs w:val="28"/>
          <w:lang w:eastAsia="en-US"/>
        </w:rPr>
        <w:t xml:space="preserve">бюджетные средства в форме </w:t>
      </w:r>
      <w:r w:rsidR="008F7368">
        <w:rPr>
          <w:rFonts w:eastAsia="Calibri"/>
          <w:color w:val="000000"/>
          <w:sz w:val="28"/>
          <w:szCs w:val="28"/>
          <w:lang w:eastAsia="en-US"/>
        </w:rPr>
        <w:t xml:space="preserve">субсидии на иные цели </w:t>
      </w:r>
      <w:r w:rsidR="006B5742">
        <w:rPr>
          <w:rFonts w:eastAsia="Calibri"/>
          <w:color w:val="000000"/>
          <w:sz w:val="28"/>
          <w:szCs w:val="28"/>
          <w:lang w:eastAsia="en-US"/>
        </w:rPr>
        <w:t>предоставлены</w:t>
      </w:r>
      <w:r w:rsidR="006B5742">
        <w:rPr>
          <w:sz w:val="28"/>
          <w:szCs w:val="28"/>
        </w:rPr>
        <w:t xml:space="preserve"> </w:t>
      </w:r>
      <w:r w:rsidR="00F31535" w:rsidRPr="00ED6CB5">
        <w:rPr>
          <w:rFonts w:eastAsia="Calibri"/>
          <w:color w:val="000000"/>
          <w:sz w:val="28"/>
          <w:szCs w:val="28"/>
          <w:lang w:eastAsia="en-US"/>
        </w:rPr>
        <w:t xml:space="preserve">автономным образовательным </w:t>
      </w:r>
      <w:r w:rsidR="00F31535">
        <w:rPr>
          <w:rFonts w:eastAsia="Calibri"/>
          <w:color w:val="000000"/>
          <w:sz w:val="28"/>
          <w:szCs w:val="28"/>
          <w:lang w:eastAsia="en-US"/>
        </w:rPr>
        <w:t>учреждениям</w:t>
      </w:r>
      <w:r w:rsidR="00F31535">
        <w:rPr>
          <w:sz w:val="28"/>
          <w:szCs w:val="28"/>
        </w:rPr>
        <w:t xml:space="preserve"> </w:t>
      </w:r>
      <w:r w:rsidR="00534C92">
        <w:rPr>
          <w:sz w:val="28"/>
          <w:szCs w:val="28"/>
        </w:rPr>
        <w:t xml:space="preserve">в размерах, существенно превышающих </w:t>
      </w:r>
      <w:r w:rsidR="00663541">
        <w:rPr>
          <w:sz w:val="28"/>
          <w:szCs w:val="28"/>
        </w:rPr>
        <w:t xml:space="preserve">их </w:t>
      </w:r>
      <w:r w:rsidR="00534C92">
        <w:rPr>
          <w:sz w:val="28"/>
          <w:szCs w:val="28"/>
        </w:rPr>
        <w:t xml:space="preserve">потребности, на цели, выходящие за рамки финансово-хозяйственной деятельности </w:t>
      </w:r>
      <w:r w:rsidR="00663541">
        <w:rPr>
          <w:sz w:val="28"/>
          <w:szCs w:val="28"/>
        </w:rPr>
        <w:t xml:space="preserve">самих учреждений, что явилось следствием </w:t>
      </w:r>
      <w:r w:rsidR="005528EA">
        <w:rPr>
          <w:sz w:val="28"/>
          <w:szCs w:val="28"/>
        </w:rPr>
        <w:t xml:space="preserve">принятых </w:t>
      </w:r>
      <w:r w:rsidR="0094516C">
        <w:rPr>
          <w:sz w:val="28"/>
          <w:szCs w:val="28"/>
        </w:rPr>
        <w:t>орган</w:t>
      </w:r>
      <w:r w:rsidR="005528EA">
        <w:rPr>
          <w:sz w:val="28"/>
          <w:szCs w:val="28"/>
        </w:rPr>
        <w:t>ами</w:t>
      </w:r>
      <w:r w:rsidR="0094516C">
        <w:rPr>
          <w:sz w:val="28"/>
          <w:szCs w:val="28"/>
        </w:rPr>
        <w:t xml:space="preserve"> местного самоуправления </w:t>
      </w:r>
      <w:r w:rsidR="005528EA">
        <w:rPr>
          <w:sz w:val="28"/>
          <w:szCs w:val="28"/>
        </w:rPr>
        <w:t xml:space="preserve">решений </w:t>
      </w:r>
      <w:r w:rsidR="0094516C">
        <w:rPr>
          <w:sz w:val="28"/>
          <w:szCs w:val="28"/>
        </w:rPr>
        <w:t>о передач</w:t>
      </w:r>
      <w:r w:rsidR="00F31535">
        <w:rPr>
          <w:sz w:val="28"/>
          <w:szCs w:val="28"/>
        </w:rPr>
        <w:t>е</w:t>
      </w:r>
      <w:r w:rsidR="0094516C">
        <w:rPr>
          <w:sz w:val="28"/>
          <w:szCs w:val="28"/>
        </w:rPr>
        <w:t xml:space="preserve"> </w:t>
      </w:r>
      <w:r w:rsidR="00F31535">
        <w:rPr>
          <w:sz w:val="28"/>
          <w:szCs w:val="28"/>
        </w:rPr>
        <w:t xml:space="preserve">муниципальным автономным учреждениям </w:t>
      </w:r>
      <w:r w:rsidR="0094516C">
        <w:rPr>
          <w:sz w:val="28"/>
          <w:szCs w:val="28"/>
        </w:rPr>
        <w:t xml:space="preserve">функций заказчика </w:t>
      </w:r>
      <w:r w:rsidR="00F31535">
        <w:rPr>
          <w:sz w:val="28"/>
          <w:szCs w:val="28"/>
        </w:rPr>
        <w:t>при организации и проведении</w:t>
      </w:r>
      <w:r w:rsidR="0094516C">
        <w:rPr>
          <w:sz w:val="28"/>
          <w:szCs w:val="28"/>
        </w:rPr>
        <w:t xml:space="preserve"> централизованных</w:t>
      </w:r>
      <w:r w:rsidR="00663541">
        <w:rPr>
          <w:sz w:val="28"/>
          <w:szCs w:val="28"/>
        </w:rPr>
        <w:t xml:space="preserve"> </w:t>
      </w:r>
      <w:r w:rsidR="00F31535">
        <w:rPr>
          <w:sz w:val="28"/>
          <w:szCs w:val="28"/>
        </w:rPr>
        <w:t>и совместных закупок</w:t>
      </w:r>
      <w:r w:rsidR="005528EA">
        <w:rPr>
          <w:sz w:val="28"/>
          <w:szCs w:val="28"/>
        </w:rPr>
        <w:t>,</w:t>
      </w:r>
      <w:r w:rsidR="00F31535">
        <w:rPr>
          <w:sz w:val="28"/>
          <w:szCs w:val="28"/>
        </w:rPr>
        <w:t xml:space="preserve"> реализован</w:t>
      </w:r>
      <w:r w:rsidR="005528EA">
        <w:rPr>
          <w:sz w:val="28"/>
          <w:szCs w:val="28"/>
        </w:rPr>
        <w:t>ных</w:t>
      </w:r>
      <w:r w:rsidR="00F31535">
        <w:rPr>
          <w:sz w:val="28"/>
          <w:szCs w:val="28"/>
        </w:rPr>
        <w:t xml:space="preserve"> с нарушением как бюджетного законодательства, так</w:t>
      </w:r>
      <w:proofErr w:type="gramEnd"/>
      <w:r w:rsidR="00F31535">
        <w:rPr>
          <w:sz w:val="28"/>
          <w:szCs w:val="28"/>
        </w:rPr>
        <w:t xml:space="preserve"> и законодательства о закупках </w:t>
      </w:r>
      <w:r w:rsidR="0000604A">
        <w:rPr>
          <w:sz w:val="28"/>
          <w:szCs w:val="28"/>
        </w:rPr>
        <w:t>(</w:t>
      </w:r>
      <w:r w:rsidR="00826022">
        <w:rPr>
          <w:sz w:val="28"/>
          <w:szCs w:val="28"/>
        </w:rPr>
        <w:t xml:space="preserve">о чем </w:t>
      </w:r>
      <w:r w:rsidR="00F31535">
        <w:rPr>
          <w:sz w:val="28"/>
          <w:szCs w:val="28"/>
        </w:rPr>
        <w:t xml:space="preserve">более </w:t>
      </w:r>
      <w:r w:rsidR="00826022">
        <w:rPr>
          <w:sz w:val="28"/>
          <w:szCs w:val="28"/>
        </w:rPr>
        <w:t>подробно будет изложено в соотве</w:t>
      </w:r>
      <w:r w:rsidR="00F479C5">
        <w:rPr>
          <w:sz w:val="28"/>
          <w:szCs w:val="28"/>
        </w:rPr>
        <w:t>т</w:t>
      </w:r>
      <w:r w:rsidR="00826022">
        <w:rPr>
          <w:sz w:val="28"/>
          <w:szCs w:val="28"/>
        </w:rPr>
        <w:t>ствующем разделе отчета).</w:t>
      </w:r>
    </w:p>
    <w:p w:rsidR="00FE0E88" w:rsidRDefault="00A662DB" w:rsidP="008975B0">
      <w:pPr>
        <w:ind w:firstLine="708"/>
        <w:jc w:val="both"/>
        <w:rPr>
          <w:rFonts w:eastAsia="Calibri"/>
          <w:sz w:val="28"/>
          <w:szCs w:val="28"/>
        </w:rPr>
      </w:pPr>
      <w:r w:rsidRPr="00A662DB">
        <w:rPr>
          <w:sz w:val="28"/>
          <w:szCs w:val="28"/>
        </w:rPr>
        <w:t>2</w:t>
      </w:r>
      <w:r w:rsidR="00E65884">
        <w:rPr>
          <w:sz w:val="28"/>
          <w:szCs w:val="28"/>
        </w:rPr>
        <w:t>.</w:t>
      </w:r>
      <w:r w:rsidRPr="00A662DB">
        <w:rPr>
          <w:sz w:val="28"/>
          <w:szCs w:val="28"/>
        </w:rPr>
        <w:t xml:space="preserve"> </w:t>
      </w:r>
      <w:proofErr w:type="gramStart"/>
      <w:r w:rsidR="00FE0E88" w:rsidRPr="00A662DB">
        <w:rPr>
          <w:sz w:val="28"/>
          <w:szCs w:val="28"/>
        </w:rPr>
        <w:t xml:space="preserve">В Батецком, </w:t>
      </w:r>
      <w:proofErr w:type="spellStart"/>
      <w:r w:rsidR="00FE0E88" w:rsidRPr="00A662DB">
        <w:rPr>
          <w:sz w:val="28"/>
          <w:szCs w:val="28"/>
        </w:rPr>
        <w:t>Любытинском</w:t>
      </w:r>
      <w:proofErr w:type="spellEnd"/>
      <w:r w:rsidR="00FE0E88" w:rsidRPr="00A662DB">
        <w:rPr>
          <w:sz w:val="28"/>
          <w:szCs w:val="28"/>
        </w:rPr>
        <w:t>, Мошенском</w:t>
      </w:r>
      <w:r w:rsidR="00176DEE" w:rsidRPr="00A662DB">
        <w:rPr>
          <w:sz w:val="28"/>
          <w:szCs w:val="28"/>
        </w:rPr>
        <w:t xml:space="preserve">, </w:t>
      </w:r>
      <w:proofErr w:type="spellStart"/>
      <w:r w:rsidR="00176DEE" w:rsidRPr="00A662DB">
        <w:rPr>
          <w:sz w:val="28"/>
          <w:szCs w:val="28"/>
        </w:rPr>
        <w:t>Парфинском</w:t>
      </w:r>
      <w:proofErr w:type="spellEnd"/>
      <w:r w:rsidR="00327BBF" w:rsidRPr="00A662DB">
        <w:rPr>
          <w:sz w:val="28"/>
          <w:szCs w:val="28"/>
        </w:rPr>
        <w:t xml:space="preserve">, </w:t>
      </w:r>
      <w:proofErr w:type="spellStart"/>
      <w:r w:rsidR="00327BBF" w:rsidRPr="00A662DB">
        <w:rPr>
          <w:sz w:val="28"/>
          <w:szCs w:val="28"/>
        </w:rPr>
        <w:t>Пестовском</w:t>
      </w:r>
      <w:proofErr w:type="spellEnd"/>
      <w:r w:rsidR="00327BBF" w:rsidRPr="00A662DB">
        <w:rPr>
          <w:sz w:val="28"/>
          <w:szCs w:val="28"/>
        </w:rPr>
        <w:t>,</w:t>
      </w:r>
      <w:r w:rsidR="00327BBF">
        <w:rPr>
          <w:sz w:val="28"/>
          <w:szCs w:val="28"/>
        </w:rPr>
        <w:t xml:space="preserve"> </w:t>
      </w:r>
      <w:proofErr w:type="spellStart"/>
      <w:r w:rsidR="00327BBF">
        <w:rPr>
          <w:sz w:val="28"/>
          <w:szCs w:val="28"/>
        </w:rPr>
        <w:t>Поддорском</w:t>
      </w:r>
      <w:proofErr w:type="spellEnd"/>
      <w:r w:rsidR="00AE356B">
        <w:rPr>
          <w:sz w:val="28"/>
          <w:szCs w:val="28"/>
        </w:rPr>
        <w:t>,</w:t>
      </w:r>
      <w:r w:rsidR="00FE0E88">
        <w:rPr>
          <w:sz w:val="28"/>
          <w:szCs w:val="28"/>
        </w:rPr>
        <w:t xml:space="preserve"> </w:t>
      </w:r>
      <w:r w:rsidR="00AE356B">
        <w:rPr>
          <w:sz w:val="28"/>
          <w:szCs w:val="28"/>
        </w:rPr>
        <w:t xml:space="preserve">Шимском </w:t>
      </w:r>
      <w:r w:rsidR="00FE0E88">
        <w:rPr>
          <w:sz w:val="28"/>
          <w:szCs w:val="28"/>
        </w:rPr>
        <w:t xml:space="preserve">муниципальных районах предоставление средств на </w:t>
      </w:r>
      <w:r w:rsidR="00FE0E88">
        <w:rPr>
          <w:rFonts w:eastAsia="Calibri"/>
          <w:sz w:val="28"/>
          <w:szCs w:val="28"/>
        </w:rPr>
        <w:t xml:space="preserve">организацию </w:t>
      </w:r>
      <w:r>
        <w:rPr>
          <w:rFonts w:eastAsia="Calibri"/>
          <w:sz w:val="28"/>
          <w:szCs w:val="28"/>
        </w:rPr>
        <w:t>деятельности</w:t>
      </w:r>
      <w:r w:rsidR="00FE0E88">
        <w:rPr>
          <w:rFonts w:eastAsia="Calibri"/>
          <w:sz w:val="28"/>
          <w:szCs w:val="28"/>
        </w:rPr>
        <w:t xml:space="preserve"> центра </w:t>
      </w:r>
      <w:r>
        <w:rPr>
          <w:rFonts w:eastAsia="Calibri"/>
          <w:sz w:val="28"/>
          <w:szCs w:val="28"/>
        </w:rPr>
        <w:t>«</w:t>
      </w:r>
      <w:r w:rsidR="00566F05">
        <w:rPr>
          <w:rFonts w:eastAsia="Calibri"/>
          <w:sz w:val="28"/>
          <w:szCs w:val="28"/>
        </w:rPr>
        <w:t>Точка роста</w:t>
      </w:r>
      <w:r>
        <w:rPr>
          <w:rFonts w:eastAsia="Calibri"/>
          <w:sz w:val="28"/>
          <w:szCs w:val="28"/>
        </w:rPr>
        <w:t>»</w:t>
      </w:r>
      <w:r w:rsidR="00566F05">
        <w:rPr>
          <w:rFonts w:eastAsia="Calibri"/>
          <w:sz w:val="28"/>
          <w:szCs w:val="28"/>
        </w:rPr>
        <w:t xml:space="preserve"> </w:t>
      </w:r>
      <w:r w:rsidR="00FE0E88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на </w:t>
      </w:r>
      <w:r w:rsidR="00FE0E88" w:rsidRPr="00FE0E88">
        <w:rPr>
          <w:rFonts w:eastAsia="Calibri"/>
          <w:sz w:val="28"/>
          <w:szCs w:val="28"/>
        </w:rPr>
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</w:r>
      <w:r w:rsidR="00FE0E88">
        <w:rPr>
          <w:rFonts w:eastAsia="Calibri"/>
          <w:sz w:val="28"/>
          <w:szCs w:val="28"/>
        </w:rPr>
        <w:t>)</w:t>
      </w:r>
      <w:r w:rsidR="00FE0E88" w:rsidRPr="00FE0E88">
        <w:rPr>
          <w:rFonts w:eastAsia="Calibri"/>
          <w:sz w:val="28"/>
          <w:szCs w:val="28"/>
        </w:rPr>
        <w:t xml:space="preserve"> </w:t>
      </w:r>
      <w:r w:rsidR="00FE0E88">
        <w:rPr>
          <w:rFonts w:eastAsia="Calibri"/>
          <w:sz w:val="28"/>
          <w:szCs w:val="28"/>
        </w:rPr>
        <w:t xml:space="preserve">произведено в форме </w:t>
      </w:r>
      <w:r w:rsidR="00FE0E88" w:rsidRPr="00E57367">
        <w:rPr>
          <w:rFonts w:eastAsia="Calibri"/>
          <w:sz w:val="28"/>
          <w:szCs w:val="28"/>
        </w:rPr>
        <w:t>субсиди</w:t>
      </w:r>
      <w:r w:rsidR="00FE0E88">
        <w:rPr>
          <w:rFonts w:eastAsia="Calibri"/>
          <w:sz w:val="28"/>
          <w:szCs w:val="28"/>
        </w:rPr>
        <w:t>й</w:t>
      </w:r>
      <w:r w:rsidR="00FE0E88" w:rsidRPr="00E57367">
        <w:rPr>
          <w:rFonts w:eastAsia="Calibri"/>
          <w:sz w:val="28"/>
          <w:szCs w:val="28"/>
        </w:rPr>
        <w:t xml:space="preserve"> на иные цели</w:t>
      </w:r>
      <w:r w:rsidR="00FE0E88">
        <w:rPr>
          <w:rFonts w:eastAsia="Calibri"/>
          <w:sz w:val="28"/>
          <w:szCs w:val="28"/>
        </w:rPr>
        <w:t xml:space="preserve">, что не соответствует положениям части 7 Методических рекомендаций </w:t>
      </w:r>
      <w:proofErr w:type="spellStart"/>
      <w:r w:rsidR="00FE0E88" w:rsidRPr="002A17D8">
        <w:rPr>
          <w:rFonts w:eastAsia="Calibri"/>
          <w:sz w:val="28"/>
          <w:szCs w:val="28"/>
        </w:rPr>
        <w:t>Минпросвещения</w:t>
      </w:r>
      <w:proofErr w:type="spellEnd"/>
      <w:r w:rsidR="00FE0E88" w:rsidRPr="002A17D8">
        <w:rPr>
          <w:rFonts w:eastAsia="Calibri"/>
          <w:sz w:val="28"/>
          <w:szCs w:val="28"/>
        </w:rPr>
        <w:t xml:space="preserve"> № Р-133</w:t>
      </w:r>
      <w:r w:rsidR="00FE0E88">
        <w:rPr>
          <w:rFonts w:eastAsia="Calibri"/>
          <w:sz w:val="28"/>
          <w:szCs w:val="28"/>
        </w:rPr>
        <w:t>, согласно которым ф</w:t>
      </w:r>
      <w:r w:rsidR="00FE0E88" w:rsidRPr="002A17D8">
        <w:rPr>
          <w:rFonts w:eastAsia="Calibri"/>
          <w:sz w:val="28"/>
          <w:szCs w:val="28"/>
        </w:rPr>
        <w:t xml:space="preserve">инансовое обеспечение деятельности </w:t>
      </w:r>
      <w:r>
        <w:rPr>
          <w:rFonts w:eastAsia="Calibri"/>
          <w:sz w:val="28"/>
          <w:szCs w:val="28"/>
        </w:rPr>
        <w:t>ц</w:t>
      </w:r>
      <w:r w:rsidR="00FE0E88" w:rsidRPr="002A17D8">
        <w:rPr>
          <w:rFonts w:eastAsia="Calibri"/>
          <w:sz w:val="28"/>
          <w:szCs w:val="28"/>
        </w:rPr>
        <w:t xml:space="preserve">ентра </w:t>
      </w:r>
      <w:r w:rsidR="00FE0E88">
        <w:rPr>
          <w:rFonts w:eastAsia="Calibri"/>
          <w:sz w:val="28"/>
          <w:szCs w:val="28"/>
        </w:rPr>
        <w:t>«</w:t>
      </w:r>
      <w:r w:rsidR="00FE0E88" w:rsidRPr="002A17D8">
        <w:rPr>
          <w:rFonts w:eastAsia="Calibri"/>
          <w:sz w:val="28"/>
          <w:szCs w:val="28"/>
        </w:rPr>
        <w:t>Точка роста</w:t>
      </w:r>
      <w:r w:rsidR="00FE0E88">
        <w:rPr>
          <w:rFonts w:eastAsia="Calibri"/>
          <w:sz w:val="28"/>
          <w:szCs w:val="28"/>
        </w:rPr>
        <w:t>»</w:t>
      </w:r>
      <w:r w:rsidR="00FE0E88" w:rsidRPr="002A17D8">
        <w:rPr>
          <w:rFonts w:eastAsia="Calibri"/>
          <w:sz w:val="28"/>
          <w:szCs w:val="28"/>
        </w:rPr>
        <w:t xml:space="preserve"> осуществляется </w:t>
      </w:r>
      <w:r w:rsidR="00FE0E88">
        <w:rPr>
          <w:rFonts w:eastAsia="Calibri"/>
          <w:sz w:val="28"/>
          <w:szCs w:val="28"/>
        </w:rPr>
        <w:t>за счет</w:t>
      </w:r>
      <w:proofErr w:type="gramEnd"/>
      <w:r w:rsidR="00FE0E88">
        <w:rPr>
          <w:rFonts w:eastAsia="Calibri"/>
          <w:sz w:val="28"/>
          <w:szCs w:val="28"/>
        </w:rPr>
        <w:t xml:space="preserve"> субсидии на финансовое обеспечение выполнения государственного (муниципального) задания.  </w:t>
      </w:r>
    </w:p>
    <w:p w:rsidR="0011711E" w:rsidRDefault="00A662DB" w:rsidP="008975B0">
      <w:pPr>
        <w:pStyle w:val="aff2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62DB">
        <w:rPr>
          <w:rFonts w:ascii="Times New Roman" w:hAnsi="Times New Roman"/>
          <w:sz w:val="28"/>
          <w:szCs w:val="28"/>
        </w:rPr>
        <w:t>3</w:t>
      </w:r>
      <w:r w:rsidR="00E65884">
        <w:rPr>
          <w:rFonts w:ascii="Times New Roman" w:hAnsi="Times New Roman"/>
          <w:sz w:val="28"/>
          <w:szCs w:val="28"/>
        </w:rPr>
        <w:t>.</w:t>
      </w:r>
      <w:r w:rsidRPr="00A662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62DB">
        <w:rPr>
          <w:rFonts w:ascii="Times New Roman" w:hAnsi="Times New Roman"/>
          <w:sz w:val="28"/>
          <w:szCs w:val="28"/>
        </w:rPr>
        <w:t>В</w:t>
      </w:r>
      <w:r w:rsidR="0011711E" w:rsidRPr="00A662DB">
        <w:rPr>
          <w:rFonts w:ascii="Times New Roman" w:hAnsi="Times New Roman"/>
          <w:sz w:val="28"/>
          <w:szCs w:val="28"/>
        </w:rPr>
        <w:t xml:space="preserve"> Демянском</w:t>
      </w:r>
      <w:r>
        <w:rPr>
          <w:rFonts w:ascii="Times New Roman" w:hAnsi="Times New Roman"/>
          <w:sz w:val="28"/>
          <w:szCs w:val="28"/>
        </w:rPr>
        <w:t xml:space="preserve"> и</w:t>
      </w:r>
      <w:r w:rsidR="003530F1" w:rsidRPr="00A66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30F1" w:rsidRPr="00A662DB">
        <w:rPr>
          <w:rFonts w:ascii="Times New Roman" w:hAnsi="Times New Roman"/>
          <w:sz w:val="28"/>
          <w:szCs w:val="28"/>
        </w:rPr>
        <w:t>Любытинском</w:t>
      </w:r>
      <w:proofErr w:type="spellEnd"/>
      <w:r w:rsidR="0011711E" w:rsidRPr="00A66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районах </w:t>
      </w:r>
      <w:r w:rsidR="0011711E" w:rsidRPr="00A662DB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/>
          <w:sz w:val="28"/>
          <w:szCs w:val="28"/>
        </w:rPr>
        <w:t>не учтены</w:t>
      </w:r>
      <w:r w:rsidR="003530F1" w:rsidRPr="00A662DB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="003530F1" w:rsidRPr="00A662DB">
        <w:rPr>
          <w:rFonts w:ascii="Times New Roman" w:hAnsi="Times New Roman"/>
          <w:sz w:val="28"/>
          <w:szCs w:val="28"/>
        </w:rPr>
        <w:t xml:space="preserve"> п</w:t>
      </w:r>
      <w:r w:rsidR="003530F1" w:rsidRPr="00A66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остановления Правительства Российской Федерации от 22.02.2020 № 203 «Об общих требованиях к нормативным правовым актам и муниципальным правовым актам,</w:t>
      </w:r>
      <w:r w:rsidR="003530F1" w:rsidRPr="00117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устанавливающим порядок определения объема и условия предоставления бюджетным и автономным учреждениям субсидий на иные цели</w:t>
      </w:r>
      <w:r w:rsidR="00353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3530F1" w:rsidRPr="00117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-  </w:t>
      </w:r>
      <w:r w:rsidR="00C31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3530F1" w:rsidRPr="00117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 Правительства РФ от 22.02.2020 №</w:t>
      </w:r>
      <w:r w:rsidR="00353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530F1" w:rsidRPr="00117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203)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согласно которым </w:t>
      </w:r>
      <w:r w:rsidR="00C31697" w:rsidRPr="00C31697">
        <w:rPr>
          <w:rFonts w:ascii="Times New Roman" w:hAnsi="Times New Roman"/>
          <w:sz w:val="28"/>
          <w:szCs w:val="28"/>
        </w:rPr>
        <w:t>органам местного самоуправления рекомендуется привести в</w:t>
      </w:r>
      <w:proofErr w:type="gramEnd"/>
      <w:r w:rsidR="00C31697" w:rsidRPr="00C31697">
        <w:rPr>
          <w:rFonts w:ascii="Times New Roman" w:hAnsi="Times New Roman"/>
          <w:sz w:val="28"/>
          <w:szCs w:val="28"/>
        </w:rPr>
        <w:t xml:space="preserve"> соответствие с общими требованиями </w:t>
      </w:r>
      <w:r w:rsidR="00C31697">
        <w:rPr>
          <w:rFonts w:ascii="Times New Roman" w:hAnsi="Times New Roman"/>
          <w:sz w:val="28"/>
          <w:szCs w:val="28"/>
        </w:rPr>
        <w:t xml:space="preserve">указанные </w:t>
      </w:r>
      <w:r w:rsidR="00C31697" w:rsidRPr="00C31697">
        <w:rPr>
          <w:rFonts w:ascii="Times New Roman" w:hAnsi="Times New Roman"/>
          <w:sz w:val="28"/>
          <w:szCs w:val="28"/>
        </w:rPr>
        <w:t>муниципальные правовые акты</w:t>
      </w:r>
      <w:r w:rsidR="00C31697">
        <w:rPr>
          <w:rFonts w:ascii="Times New Roman" w:hAnsi="Times New Roman"/>
          <w:sz w:val="28"/>
          <w:szCs w:val="28"/>
        </w:rPr>
        <w:t xml:space="preserve"> </w:t>
      </w:r>
      <w:r w:rsidR="00C31697" w:rsidRPr="00C31697">
        <w:rPr>
          <w:rFonts w:ascii="Times New Roman" w:hAnsi="Times New Roman"/>
          <w:sz w:val="28"/>
          <w:szCs w:val="28"/>
        </w:rPr>
        <w:t>при первом внесении изменений, но не позднее 1 января 2021 года</w:t>
      </w:r>
      <w:r w:rsidR="0022663C">
        <w:rPr>
          <w:rFonts w:ascii="Times New Roman" w:hAnsi="Times New Roman"/>
          <w:sz w:val="28"/>
          <w:szCs w:val="28"/>
        </w:rPr>
        <w:t xml:space="preserve"> </w:t>
      </w:r>
      <w:r w:rsidR="0022663C" w:rsidRPr="0011711E">
        <w:rPr>
          <w:rFonts w:ascii="Times New Roman" w:hAnsi="Times New Roman"/>
          <w:sz w:val="28"/>
          <w:szCs w:val="28"/>
        </w:rPr>
        <w:t>(</w:t>
      </w:r>
      <w:r w:rsidR="00C31697">
        <w:rPr>
          <w:rFonts w:ascii="Times New Roman" w:hAnsi="Times New Roman"/>
          <w:sz w:val="28"/>
          <w:szCs w:val="28"/>
        </w:rPr>
        <w:t xml:space="preserve">правовые акты </w:t>
      </w:r>
      <w:r w:rsidR="003530F1">
        <w:rPr>
          <w:rFonts w:ascii="Times New Roman" w:hAnsi="Times New Roman"/>
          <w:sz w:val="28"/>
          <w:szCs w:val="28"/>
        </w:rPr>
        <w:t xml:space="preserve">в новой редакции </w:t>
      </w:r>
      <w:r w:rsidR="0022663C" w:rsidRPr="0011711E">
        <w:rPr>
          <w:rFonts w:ascii="Times New Roman" w:hAnsi="Times New Roman"/>
          <w:sz w:val="28"/>
          <w:szCs w:val="28"/>
        </w:rPr>
        <w:t>к рассмотрению не представлен</w:t>
      </w:r>
      <w:r w:rsidR="003530F1">
        <w:rPr>
          <w:rFonts w:ascii="Times New Roman" w:hAnsi="Times New Roman"/>
          <w:sz w:val="28"/>
          <w:szCs w:val="28"/>
        </w:rPr>
        <w:t>ы, в общем доступе для ознакомления отсутствуют</w:t>
      </w:r>
      <w:r w:rsidR="0022663C" w:rsidRPr="0011711E">
        <w:rPr>
          <w:rFonts w:ascii="Times New Roman" w:hAnsi="Times New Roman"/>
          <w:sz w:val="28"/>
          <w:szCs w:val="28"/>
        </w:rPr>
        <w:t>)</w:t>
      </w:r>
      <w:r w:rsidR="00353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31499" w:rsidRDefault="00077B9F" w:rsidP="0089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92168B">
        <w:rPr>
          <w:sz w:val="28"/>
          <w:szCs w:val="28"/>
        </w:rPr>
        <w:t>проверке</w:t>
      </w:r>
      <w:r w:rsidR="00AE6B21">
        <w:rPr>
          <w:sz w:val="28"/>
          <w:szCs w:val="28"/>
        </w:rPr>
        <w:t xml:space="preserve"> </w:t>
      </w:r>
      <w:r w:rsidR="0092168B">
        <w:rPr>
          <w:sz w:val="28"/>
          <w:szCs w:val="28"/>
        </w:rPr>
        <w:t xml:space="preserve">соглашений </w:t>
      </w:r>
      <w:r w:rsidR="00AE6B21">
        <w:rPr>
          <w:sz w:val="28"/>
          <w:szCs w:val="28"/>
        </w:rPr>
        <w:t xml:space="preserve">с муниципальными образовательными учреждениями также </w:t>
      </w:r>
      <w:r w:rsidR="0092168B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>следующ</w:t>
      </w:r>
      <w:r w:rsidR="00C0039C">
        <w:rPr>
          <w:sz w:val="28"/>
          <w:szCs w:val="28"/>
        </w:rPr>
        <w:t>ие недостатки</w:t>
      </w:r>
      <w:r>
        <w:rPr>
          <w:sz w:val="28"/>
          <w:szCs w:val="28"/>
        </w:rPr>
        <w:t>:</w:t>
      </w:r>
    </w:p>
    <w:p w:rsidR="00C0039C" w:rsidRDefault="00C0039C" w:rsidP="008975B0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соглашения о</w:t>
      </w:r>
      <w:r w:rsidRPr="00E57367">
        <w:rPr>
          <w:rFonts w:eastAsia="Calibri"/>
          <w:sz w:val="28"/>
          <w:szCs w:val="28"/>
        </w:rPr>
        <w:t xml:space="preserve"> предоставлени</w:t>
      </w:r>
      <w:r>
        <w:rPr>
          <w:rFonts w:eastAsia="Calibri"/>
          <w:sz w:val="28"/>
          <w:szCs w:val="28"/>
        </w:rPr>
        <w:t>и</w:t>
      </w:r>
      <w:r w:rsidRPr="00E57367">
        <w:rPr>
          <w:rFonts w:eastAsia="Calibri"/>
          <w:sz w:val="28"/>
          <w:szCs w:val="28"/>
        </w:rPr>
        <w:t xml:space="preserve"> субсиди</w:t>
      </w:r>
      <w:r>
        <w:rPr>
          <w:rFonts w:eastAsia="Calibri"/>
          <w:sz w:val="28"/>
          <w:szCs w:val="28"/>
        </w:rPr>
        <w:t>й</w:t>
      </w:r>
      <w:r w:rsidRPr="00E57367">
        <w:rPr>
          <w:rFonts w:eastAsia="Calibri"/>
          <w:sz w:val="28"/>
          <w:szCs w:val="28"/>
        </w:rPr>
        <w:t xml:space="preserve"> на иные цели </w:t>
      </w:r>
      <w:r>
        <w:rPr>
          <w:rFonts w:eastAsia="Calibri"/>
          <w:sz w:val="28"/>
          <w:szCs w:val="28"/>
        </w:rPr>
        <w:t xml:space="preserve">оформлены с нарушением требований, </w:t>
      </w:r>
      <w:bookmarkStart w:id="2" w:name="_Hlk75342364"/>
      <w:r>
        <w:rPr>
          <w:rFonts w:eastAsia="Calibri"/>
          <w:sz w:val="28"/>
          <w:szCs w:val="28"/>
        </w:rPr>
        <w:t xml:space="preserve">установленных </w:t>
      </w:r>
      <w:r w:rsidRPr="00327BBF">
        <w:rPr>
          <w:color w:val="000000"/>
          <w:sz w:val="28"/>
          <w:szCs w:val="28"/>
        </w:rPr>
        <w:t>постановлением Правительства РФ от 22.02.2020 № 203</w:t>
      </w:r>
      <w:r>
        <w:rPr>
          <w:color w:val="000000"/>
          <w:sz w:val="28"/>
          <w:szCs w:val="28"/>
        </w:rPr>
        <w:t xml:space="preserve"> и</w:t>
      </w:r>
      <w:r w:rsidRPr="00D02BF7">
        <w:rPr>
          <w:color w:val="000000"/>
          <w:sz w:val="28"/>
          <w:szCs w:val="28"/>
        </w:rPr>
        <w:t xml:space="preserve"> </w:t>
      </w:r>
      <w:r w:rsidR="00971E52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орядками</w:t>
      </w:r>
      <w:r w:rsidRPr="00263250">
        <w:rPr>
          <w:rFonts w:eastAsia="Calibri"/>
          <w:sz w:val="28"/>
          <w:szCs w:val="28"/>
        </w:rPr>
        <w:t xml:space="preserve"> определения объема и условий предоставления субсидий на иные цели</w:t>
      </w:r>
      <w:bookmarkEnd w:id="2"/>
      <w:r>
        <w:rPr>
          <w:rFonts w:eastAsia="Calibri"/>
          <w:sz w:val="28"/>
          <w:szCs w:val="28"/>
        </w:rPr>
        <w:t>, утвержденны</w:t>
      </w:r>
      <w:r w:rsidR="006C5527">
        <w:rPr>
          <w:rFonts w:eastAsia="Calibri"/>
          <w:sz w:val="28"/>
          <w:szCs w:val="28"/>
        </w:rPr>
        <w:t>ми</w:t>
      </w:r>
      <w:r>
        <w:rPr>
          <w:rFonts w:eastAsia="Calibri"/>
          <w:sz w:val="28"/>
          <w:szCs w:val="28"/>
        </w:rPr>
        <w:t xml:space="preserve"> органами местного самоуправления</w:t>
      </w:r>
      <w:r w:rsidR="00971E52">
        <w:rPr>
          <w:rFonts w:eastAsia="Calibri"/>
          <w:sz w:val="28"/>
          <w:szCs w:val="28"/>
        </w:rPr>
        <w:t>, и именно</w:t>
      </w:r>
      <w:r>
        <w:rPr>
          <w:rFonts w:eastAsia="Calibri"/>
          <w:sz w:val="28"/>
          <w:szCs w:val="28"/>
        </w:rPr>
        <w:t xml:space="preserve">: </w:t>
      </w:r>
      <w:r w:rsidR="00971E52">
        <w:rPr>
          <w:rFonts w:eastAsia="Calibri"/>
          <w:sz w:val="28"/>
          <w:szCs w:val="28"/>
        </w:rPr>
        <w:t xml:space="preserve">соглашения </w:t>
      </w:r>
      <w:r>
        <w:rPr>
          <w:rFonts w:eastAsia="Calibri"/>
          <w:sz w:val="28"/>
          <w:szCs w:val="28"/>
        </w:rPr>
        <w:t>не содержат расчетов</w:t>
      </w:r>
      <w:r w:rsidRPr="00E855D9">
        <w:rPr>
          <w:rFonts w:eastAsia="Calibri"/>
          <w:sz w:val="28"/>
          <w:szCs w:val="28"/>
        </w:rPr>
        <w:t>, подтверждающи</w:t>
      </w:r>
      <w:r w:rsidR="006C5527">
        <w:rPr>
          <w:rFonts w:eastAsia="Calibri"/>
          <w:sz w:val="28"/>
          <w:szCs w:val="28"/>
        </w:rPr>
        <w:t>х</w:t>
      </w:r>
      <w:r w:rsidRPr="00E855D9">
        <w:rPr>
          <w:rFonts w:eastAsia="Calibri"/>
          <w:sz w:val="28"/>
          <w:szCs w:val="28"/>
        </w:rPr>
        <w:t xml:space="preserve"> финансово-экономическое обоснование расходов, планируемых к осуществлению за счет субсидии</w:t>
      </w:r>
      <w:r>
        <w:rPr>
          <w:rFonts w:eastAsia="Calibri"/>
          <w:sz w:val="28"/>
          <w:szCs w:val="28"/>
        </w:rPr>
        <w:t xml:space="preserve"> </w:t>
      </w:r>
      <w:r w:rsidRPr="00971E52">
        <w:rPr>
          <w:rFonts w:eastAsia="Calibri"/>
          <w:sz w:val="28"/>
          <w:szCs w:val="28"/>
        </w:rPr>
        <w:t xml:space="preserve">(Великий Новгород, Батецкий, </w:t>
      </w:r>
      <w:proofErr w:type="spellStart"/>
      <w:r w:rsidR="00971E52">
        <w:rPr>
          <w:rFonts w:eastAsia="Calibri"/>
          <w:sz w:val="28"/>
          <w:szCs w:val="28"/>
        </w:rPr>
        <w:t>Л</w:t>
      </w:r>
      <w:r w:rsidRPr="00971E52">
        <w:rPr>
          <w:rFonts w:eastAsia="Calibri"/>
          <w:sz w:val="28"/>
          <w:szCs w:val="28"/>
        </w:rPr>
        <w:t>юбытинский</w:t>
      </w:r>
      <w:proofErr w:type="spellEnd"/>
      <w:r w:rsidRPr="00971E52">
        <w:rPr>
          <w:rFonts w:eastAsia="Calibri"/>
          <w:sz w:val="28"/>
          <w:szCs w:val="28"/>
        </w:rPr>
        <w:t xml:space="preserve">, </w:t>
      </w:r>
      <w:proofErr w:type="spellStart"/>
      <w:r w:rsidR="00971E52">
        <w:rPr>
          <w:rFonts w:eastAsia="Calibri"/>
          <w:sz w:val="28"/>
          <w:szCs w:val="28"/>
        </w:rPr>
        <w:t>М</w:t>
      </w:r>
      <w:r w:rsidRPr="00971E52">
        <w:rPr>
          <w:rFonts w:eastAsia="Calibri"/>
          <w:sz w:val="28"/>
          <w:szCs w:val="28"/>
        </w:rPr>
        <w:t>ошенской</w:t>
      </w:r>
      <w:proofErr w:type="spellEnd"/>
      <w:r w:rsidRPr="00971E52">
        <w:rPr>
          <w:rFonts w:eastAsia="Calibri"/>
          <w:sz w:val="28"/>
          <w:szCs w:val="28"/>
        </w:rPr>
        <w:t xml:space="preserve">, </w:t>
      </w:r>
      <w:proofErr w:type="spellStart"/>
      <w:r w:rsidRPr="00971E52">
        <w:rPr>
          <w:rFonts w:eastAsia="Calibri"/>
          <w:sz w:val="28"/>
          <w:szCs w:val="28"/>
        </w:rPr>
        <w:t>Парфинский</w:t>
      </w:r>
      <w:proofErr w:type="spellEnd"/>
      <w:r w:rsidRPr="00971E52">
        <w:rPr>
          <w:rFonts w:eastAsia="Calibri"/>
          <w:sz w:val="28"/>
          <w:szCs w:val="28"/>
        </w:rPr>
        <w:t xml:space="preserve">, </w:t>
      </w:r>
      <w:proofErr w:type="spellStart"/>
      <w:r w:rsidRPr="00971E52">
        <w:rPr>
          <w:rFonts w:eastAsia="Calibri"/>
          <w:sz w:val="28"/>
          <w:szCs w:val="28"/>
        </w:rPr>
        <w:t>Поддорский</w:t>
      </w:r>
      <w:proofErr w:type="spellEnd"/>
      <w:r w:rsidRPr="00971E52">
        <w:rPr>
          <w:rFonts w:eastAsia="Calibri"/>
          <w:sz w:val="28"/>
          <w:szCs w:val="28"/>
        </w:rPr>
        <w:t xml:space="preserve">, </w:t>
      </w:r>
      <w:proofErr w:type="spellStart"/>
      <w:r w:rsidRPr="00971E52">
        <w:rPr>
          <w:rFonts w:eastAsia="Calibri"/>
          <w:sz w:val="28"/>
          <w:szCs w:val="28"/>
        </w:rPr>
        <w:t>Шимский</w:t>
      </w:r>
      <w:proofErr w:type="spellEnd"/>
      <w:r w:rsidR="00971E52">
        <w:rPr>
          <w:rFonts w:eastAsia="Calibri"/>
          <w:sz w:val="28"/>
          <w:szCs w:val="28"/>
        </w:rPr>
        <w:t xml:space="preserve"> муниципальные районы</w:t>
      </w:r>
      <w:r w:rsidRPr="00971E52">
        <w:rPr>
          <w:rFonts w:eastAsia="Calibri"/>
          <w:sz w:val="28"/>
          <w:szCs w:val="28"/>
        </w:rPr>
        <w:t xml:space="preserve">, </w:t>
      </w:r>
      <w:proofErr w:type="spellStart"/>
      <w:r w:rsidRPr="00971E52">
        <w:rPr>
          <w:rFonts w:eastAsia="Calibri"/>
          <w:sz w:val="28"/>
          <w:szCs w:val="28"/>
        </w:rPr>
        <w:t>Солецкий</w:t>
      </w:r>
      <w:proofErr w:type="spellEnd"/>
      <w:proofErr w:type="gramEnd"/>
      <w:r w:rsidR="00971E52">
        <w:rPr>
          <w:rFonts w:eastAsia="Calibri"/>
          <w:sz w:val="28"/>
          <w:szCs w:val="28"/>
        </w:rPr>
        <w:t xml:space="preserve"> </w:t>
      </w:r>
      <w:proofErr w:type="gramStart"/>
      <w:r w:rsidR="00971E52">
        <w:rPr>
          <w:rFonts w:eastAsia="Calibri"/>
          <w:sz w:val="28"/>
          <w:szCs w:val="28"/>
        </w:rPr>
        <w:t>муниципальный округ</w:t>
      </w:r>
      <w:r w:rsidRPr="00971E52">
        <w:rPr>
          <w:rFonts w:eastAsia="Calibri"/>
          <w:sz w:val="28"/>
          <w:szCs w:val="28"/>
        </w:rPr>
        <w:t>)</w:t>
      </w:r>
      <w:r w:rsidR="00971E52">
        <w:rPr>
          <w:rFonts w:eastAsia="Calibri"/>
          <w:sz w:val="28"/>
          <w:szCs w:val="28"/>
        </w:rPr>
        <w:t>; в соглашениях</w:t>
      </w:r>
      <w:r>
        <w:rPr>
          <w:rFonts w:eastAsia="Calibri"/>
          <w:sz w:val="28"/>
          <w:szCs w:val="28"/>
        </w:rPr>
        <w:t xml:space="preserve"> не указаны (некорректно указаны) цель предоставления субсидии или предмет соглашения (</w:t>
      </w:r>
      <w:proofErr w:type="spellStart"/>
      <w:r w:rsidR="006627AE">
        <w:rPr>
          <w:rFonts w:eastAsia="Calibri"/>
          <w:sz w:val="28"/>
          <w:szCs w:val="28"/>
        </w:rPr>
        <w:t>Поддорский</w:t>
      </w:r>
      <w:proofErr w:type="spellEnd"/>
      <w:r w:rsidR="007A2E33">
        <w:rPr>
          <w:rFonts w:eastAsia="Calibri"/>
          <w:sz w:val="28"/>
          <w:szCs w:val="28"/>
        </w:rPr>
        <w:t xml:space="preserve"> и </w:t>
      </w:r>
      <w:proofErr w:type="spellStart"/>
      <w:r w:rsidR="007A2E33">
        <w:rPr>
          <w:rFonts w:eastAsia="Calibri"/>
          <w:sz w:val="28"/>
          <w:szCs w:val="28"/>
        </w:rPr>
        <w:t>Любытинский</w:t>
      </w:r>
      <w:proofErr w:type="spellEnd"/>
      <w:r w:rsidR="00971E52">
        <w:rPr>
          <w:rFonts w:eastAsia="Calibri"/>
          <w:sz w:val="28"/>
          <w:szCs w:val="28"/>
        </w:rPr>
        <w:t xml:space="preserve"> </w:t>
      </w:r>
      <w:r w:rsidR="007A2E33">
        <w:rPr>
          <w:rFonts w:eastAsia="Calibri"/>
          <w:sz w:val="28"/>
          <w:szCs w:val="28"/>
        </w:rPr>
        <w:t xml:space="preserve">муниципальные районы, </w:t>
      </w:r>
      <w:proofErr w:type="spellStart"/>
      <w:r w:rsidR="007A2E33">
        <w:rPr>
          <w:rFonts w:eastAsia="Calibri"/>
          <w:sz w:val="28"/>
          <w:szCs w:val="28"/>
        </w:rPr>
        <w:t>Солецкий</w:t>
      </w:r>
      <w:proofErr w:type="spellEnd"/>
      <w:r w:rsidR="007A2E33">
        <w:rPr>
          <w:rFonts w:eastAsia="Calibri"/>
          <w:sz w:val="28"/>
          <w:szCs w:val="28"/>
        </w:rPr>
        <w:t xml:space="preserve"> </w:t>
      </w:r>
      <w:r w:rsidR="00971E52">
        <w:rPr>
          <w:rFonts w:eastAsia="Calibri"/>
          <w:sz w:val="28"/>
          <w:szCs w:val="28"/>
        </w:rPr>
        <w:t>муниципальный округ</w:t>
      </w:r>
      <w:r>
        <w:rPr>
          <w:rFonts w:eastAsia="Calibri"/>
          <w:sz w:val="28"/>
          <w:szCs w:val="28"/>
        </w:rPr>
        <w:t>),</w:t>
      </w:r>
      <w:r w:rsidR="00971E52">
        <w:rPr>
          <w:rFonts w:eastAsia="Calibri"/>
          <w:sz w:val="28"/>
          <w:szCs w:val="28"/>
        </w:rPr>
        <w:t xml:space="preserve"> не установлены</w:t>
      </w:r>
      <w:r w:rsidR="00971E52" w:rsidRPr="00195ADF">
        <w:rPr>
          <w:rFonts w:eastAsia="Calibri"/>
          <w:sz w:val="28"/>
          <w:szCs w:val="28"/>
        </w:rPr>
        <w:t xml:space="preserve"> </w:t>
      </w:r>
      <w:r w:rsidR="00971E52">
        <w:rPr>
          <w:rFonts w:eastAsia="Calibri"/>
          <w:sz w:val="28"/>
          <w:szCs w:val="28"/>
        </w:rPr>
        <w:t>показатели результативности предоставления субсидий</w:t>
      </w:r>
      <w:r w:rsidR="00971E52" w:rsidRPr="00195ADF">
        <w:rPr>
          <w:rFonts w:eastAsia="Calibri"/>
          <w:sz w:val="28"/>
          <w:szCs w:val="28"/>
        </w:rPr>
        <w:t xml:space="preserve"> </w:t>
      </w:r>
      <w:r w:rsidR="00971E52">
        <w:rPr>
          <w:rFonts w:eastAsia="Calibri"/>
          <w:sz w:val="28"/>
          <w:szCs w:val="28"/>
        </w:rPr>
        <w:t>(</w:t>
      </w:r>
      <w:proofErr w:type="spellStart"/>
      <w:r w:rsidR="00971E52">
        <w:rPr>
          <w:rFonts w:eastAsia="Calibri"/>
          <w:sz w:val="28"/>
          <w:szCs w:val="28"/>
        </w:rPr>
        <w:t>Мошенской</w:t>
      </w:r>
      <w:proofErr w:type="spellEnd"/>
      <w:r w:rsidR="007A2E33">
        <w:rPr>
          <w:rFonts w:eastAsia="Calibri"/>
          <w:sz w:val="28"/>
          <w:szCs w:val="28"/>
        </w:rPr>
        <w:t xml:space="preserve">, </w:t>
      </w:r>
      <w:proofErr w:type="spellStart"/>
      <w:r w:rsidR="007A2E33">
        <w:rPr>
          <w:rFonts w:eastAsia="Calibri"/>
          <w:sz w:val="28"/>
          <w:szCs w:val="28"/>
        </w:rPr>
        <w:t>Любытинский</w:t>
      </w:r>
      <w:proofErr w:type="spellEnd"/>
      <w:r w:rsidR="00971E52">
        <w:rPr>
          <w:rFonts w:eastAsia="Calibri"/>
          <w:sz w:val="28"/>
          <w:szCs w:val="28"/>
        </w:rPr>
        <w:t xml:space="preserve"> муниципальный район), </w:t>
      </w:r>
      <w:r w:rsidR="006C5527">
        <w:rPr>
          <w:rFonts w:eastAsia="Calibri"/>
          <w:sz w:val="28"/>
          <w:szCs w:val="28"/>
        </w:rPr>
        <w:t xml:space="preserve">отсутствуют </w:t>
      </w:r>
      <w:r>
        <w:rPr>
          <w:rFonts w:eastAsia="Calibri"/>
          <w:sz w:val="28"/>
          <w:szCs w:val="28"/>
        </w:rPr>
        <w:t xml:space="preserve">конкретные </w:t>
      </w:r>
      <w:r w:rsidRPr="00AE356B">
        <w:rPr>
          <w:rFonts w:eastAsia="Calibri"/>
          <w:sz w:val="28"/>
          <w:szCs w:val="28"/>
        </w:rPr>
        <w:t xml:space="preserve">сроки предоставления субсидии </w:t>
      </w:r>
      <w:r w:rsidR="006627AE">
        <w:rPr>
          <w:rFonts w:eastAsia="Calibri"/>
          <w:sz w:val="28"/>
          <w:szCs w:val="28"/>
        </w:rPr>
        <w:t>или иные обязательные для отражения в соглашении сведения</w:t>
      </w:r>
      <w:r w:rsidR="006627AE" w:rsidRPr="00AE356B">
        <w:rPr>
          <w:rFonts w:eastAsia="Calibri"/>
          <w:sz w:val="28"/>
          <w:szCs w:val="28"/>
        </w:rPr>
        <w:t xml:space="preserve"> </w:t>
      </w:r>
      <w:r w:rsidRPr="00AE356B">
        <w:rPr>
          <w:rFonts w:eastAsia="Calibri"/>
          <w:sz w:val="28"/>
          <w:szCs w:val="28"/>
        </w:rPr>
        <w:t>(</w:t>
      </w:r>
      <w:proofErr w:type="spellStart"/>
      <w:r>
        <w:rPr>
          <w:rFonts w:eastAsia="Calibri"/>
          <w:sz w:val="28"/>
          <w:szCs w:val="28"/>
        </w:rPr>
        <w:t>Шимский</w:t>
      </w:r>
      <w:proofErr w:type="spellEnd"/>
      <w:r w:rsidR="006627AE">
        <w:rPr>
          <w:rFonts w:eastAsia="Calibri"/>
          <w:sz w:val="28"/>
          <w:szCs w:val="28"/>
        </w:rPr>
        <w:t>,</w:t>
      </w:r>
      <w:r w:rsidR="00971E52">
        <w:rPr>
          <w:rFonts w:eastAsia="Calibri"/>
          <w:sz w:val="28"/>
          <w:szCs w:val="28"/>
        </w:rPr>
        <w:t xml:space="preserve"> </w:t>
      </w:r>
      <w:proofErr w:type="spellStart"/>
      <w:r w:rsidR="006627AE">
        <w:rPr>
          <w:rFonts w:eastAsia="Calibri"/>
          <w:sz w:val="28"/>
          <w:szCs w:val="28"/>
        </w:rPr>
        <w:t>Любытинский</w:t>
      </w:r>
      <w:proofErr w:type="spellEnd"/>
      <w:r w:rsidR="006627AE">
        <w:rPr>
          <w:rFonts w:eastAsia="Calibri"/>
          <w:sz w:val="28"/>
          <w:szCs w:val="28"/>
        </w:rPr>
        <w:t xml:space="preserve">, </w:t>
      </w:r>
      <w:proofErr w:type="spellStart"/>
      <w:r w:rsidR="006627AE">
        <w:rPr>
          <w:rFonts w:eastAsia="Calibri"/>
          <w:sz w:val="28"/>
          <w:szCs w:val="28"/>
        </w:rPr>
        <w:t>Пестовский</w:t>
      </w:r>
      <w:proofErr w:type="spellEnd"/>
      <w:r w:rsidR="006627AE">
        <w:rPr>
          <w:rFonts w:eastAsia="Calibri"/>
          <w:sz w:val="28"/>
          <w:szCs w:val="28"/>
        </w:rPr>
        <w:t xml:space="preserve"> и </w:t>
      </w:r>
      <w:proofErr w:type="spellStart"/>
      <w:r w:rsidR="006627AE">
        <w:rPr>
          <w:rFonts w:eastAsia="Calibri"/>
          <w:sz w:val="28"/>
          <w:szCs w:val="28"/>
        </w:rPr>
        <w:t>Поддорский</w:t>
      </w:r>
      <w:proofErr w:type="spellEnd"/>
      <w:r w:rsidR="006627AE">
        <w:rPr>
          <w:rFonts w:eastAsia="Calibri"/>
          <w:sz w:val="28"/>
          <w:szCs w:val="28"/>
        </w:rPr>
        <w:t xml:space="preserve"> </w:t>
      </w:r>
      <w:r w:rsidR="00971E52">
        <w:rPr>
          <w:rFonts w:eastAsia="Calibri"/>
          <w:sz w:val="28"/>
          <w:szCs w:val="28"/>
        </w:rPr>
        <w:t>муниципальны</w:t>
      </w:r>
      <w:r w:rsidR="006627AE">
        <w:rPr>
          <w:rFonts w:eastAsia="Calibri"/>
          <w:sz w:val="28"/>
          <w:szCs w:val="28"/>
        </w:rPr>
        <w:t>е</w:t>
      </w:r>
      <w:r w:rsidR="00971E52">
        <w:rPr>
          <w:rFonts w:eastAsia="Calibri"/>
          <w:sz w:val="28"/>
          <w:szCs w:val="28"/>
        </w:rPr>
        <w:t xml:space="preserve"> район</w:t>
      </w:r>
      <w:r w:rsidR="006627AE">
        <w:rPr>
          <w:rFonts w:eastAsia="Calibri"/>
          <w:sz w:val="28"/>
          <w:szCs w:val="28"/>
        </w:rPr>
        <w:t>ы</w:t>
      </w:r>
      <w:r w:rsidRPr="00AE356B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  <w:proofErr w:type="gramEnd"/>
    </w:p>
    <w:p w:rsidR="00C31697" w:rsidRDefault="00FE0E88" w:rsidP="008975B0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установленные соглашениями </w:t>
      </w:r>
      <w:r w:rsidR="00C31697">
        <w:rPr>
          <w:rFonts w:eastAsia="Calibri"/>
          <w:sz w:val="28"/>
          <w:szCs w:val="28"/>
        </w:rPr>
        <w:t xml:space="preserve">на 2021 год </w:t>
      </w:r>
      <w:r>
        <w:rPr>
          <w:rFonts w:eastAsia="Calibri"/>
          <w:sz w:val="28"/>
          <w:szCs w:val="28"/>
        </w:rPr>
        <w:t>показатели результативности субсидии на иные цели не позволя</w:t>
      </w:r>
      <w:r w:rsidR="00C31697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т </w:t>
      </w:r>
      <w:r w:rsidR="00195ADF">
        <w:rPr>
          <w:rFonts w:eastAsia="Calibri"/>
          <w:sz w:val="28"/>
          <w:szCs w:val="28"/>
        </w:rPr>
        <w:t>оценить</w:t>
      </w:r>
      <w:r>
        <w:rPr>
          <w:rFonts w:eastAsia="Calibri"/>
          <w:sz w:val="28"/>
          <w:szCs w:val="28"/>
        </w:rPr>
        <w:t xml:space="preserve"> результат </w:t>
      </w:r>
      <w:r w:rsidR="00195ADF">
        <w:rPr>
          <w:rFonts w:eastAsia="Calibri"/>
          <w:sz w:val="28"/>
          <w:szCs w:val="28"/>
        </w:rPr>
        <w:t>предоставления</w:t>
      </w:r>
      <w:r>
        <w:rPr>
          <w:rFonts w:eastAsia="Calibri"/>
          <w:sz w:val="28"/>
          <w:szCs w:val="28"/>
        </w:rPr>
        <w:t xml:space="preserve"> </w:t>
      </w:r>
      <w:r w:rsidR="00C31697">
        <w:rPr>
          <w:rFonts w:eastAsia="Calibri"/>
          <w:sz w:val="28"/>
          <w:szCs w:val="28"/>
        </w:rPr>
        <w:t>бюджетных</w:t>
      </w:r>
      <w:r>
        <w:rPr>
          <w:rFonts w:eastAsia="Calibri"/>
          <w:sz w:val="28"/>
          <w:szCs w:val="28"/>
        </w:rPr>
        <w:t xml:space="preserve"> средств</w:t>
      </w:r>
      <w:r w:rsidR="00AE356B">
        <w:rPr>
          <w:rFonts w:eastAsia="Calibri"/>
          <w:sz w:val="28"/>
          <w:szCs w:val="28"/>
        </w:rPr>
        <w:t xml:space="preserve"> (например</w:t>
      </w:r>
      <w:r w:rsidR="00195ADF">
        <w:rPr>
          <w:rFonts w:eastAsia="Calibri"/>
          <w:sz w:val="28"/>
          <w:szCs w:val="28"/>
        </w:rPr>
        <w:t>,</w:t>
      </w:r>
      <w:r w:rsidR="00AE356B">
        <w:rPr>
          <w:rFonts w:eastAsia="Calibri"/>
          <w:sz w:val="28"/>
          <w:szCs w:val="28"/>
        </w:rPr>
        <w:t xml:space="preserve"> установленный показатель «уровень обеспечения деятельности центров образования цифрового и гуманитарного профилей в общеобразовательных муниципальных организациях – 100%» </w:t>
      </w:r>
      <w:r w:rsidR="00C31697" w:rsidRPr="00391EA2">
        <w:rPr>
          <w:rFonts w:eastAsia="Calibri"/>
          <w:sz w:val="28"/>
          <w:szCs w:val="28"/>
        </w:rPr>
        <w:t xml:space="preserve">фактически отражает результат </w:t>
      </w:r>
      <w:r w:rsidR="00195ADF">
        <w:rPr>
          <w:rFonts w:eastAsia="Calibri"/>
          <w:sz w:val="28"/>
          <w:szCs w:val="28"/>
        </w:rPr>
        <w:t>деятельности</w:t>
      </w:r>
      <w:r w:rsidR="00C31697">
        <w:rPr>
          <w:rFonts w:eastAsia="Calibri"/>
          <w:sz w:val="28"/>
          <w:szCs w:val="28"/>
        </w:rPr>
        <w:t xml:space="preserve"> Администраци</w:t>
      </w:r>
      <w:r w:rsidR="00195ADF">
        <w:rPr>
          <w:rFonts w:eastAsia="Calibri"/>
          <w:sz w:val="28"/>
          <w:szCs w:val="28"/>
        </w:rPr>
        <w:t>и</w:t>
      </w:r>
      <w:r w:rsidR="00C31697">
        <w:rPr>
          <w:rFonts w:eastAsia="Calibri"/>
          <w:sz w:val="28"/>
          <w:szCs w:val="28"/>
        </w:rPr>
        <w:t xml:space="preserve"> муниципального района </w:t>
      </w:r>
      <w:r w:rsidR="00C31697" w:rsidRPr="00391EA2">
        <w:rPr>
          <w:rFonts w:eastAsia="Calibri"/>
          <w:sz w:val="28"/>
          <w:szCs w:val="28"/>
        </w:rPr>
        <w:t>и не позволяет конкретно (измеримо) оценить результат использования субсидии учреждением</w:t>
      </w:r>
      <w:r w:rsidR="00C31697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, что является несоблюдением обновленных</w:t>
      </w:r>
      <w:r w:rsidRPr="00C607D4">
        <w:rPr>
          <w:rFonts w:eastAsia="Calibri"/>
          <w:sz w:val="28"/>
          <w:szCs w:val="28"/>
        </w:rPr>
        <w:t xml:space="preserve"> условий предоставления субсидий на</w:t>
      </w:r>
      <w:proofErr w:type="gramEnd"/>
      <w:r w:rsidRPr="00C607D4">
        <w:rPr>
          <w:rFonts w:eastAsia="Calibri"/>
          <w:sz w:val="28"/>
          <w:szCs w:val="28"/>
        </w:rPr>
        <w:t xml:space="preserve"> иные цели</w:t>
      </w:r>
      <w:r>
        <w:rPr>
          <w:rFonts w:eastAsia="Calibri"/>
          <w:sz w:val="28"/>
          <w:szCs w:val="28"/>
        </w:rPr>
        <w:t xml:space="preserve">, согласно которым </w:t>
      </w:r>
      <w:r w:rsidRPr="0011153A">
        <w:rPr>
          <w:rFonts w:eastAsia="Calibri"/>
          <w:sz w:val="28"/>
          <w:szCs w:val="28"/>
        </w:rPr>
        <w:t>значения результатов предоставления целевой субсидии должны быть конкретными, измеримыми и соответствовать результатам федеральных или региональных проектов (программ), и показателей, необходимых для достижения результатов предоставления целевой субсидии</w:t>
      </w:r>
      <w:r w:rsidR="00195ADF" w:rsidRPr="00195ADF">
        <w:rPr>
          <w:rFonts w:eastAsia="Calibri"/>
          <w:sz w:val="28"/>
          <w:szCs w:val="28"/>
        </w:rPr>
        <w:t xml:space="preserve"> </w:t>
      </w:r>
      <w:r w:rsidR="00195ADF">
        <w:rPr>
          <w:rFonts w:eastAsia="Calibri"/>
          <w:sz w:val="28"/>
          <w:szCs w:val="28"/>
        </w:rPr>
        <w:t xml:space="preserve">(Батецкий, </w:t>
      </w:r>
      <w:proofErr w:type="spellStart"/>
      <w:r w:rsidR="00195ADF">
        <w:rPr>
          <w:rFonts w:eastAsia="Calibri"/>
          <w:sz w:val="28"/>
          <w:szCs w:val="28"/>
        </w:rPr>
        <w:t>Любытинский</w:t>
      </w:r>
      <w:proofErr w:type="spellEnd"/>
      <w:r w:rsidR="00195ADF">
        <w:rPr>
          <w:rFonts w:eastAsia="Calibri"/>
          <w:sz w:val="28"/>
          <w:szCs w:val="28"/>
        </w:rPr>
        <w:t xml:space="preserve"> и </w:t>
      </w:r>
      <w:proofErr w:type="spellStart"/>
      <w:r w:rsidR="00195ADF">
        <w:rPr>
          <w:rFonts w:eastAsia="Calibri"/>
          <w:sz w:val="28"/>
          <w:szCs w:val="28"/>
        </w:rPr>
        <w:t>Шимский</w:t>
      </w:r>
      <w:proofErr w:type="spellEnd"/>
      <w:r w:rsidR="00195ADF">
        <w:rPr>
          <w:rFonts w:eastAsia="Calibri"/>
          <w:sz w:val="28"/>
          <w:szCs w:val="28"/>
        </w:rPr>
        <w:t xml:space="preserve"> муниципальные районы)</w:t>
      </w:r>
      <w:r>
        <w:rPr>
          <w:rFonts w:eastAsia="Calibri"/>
          <w:sz w:val="28"/>
          <w:szCs w:val="28"/>
        </w:rPr>
        <w:t>;</w:t>
      </w:r>
      <w:r w:rsidR="00C31697" w:rsidRPr="00C31697">
        <w:rPr>
          <w:rFonts w:eastAsia="Calibri"/>
          <w:sz w:val="28"/>
          <w:szCs w:val="28"/>
        </w:rPr>
        <w:t xml:space="preserve"> </w:t>
      </w:r>
    </w:p>
    <w:p w:rsidR="00327BBF" w:rsidRDefault="00B253CB" w:rsidP="008975B0">
      <w:pPr>
        <w:tabs>
          <w:tab w:val="left" w:pos="709"/>
        </w:tabs>
        <w:ind w:firstLine="709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указанный в назначении платежа платежн</w:t>
      </w:r>
      <w:r w:rsidR="00935C3C">
        <w:rPr>
          <w:rFonts w:eastAsia="Calibri"/>
          <w:kern w:val="3"/>
          <w:sz w:val="28"/>
          <w:szCs w:val="28"/>
        </w:rPr>
        <w:t>ого</w:t>
      </w:r>
      <w:r>
        <w:rPr>
          <w:rFonts w:eastAsia="Calibri"/>
          <w:kern w:val="3"/>
          <w:sz w:val="28"/>
          <w:szCs w:val="28"/>
        </w:rPr>
        <w:t xml:space="preserve"> поручени</w:t>
      </w:r>
      <w:r w:rsidR="00935C3C">
        <w:rPr>
          <w:rFonts w:eastAsia="Calibri"/>
          <w:kern w:val="3"/>
          <w:sz w:val="28"/>
          <w:szCs w:val="28"/>
        </w:rPr>
        <w:t>я</w:t>
      </w:r>
      <w:r>
        <w:rPr>
          <w:rFonts w:eastAsia="Calibri"/>
          <w:kern w:val="3"/>
          <w:sz w:val="28"/>
          <w:szCs w:val="28"/>
        </w:rPr>
        <w:t xml:space="preserve"> </w:t>
      </w:r>
      <w:r w:rsidR="0092168B">
        <w:rPr>
          <w:rFonts w:eastAsia="Calibri"/>
          <w:kern w:val="3"/>
          <w:sz w:val="28"/>
          <w:szCs w:val="28"/>
        </w:rPr>
        <w:t xml:space="preserve">(перечисление денежных средств поставщикам) </w:t>
      </w:r>
      <w:r>
        <w:rPr>
          <w:rFonts w:eastAsia="Calibri"/>
          <w:kern w:val="3"/>
          <w:sz w:val="28"/>
          <w:szCs w:val="28"/>
        </w:rPr>
        <w:t xml:space="preserve">код субсидии </w:t>
      </w:r>
      <w:r w:rsidR="00327BBF">
        <w:rPr>
          <w:rFonts w:eastAsia="Calibri"/>
          <w:kern w:val="3"/>
          <w:sz w:val="28"/>
          <w:szCs w:val="28"/>
        </w:rPr>
        <w:t xml:space="preserve">на иные цели </w:t>
      </w:r>
      <w:r>
        <w:rPr>
          <w:rFonts w:eastAsia="Calibri"/>
          <w:kern w:val="3"/>
          <w:sz w:val="28"/>
          <w:szCs w:val="28"/>
        </w:rPr>
        <w:t xml:space="preserve">не </w:t>
      </w:r>
      <w:r w:rsidR="00327BBF">
        <w:rPr>
          <w:rFonts w:eastAsia="Calibri"/>
          <w:kern w:val="3"/>
          <w:sz w:val="28"/>
          <w:szCs w:val="28"/>
        </w:rPr>
        <w:t>содерж</w:t>
      </w:r>
      <w:r>
        <w:rPr>
          <w:rFonts w:eastAsia="Calibri"/>
          <w:kern w:val="3"/>
          <w:sz w:val="28"/>
          <w:szCs w:val="28"/>
        </w:rPr>
        <w:t>ит</w:t>
      </w:r>
      <w:r w:rsidR="00327BBF">
        <w:rPr>
          <w:rFonts w:eastAsia="Calibri"/>
          <w:kern w:val="3"/>
          <w:sz w:val="28"/>
          <w:szCs w:val="28"/>
        </w:rPr>
        <w:t xml:space="preserve"> код</w:t>
      </w:r>
      <w:r>
        <w:rPr>
          <w:rFonts w:eastAsia="Calibri"/>
          <w:kern w:val="3"/>
          <w:sz w:val="28"/>
          <w:szCs w:val="28"/>
        </w:rPr>
        <w:t>а</w:t>
      </w:r>
      <w:r w:rsidR="00327BBF">
        <w:rPr>
          <w:rFonts w:eastAsia="Calibri"/>
          <w:kern w:val="3"/>
          <w:sz w:val="28"/>
          <w:szCs w:val="28"/>
        </w:rPr>
        <w:t xml:space="preserve"> федерального проекта, </w:t>
      </w:r>
      <w:r w:rsidR="00327BBF" w:rsidRPr="00337F66">
        <w:rPr>
          <w:rFonts w:eastAsia="Calibri"/>
          <w:kern w:val="3"/>
          <w:sz w:val="28"/>
          <w:szCs w:val="28"/>
        </w:rPr>
        <w:t xml:space="preserve">что не соответствует приказу </w:t>
      </w:r>
      <w:r>
        <w:rPr>
          <w:rFonts w:eastAsia="Calibri"/>
          <w:kern w:val="3"/>
          <w:sz w:val="28"/>
          <w:szCs w:val="28"/>
        </w:rPr>
        <w:t>финансового органа муниципального района</w:t>
      </w:r>
      <w:r w:rsidR="0092168B">
        <w:rPr>
          <w:rStyle w:val="aff0"/>
          <w:rFonts w:eastAsia="Calibri"/>
          <w:kern w:val="3"/>
          <w:sz w:val="28"/>
          <w:szCs w:val="28"/>
        </w:rPr>
        <w:footnoteReference w:id="10"/>
      </w:r>
      <w:r>
        <w:rPr>
          <w:rFonts w:eastAsia="Calibri"/>
          <w:kern w:val="3"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Поддорский</w:t>
      </w:r>
      <w:proofErr w:type="spellEnd"/>
      <w:r>
        <w:rPr>
          <w:bCs/>
          <w:sz w:val="28"/>
          <w:szCs w:val="28"/>
        </w:rPr>
        <w:t xml:space="preserve"> муниципальный район)</w:t>
      </w:r>
      <w:r w:rsidR="00935C3C">
        <w:rPr>
          <w:bCs/>
          <w:sz w:val="28"/>
          <w:szCs w:val="28"/>
        </w:rPr>
        <w:t>.</w:t>
      </w:r>
    </w:p>
    <w:p w:rsidR="00227C8E" w:rsidRPr="00327BBF" w:rsidRDefault="00227C8E" w:rsidP="008975B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227C8E" w:rsidRDefault="00227C8E" w:rsidP="008975B0">
      <w:pPr>
        <w:pStyle w:val="msonormalmrcssattr"/>
        <w:spacing w:before="0" w:beforeAutospacing="0" w:after="0" w:afterAutospacing="0"/>
        <w:jc w:val="center"/>
        <w:rPr>
          <w:b/>
          <w:sz w:val="28"/>
          <w:szCs w:val="28"/>
        </w:rPr>
      </w:pPr>
      <w:r w:rsidRPr="00DF4098">
        <w:rPr>
          <w:b/>
          <w:sz w:val="28"/>
          <w:szCs w:val="28"/>
        </w:rPr>
        <w:t>Проверка законности и результативности использования бюджетных средств, направленных на внедрение и функционирование целевой модели цифровой образовательной среды</w:t>
      </w:r>
      <w:r>
        <w:rPr>
          <w:b/>
          <w:sz w:val="28"/>
          <w:szCs w:val="28"/>
        </w:rPr>
        <w:t xml:space="preserve"> (ЦОС)</w:t>
      </w:r>
      <w:r w:rsidRPr="00DF4098">
        <w:rPr>
          <w:b/>
        </w:rPr>
        <w:t xml:space="preserve"> </w:t>
      </w:r>
      <w:r w:rsidRPr="00DF4098">
        <w:rPr>
          <w:b/>
          <w:sz w:val="28"/>
          <w:szCs w:val="28"/>
        </w:rPr>
        <w:t>и центров образования цифрового и гуманитарного профилей (Точек роста) в общеобразовательных муниципальных организациях</w:t>
      </w:r>
    </w:p>
    <w:p w:rsidR="00176DEE" w:rsidRDefault="00176DEE" w:rsidP="008975B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C848CF" w:rsidRPr="008975B0" w:rsidRDefault="00C848CF" w:rsidP="008975B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75B0">
        <w:rPr>
          <w:rFonts w:eastAsia="Calibri"/>
          <w:sz w:val="28"/>
          <w:szCs w:val="28"/>
        </w:rPr>
        <w:lastRenderedPageBreak/>
        <w:t xml:space="preserve">Целевая модель ЦОС направлена на создание и развитие условий для реализации образовательных программ с применением электронного обучения, дистанционных образовательных технологий, с учетом функционирования электронной информационно-образовательной среды, обеспечивающих освоение </w:t>
      </w:r>
      <w:proofErr w:type="gramStart"/>
      <w:r w:rsidRPr="008975B0">
        <w:rPr>
          <w:rFonts w:eastAsia="Calibri"/>
          <w:sz w:val="28"/>
          <w:szCs w:val="28"/>
        </w:rPr>
        <w:t>обучающимися</w:t>
      </w:r>
      <w:proofErr w:type="gramEnd"/>
      <w:r w:rsidRPr="008975B0">
        <w:rPr>
          <w:rFonts w:eastAsia="Calibri"/>
          <w:sz w:val="28"/>
          <w:szCs w:val="28"/>
        </w:rPr>
        <w:t xml:space="preserve"> образовательных программ в полном объеме независимо от места нахождения обучающихся.</w:t>
      </w:r>
    </w:p>
    <w:p w:rsidR="00BD2415" w:rsidRDefault="00935C3C" w:rsidP="008975B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75B0">
        <w:rPr>
          <w:rFonts w:eastAsia="Calibri"/>
          <w:sz w:val="28"/>
          <w:szCs w:val="28"/>
        </w:rPr>
        <w:t>Деятельность ц</w:t>
      </w:r>
      <w:r w:rsidR="00BD2415" w:rsidRPr="008975B0">
        <w:rPr>
          <w:rFonts w:eastAsia="Calibri"/>
          <w:sz w:val="28"/>
          <w:szCs w:val="28"/>
        </w:rPr>
        <w:t>ентр</w:t>
      </w:r>
      <w:r w:rsidRPr="008975B0">
        <w:rPr>
          <w:rFonts w:eastAsia="Calibri"/>
          <w:sz w:val="28"/>
          <w:szCs w:val="28"/>
        </w:rPr>
        <w:t>ов</w:t>
      </w:r>
      <w:r w:rsidR="00BD2415" w:rsidRPr="008975B0">
        <w:rPr>
          <w:rFonts w:eastAsia="Calibri"/>
          <w:sz w:val="28"/>
          <w:szCs w:val="28"/>
        </w:rPr>
        <w:t xml:space="preserve"> </w:t>
      </w:r>
      <w:r w:rsidR="005C7AF8" w:rsidRPr="008975B0">
        <w:rPr>
          <w:rFonts w:eastAsia="Calibri"/>
          <w:kern w:val="3"/>
          <w:sz w:val="28"/>
          <w:szCs w:val="28"/>
        </w:rPr>
        <w:t xml:space="preserve">образования цифрового и гуманитарного профилей </w:t>
      </w:r>
      <w:r w:rsidRPr="008975B0">
        <w:rPr>
          <w:rFonts w:eastAsia="Calibri"/>
          <w:sz w:val="28"/>
          <w:szCs w:val="28"/>
        </w:rPr>
        <w:t>«</w:t>
      </w:r>
      <w:r w:rsidR="00BD2415" w:rsidRPr="008975B0">
        <w:rPr>
          <w:rFonts w:eastAsia="Calibri"/>
          <w:sz w:val="28"/>
          <w:szCs w:val="28"/>
        </w:rPr>
        <w:t>Точка роста</w:t>
      </w:r>
      <w:r w:rsidRPr="008975B0">
        <w:rPr>
          <w:rFonts w:eastAsia="Calibri"/>
          <w:sz w:val="28"/>
          <w:szCs w:val="28"/>
        </w:rPr>
        <w:t>»</w:t>
      </w:r>
      <w:r w:rsidR="00BD2415" w:rsidRPr="008975B0">
        <w:rPr>
          <w:rFonts w:eastAsia="Calibri"/>
          <w:sz w:val="28"/>
          <w:szCs w:val="28"/>
        </w:rPr>
        <w:t xml:space="preserve"> направлен</w:t>
      </w:r>
      <w:r w:rsidR="00BB3B8C" w:rsidRPr="008975B0">
        <w:rPr>
          <w:rFonts w:eastAsia="Calibri"/>
          <w:sz w:val="28"/>
          <w:szCs w:val="28"/>
        </w:rPr>
        <w:t>а</w:t>
      </w:r>
      <w:r w:rsidR="00BD2415" w:rsidRPr="008975B0">
        <w:rPr>
          <w:rFonts w:eastAsia="Calibri"/>
          <w:sz w:val="28"/>
          <w:szCs w:val="28"/>
        </w:rPr>
        <w:t xml:space="preserve"> </w:t>
      </w:r>
      <w:r w:rsidR="00BB3B8C" w:rsidRPr="008975B0">
        <w:rPr>
          <w:rFonts w:eastAsia="Calibri"/>
          <w:sz w:val="28"/>
          <w:szCs w:val="28"/>
        </w:rPr>
        <w:t>на формирование современных компетенций и навыков у обучающихся, в том числе по учебным предметам «Информатика», «Основы безопасности жизнедеятельности»</w:t>
      </w:r>
      <w:r w:rsidR="00E57484" w:rsidRPr="008975B0">
        <w:rPr>
          <w:rFonts w:eastAsia="Calibri"/>
          <w:sz w:val="28"/>
          <w:szCs w:val="28"/>
        </w:rPr>
        <w:t xml:space="preserve"> </w:t>
      </w:r>
      <w:r w:rsidR="00BB3B8C" w:rsidRPr="008975B0">
        <w:rPr>
          <w:rFonts w:eastAsia="Calibri"/>
          <w:sz w:val="28"/>
          <w:szCs w:val="28"/>
        </w:rPr>
        <w:t xml:space="preserve">и предметной области «Технология», а также </w:t>
      </w:r>
      <w:r w:rsidR="005C7AF8" w:rsidRPr="008975B0">
        <w:rPr>
          <w:rFonts w:eastAsia="Calibri"/>
          <w:sz w:val="28"/>
          <w:szCs w:val="28"/>
        </w:rPr>
        <w:t xml:space="preserve">на </w:t>
      </w:r>
      <w:r w:rsidR="00BB3B8C" w:rsidRPr="008975B0">
        <w:rPr>
          <w:rFonts w:eastAsia="Calibri"/>
          <w:sz w:val="28"/>
          <w:szCs w:val="28"/>
        </w:rPr>
        <w:t>повышени</w:t>
      </w:r>
      <w:r w:rsidR="005C7AF8" w:rsidRPr="008975B0">
        <w:rPr>
          <w:rFonts w:eastAsia="Calibri"/>
          <w:sz w:val="28"/>
          <w:szCs w:val="28"/>
        </w:rPr>
        <w:t>е</w:t>
      </w:r>
      <w:r w:rsidR="00BB3B8C" w:rsidRPr="008975B0">
        <w:rPr>
          <w:rFonts w:eastAsia="Calibri"/>
          <w:sz w:val="28"/>
          <w:szCs w:val="28"/>
        </w:rPr>
        <w:t xml:space="preserve"> качества и доступности образования вне зависимости от местонахождения образовательной организации.</w:t>
      </w:r>
    </w:p>
    <w:p w:rsidR="00825E4D" w:rsidRPr="00825E4D" w:rsidRDefault="00825E4D" w:rsidP="008975B0">
      <w:pPr>
        <w:autoSpaceDE w:val="0"/>
        <w:autoSpaceDN w:val="0"/>
        <w:adjustRightInd w:val="0"/>
        <w:ind w:firstLine="708"/>
        <w:jc w:val="both"/>
        <w:rPr>
          <w:rFonts w:eastAsia="Calibri"/>
          <w:i/>
          <w:iCs/>
          <w:sz w:val="28"/>
          <w:szCs w:val="28"/>
        </w:rPr>
      </w:pPr>
      <w:r w:rsidRPr="00825E4D">
        <w:rPr>
          <w:rFonts w:eastAsia="Calibri"/>
          <w:i/>
          <w:iCs/>
          <w:sz w:val="28"/>
          <w:szCs w:val="28"/>
        </w:rPr>
        <w:t>1. Проверка закупочных процедур, полноты и сроков исполнения контрактов (договоров), заключенных в целях реализации мероприятий по внедрению (созданию) и функционированию целевой модели ЦОС и центров «Точка роста».</w:t>
      </w:r>
    </w:p>
    <w:p w:rsidR="00A1254C" w:rsidRDefault="00A2248A" w:rsidP="008975B0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F2A66">
        <w:rPr>
          <w:bCs/>
          <w:sz w:val="28"/>
          <w:szCs w:val="28"/>
        </w:rPr>
        <w:t xml:space="preserve">Во исполнение </w:t>
      </w:r>
      <w:r w:rsidR="006628EB" w:rsidRPr="003F2A66">
        <w:rPr>
          <w:bCs/>
          <w:sz w:val="28"/>
          <w:szCs w:val="28"/>
        </w:rPr>
        <w:t>Методически</w:t>
      </w:r>
      <w:r w:rsidRPr="003F2A66">
        <w:rPr>
          <w:bCs/>
          <w:sz w:val="28"/>
          <w:szCs w:val="28"/>
        </w:rPr>
        <w:t>х</w:t>
      </w:r>
      <w:r w:rsidR="006628EB" w:rsidRPr="003F2A66">
        <w:rPr>
          <w:bCs/>
          <w:sz w:val="28"/>
          <w:szCs w:val="28"/>
        </w:rPr>
        <w:t xml:space="preserve"> </w:t>
      </w:r>
      <w:r w:rsidR="006628EB" w:rsidRPr="003F2A66">
        <w:rPr>
          <w:rFonts w:eastAsia="Calibri"/>
          <w:sz w:val="28"/>
          <w:szCs w:val="28"/>
        </w:rPr>
        <w:t>рекомендаци</w:t>
      </w:r>
      <w:r w:rsidRPr="003F2A66">
        <w:rPr>
          <w:rFonts w:eastAsia="Calibri"/>
          <w:sz w:val="28"/>
          <w:szCs w:val="28"/>
        </w:rPr>
        <w:t>й</w:t>
      </w:r>
      <w:r w:rsidR="006628EB" w:rsidRPr="003F2A66">
        <w:rPr>
          <w:rFonts w:eastAsia="Calibri"/>
          <w:sz w:val="28"/>
          <w:szCs w:val="28"/>
        </w:rPr>
        <w:t xml:space="preserve"> </w:t>
      </w:r>
      <w:proofErr w:type="spellStart"/>
      <w:r w:rsidR="006628EB" w:rsidRPr="003F2A66">
        <w:rPr>
          <w:rFonts w:eastAsia="Calibri"/>
          <w:sz w:val="28"/>
          <w:szCs w:val="28"/>
        </w:rPr>
        <w:t>Минпросвещения</w:t>
      </w:r>
      <w:proofErr w:type="spellEnd"/>
      <w:r w:rsidR="006628EB" w:rsidRPr="003F2A66">
        <w:rPr>
          <w:rFonts w:eastAsia="Calibri"/>
          <w:sz w:val="28"/>
          <w:szCs w:val="28"/>
        </w:rPr>
        <w:t xml:space="preserve"> № </w:t>
      </w:r>
      <w:r w:rsidR="00C848CF" w:rsidRPr="003F2A66">
        <w:rPr>
          <w:rFonts w:eastAsia="Calibri"/>
          <w:sz w:val="28"/>
          <w:szCs w:val="28"/>
        </w:rPr>
        <w:t>Р-13</w:t>
      </w:r>
      <w:r w:rsidR="00C848CF">
        <w:rPr>
          <w:rFonts w:eastAsia="Calibri"/>
          <w:sz w:val="28"/>
          <w:szCs w:val="28"/>
        </w:rPr>
        <w:t xml:space="preserve">5 </w:t>
      </w:r>
      <w:r w:rsidR="00BD2415" w:rsidRPr="003F2A66">
        <w:rPr>
          <w:rFonts w:eastAsia="Calibri"/>
          <w:sz w:val="28"/>
          <w:szCs w:val="28"/>
        </w:rPr>
        <w:t xml:space="preserve">и Методических рекомендаций </w:t>
      </w:r>
      <w:proofErr w:type="spellStart"/>
      <w:r w:rsidR="00BD2415" w:rsidRPr="003F2A66">
        <w:rPr>
          <w:rFonts w:eastAsia="Calibri"/>
          <w:sz w:val="28"/>
          <w:szCs w:val="28"/>
        </w:rPr>
        <w:t>Минпросвещения</w:t>
      </w:r>
      <w:proofErr w:type="spellEnd"/>
      <w:r w:rsidR="00BD2415" w:rsidRPr="003F2A66">
        <w:rPr>
          <w:rFonts w:eastAsia="Calibri"/>
          <w:sz w:val="28"/>
          <w:szCs w:val="28"/>
        </w:rPr>
        <w:t xml:space="preserve"> №</w:t>
      </w:r>
      <w:r w:rsidR="000F273B">
        <w:rPr>
          <w:rFonts w:eastAsia="Calibri"/>
          <w:sz w:val="28"/>
          <w:szCs w:val="28"/>
        </w:rPr>
        <w:t xml:space="preserve"> </w:t>
      </w:r>
      <w:r w:rsidR="00C848CF" w:rsidRPr="003F2A66">
        <w:rPr>
          <w:rFonts w:eastAsia="Calibri"/>
          <w:sz w:val="28"/>
          <w:szCs w:val="28"/>
        </w:rPr>
        <w:t>Р-</w:t>
      </w:r>
      <w:r w:rsidR="00C848CF">
        <w:rPr>
          <w:rFonts w:eastAsia="Calibri"/>
          <w:sz w:val="28"/>
          <w:szCs w:val="28"/>
        </w:rPr>
        <w:t xml:space="preserve">133, </w:t>
      </w:r>
      <w:r w:rsidR="000F273B">
        <w:rPr>
          <w:rFonts w:eastAsia="Calibri"/>
          <w:sz w:val="28"/>
          <w:szCs w:val="28"/>
        </w:rPr>
        <w:t xml:space="preserve">регламентирующих вопросы создания и функционирования </w:t>
      </w:r>
      <w:r w:rsidR="000F273B" w:rsidRPr="000F273B">
        <w:rPr>
          <w:rFonts w:eastAsia="Calibri"/>
          <w:sz w:val="28"/>
          <w:szCs w:val="28"/>
        </w:rPr>
        <w:t>целевой модели ЦОС и центров «Точка роста»</w:t>
      </w:r>
      <w:r w:rsidR="000F273B">
        <w:rPr>
          <w:rFonts w:eastAsia="Calibri"/>
          <w:sz w:val="28"/>
          <w:szCs w:val="28"/>
        </w:rPr>
        <w:t>,</w:t>
      </w:r>
      <w:r w:rsidR="00BD24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министерством образования </w:t>
      </w:r>
      <w:r w:rsidR="005A1B1C">
        <w:rPr>
          <w:rFonts w:eastAsia="Calibri"/>
          <w:sz w:val="28"/>
          <w:szCs w:val="28"/>
        </w:rPr>
        <w:t xml:space="preserve">Новгородской области </w:t>
      </w:r>
      <w:r>
        <w:rPr>
          <w:rFonts w:eastAsia="Calibri"/>
          <w:sz w:val="28"/>
          <w:szCs w:val="28"/>
        </w:rPr>
        <w:t>разработан</w:t>
      </w:r>
      <w:r w:rsidR="003F2A66">
        <w:rPr>
          <w:rFonts w:eastAsia="Calibri"/>
          <w:sz w:val="28"/>
          <w:szCs w:val="28"/>
        </w:rPr>
        <w:t>ы и утверждены</w:t>
      </w:r>
      <w:r>
        <w:rPr>
          <w:rFonts w:eastAsia="Calibri"/>
          <w:sz w:val="28"/>
          <w:szCs w:val="28"/>
        </w:rPr>
        <w:t xml:space="preserve"> комплекс мер («дорожная карта») по </w:t>
      </w:r>
      <w:r w:rsidR="003F2A66">
        <w:rPr>
          <w:rFonts w:eastAsia="Calibri"/>
          <w:sz w:val="28"/>
          <w:szCs w:val="28"/>
        </w:rPr>
        <w:t>созданию центров «Точка роста»</w:t>
      </w:r>
      <w:r w:rsidR="002852EC">
        <w:rPr>
          <w:rStyle w:val="aff0"/>
          <w:rFonts w:eastAsia="Calibri"/>
          <w:sz w:val="28"/>
          <w:szCs w:val="28"/>
        </w:rPr>
        <w:footnoteReference w:id="11"/>
      </w:r>
      <w:r w:rsidR="002852EC">
        <w:rPr>
          <w:rFonts w:eastAsia="Calibri"/>
          <w:sz w:val="28"/>
          <w:szCs w:val="28"/>
        </w:rPr>
        <w:t>, примерное положение о деятельности центра «Точка роста»</w:t>
      </w:r>
      <w:r w:rsidR="00A7581F">
        <w:rPr>
          <w:rFonts w:eastAsia="Calibri"/>
          <w:sz w:val="28"/>
          <w:szCs w:val="28"/>
        </w:rPr>
        <w:t xml:space="preserve">, </w:t>
      </w:r>
      <w:r w:rsidR="002852EC">
        <w:rPr>
          <w:rFonts w:eastAsia="Calibri"/>
          <w:sz w:val="28"/>
          <w:szCs w:val="28"/>
        </w:rPr>
        <w:t>перечни образовательных организаций, на базе которых планируется</w:t>
      </w:r>
      <w:r w:rsidR="00A7581F">
        <w:rPr>
          <w:rFonts w:eastAsia="Calibri"/>
          <w:sz w:val="28"/>
          <w:szCs w:val="28"/>
        </w:rPr>
        <w:t xml:space="preserve"> осуществление мероприятий по внедрению </w:t>
      </w:r>
      <w:r w:rsidR="0090442E">
        <w:rPr>
          <w:rFonts w:eastAsia="Calibri"/>
          <w:sz w:val="28"/>
          <w:szCs w:val="28"/>
        </w:rPr>
        <w:t xml:space="preserve">целевой модели </w:t>
      </w:r>
      <w:r w:rsidR="00A7581F">
        <w:rPr>
          <w:rFonts w:eastAsia="Calibri"/>
          <w:sz w:val="28"/>
          <w:szCs w:val="28"/>
        </w:rPr>
        <w:t>ЦОС</w:t>
      </w:r>
      <w:proofErr w:type="gramEnd"/>
      <w:r w:rsidR="00A7581F">
        <w:rPr>
          <w:rFonts w:eastAsia="Calibri"/>
          <w:sz w:val="28"/>
          <w:szCs w:val="28"/>
        </w:rPr>
        <w:t xml:space="preserve"> и созданию центров «Точка роста»</w:t>
      </w:r>
      <w:r w:rsidR="0090442E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минимально необходимые функциональные и</w:t>
      </w:r>
      <w:r w:rsidR="002852EC">
        <w:rPr>
          <w:rFonts w:eastAsia="Calibri"/>
          <w:sz w:val="28"/>
          <w:szCs w:val="28"/>
        </w:rPr>
        <w:t xml:space="preserve"> (или)</w:t>
      </w:r>
      <w:r>
        <w:rPr>
          <w:rFonts w:eastAsia="Calibri"/>
          <w:sz w:val="28"/>
          <w:szCs w:val="28"/>
        </w:rPr>
        <w:t xml:space="preserve"> технические требования</w:t>
      </w:r>
      <w:r w:rsidR="00B639F1">
        <w:rPr>
          <w:rFonts w:eastAsia="Calibri"/>
          <w:sz w:val="28"/>
          <w:szCs w:val="28"/>
        </w:rPr>
        <w:t xml:space="preserve"> и </w:t>
      </w:r>
      <w:r w:rsidR="002852EC">
        <w:rPr>
          <w:rFonts w:eastAsia="Calibri"/>
          <w:sz w:val="28"/>
          <w:szCs w:val="28"/>
        </w:rPr>
        <w:t>количество средств</w:t>
      </w:r>
      <w:r w:rsidR="00B639F1">
        <w:rPr>
          <w:rFonts w:eastAsia="Calibri"/>
          <w:sz w:val="28"/>
          <w:szCs w:val="28"/>
        </w:rPr>
        <w:t xml:space="preserve"> </w:t>
      </w:r>
      <w:r w:rsidR="002852EC">
        <w:rPr>
          <w:rFonts w:eastAsia="Calibri"/>
          <w:sz w:val="28"/>
          <w:szCs w:val="28"/>
        </w:rPr>
        <w:t xml:space="preserve">обучения и воспитания </w:t>
      </w:r>
      <w:r w:rsidR="0090442E">
        <w:rPr>
          <w:rFonts w:eastAsia="Calibri"/>
          <w:sz w:val="28"/>
          <w:szCs w:val="28"/>
        </w:rPr>
        <w:t xml:space="preserve">для </w:t>
      </w:r>
      <w:r w:rsidR="00BC2A90" w:rsidRPr="0090442E">
        <w:rPr>
          <w:rFonts w:eastAsia="Calibri"/>
          <w:sz w:val="28"/>
          <w:szCs w:val="28"/>
        </w:rPr>
        <w:t>внедрени</w:t>
      </w:r>
      <w:r w:rsidR="00BC2A90">
        <w:rPr>
          <w:rFonts w:eastAsia="Calibri"/>
          <w:sz w:val="28"/>
          <w:szCs w:val="28"/>
        </w:rPr>
        <w:t>я</w:t>
      </w:r>
      <w:r w:rsidR="00BC2A90" w:rsidRPr="0090442E">
        <w:rPr>
          <w:rFonts w:eastAsia="Calibri"/>
          <w:sz w:val="28"/>
          <w:szCs w:val="28"/>
        </w:rPr>
        <w:t xml:space="preserve"> целевой модели ЦОС</w:t>
      </w:r>
      <w:r w:rsidR="00BC2A90">
        <w:rPr>
          <w:rFonts w:eastAsia="Calibri"/>
          <w:sz w:val="28"/>
          <w:szCs w:val="28"/>
        </w:rPr>
        <w:t xml:space="preserve"> и </w:t>
      </w:r>
      <w:r w:rsidR="0090442E">
        <w:rPr>
          <w:rFonts w:eastAsia="Calibri"/>
          <w:sz w:val="28"/>
          <w:szCs w:val="28"/>
        </w:rPr>
        <w:t xml:space="preserve">оснащения центров «Точка роста» </w:t>
      </w:r>
      <w:r w:rsidR="00B639F1">
        <w:rPr>
          <w:rFonts w:eastAsia="Calibri"/>
          <w:sz w:val="28"/>
          <w:szCs w:val="28"/>
        </w:rPr>
        <w:t>(</w:t>
      </w:r>
      <w:r w:rsidR="005A1B1C">
        <w:rPr>
          <w:rFonts w:eastAsia="Calibri"/>
          <w:sz w:val="28"/>
          <w:szCs w:val="28"/>
        </w:rPr>
        <w:t>И</w:t>
      </w:r>
      <w:r w:rsidR="00B639F1">
        <w:rPr>
          <w:rFonts w:eastAsia="Calibri"/>
          <w:sz w:val="28"/>
          <w:szCs w:val="28"/>
        </w:rPr>
        <w:t>нфраструктурные листы)</w:t>
      </w:r>
      <w:r w:rsidR="0090442E">
        <w:rPr>
          <w:rStyle w:val="aff0"/>
          <w:rFonts w:eastAsia="Calibri"/>
          <w:sz w:val="28"/>
          <w:szCs w:val="28"/>
        </w:rPr>
        <w:footnoteReference w:id="12"/>
      </w:r>
      <w:r w:rsidR="0090442E">
        <w:rPr>
          <w:rFonts w:eastAsia="Calibri"/>
          <w:sz w:val="28"/>
          <w:szCs w:val="28"/>
        </w:rPr>
        <w:t>.</w:t>
      </w:r>
    </w:p>
    <w:p w:rsidR="00FD48BE" w:rsidRDefault="00347ABC" w:rsidP="008975B0">
      <w:pPr>
        <w:ind w:firstLine="709"/>
        <w:jc w:val="both"/>
      </w:pPr>
      <w:r w:rsidRPr="00B639F1">
        <w:rPr>
          <w:rFonts w:eastAsia="Calibri"/>
          <w:sz w:val="28"/>
          <w:szCs w:val="28"/>
        </w:rPr>
        <w:t>Методически</w:t>
      </w:r>
      <w:r>
        <w:rPr>
          <w:rFonts w:eastAsia="Calibri"/>
          <w:sz w:val="28"/>
          <w:szCs w:val="28"/>
        </w:rPr>
        <w:t>ми</w:t>
      </w:r>
      <w:r w:rsidRPr="00B639F1">
        <w:rPr>
          <w:rFonts w:eastAsia="Calibri"/>
          <w:sz w:val="28"/>
          <w:szCs w:val="28"/>
        </w:rPr>
        <w:t xml:space="preserve"> рекомендаци</w:t>
      </w:r>
      <w:r>
        <w:rPr>
          <w:rFonts w:eastAsia="Calibri"/>
          <w:sz w:val="28"/>
          <w:szCs w:val="28"/>
        </w:rPr>
        <w:t>ями</w:t>
      </w:r>
      <w:r w:rsidRPr="00B639F1">
        <w:rPr>
          <w:rFonts w:eastAsia="Calibri"/>
          <w:sz w:val="28"/>
          <w:szCs w:val="28"/>
        </w:rPr>
        <w:t xml:space="preserve"> </w:t>
      </w:r>
      <w:proofErr w:type="spellStart"/>
      <w:r w:rsidRPr="00B639F1">
        <w:rPr>
          <w:rFonts w:eastAsia="Calibri"/>
          <w:sz w:val="28"/>
          <w:szCs w:val="28"/>
        </w:rPr>
        <w:t>Минпросвещения</w:t>
      </w:r>
      <w:proofErr w:type="spellEnd"/>
      <w:r w:rsidRPr="00B639F1">
        <w:rPr>
          <w:rFonts w:eastAsia="Calibri"/>
          <w:sz w:val="28"/>
          <w:szCs w:val="28"/>
        </w:rPr>
        <w:t xml:space="preserve"> № Р-</w:t>
      </w:r>
      <w:r>
        <w:rPr>
          <w:rFonts w:eastAsia="Calibri"/>
          <w:sz w:val="28"/>
          <w:szCs w:val="28"/>
        </w:rPr>
        <w:t>135 в</w:t>
      </w:r>
      <w:r w:rsidR="00E777ED">
        <w:rPr>
          <w:rFonts w:eastAsia="Calibri"/>
          <w:sz w:val="28"/>
          <w:szCs w:val="28"/>
        </w:rPr>
        <w:t xml:space="preserve"> целях унификации и обеспечения единых условий </w:t>
      </w:r>
      <w:r w:rsidR="00B639F1">
        <w:rPr>
          <w:rFonts w:eastAsia="Calibri"/>
          <w:sz w:val="28"/>
          <w:szCs w:val="28"/>
        </w:rPr>
        <w:t>рекомендовано обеспечить проведение централизованных закупок для образовательных организаций</w:t>
      </w:r>
      <w:r w:rsidR="000F273B">
        <w:rPr>
          <w:rFonts w:eastAsia="Calibri"/>
          <w:sz w:val="28"/>
          <w:szCs w:val="28"/>
        </w:rPr>
        <w:t xml:space="preserve">, в которых реализуются мероприятия по обновлению материально-технической базы ЦОС. </w:t>
      </w:r>
      <w:r w:rsidR="00BC282F">
        <w:rPr>
          <w:rFonts w:eastAsia="Calibri"/>
          <w:sz w:val="28"/>
          <w:szCs w:val="28"/>
        </w:rPr>
        <w:t>М</w:t>
      </w:r>
      <w:r w:rsidR="00BC282F">
        <w:rPr>
          <w:rFonts w:eastAsia="Calibri"/>
          <w:color w:val="000000"/>
          <w:sz w:val="28"/>
          <w:szCs w:val="28"/>
          <w:lang w:eastAsia="en-US"/>
        </w:rPr>
        <w:t>инистерством образования Новгородской области в адрес</w:t>
      </w:r>
      <w:r w:rsidR="00BC282F">
        <w:rPr>
          <w:rFonts w:eastAsia="Calibri"/>
          <w:sz w:val="28"/>
          <w:szCs w:val="28"/>
        </w:rPr>
        <w:t xml:space="preserve"> Глав муниципальных районов направлено письмо, в котором</w:t>
      </w:r>
      <w:r w:rsidR="00FD48B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C282F">
        <w:rPr>
          <w:rFonts w:eastAsia="Calibri"/>
          <w:color w:val="000000"/>
          <w:sz w:val="28"/>
          <w:szCs w:val="28"/>
          <w:lang w:eastAsia="en-US"/>
        </w:rPr>
        <w:t>предложены следующие</w:t>
      </w:r>
      <w:r w:rsidR="00FD48BE">
        <w:rPr>
          <w:rFonts w:eastAsia="Calibri"/>
          <w:color w:val="000000"/>
          <w:sz w:val="28"/>
          <w:szCs w:val="28"/>
          <w:lang w:eastAsia="en-US"/>
        </w:rPr>
        <w:t xml:space="preserve"> способ</w:t>
      </w:r>
      <w:r w:rsidR="00BC282F">
        <w:rPr>
          <w:rFonts w:eastAsia="Calibri"/>
          <w:color w:val="000000"/>
          <w:sz w:val="28"/>
          <w:szCs w:val="28"/>
          <w:lang w:eastAsia="en-US"/>
        </w:rPr>
        <w:t>ы</w:t>
      </w:r>
      <w:r w:rsidR="00FD48BE">
        <w:rPr>
          <w:rFonts w:eastAsia="Calibri"/>
          <w:color w:val="000000"/>
          <w:sz w:val="28"/>
          <w:szCs w:val="28"/>
          <w:lang w:eastAsia="en-US"/>
        </w:rPr>
        <w:t xml:space="preserve"> централизации закупок</w:t>
      </w:r>
      <w:r w:rsidR="00BC282F">
        <w:rPr>
          <w:rFonts w:eastAsia="Calibri"/>
          <w:color w:val="000000"/>
          <w:sz w:val="28"/>
          <w:szCs w:val="28"/>
          <w:lang w:eastAsia="en-US"/>
        </w:rPr>
        <w:t xml:space="preserve"> при реализации мероприятий национального проекта «Образование»</w:t>
      </w:r>
      <w:r w:rsidR="00FD48BE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D48BE" w:rsidRPr="00BC2A90" w:rsidRDefault="00FD48BE" w:rsidP="008975B0">
      <w:pPr>
        <w:ind w:firstLine="709"/>
        <w:jc w:val="both"/>
        <w:rPr>
          <w:rFonts w:eastAsia="Calibri"/>
          <w:sz w:val="28"/>
          <w:szCs w:val="28"/>
        </w:rPr>
      </w:pPr>
      <w:r w:rsidRPr="00BC2A90">
        <w:rPr>
          <w:rFonts w:eastAsia="Calibri"/>
          <w:sz w:val="28"/>
          <w:szCs w:val="28"/>
        </w:rPr>
        <w:t>в соответствии с Федеральным законом от 18.07.2011 № 223-ФЗ</w:t>
      </w:r>
      <w:r w:rsidR="00BC282F" w:rsidRPr="00BC2A90">
        <w:rPr>
          <w:rFonts w:eastAsia="Calibri"/>
          <w:sz w:val="28"/>
          <w:szCs w:val="28"/>
          <w:vertAlign w:val="superscript"/>
        </w:rPr>
        <w:footnoteReference w:id="13"/>
      </w:r>
      <w:r w:rsidRPr="00BC2A90">
        <w:rPr>
          <w:rFonts w:eastAsia="Calibri"/>
          <w:sz w:val="28"/>
          <w:szCs w:val="28"/>
        </w:rPr>
        <w:t xml:space="preserve"> - путем наделения одного из автономных образовательных учреждений </w:t>
      </w:r>
      <w:r w:rsidRPr="00BC2A90">
        <w:rPr>
          <w:rFonts w:eastAsia="Calibri"/>
          <w:sz w:val="28"/>
          <w:szCs w:val="28"/>
        </w:rPr>
        <w:lastRenderedPageBreak/>
        <w:t>правами заказчика, с последующим заключением с данным учреждением соглашений о передаче ему соответствующих прав на размещение закупок;</w:t>
      </w:r>
    </w:p>
    <w:p w:rsidR="00FD48BE" w:rsidRPr="00BC2A90" w:rsidRDefault="00FD48BE" w:rsidP="008975B0">
      <w:pPr>
        <w:ind w:firstLine="709"/>
        <w:jc w:val="both"/>
        <w:rPr>
          <w:rFonts w:eastAsia="Calibri"/>
          <w:sz w:val="28"/>
          <w:szCs w:val="28"/>
        </w:rPr>
      </w:pPr>
      <w:r w:rsidRPr="00BC2A90">
        <w:rPr>
          <w:rFonts w:eastAsia="Calibri"/>
          <w:sz w:val="28"/>
          <w:szCs w:val="28"/>
        </w:rPr>
        <w:t>в соответствии с Федеральным законом от 05.04.2013 № 44-ФЗ</w:t>
      </w:r>
      <w:r w:rsidR="00BC282F" w:rsidRPr="00BC2A90">
        <w:rPr>
          <w:rFonts w:eastAsia="Calibri"/>
          <w:sz w:val="28"/>
          <w:szCs w:val="28"/>
          <w:vertAlign w:val="superscript"/>
        </w:rPr>
        <w:footnoteReference w:id="14"/>
      </w:r>
      <w:r w:rsidRPr="00BC2A90">
        <w:rPr>
          <w:rFonts w:eastAsia="Calibri"/>
          <w:sz w:val="28"/>
          <w:szCs w:val="28"/>
        </w:rPr>
        <w:t xml:space="preserve"> - осуществл</w:t>
      </w:r>
      <w:r w:rsidR="002F5B1B" w:rsidRPr="00BC2A90">
        <w:rPr>
          <w:rFonts w:eastAsia="Calibri"/>
          <w:sz w:val="28"/>
          <w:szCs w:val="28"/>
        </w:rPr>
        <w:t>ение закупок</w:t>
      </w:r>
      <w:r w:rsidRPr="00BC2A90">
        <w:rPr>
          <w:rFonts w:eastAsia="Calibri"/>
          <w:sz w:val="28"/>
          <w:szCs w:val="28"/>
        </w:rPr>
        <w:t xml:space="preserve"> Администрация</w:t>
      </w:r>
      <w:r w:rsidR="002F5B1B" w:rsidRPr="00BC2A90">
        <w:rPr>
          <w:rFonts w:eastAsia="Calibri"/>
          <w:sz w:val="28"/>
          <w:szCs w:val="28"/>
        </w:rPr>
        <w:t>ми</w:t>
      </w:r>
      <w:r w:rsidRPr="00BC2A90">
        <w:rPr>
          <w:rFonts w:eastAsia="Calibri"/>
          <w:sz w:val="28"/>
          <w:szCs w:val="28"/>
        </w:rPr>
        <w:t xml:space="preserve"> муниципальн</w:t>
      </w:r>
      <w:r w:rsidR="0041511E">
        <w:rPr>
          <w:rFonts w:eastAsia="Calibri"/>
          <w:sz w:val="28"/>
          <w:szCs w:val="28"/>
        </w:rPr>
        <w:t>ых</w:t>
      </w:r>
      <w:r w:rsidRPr="00BC2A90">
        <w:rPr>
          <w:rFonts w:eastAsia="Calibri"/>
          <w:sz w:val="28"/>
          <w:szCs w:val="28"/>
        </w:rPr>
        <w:t xml:space="preserve"> образовани</w:t>
      </w:r>
      <w:r w:rsidR="0041511E">
        <w:rPr>
          <w:rFonts w:eastAsia="Calibri"/>
          <w:sz w:val="28"/>
          <w:szCs w:val="28"/>
        </w:rPr>
        <w:t>й</w:t>
      </w:r>
      <w:r w:rsidRPr="00BC2A90">
        <w:rPr>
          <w:rFonts w:eastAsia="Calibri"/>
          <w:sz w:val="28"/>
          <w:szCs w:val="28"/>
        </w:rPr>
        <w:t xml:space="preserve">, либо </w:t>
      </w:r>
      <w:r w:rsidR="009A77BA" w:rsidRPr="00BC2A90">
        <w:rPr>
          <w:rFonts w:eastAsia="Calibri"/>
          <w:sz w:val="28"/>
          <w:szCs w:val="28"/>
        </w:rPr>
        <w:t>их</w:t>
      </w:r>
      <w:r w:rsidRPr="00BC2A90">
        <w:rPr>
          <w:rFonts w:eastAsia="Calibri"/>
          <w:sz w:val="28"/>
          <w:szCs w:val="28"/>
        </w:rPr>
        <w:t xml:space="preserve"> структурн</w:t>
      </w:r>
      <w:r w:rsidR="002F5B1B" w:rsidRPr="00BC2A90">
        <w:rPr>
          <w:rFonts w:eastAsia="Calibri"/>
          <w:sz w:val="28"/>
          <w:szCs w:val="28"/>
        </w:rPr>
        <w:t>ыми</w:t>
      </w:r>
      <w:r w:rsidRPr="00BC2A90">
        <w:rPr>
          <w:rFonts w:eastAsia="Calibri"/>
          <w:sz w:val="28"/>
          <w:szCs w:val="28"/>
        </w:rPr>
        <w:t xml:space="preserve"> подразделени</w:t>
      </w:r>
      <w:r w:rsidR="002F5B1B" w:rsidRPr="00BC2A90">
        <w:rPr>
          <w:rFonts w:eastAsia="Calibri"/>
          <w:sz w:val="28"/>
          <w:szCs w:val="28"/>
        </w:rPr>
        <w:t>ями</w:t>
      </w:r>
      <w:r w:rsidRPr="00BC2A90">
        <w:rPr>
          <w:rFonts w:eastAsia="Calibri"/>
          <w:sz w:val="28"/>
          <w:szCs w:val="28"/>
        </w:rPr>
        <w:t>.</w:t>
      </w:r>
    </w:p>
    <w:p w:rsidR="00734A39" w:rsidRPr="00BC2A90" w:rsidRDefault="0041511E" w:rsidP="008975B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учетом указанных </w:t>
      </w:r>
      <w:r w:rsidR="00370BAF">
        <w:rPr>
          <w:rFonts w:eastAsia="Calibri"/>
          <w:sz w:val="28"/>
          <w:szCs w:val="28"/>
        </w:rPr>
        <w:t>предложений</w:t>
      </w:r>
      <w:r>
        <w:rPr>
          <w:rFonts w:eastAsia="Calibri"/>
          <w:sz w:val="28"/>
          <w:szCs w:val="28"/>
        </w:rPr>
        <w:t xml:space="preserve"> в</w:t>
      </w:r>
      <w:r w:rsidR="00274849" w:rsidRPr="00BC2A90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 xml:space="preserve">ородском округе </w:t>
      </w:r>
      <w:r w:rsidR="00274849" w:rsidRPr="00BC2A90">
        <w:rPr>
          <w:rFonts w:eastAsia="Calibri"/>
          <w:sz w:val="28"/>
          <w:szCs w:val="28"/>
        </w:rPr>
        <w:t xml:space="preserve">Великий Новгород, </w:t>
      </w:r>
      <w:proofErr w:type="spellStart"/>
      <w:r w:rsidR="00411070" w:rsidRPr="00BC2A90">
        <w:rPr>
          <w:rFonts w:eastAsia="Calibri"/>
          <w:sz w:val="28"/>
          <w:szCs w:val="28"/>
        </w:rPr>
        <w:t>Боровичском</w:t>
      </w:r>
      <w:proofErr w:type="spellEnd"/>
      <w:r w:rsidR="00411070" w:rsidRPr="00BC2A90">
        <w:rPr>
          <w:rFonts w:eastAsia="Calibri"/>
          <w:sz w:val="28"/>
          <w:szCs w:val="28"/>
        </w:rPr>
        <w:t xml:space="preserve">, Демянском, </w:t>
      </w:r>
      <w:proofErr w:type="spellStart"/>
      <w:r w:rsidR="00411070" w:rsidRPr="00BC2A90">
        <w:rPr>
          <w:rFonts w:eastAsia="Calibri"/>
          <w:sz w:val="28"/>
          <w:szCs w:val="28"/>
        </w:rPr>
        <w:t>Парфинском</w:t>
      </w:r>
      <w:proofErr w:type="spellEnd"/>
      <w:r w:rsidR="00411070" w:rsidRPr="00BC2A90">
        <w:rPr>
          <w:rFonts w:eastAsia="Calibri"/>
          <w:sz w:val="28"/>
          <w:szCs w:val="28"/>
        </w:rPr>
        <w:t xml:space="preserve"> муниципальном районах и </w:t>
      </w:r>
      <w:proofErr w:type="spellStart"/>
      <w:r w:rsidR="00411070" w:rsidRPr="00BC2A90">
        <w:rPr>
          <w:rFonts w:eastAsia="Calibri"/>
          <w:sz w:val="28"/>
          <w:szCs w:val="28"/>
        </w:rPr>
        <w:t>Солецком</w:t>
      </w:r>
      <w:proofErr w:type="spellEnd"/>
      <w:r w:rsidR="00411070" w:rsidRPr="00BC2A90">
        <w:rPr>
          <w:rFonts w:eastAsia="Calibri"/>
          <w:sz w:val="28"/>
          <w:szCs w:val="28"/>
        </w:rPr>
        <w:t xml:space="preserve"> муниципальном округе </w:t>
      </w:r>
      <w:r w:rsidR="00275B31" w:rsidRPr="00BC2A90">
        <w:rPr>
          <w:rFonts w:eastAsia="Calibri"/>
          <w:sz w:val="28"/>
          <w:szCs w:val="28"/>
        </w:rPr>
        <w:t>функции (полномочия)</w:t>
      </w:r>
      <w:r w:rsidR="00411070" w:rsidRPr="00BC2A90">
        <w:rPr>
          <w:rFonts w:eastAsia="Calibri"/>
          <w:sz w:val="28"/>
          <w:szCs w:val="28"/>
        </w:rPr>
        <w:t xml:space="preserve"> по осуществлению централизованных и совместных закупок переданы </w:t>
      </w:r>
      <w:r w:rsidR="00275B31" w:rsidRPr="00BC2A90">
        <w:rPr>
          <w:rFonts w:eastAsia="Calibri"/>
          <w:sz w:val="28"/>
          <w:szCs w:val="28"/>
        </w:rPr>
        <w:t xml:space="preserve">отдельным муниципальным </w:t>
      </w:r>
      <w:r w:rsidR="00411070" w:rsidRPr="00BC2A90">
        <w:rPr>
          <w:rFonts w:eastAsia="Calibri"/>
          <w:sz w:val="28"/>
          <w:szCs w:val="28"/>
        </w:rPr>
        <w:t xml:space="preserve">автономным образовательным </w:t>
      </w:r>
      <w:r w:rsidR="00274849" w:rsidRPr="00BC2A90">
        <w:rPr>
          <w:rFonts w:eastAsia="Calibri"/>
          <w:sz w:val="28"/>
          <w:szCs w:val="28"/>
        </w:rPr>
        <w:t>учреждениям</w:t>
      </w:r>
      <w:r w:rsidR="00275B31" w:rsidRPr="00BC2A90">
        <w:rPr>
          <w:rFonts w:eastAsia="Calibri"/>
          <w:sz w:val="28"/>
          <w:szCs w:val="28"/>
        </w:rPr>
        <w:t>, реализующим мероприятия по внедрению (</w:t>
      </w:r>
      <w:r w:rsidR="00556DBA" w:rsidRPr="00BC2A90">
        <w:rPr>
          <w:rFonts w:eastAsia="Calibri"/>
          <w:sz w:val="28"/>
          <w:szCs w:val="28"/>
        </w:rPr>
        <w:t>созданию)</w:t>
      </w:r>
      <w:r w:rsidR="00275B31" w:rsidRPr="00BC2A90">
        <w:rPr>
          <w:rFonts w:eastAsia="Calibri"/>
          <w:sz w:val="28"/>
          <w:szCs w:val="28"/>
        </w:rPr>
        <w:t xml:space="preserve"> целевой модел</w:t>
      </w:r>
      <w:r w:rsidR="00556DBA" w:rsidRPr="00BC2A90">
        <w:rPr>
          <w:rFonts w:eastAsia="Calibri"/>
          <w:sz w:val="28"/>
          <w:szCs w:val="28"/>
        </w:rPr>
        <w:t>и</w:t>
      </w:r>
      <w:r w:rsidR="00275B31" w:rsidRPr="00BC2A90">
        <w:rPr>
          <w:rFonts w:eastAsia="Calibri"/>
          <w:sz w:val="28"/>
          <w:szCs w:val="28"/>
        </w:rPr>
        <w:t xml:space="preserve"> ЦОС или центр</w:t>
      </w:r>
      <w:r w:rsidR="0088028C" w:rsidRPr="00BC2A90">
        <w:rPr>
          <w:rFonts w:eastAsia="Calibri"/>
          <w:sz w:val="28"/>
          <w:szCs w:val="28"/>
        </w:rPr>
        <w:t>ов</w:t>
      </w:r>
      <w:r w:rsidR="00275B31" w:rsidRPr="00BC2A90">
        <w:rPr>
          <w:rFonts w:eastAsia="Calibri"/>
          <w:sz w:val="28"/>
          <w:szCs w:val="28"/>
        </w:rPr>
        <w:t xml:space="preserve"> </w:t>
      </w:r>
      <w:r w:rsidR="00556DBA" w:rsidRPr="00BC2A90">
        <w:rPr>
          <w:rFonts w:eastAsia="Calibri"/>
          <w:sz w:val="28"/>
          <w:szCs w:val="28"/>
        </w:rPr>
        <w:t>«Точка роста».</w:t>
      </w:r>
      <w:r w:rsidR="00ED6CB5" w:rsidRPr="00BC2A90">
        <w:rPr>
          <w:rFonts w:eastAsia="Calibri"/>
          <w:sz w:val="28"/>
          <w:szCs w:val="28"/>
        </w:rPr>
        <w:t xml:space="preserve"> </w:t>
      </w:r>
    </w:p>
    <w:p w:rsidR="003456B1" w:rsidRPr="00BC2A90" w:rsidRDefault="00556DBA" w:rsidP="008975B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C2A90">
        <w:rPr>
          <w:rFonts w:eastAsia="Calibri"/>
          <w:sz w:val="28"/>
          <w:szCs w:val="28"/>
        </w:rPr>
        <w:t>В месте</w:t>
      </w:r>
      <w:proofErr w:type="gramEnd"/>
      <w:r w:rsidRPr="00BC2A90">
        <w:rPr>
          <w:rFonts w:eastAsia="Calibri"/>
          <w:sz w:val="28"/>
          <w:szCs w:val="28"/>
        </w:rPr>
        <w:t xml:space="preserve"> с тем, в</w:t>
      </w:r>
      <w:r w:rsidR="006A7E7F" w:rsidRPr="00BC2A90">
        <w:rPr>
          <w:rFonts w:eastAsia="Calibri"/>
          <w:sz w:val="28"/>
          <w:szCs w:val="28"/>
        </w:rPr>
        <w:t xml:space="preserve">озможность </w:t>
      </w:r>
      <w:r w:rsidR="005D35A6" w:rsidRPr="00BC2A90">
        <w:rPr>
          <w:rFonts w:eastAsia="Calibri"/>
          <w:sz w:val="28"/>
          <w:szCs w:val="28"/>
        </w:rPr>
        <w:t xml:space="preserve">организации </w:t>
      </w:r>
      <w:r w:rsidR="006A7E7F" w:rsidRPr="00BC2A90">
        <w:rPr>
          <w:rFonts w:eastAsia="Calibri"/>
          <w:sz w:val="28"/>
          <w:szCs w:val="28"/>
        </w:rPr>
        <w:t>централиз</w:t>
      </w:r>
      <w:r w:rsidR="005D35A6" w:rsidRPr="00BC2A90">
        <w:rPr>
          <w:rFonts w:eastAsia="Calibri"/>
          <w:sz w:val="28"/>
          <w:szCs w:val="28"/>
        </w:rPr>
        <w:t>ованных</w:t>
      </w:r>
      <w:r w:rsidR="00ED6CB5" w:rsidRPr="00BC2A90">
        <w:rPr>
          <w:rFonts w:eastAsia="Calibri"/>
          <w:sz w:val="28"/>
          <w:szCs w:val="28"/>
        </w:rPr>
        <w:t xml:space="preserve"> закупок автономными учреждениями</w:t>
      </w:r>
      <w:r w:rsidR="006C6778" w:rsidRPr="00BC2A90">
        <w:rPr>
          <w:rFonts w:eastAsia="Calibri"/>
          <w:sz w:val="28"/>
          <w:szCs w:val="28"/>
        </w:rPr>
        <w:t xml:space="preserve"> </w:t>
      </w:r>
      <w:r w:rsidR="00ED6CB5" w:rsidRPr="00BC2A90">
        <w:rPr>
          <w:rFonts w:eastAsia="Calibri"/>
          <w:sz w:val="28"/>
          <w:szCs w:val="28"/>
        </w:rPr>
        <w:t>положениями Федерального з</w:t>
      </w:r>
      <w:r w:rsidR="006C6778" w:rsidRPr="00BC2A90">
        <w:rPr>
          <w:rFonts w:eastAsia="Calibri"/>
          <w:sz w:val="28"/>
          <w:szCs w:val="28"/>
        </w:rPr>
        <w:t xml:space="preserve">акона № 44-ФЗ и </w:t>
      </w:r>
      <w:r w:rsidR="00ED6CB5" w:rsidRPr="00BC2A90">
        <w:rPr>
          <w:rFonts w:eastAsia="Calibri"/>
          <w:sz w:val="28"/>
          <w:szCs w:val="28"/>
        </w:rPr>
        <w:t>Федерального з</w:t>
      </w:r>
      <w:r w:rsidR="006C6778" w:rsidRPr="00BC2A90">
        <w:rPr>
          <w:rFonts w:eastAsia="Calibri"/>
          <w:sz w:val="28"/>
          <w:szCs w:val="28"/>
        </w:rPr>
        <w:t>акона № 223-ФЗ</w:t>
      </w:r>
      <w:r w:rsidR="00ED6CB5" w:rsidRPr="00BC2A90">
        <w:rPr>
          <w:rFonts w:eastAsia="Calibri"/>
          <w:sz w:val="28"/>
          <w:szCs w:val="28"/>
        </w:rPr>
        <w:t xml:space="preserve"> не предусмотрен</w:t>
      </w:r>
      <w:r w:rsidR="006A7E7F" w:rsidRPr="00BC2A90">
        <w:rPr>
          <w:rFonts w:eastAsia="Calibri"/>
          <w:sz w:val="28"/>
          <w:szCs w:val="28"/>
        </w:rPr>
        <w:t>а</w:t>
      </w:r>
      <w:r w:rsidR="006C6778" w:rsidRPr="00BC2A90">
        <w:rPr>
          <w:rFonts w:eastAsia="Calibri"/>
          <w:sz w:val="28"/>
          <w:szCs w:val="28"/>
        </w:rPr>
        <w:t>. Так</w:t>
      </w:r>
      <w:r w:rsidR="008F701D" w:rsidRPr="00BC2A90">
        <w:rPr>
          <w:rFonts w:eastAsia="Calibri"/>
          <w:sz w:val="28"/>
          <w:szCs w:val="28"/>
        </w:rPr>
        <w:t>,</w:t>
      </w:r>
      <w:r w:rsidR="006C6778" w:rsidRPr="00BC2A90">
        <w:rPr>
          <w:rFonts w:eastAsia="Calibri"/>
          <w:sz w:val="28"/>
          <w:szCs w:val="28"/>
        </w:rPr>
        <w:t xml:space="preserve"> в соответствии со статьей 26 </w:t>
      </w:r>
      <w:r w:rsidR="009765C4" w:rsidRPr="00BC2A90">
        <w:rPr>
          <w:rFonts w:eastAsia="Calibri"/>
          <w:sz w:val="28"/>
          <w:szCs w:val="28"/>
        </w:rPr>
        <w:t>Федерального закона</w:t>
      </w:r>
      <w:r w:rsidR="006C6778" w:rsidRPr="00BC2A90">
        <w:rPr>
          <w:rFonts w:eastAsia="Calibri"/>
          <w:sz w:val="28"/>
          <w:szCs w:val="28"/>
        </w:rPr>
        <w:t xml:space="preserve"> № 44-ФЗ </w:t>
      </w:r>
      <w:r w:rsidR="000F060F" w:rsidRPr="00BC2A90">
        <w:rPr>
          <w:rFonts w:eastAsia="Calibri"/>
          <w:sz w:val="28"/>
          <w:szCs w:val="28"/>
        </w:rPr>
        <w:t xml:space="preserve">полномочия по определению поставщиков в целях централизации закупок </w:t>
      </w:r>
      <w:r w:rsidR="006C6778" w:rsidRPr="00BC2A90">
        <w:rPr>
          <w:rFonts w:eastAsia="Calibri"/>
          <w:sz w:val="28"/>
          <w:szCs w:val="28"/>
        </w:rPr>
        <w:t>мо</w:t>
      </w:r>
      <w:r w:rsidR="000F060F" w:rsidRPr="00BC2A90">
        <w:rPr>
          <w:rFonts w:eastAsia="Calibri"/>
          <w:sz w:val="28"/>
          <w:szCs w:val="28"/>
        </w:rPr>
        <w:t>гут осуществлять уполномоченные государственные и муниципальные органы, казенные учреждения.</w:t>
      </w:r>
      <w:r w:rsidR="006C6778" w:rsidRPr="00BC2A90">
        <w:rPr>
          <w:rFonts w:eastAsia="Calibri"/>
          <w:sz w:val="28"/>
          <w:szCs w:val="28"/>
        </w:rPr>
        <w:t xml:space="preserve"> </w:t>
      </w:r>
      <w:r w:rsidR="007A51B7" w:rsidRPr="00BC2A90">
        <w:rPr>
          <w:rFonts w:eastAsia="Calibri"/>
          <w:sz w:val="28"/>
          <w:szCs w:val="28"/>
        </w:rPr>
        <w:t>Кроме того</w:t>
      </w:r>
      <w:r w:rsidR="00DD77A7" w:rsidRPr="00BC2A90">
        <w:rPr>
          <w:rFonts w:eastAsia="Calibri"/>
          <w:sz w:val="28"/>
          <w:szCs w:val="28"/>
        </w:rPr>
        <w:t xml:space="preserve">, определение поставщиков в рамках централизованной закупки </w:t>
      </w:r>
      <w:r w:rsidR="007A51B7" w:rsidRPr="00BC2A90">
        <w:rPr>
          <w:rFonts w:eastAsia="Calibri"/>
          <w:sz w:val="28"/>
          <w:szCs w:val="28"/>
        </w:rPr>
        <w:t xml:space="preserve">также </w:t>
      </w:r>
      <w:r w:rsidRPr="00BC2A90">
        <w:rPr>
          <w:rFonts w:eastAsia="Calibri"/>
          <w:sz w:val="28"/>
          <w:szCs w:val="28"/>
        </w:rPr>
        <w:t xml:space="preserve">не </w:t>
      </w:r>
      <w:r w:rsidR="00DD77A7" w:rsidRPr="00BC2A90">
        <w:rPr>
          <w:rFonts w:eastAsia="Calibri"/>
          <w:sz w:val="28"/>
          <w:szCs w:val="28"/>
        </w:rPr>
        <w:t xml:space="preserve">может осуществляться </w:t>
      </w:r>
      <w:r w:rsidRPr="00BC2A90">
        <w:rPr>
          <w:rFonts w:eastAsia="Calibri"/>
          <w:sz w:val="28"/>
          <w:szCs w:val="28"/>
        </w:rPr>
        <w:t xml:space="preserve">в интересах автономных учреждений </w:t>
      </w:r>
      <w:r w:rsidR="007A51B7" w:rsidRPr="00BC2A90">
        <w:rPr>
          <w:rFonts w:eastAsia="Calibri"/>
          <w:sz w:val="28"/>
          <w:szCs w:val="28"/>
        </w:rPr>
        <w:t>(осуществляется</w:t>
      </w:r>
      <w:r w:rsidR="000F45CC" w:rsidRPr="00BC2A90">
        <w:rPr>
          <w:rFonts w:eastAsia="Calibri"/>
          <w:sz w:val="28"/>
          <w:szCs w:val="28"/>
        </w:rPr>
        <w:t xml:space="preserve"> </w:t>
      </w:r>
      <w:r w:rsidR="00DD77A7" w:rsidRPr="00BC2A90">
        <w:rPr>
          <w:rFonts w:eastAsia="Calibri"/>
          <w:sz w:val="28"/>
          <w:szCs w:val="28"/>
        </w:rPr>
        <w:t xml:space="preserve">для </w:t>
      </w:r>
      <w:r w:rsidR="00C83FB5" w:rsidRPr="00BC2A90">
        <w:rPr>
          <w:rFonts w:eastAsia="Calibri"/>
          <w:sz w:val="28"/>
          <w:szCs w:val="28"/>
        </w:rPr>
        <w:t xml:space="preserve">удовлетворения нужд органов исполнительной власти субъекта Российской </w:t>
      </w:r>
      <w:r w:rsidRPr="00BC2A90">
        <w:rPr>
          <w:rFonts w:eastAsia="Calibri"/>
          <w:sz w:val="28"/>
          <w:szCs w:val="28"/>
        </w:rPr>
        <w:t>Ф</w:t>
      </w:r>
      <w:r w:rsidR="00C83FB5" w:rsidRPr="00BC2A90">
        <w:rPr>
          <w:rFonts w:eastAsia="Calibri"/>
          <w:sz w:val="28"/>
          <w:szCs w:val="28"/>
        </w:rPr>
        <w:t>едерации,</w:t>
      </w:r>
      <w:r w:rsidR="00DD77A7" w:rsidRPr="00BC2A90">
        <w:rPr>
          <w:rFonts w:eastAsia="Calibri"/>
          <w:sz w:val="28"/>
          <w:szCs w:val="28"/>
        </w:rPr>
        <w:t xml:space="preserve"> муниципальных органов, казенных учреждений</w:t>
      </w:r>
      <w:r w:rsidR="00C83FB5" w:rsidRPr="00BC2A90">
        <w:rPr>
          <w:rFonts w:eastAsia="Calibri"/>
          <w:sz w:val="28"/>
          <w:szCs w:val="28"/>
        </w:rPr>
        <w:t>, бюджетных учреждений</w:t>
      </w:r>
      <w:r w:rsidRPr="00BC2A90">
        <w:rPr>
          <w:rFonts w:eastAsia="Calibri"/>
          <w:sz w:val="28"/>
          <w:szCs w:val="28"/>
        </w:rPr>
        <w:t xml:space="preserve">, </w:t>
      </w:r>
      <w:r w:rsidR="00C83FB5" w:rsidRPr="00BC2A90">
        <w:rPr>
          <w:rFonts w:eastAsia="Calibri"/>
          <w:sz w:val="28"/>
          <w:szCs w:val="28"/>
        </w:rPr>
        <w:t>унитарных предприятий</w:t>
      </w:r>
      <w:r w:rsidR="000F45CC" w:rsidRPr="00BC2A90">
        <w:rPr>
          <w:rFonts w:eastAsia="Calibri"/>
          <w:sz w:val="28"/>
          <w:szCs w:val="28"/>
        </w:rPr>
        <w:t xml:space="preserve"> и</w:t>
      </w:r>
      <w:r w:rsidR="00DD77A7" w:rsidRPr="00BC2A90">
        <w:rPr>
          <w:rFonts w:eastAsia="Calibri"/>
          <w:sz w:val="28"/>
          <w:szCs w:val="28"/>
        </w:rPr>
        <w:t>ли нескольких таких органов</w:t>
      </w:r>
      <w:r w:rsidR="000F45CC" w:rsidRPr="00BC2A90">
        <w:rPr>
          <w:rFonts w:eastAsia="Calibri"/>
          <w:sz w:val="28"/>
          <w:szCs w:val="28"/>
        </w:rPr>
        <w:t xml:space="preserve"> и учреждений</w:t>
      </w:r>
      <w:r w:rsidR="007A51B7" w:rsidRPr="00BC2A90">
        <w:rPr>
          <w:rFonts w:eastAsia="Calibri"/>
          <w:sz w:val="28"/>
          <w:szCs w:val="28"/>
        </w:rPr>
        <w:t>)</w:t>
      </w:r>
      <w:r w:rsidR="000F45CC" w:rsidRPr="00BC2A90">
        <w:rPr>
          <w:rFonts w:eastAsia="Calibri"/>
          <w:sz w:val="28"/>
          <w:szCs w:val="28"/>
        </w:rPr>
        <w:t xml:space="preserve">. </w:t>
      </w:r>
      <w:r w:rsidR="00C66499" w:rsidRPr="00BC2A90">
        <w:rPr>
          <w:rFonts w:eastAsia="Calibri"/>
          <w:sz w:val="28"/>
          <w:szCs w:val="28"/>
        </w:rPr>
        <w:t xml:space="preserve"> </w:t>
      </w:r>
      <w:r w:rsidR="006C6778" w:rsidRPr="00BC2A90">
        <w:rPr>
          <w:rFonts w:eastAsia="Calibri"/>
          <w:sz w:val="28"/>
          <w:szCs w:val="28"/>
        </w:rPr>
        <w:t xml:space="preserve"> </w:t>
      </w:r>
      <w:r w:rsidR="00BE020B" w:rsidRPr="00BC2A90">
        <w:rPr>
          <w:rFonts w:eastAsia="Calibri"/>
          <w:sz w:val="28"/>
          <w:szCs w:val="28"/>
        </w:rPr>
        <w:t xml:space="preserve">Положениями </w:t>
      </w:r>
      <w:r w:rsidR="00721AC7" w:rsidRPr="00BC2A90">
        <w:rPr>
          <w:rFonts w:eastAsia="Calibri"/>
          <w:sz w:val="28"/>
          <w:szCs w:val="28"/>
        </w:rPr>
        <w:t>Федерального з</w:t>
      </w:r>
      <w:r w:rsidR="006C6778" w:rsidRPr="00BC2A90">
        <w:rPr>
          <w:rFonts w:eastAsia="Calibri"/>
          <w:sz w:val="28"/>
          <w:szCs w:val="28"/>
        </w:rPr>
        <w:t xml:space="preserve">акона № 223-ФЗ </w:t>
      </w:r>
      <w:r w:rsidR="000F45CC" w:rsidRPr="00BC2A90">
        <w:rPr>
          <w:rFonts w:eastAsia="Calibri"/>
          <w:sz w:val="28"/>
          <w:szCs w:val="28"/>
        </w:rPr>
        <w:t xml:space="preserve">возможность </w:t>
      </w:r>
      <w:r w:rsidR="007A51B7" w:rsidRPr="00BC2A90">
        <w:rPr>
          <w:rFonts w:eastAsia="Calibri"/>
          <w:sz w:val="28"/>
          <w:szCs w:val="28"/>
        </w:rPr>
        <w:t>организации</w:t>
      </w:r>
      <w:r w:rsidR="000F45CC" w:rsidRPr="00BC2A90">
        <w:rPr>
          <w:rFonts w:eastAsia="Calibri"/>
          <w:sz w:val="28"/>
          <w:szCs w:val="28"/>
        </w:rPr>
        <w:t xml:space="preserve"> централизованных закупок автономными учреждениями </w:t>
      </w:r>
      <w:r w:rsidR="00183FB8" w:rsidRPr="00BC2A90">
        <w:rPr>
          <w:rFonts w:eastAsia="Calibri"/>
          <w:sz w:val="28"/>
          <w:szCs w:val="28"/>
        </w:rPr>
        <w:t xml:space="preserve">также </w:t>
      </w:r>
      <w:r w:rsidR="00BE020B" w:rsidRPr="00BC2A90">
        <w:rPr>
          <w:rFonts w:eastAsia="Calibri"/>
          <w:sz w:val="28"/>
          <w:szCs w:val="28"/>
        </w:rPr>
        <w:t>не предусмотрена</w:t>
      </w:r>
      <w:r w:rsidR="000F45CC" w:rsidRPr="00BC2A90">
        <w:rPr>
          <w:rFonts w:eastAsia="Calibri"/>
          <w:sz w:val="28"/>
          <w:szCs w:val="28"/>
        </w:rPr>
        <w:t xml:space="preserve"> (</w:t>
      </w:r>
      <w:r w:rsidR="0088028C" w:rsidRPr="00BC2A90">
        <w:rPr>
          <w:rFonts w:eastAsia="Calibri"/>
          <w:sz w:val="28"/>
          <w:szCs w:val="28"/>
        </w:rPr>
        <w:t xml:space="preserve">возможные </w:t>
      </w:r>
      <w:r w:rsidR="000F45CC" w:rsidRPr="00BC2A90">
        <w:rPr>
          <w:rFonts w:eastAsia="Calibri"/>
          <w:sz w:val="28"/>
          <w:szCs w:val="28"/>
        </w:rPr>
        <w:t>механизмы</w:t>
      </w:r>
      <w:r w:rsidR="0088028C" w:rsidRPr="00BC2A90">
        <w:rPr>
          <w:rFonts w:eastAsia="Calibri"/>
          <w:sz w:val="28"/>
          <w:szCs w:val="28"/>
        </w:rPr>
        <w:t xml:space="preserve"> проведения централизованных закупок не приведены</w:t>
      </w:r>
      <w:r w:rsidR="000F45CC" w:rsidRPr="00BC2A90">
        <w:rPr>
          <w:rFonts w:eastAsia="Calibri"/>
          <w:sz w:val="28"/>
          <w:szCs w:val="28"/>
        </w:rPr>
        <w:t>)</w:t>
      </w:r>
      <w:r w:rsidR="00594829" w:rsidRPr="00BC2A90">
        <w:rPr>
          <w:rFonts w:eastAsia="Calibri"/>
          <w:sz w:val="28"/>
          <w:szCs w:val="28"/>
        </w:rPr>
        <w:t xml:space="preserve">. </w:t>
      </w:r>
    </w:p>
    <w:p w:rsidR="00131669" w:rsidRPr="005C144C" w:rsidRDefault="00B27247" w:rsidP="008975B0">
      <w:pPr>
        <w:ind w:firstLine="709"/>
        <w:jc w:val="both"/>
        <w:rPr>
          <w:rFonts w:eastAsia="Calibri"/>
          <w:sz w:val="28"/>
          <w:szCs w:val="28"/>
        </w:rPr>
      </w:pPr>
      <w:r w:rsidRPr="008975B0">
        <w:rPr>
          <w:color w:val="000000"/>
          <w:spacing w:val="5"/>
          <w:sz w:val="28"/>
          <w:szCs w:val="28"/>
          <w:lang w:eastAsia="en-US"/>
        </w:rPr>
        <w:t xml:space="preserve">При рассмотрении </w:t>
      </w:r>
      <w:r w:rsidR="00721AC7" w:rsidRPr="008975B0">
        <w:rPr>
          <w:color w:val="000000"/>
          <w:spacing w:val="5"/>
          <w:sz w:val="28"/>
          <w:szCs w:val="28"/>
          <w:lang w:eastAsia="en-US"/>
        </w:rPr>
        <w:t xml:space="preserve">централизованных закупок, </w:t>
      </w:r>
      <w:r w:rsidR="0088028C" w:rsidRPr="008975B0">
        <w:rPr>
          <w:color w:val="000000"/>
          <w:spacing w:val="5"/>
          <w:sz w:val="28"/>
          <w:szCs w:val="28"/>
          <w:lang w:eastAsia="en-US"/>
        </w:rPr>
        <w:t>проведенных</w:t>
      </w:r>
      <w:r w:rsidR="00721AC7" w:rsidRPr="008975B0">
        <w:rPr>
          <w:color w:val="000000"/>
          <w:spacing w:val="5"/>
          <w:sz w:val="28"/>
          <w:szCs w:val="28"/>
          <w:lang w:eastAsia="en-US"/>
        </w:rPr>
        <w:t xml:space="preserve"> муниципальными автономными образовательными учреждениями, </w:t>
      </w:r>
      <w:r w:rsidR="00370BAF" w:rsidRPr="008975B0">
        <w:rPr>
          <w:color w:val="000000"/>
          <w:spacing w:val="5"/>
          <w:sz w:val="28"/>
          <w:szCs w:val="28"/>
          <w:lang w:eastAsia="en-US"/>
        </w:rPr>
        <w:t>дополнительно</w:t>
      </w:r>
      <w:r w:rsidR="00BE569B" w:rsidRPr="008975B0"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3C2A50" w:rsidRPr="008975B0">
        <w:rPr>
          <w:color w:val="000000"/>
          <w:spacing w:val="5"/>
          <w:sz w:val="28"/>
          <w:szCs w:val="28"/>
          <w:lang w:eastAsia="en-US"/>
        </w:rPr>
        <w:t>отмечено</w:t>
      </w:r>
      <w:r w:rsidR="0029326B" w:rsidRPr="008975B0">
        <w:rPr>
          <w:color w:val="000000"/>
          <w:spacing w:val="5"/>
          <w:sz w:val="28"/>
          <w:szCs w:val="28"/>
          <w:lang w:eastAsia="en-US"/>
        </w:rPr>
        <w:t xml:space="preserve">, что </w:t>
      </w:r>
      <w:r w:rsidR="00721AC7" w:rsidRPr="008975B0">
        <w:rPr>
          <w:color w:val="000000"/>
          <w:spacing w:val="5"/>
          <w:sz w:val="28"/>
          <w:szCs w:val="28"/>
          <w:lang w:eastAsia="en-US"/>
        </w:rPr>
        <w:t>наделение</w:t>
      </w:r>
      <w:r w:rsidR="00E94FAB" w:rsidRPr="008975B0">
        <w:rPr>
          <w:color w:val="000000"/>
          <w:spacing w:val="5"/>
          <w:sz w:val="28"/>
          <w:szCs w:val="28"/>
          <w:lang w:eastAsia="en-US"/>
        </w:rPr>
        <w:t xml:space="preserve"> учреждений указанными </w:t>
      </w:r>
      <w:r w:rsidR="0029326B" w:rsidRPr="008975B0">
        <w:rPr>
          <w:color w:val="000000"/>
          <w:spacing w:val="5"/>
          <w:sz w:val="28"/>
          <w:szCs w:val="28"/>
          <w:lang w:eastAsia="en-US"/>
        </w:rPr>
        <w:t xml:space="preserve">функциями </w:t>
      </w:r>
      <w:r w:rsidR="00333784" w:rsidRPr="008975B0">
        <w:rPr>
          <w:color w:val="000000"/>
          <w:spacing w:val="5"/>
          <w:sz w:val="28"/>
          <w:szCs w:val="28"/>
          <w:lang w:eastAsia="en-US"/>
        </w:rPr>
        <w:t xml:space="preserve">в </w:t>
      </w:r>
      <w:proofErr w:type="spellStart"/>
      <w:r w:rsidR="00333784" w:rsidRPr="008975B0">
        <w:rPr>
          <w:color w:val="000000"/>
          <w:spacing w:val="5"/>
          <w:sz w:val="28"/>
          <w:szCs w:val="28"/>
          <w:lang w:eastAsia="en-US"/>
        </w:rPr>
        <w:t>Парфинском</w:t>
      </w:r>
      <w:proofErr w:type="spellEnd"/>
      <w:r w:rsidR="00333784" w:rsidRPr="008975B0">
        <w:rPr>
          <w:color w:val="000000"/>
          <w:spacing w:val="5"/>
          <w:sz w:val="28"/>
          <w:szCs w:val="28"/>
          <w:lang w:eastAsia="en-US"/>
        </w:rPr>
        <w:t xml:space="preserve"> муниципальн</w:t>
      </w:r>
      <w:r w:rsidR="003051F2" w:rsidRPr="008975B0">
        <w:rPr>
          <w:color w:val="000000"/>
          <w:spacing w:val="5"/>
          <w:sz w:val="28"/>
          <w:szCs w:val="28"/>
          <w:lang w:eastAsia="en-US"/>
        </w:rPr>
        <w:t>ом</w:t>
      </w:r>
      <w:r w:rsidR="00333784" w:rsidRPr="008975B0">
        <w:rPr>
          <w:color w:val="000000"/>
          <w:spacing w:val="5"/>
          <w:sz w:val="28"/>
          <w:szCs w:val="28"/>
          <w:lang w:eastAsia="en-US"/>
        </w:rPr>
        <w:t xml:space="preserve"> район</w:t>
      </w:r>
      <w:r w:rsidR="003051F2" w:rsidRPr="008975B0">
        <w:rPr>
          <w:color w:val="000000"/>
          <w:spacing w:val="5"/>
          <w:sz w:val="28"/>
          <w:szCs w:val="28"/>
          <w:lang w:eastAsia="en-US"/>
        </w:rPr>
        <w:t>е</w:t>
      </w:r>
      <w:r w:rsidR="00333784" w:rsidRPr="008975B0">
        <w:rPr>
          <w:color w:val="000000"/>
          <w:spacing w:val="5"/>
          <w:sz w:val="28"/>
          <w:szCs w:val="28"/>
          <w:lang w:eastAsia="en-US"/>
        </w:rPr>
        <w:t xml:space="preserve"> и </w:t>
      </w:r>
      <w:proofErr w:type="spellStart"/>
      <w:r w:rsidR="00333784" w:rsidRPr="008975B0">
        <w:rPr>
          <w:color w:val="000000"/>
          <w:spacing w:val="5"/>
          <w:sz w:val="28"/>
          <w:szCs w:val="28"/>
          <w:lang w:eastAsia="en-US"/>
        </w:rPr>
        <w:t>Солецком</w:t>
      </w:r>
      <w:proofErr w:type="spellEnd"/>
      <w:r w:rsidR="00333784" w:rsidRPr="008975B0">
        <w:rPr>
          <w:color w:val="000000"/>
          <w:spacing w:val="5"/>
          <w:sz w:val="28"/>
          <w:szCs w:val="28"/>
          <w:lang w:eastAsia="en-US"/>
        </w:rPr>
        <w:t xml:space="preserve"> муниципальном округе </w:t>
      </w:r>
      <w:r w:rsidR="00E94FAB" w:rsidRPr="008975B0">
        <w:rPr>
          <w:color w:val="000000"/>
          <w:spacing w:val="5"/>
          <w:sz w:val="28"/>
          <w:szCs w:val="28"/>
          <w:lang w:eastAsia="en-US"/>
        </w:rPr>
        <w:t>производилось на основании</w:t>
      </w:r>
      <w:r w:rsidR="0029326B" w:rsidRPr="008975B0"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3051F2" w:rsidRPr="008975B0">
        <w:rPr>
          <w:color w:val="000000"/>
          <w:spacing w:val="5"/>
          <w:sz w:val="28"/>
          <w:szCs w:val="28"/>
          <w:lang w:eastAsia="en-US"/>
        </w:rPr>
        <w:t>правовых актов</w:t>
      </w:r>
      <w:r w:rsidR="0029326B" w:rsidRPr="008975B0">
        <w:rPr>
          <w:color w:val="000000"/>
          <w:spacing w:val="5"/>
          <w:sz w:val="28"/>
          <w:szCs w:val="28"/>
          <w:lang w:eastAsia="en-US"/>
        </w:rPr>
        <w:t xml:space="preserve"> Администраций муниципальных </w:t>
      </w:r>
      <w:r w:rsidR="00E94FAB" w:rsidRPr="008975B0">
        <w:rPr>
          <w:color w:val="000000"/>
          <w:spacing w:val="5"/>
          <w:sz w:val="28"/>
          <w:szCs w:val="28"/>
          <w:lang w:eastAsia="en-US"/>
        </w:rPr>
        <w:t>образований</w:t>
      </w:r>
      <w:r w:rsidR="00333784" w:rsidRPr="008975B0">
        <w:rPr>
          <w:color w:val="000000"/>
          <w:spacing w:val="5"/>
          <w:sz w:val="28"/>
          <w:szCs w:val="28"/>
          <w:lang w:eastAsia="en-US"/>
        </w:rPr>
        <w:t>, в городском округе – на основании приказа комитета по образованию Администрации Великого Новгорода</w:t>
      </w:r>
      <w:r w:rsidR="0079441A" w:rsidRPr="008975B0">
        <w:rPr>
          <w:color w:val="000000"/>
          <w:spacing w:val="5"/>
          <w:sz w:val="28"/>
          <w:szCs w:val="28"/>
          <w:lang w:eastAsia="en-US"/>
        </w:rPr>
        <w:t xml:space="preserve">. </w:t>
      </w:r>
      <w:proofErr w:type="gramStart"/>
      <w:r w:rsidR="00B163D6" w:rsidRPr="008975B0">
        <w:rPr>
          <w:color w:val="000000"/>
          <w:spacing w:val="5"/>
          <w:sz w:val="28"/>
          <w:szCs w:val="28"/>
          <w:lang w:eastAsia="en-US"/>
        </w:rPr>
        <w:t xml:space="preserve">Между </w:t>
      </w:r>
      <w:r w:rsidR="0079441A" w:rsidRPr="008975B0">
        <w:rPr>
          <w:color w:val="000000"/>
          <w:spacing w:val="5"/>
          <w:sz w:val="28"/>
          <w:szCs w:val="28"/>
          <w:lang w:eastAsia="en-US"/>
        </w:rPr>
        <w:t>учреждениями -</w:t>
      </w:r>
      <w:r w:rsidR="00333784" w:rsidRPr="008975B0"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B163D6" w:rsidRPr="008975B0">
        <w:rPr>
          <w:color w:val="000000"/>
          <w:spacing w:val="5"/>
          <w:sz w:val="28"/>
          <w:szCs w:val="28"/>
          <w:lang w:eastAsia="en-US"/>
        </w:rPr>
        <w:t>организатор</w:t>
      </w:r>
      <w:r w:rsidR="0079441A" w:rsidRPr="008975B0">
        <w:rPr>
          <w:color w:val="000000"/>
          <w:spacing w:val="5"/>
          <w:sz w:val="28"/>
          <w:szCs w:val="28"/>
          <w:lang w:eastAsia="en-US"/>
        </w:rPr>
        <w:t>а</w:t>
      </w:r>
      <w:r w:rsidR="00B163D6" w:rsidRPr="008975B0">
        <w:rPr>
          <w:color w:val="000000"/>
          <w:spacing w:val="5"/>
          <w:sz w:val="28"/>
          <w:szCs w:val="28"/>
          <w:lang w:eastAsia="en-US"/>
        </w:rPr>
        <w:t>м</w:t>
      </w:r>
      <w:r w:rsidR="0079441A" w:rsidRPr="008975B0">
        <w:rPr>
          <w:color w:val="000000"/>
          <w:spacing w:val="5"/>
          <w:sz w:val="28"/>
          <w:szCs w:val="28"/>
          <w:lang w:eastAsia="en-US"/>
        </w:rPr>
        <w:t>и</w:t>
      </w:r>
      <w:r w:rsidR="00B163D6" w:rsidRPr="008975B0">
        <w:rPr>
          <w:color w:val="000000"/>
          <w:spacing w:val="5"/>
          <w:sz w:val="28"/>
          <w:szCs w:val="28"/>
          <w:lang w:eastAsia="en-US"/>
        </w:rPr>
        <w:t xml:space="preserve"> закупок и </w:t>
      </w:r>
      <w:r w:rsidR="0079441A" w:rsidRPr="008975B0">
        <w:rPr>
          <w:color w:val="000000"/>
          <w:spacing w:val="5"/>
          <w:sz w:val="28"/>
          <w:szCs w:val="28"/>
          <w:lang w:eastAsia="en-US"/>
        </w:rPr>
        <w:t>учреждениями, в интересах которых осуществлялись закупки</w:t>
      </w:r>
      <w:r w:rsidR="00B163D6" w:rsidRPr="008975B0">
        <w:rPr>
          <w:color w:val="000000"/>
          <w:spacing w:val="5"/>
          <w:sz w:val="28"/>
          <w:szCs w:val="28"/>
          <w:lang w:eastAsia="en-US"/>
        </w:rPr>
        <w:t>,</w:t>
      </w:r>
      <w:r w:rsidR="00333784" w:rsidRPr="008975B0"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3051F2" w:rsidRPr="008975B0">
        <w:rPr>
          <w:color w:val="000000"/>
          <w:spacing w:val="5"/>
          <w:sz w:val="28"/>
          <w:szCs w:val="28"/>
          <w:lang w:eastAsia="en-US"/>
        </w:rPr>
        <w:t>в</w:t>
      </w:r>
      <w:r w:rsidR="00333784" w:rsidRPr="008975B0">
        <w:rPr>
          <w:color w:val="000000"/>
          <w:spacing w:val="5"/>
          <w:sz w:val="28"/>
          <w:szCs w:val="28"/>
          <w:lang w:eastAsia="en-US"/>
        </w:rPr>
        <w:t xml:space="preserve"> </w:t>
      </w:r>
      <w:proofErr w:type="spellStart"/>
      <w:r w:rsidR="00333784" w:rsidRPr="008975B0">
        <w:rPr>
          <w:color w:val="000000"/>
          <w:spacing w:val="5"/>
          <w:sz w:val="28"/>
          <w:szCs w:val="28"/>
          <w:lang w:eastAsia="en-US"/>
        </w:rPr>
        <w:t>Парфинском</w:t>
      </w:r>
      <w:proofErr w:type="spellEnd"/>
      <w:r w:rsidR="00B163D6" w:rsidRPr="008975B0"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333784" w:rsidRPr="008975B0">
        <w:rPr>
          <w:color w:val="000000"/>
          <w:spacing w:val="5"/>
          <w:sz w:val="28"/>
          <w:szCs w:val="28"/>
          <w:lang w:eastAsia="en-US"/>
        </w:rPr>
        <w:t>муниципальн</w:t>
      </w:r>
      <w:r w:rsidR="00AB6840" w:rsidRPr="008975B0">
        <w:rPr>
          <w:color w:val="000000"/>
          <w:spacing w:val="5"/>
          <w:sz w:val="28"/>
          <w:szCs w:val="28"/>
          <w:lang w:eastAsia="en-US"/>
        </w:rPr>
        <w:t>ом</w:t>
      </w:r>
      <w:r w:rsidR="00333784" w:rsidRPr="008975B0">
        <w:rPr>
          <w:color w:val="000000"/>
          <w:spacing w:val="5"/>
          <w:sz w:val="28"/>
          <w:szCs w:val="28"/>
          <w:lang w:eastAsia="en-US"/>
        </w:rPr>
        <w:t xml:space="preserve"> район</w:t>
      </w:r>
      <w:r w:rsidR="00AB6840" w:rsidRPr="008975B0">
        <w:rPr>
          <w:color w:val="000000"/>
          <w:spacing w:val="5"/>
          <w:sz w:val="28"/>
          <w:szCs w:val="28"/>
          <w:lang w:eastAsia="en-US"/>
        </w:rPr>
        <w:t>е</w:t>
      </w:r>
      <w:r w:rsidR="00333784" w:rsidRPr="008975B0">
        <w:rPr>
          <w:color w:val="000000"/>
          <w:spacing w:val="5"/>
          <w:sz w:val="28"/>
          <w:szCs w:val="28"/>
          <w:lang w:eastAsia="en-US"/>
        </w:rPr>
        <w:t xml:space="preserve"> и </w:t>
      </w:r>
      <w:proofErr w:type="spellStart"/>
      <w:r w:rsidR="00333784" w:rsidRPr="008975B0">
        <w:rPr>
          <w:color w:val="000000"/>
          <w:spacing w:val="5"/>
          <w:sz w:val="28"/>
          <w:szCs w:val="28"/>
          <w:lang w:eastAsia="en-US"/>
        </w:rPr>
        <w:t>Солецком</w:t>
      </w:r>
      <w:proofErr w:type="spellEnd"/>
      <w:r w:rsidR="00333784" w:rsidRPr="008975B0">
        <w:rPr>
          <w:color w:val="000000"/>
          <w:spacing w:val="5"/>
          <w:sz w:val="28"/>
          <w:szCs w:val="28"/>
          <w:lang w:eastAsia="en-US"/>
        </w:rPr>
        <w:t xml:space="preserve"> муниципальном округе </w:t>
      </w:r>
      <w:r w:rsidR="00B163D6" w:rsidRPr="008975B0">
        <w:rPr>
          <w:color w:val="000000"/>
          <w:spacing w:val="5"/>
          <w:sz w:val="28"/>
          <w:szCs w:val="28"/>
          <w:lang w:eastAsia="en-US"/>
        </w:rPr>
        <w:t>заключ</w:t>
      </w:r>
      <w:r w:rsidR="001C238C" w:rsidRPr="008975B0">
        <w:rPr>
          <w:color w:val="000000"/>
          <w:spacing w:val="5"/>
          <w:sz w:val="28"/>
          <w:szCs w:val="28"/>
          <w:lang w:eastAsia="en-US"/>
        </w:rPr>
        <w:t>ены</w:t>
      </w:r>
      <w:r w:rsidR="00B163D6" w:rsidRPr="008975B0">
        <w:rPr>
          <w:color w:val="000000"/>
          <w:spacing w:val="5"/>
          <w:sz w:val="28"/>
          <w:szCs w:val="28"/>
          <w:lang w:eastAsia="en-US"/>
        </w:rPr>
        <w:t xml:space="preserve"> соглашения о передаче отдельных функций по организации и</w:t>
      </w:r>
      <w:r w:rsidR="00B163D6">
        <w:rPr>
          <w:color w:val="000000"/>
          <w:spacing w:val="5"/>
          <w:sz w:val="28"/>
          <w:szCs w:val="28"/>
          <w:lang w:eastAsia="en-US"/>
        </w:rPr>
        <w:t xml:space="preserve"> проведению закупок</w:t>
      </w:r>
      <w:r w:rsidR="0079441A">
        <w:rPr>
          <w:color w:val="000000"/>
          <w:spacing w:val="5"/>
          <w:sz w:val="28"/>
          <w:szCs w:val="28"/>
          <w:lang w:eastAsia="en-US"/>
        </w:rPr>
        <w:t xml:space="preserve">, </w:t>
      </w:r>
      <w:r w:rsidR="00CF44DD">
        <w:rPr>
          <w:color w:val="000000"/>
          <w:spacing w:val="5"/>
          <w:sz w:val="28"/>
          <w:szCs w:val="28"/>
          <w:lang w:eastAsia="en-US"/>
        </w:rPr>
        <w:t>тогда как заключение</w:t>
      </w:r>
      <w:r w:rsidR="00B163D6"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88028C">
        <w:rPr>
          <w:color w:val="000000"/>
          <w:spacing w:val="5"/>
          <w:sz w:val="28"/>
          <w:szCs w:val="28"/>
          <w:lang w:eastAsia="en-US"/>
        </w:rPr>
        <w:t>подобных</w:t>
      </w:r>
      <w:r w:rsidR="00B163D6">
        <w:rPr>
          <w:color w:val="000000"/>
          <w:spacing w:val="5"/>
          <w:sz w:val="28"/>
          <w:szCs w:val="28"/>
          <w:lang w:eastAsia="en-US"/>
        </w:rPr>
        <w:t xml:space="preserve"> соглашений при </w:t>
      </w:r>
      <w:r w:rsidR="001D1307">
        <w:rPr>
          <w:color w:val="000000"/>
          <w:spacing w:val="5"/>
          <w:sz w:val="28"/>
          <w:szCs w:val="28"/>
          <w:lang w:eastAsia="en-US"/>
        </w:rPr>
        <w:t>осуществлении</w:t>
      </w:r>
      <w:r w:rsidR="00B163D6"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B163D6" w:rsidRPr="00990D86">
        <w:rPr>
          <w:color w:val="000000"/>
          <w:spacing w:val="5"/>
          <w:sz w:val="28"/>
          <w:szCs w:val="28"/>
          <w:u w:val="single"/>
          <w:lang w:eastAsia="en-US"/>
        </w:rPr>
        <w:t>централизованных</w:t>
      </w:r>
      <w:r w:rsidR="00B163D6">
        <w:rPr>
          <w:color w:val="000000"/>
          <w:spacing w:val="5"/>
          <w:sz w:val="28"/>
          <w:szCs w:val="28"/>
          <w:lang w:eastAsia="en-US"/>
        </w:rPr>
        <w:t xml:space="preserve"> закупок </w:t>
      </w:r>
      <w:r w:rsidR="00CF44DD">
        <w:rPr>
          <w:color w:val="000000"/>
          <w:spacing w:val="5"/>
          <w:sz w:val="28"/>
          <w:szCs w:val="28"/>
          <w:lang w:eastAsia="en-US"/>
        </w:rPr>
        <w:t xml:space="preserve">законодательством о закупках </w:t>
      </w:r>
      <w:r w:rsidR="00B163D6" w:rsidRPr="008975B0">
        <w:rPr>
          <w:color w:val="000000"/>
          <w:spacing w:val="5"/>
          <w:sz w:val="28"/>
          <w:szCs w:val="28"/>
          <w:lang w:eastAsia="en-US"/>
        </w:rPr>
        <w:lastRenderedPageBreak/>
        <w:t>не предусмотрено</w:t>
      </w:r>
      <w:r w:rsidR="00CF44DD" w:rsidRPr="008975B0">
        <w:rPr>
          <w:rStyle w:val="aff0"/>
          <w:color w:val="000000"/>
          <w:spacing w:val="5"/>
          <w:sz w:val="28"/>
          <w:szCs w:val="28"/>
          <w:lang w:eastAsia="en-US"/>
        </w:rPr>
        <w:footnoteReference w:id="15"/>
      </w:r>
      <w:r w:rsidR="00990D86" w:rsidRPr="008975B0">
        <w:rPr>
          <w:color w:val="000000"/>
          <w:spacing w:val="5"/>
          <w:sz w:val="28"/>
          <w:szCs w:val="28"/>
          <w:lang w:eastAsia="en-US"/>
        </w:rPr>
        <w:t>.</w:t>
      </w:r>
      <w:r w:rsidR="0095695C" w:rsidRPr="008975B0"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A471D4" w:rsidRPr="008975B0">
        <w:rPr>
          <w:color w:val="000000"/>
          <w:spacing w:val="5"/>
          <w:sz w:val="28"/>
          <w:szCs w:val="28"/>
          <w:lang w:eastAsia="en-US"/>
        </w:rPr>
        <w:t>При этом</w:t>
      </w:r>
      <w:r w:rsidR="0095695C" w:rsidRPr="008975B0">
        <w:rPr>
          <w:color w:val="000000"/>
          <w:spacing w:val="5"/>
          <w:sz w:val="28"/>
          <w:szCs w:val="28"/>
          <w:lang w:eastAsia="en-US"/>
        </w:rPr>
        <w:t>, в</w:t>
      </w:r>
      <w:r w:rsidR="00131669" w:rsidRPr="008975B0">
        <w:rPr>
          <w:color w:val="000000"/>
          <w:spacing w:val="5"/>
          <w:sz w:val="28"/>
          <w:szCs w:val="28"/>
          <w:lang w:eastAsia="en-US"/>
        </w:rPr>
        <w:t xml:space="preserve"> </w:t>
      </w:r>
      <w:proofErr w:type="spellStart"/>
      <w:r w:rsidR="0095695C" w:rsidRPr="008975B0">
        <w:rPr>
          <w:color w:val="000000"/>
          <w:spacing w:val="5"/>
          <w:sz w:val="28"/>
          <w:szCs w:val="28"/>
          <w:lang w:eastAsia="en-US"/>
        </w:rPr>
        <w:t>Солецком</w:t>
      </w:r>
      <w:proofErr w:type="spellEnd"/>
      <w:r w:rsidR="0095695C" w:rsidRPr="008975B0"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131669" w:rsidRPr="008975B0">
        <w:rPr>
          <w:color w:val="000000"/>
          <w:spacing w:val="5"/>
          <w:sz w:val="28"/>
          <w:szCs w:val="28"/>
          <w:lang w:eastAsia="en-US"/>
        </w:rPr>
        <w:t xml:space="preserve">муниципальном </w:t>
      </w:r>
      <w:r w:rsidR="00B96229" w:rsidRPr="008975B0">
        <w:rPr>
          <w:color w:val="000000"/>
          <w:spacing w:val="5"/>
          <w:sz w:val="28"/>
          <w:szCs w:val="28"/>
          <w:lang w:eastAsia="en-US"/>
        </w:rPr>
        <w:t>округе</w:t>
      </w:r>
      <w:r w:rsidR="00131669"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A471D4">
        <w:rPr>
          <w:color w:val="000000"/>
          <w:spacing w:val="5"/>
          <w:sz w:val="28"/>
          <w:szCs w:val="28"/>
          <w:lang w:eastAsia="en-US"/>
        </w:rPr>
        <w:t xml:space="preserve">соглашение </w:t>
      </w:r>
      <w:r w:rsidR="00A471D4" w:rsidRPr="00A471D4">
        <w:rPr>
          <w:color w:val="000000"/>
          <w:spacing w:val="5"/>
          <w:sz w:val="28"/>
          <w:szCs w:val="28"/>
          <w:lang w:eastAsia="en-US"/>
        </w:rPr>
        <w:t>о передаче отдельных функций по организации и проведению закупок</w:t>
      </w:r>
      <w:proofErr w:type="gramEnd"/>
      <w:r w:rsidR="00A471D4" w:rsidRPr="00A471D4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</w:t>
      </w:r>
      <w:r w:rsidR="00A471D4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составлено с </w:t>
      </w:r>
      <w:proofErr w:type="gramStart"/>
      <w:r w:rsidR="00A471D4">
        <w:rPr>
          <w:rFonts w:eastAsia="Calibri"/>
          <w:color w:val="000000"/>
          <w:spacing w:val="5"/>
          <w:sz w:val="28"/>
          <w:szCs w:val="28"/>
          <w:lang w:eastAsia="en-US"/>
        </w:rPr>
        <w:t>нарушением</w:t>
      </w:r>
      <w:proofErr w:type="gramEnd"/>
      <w:r w:rsidR="00A471D4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установленных к </w:t>
      </w:r>
      <w:r w:rsidR="00B96229">
        <w:rPr>
          <w:rFonts w:eastAsia="Calibri"/>
          <w:color w:val="000000"/>
          <w:spacing w:val="5"/>
          <w:sz w:val="28"/>
          <w:szCs w:val="28"/>
          <w:lang w:eastAsia="en-US"/>
        </w:rPr>
        <w:t>документу</w:t>
      </w:r>
      <w:r w:rsidR="00A471D4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требований</w:t>
      </w:r>
      <w:r w:rsidR="00DD51C3">
        <w:rPr>
          <w:rStyle w:val="aff0"/>
          <w:rFonts w:eastAsia="Calibri"/>
          <w:color w:val="000000"/>
          <w:spacing w:val="5"/>
          <w:sz w:val="28"/>
          <w:szCs w:val="28"/>
          <w:lang w:eastAsia="en-US"/>
        </w:rPr>
        <w:footnoteReference w:id="16"/>
      </w:r>
      <w:r w:rsidR="00A471D4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(в соглашении </w:t>
      </w:r>
      <w:r w:rsidR="00A471D4" w:rsidRPr="005C144C">
        <w:rPr>
          <w:rFonts w:eastAsia="Calibri"/>
          <w:sz w:val="28"/>
          <w:szCs w:val="28"/>
        </w:rPr>
        <w:t>отсутствуют сведения о видах и предполагаемых объемах закупок, а также порядок и срок формирования закупочной комиссии</w:t>
      </w:r>
      <w:r w:rsidR="00B96229">
        <w:rPr>
          <w:rFonts w:eastAsia="Calibri"/>
          <w:sz w:val="28"/>
          <w:szCs w:val="28"/>
        </w:rPr>
        <w:t>)</w:t>
      </w:r>
      <w:r w:rsidR="00131669" w:rsidRPr="005C144C">
        <w:rPr>
          <w:rFonts w:eastAsia="Calibri"/>
          <w:sz w:val="28"/>
          <w:szCs w:val="28"/>
        </w:rPr>
        <w:t>.</w:t>
      </w:r>
    </w:p>
    <w:p w:rsidR="00A66675" w:rsidRDefault="00B96179" w:rsidP="008975B0">
      <w:pPr>
        <w:pStyle w:val="af2"/>
        <w:spacing w:after="0"/>
        <w:ind w:firstLine="708"/>
        <w:jc w:val="both"/>
        <w:rPr>
          <w:rFonts w:eastAsia="Arial"/>
          <w:color w:val="000000"/>
          <w:spacing w:val="5"/>
          <w:sz w:val="28"/>
          <w:szCs w:val="28"/>
          <w:lang w:eastAsia="zh-CN" w:bidi="hi-IN"/>
        </w:rPr>
      </w:pPr>
      <w:r>
        <w:rPr>
          <w:color w:val="000000"/>
          <w:spacing w:val="5"/>
          <w:sz w:val="28"/>
          <w:szCs w:val="28"/>
          <w:lang w:eastAsia="en-US"/>
        </w:rPr>
        <w:t>Кроме того,</w:t>
      </w:r>
      <w:r w:rsidR="001C238C"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370BAF">
        <w:rPr>
          <w:color w:val="000000"/>
          <w:spacing w:val="5"/>
          <w:sz w:val="28"/>
          <w:szCs w:val="28"/>
          <w:lang w:eastAsia="en-US"/>
        </w:rPr>
        <w:t>при</w:t>
      </w:r>
      <w:r w:rsidR="00990D86">
        <w:rPr>
          <w:color w:val="000000"/>
          <w:spacing w:val="5"/>
          <w:sz w:val="28"/>
          <w:szCs w:val="28"/>
          <w:lang w:eastAsia="en-US"/>
        </w:rPr>
        <w:t xml:space="preserve"> организации </w:t>
      </w:r>
      <w:r w:rsidR="00BE569B">
        <w:rPr>
          <w:color w:val="000000"/>
          <w:spacing w:val="5"/>
          <w:sz w:val="28"/>
          <w:szCs w:val="28"/>
          <w:lang w:eastAsia="en-US"/>
        </w:rPr>
        <w:t xml:space="preserve">централизованной закупки </w:t>
      </w:r>
      <w:r w:rsidR="003C2A50" w:rsidRPr="00990D86">
        <w:rPr>
          <w:color w:val="000000"/>
          <w:spacing w:val="5"/>
          <w:sz w:val="28"/>
          <w:szCs w:val="28"/>
          <w:lang w:eastAsia="en-US"/>
        </w:rPr>
        <w:t xml:space="preserve">МАОУ «Гимназия № 3» </w:t>
      </w:r>
      <w:r w:rsidR="00237EB2" w:rsidRPr="00990D86">
        <w:rPr>
          <w:color w:val="000000"/>
          <w:spacing w:val="5"/>
          <w:sz w:val="28"/>
          <w:szCs w:val="28"/>
          <w:lang w:eastAsia="en-US"/>
        </w:rPr>
        <w:t>г.</w:t>
      </w:r>
      <w:r w:rsidR="00237EB2">
        <w:rPr>
          <w:color w:val="000000"/>
          <w:spacing w:val="5"/>
          <w:sz w:val="28"/>
          <w:szCs w:val="28"/>
          <w:lang w:eastAsia="en-US"/>
        </w:rPr>
        <w:t xml:space="preserve"> Великий Новгород</w:t>
      </w:r>
      <w:r w:rsidR="00990D86"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1439BC">
        <w:rPr>
          <w:color w:val="000000"/>
          <w:spacing w:val="5"/>
          <w:sz w:val="28"/>
          <w:szCs w:val="28"/>
          <w:lang w:eastAsia="en-US"/>
        </w:rPr>
        <w:t>(осуществляло закупку компьютерной техники для 29 общеобразовательных учреждений города</w:t>
      </w:r>
      <w:r w:rsidR="0088028C">
        <w:rPr>
          <w:color w:val="000000"/>
          <w:spacing w:val="5"/>
          <w:sz w:val="28"/>
          <w:szCs w:val="28"/>
          <w:lang w:eastAsia="en-US"/>
        </w:rPr>
        <w:t xml:space="preserve"> в рамках внедрения целевой модели ЦОС</w:t>
      </w:r>
      <w:r w:rsidR="001439BC">
        <w:rPr>
          <w:color w:val="000000"/>
          <w:spacing w:val="5"/>
          <w:sz w:val="28"/>
          <w:szCs w:val="28"/>
          <w:lang w:eastAsia="en-US"/>
        </w:rPr>
        <w:t xml:space="preserve">) </w:t>
      </w:r>
      <w:r w:rsidR="00370BAF">
        <w:rPr>
          <w:rFonts w:eastAsia="Arial"/>
          <w:color w:val="000000"/>
          <w:spacing w:val="5"/>
          <w:sz w:val="28"/>
          <w:szCs w:val="28"/>
          <w:lang w:eastAsia="zh-CN" w:bidi="hi-IN"/>
        </w:rPr>
        <w:t>не соблюдена процедура</w:t>
      </w:r>
      <w:r w:rsidR="00C66499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внесения изменений в </w:t>
      </w:r>
      <w:r w:rsidR="003C2A50">
        <w:rPr>
          <w:rFonts w:eastAsia="Arial"/>
          <w:color w:val="000000"/>
          <w:spacing w:val="5"/>
          <w:sz w:val="28"/>
          <w:szCs w:val="28"/>
          <w:lang w:eastAsia="zh-CN" w:bidi="hi-IN"/>
        </w:rPr>
        <w:t>п</w:t>
      </w:r>
      <w:r w:rsidR="007C7115">
        <w:rPr>
          <w:rFonts w:eastAsia="Arial"/>
          <w:color w:val="000000"/>
          <w:spacing w:val="5"/>
          <w:sz w:val="28"/>
          <w:szCs w:val="28"/>
          <w:lang w:eastAsia="zh-CN" w:bidi="hi-IN"/>
        </w:rPr>
        <w:t>оложение о закупках</w:t>
      </w:r>
      <w:r w:rsidR="00525E27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</w:t>
      </w:r>
      <w:r w:rsidR="00A168F5">
        <w:rPr>
          <w:rFonts w:eastAsia="Arial"/>
          <w:color w:val="000000"/>
          <w:spacing w:val="5"/>
          <w:sz w:val="28"/>
          <w:szCs w:val="28"/>
          <w:lang w:eastAsia="zh-CN" w:bidi="hi-IN"/>
        </w:rPr>
        <w:t>учреждения</w:t>
      </w:r>
      <w:r w:rsidR="005C6321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. </w:t>
      </w:r>
      <w:proofErr w:type="gramStart"/>
      <w:r w:rsidR="005C6321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Так, при установлении положением о закупках </w:t>
      </w:r>
      <w:r w:rsidR="005C6321">
        <w:rPr>
          <w:sz w:val="28"/>
          <w:szCs w:val="28"/>
        </w:rPr>
        <w:t xml:space="preserve">дополнительных условий для осуществления закупок у единственного поставщика </w:t>
      </w:r>
      <w:r w:rsidR="00A168F5">
        <w:rPr>
          <w:rFonts w:eastAsia="Times New Roman"/>
          <w:color w:val="000000"/>
          <w:spacing w:val="5"/>
          <w:sz w:val="28"/>
          <w:szCs w:val="28"/>
        </w:rPr>
        <w:t>учреждением</w:t>
      </w:r>
      <w:r w:rsidR="007C711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5C6321">
        <w:rPr>
          <w:rFonts w:eastAsia="Times New Roman"/>
          <w:color w:val="000000"/>
          <w:spacing w:val="5"/>
          <w:sz w:val="28"/>
          <w:szCs w:val="28"/>
        </w:rPr>
        <w:t xml:space="preserve">не оформлено </w:t>
      </w:r>
      <w:r w:rsidR="007C7115">
        <w:rPr>
          <w:rFonts w:eastAsia="Times New Roman"/>
          <w:color w:val="000000"/>
          <w:spacing w:val="5"/>
          <w:sz w:val="28"/>
          <w:szCs w:val="28"/>
        </w:rPr>
        <w:t>обязательно</w:t>
      </w:r>
      <w:r w:rsidR="005C6321">
        <w:rPr>
          <w:rFonts w:eastAsia="Times New Roman"/>
          <w:color w:val="000000"/>
          <w:spacing w:val="5"/>
          <w:sz w:val="28"/>
          <w:szCs w:val="28"/>
        </w:rPr>
        <w:t>е</w:t>
      </w:r>
      <w:r w:rsidR="00A168F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7C7115">
        <w:rPr>
          <w:sz w:val="28"/>
          <w:szCs w:val="28"/>
        </w:rPr>
        <w:t>письменно</w:t>
      </w:r>
      <w:r w:rsidR="005C6321">
        <w:rPr>
          <w:sz w:val="28"/>
          <w:szCs w:val="28"/>
        </w:rPr>
        <w:t>е</w:t>
      </w:r>
      <w:r w:rsidR="007C7115">
        <w:rPr>
          <w:sz w:val="28"/>
          <w:szCs w:val="28"/>
        </w:rPr>
        <w:t xml:space="preserve"> обосновани</w:t>
      </w:r>
      <w:r w:rsidR="00734C7C">
        <w:rPr>
          <w:sz w:val="28"/>
          <w:szCs w:val="28"/>
        </w:rPr>
        <w:t>е</w:t>
      </w:r>
      <w:r w:rsidR="007C7115">
        <w:rPr>
          <w:sz w:val="28"/>
          <w:szCs w:val="28"/>
        </w:rPr>
        <w:t xml:space="preserve"> </w:t>
      </w:r>
      <w:r w:rsidR="007F4BFC">
        <w:rPr>
          <w:rFonts w:eastAsia="Arial"/>
          <w:color w:val="000000"/>
          <w:spacing w:val="5"/>
          <w:sz w:val="28"/>
          <w:szCs w:val="28"/>
          <w:lang w:eastAsia="zh-CN" w:bidi="hi-IN"/>
        </w:rPr>
        <w:t>невозможности (нецелесообразности) использования конкурентных способов закупки</w:t>
      </w:r>
      <w:r w:rsidR="004D201D">
        <w:rPr>
          <w:sz w:val="28"/>
          <w:szCs w:val="28"/>
        </w:rPr>
        <w:t xml:space="preserve">, </w:t>
      </w:r>
      <w:r w:rsidR="004D201D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что является нарушением требований Типового положения и </w:t>
      </w:r>
      <w:r w:rsidR="004D201D">
        <w:rPr>
          <w:rFonts w:eastAsia="Times New Roman"/>
          <w:color w:val="000000"/>
          <w:spacing w:val="5"/>
          <w:sz w:val="28"/>
          <w:szCs w:val="28"/>
        </w:rPr>
        <w:t>аналогичной нормы положения о закупках</w:t>
      </w:r>
      <w:r w:rsidR="00F12646">
        <w:rPr>
          <w:rFonts w:eastAsia="Times New Roman"/>
          <w:color w:val="000000"/>
          <w:spacing w:val="5"/>
          <w:sz w:val="28"/>
          <w:szCs w:val="28"/>
        </w:rPr>
        <w:t xml:space="preserve"> учреждения</w:t>
      </w:r>
      <w:r w:rsidR="00616BC2">
        <w:rPr>
          <w:rStyle w:val="aff0"/>
          <w:rFonts w:eastAsia="Times New Roman"/>
          <w:color w:val="000000"/>
          <w:spacing w:val="5"/>
          <w:sz w:val="28"/>
          <w:szCs w:val="28"/>
        </w:rPr>
        <w:footnoteReference w:id="17"/>
      </w:r>
      <w:r w:rsidR="00D80A8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D80A87">
        <w:rPr>
          <w:sz w:val="28"/>
          <w:szCs w:val="28"/>
        </w:rPr>
        <w:t xml:space="preserve">(письменное обоснование </w:t>
      </w:r>
      <w:r w:rsidR="001D1307" w:rsidRPr="001D1307">
        <w:rPr>
          <w:sz w:val="28"/>
          <w:szCs w:val="28"/>
        </w:rPr>
        <w:t xml:space="preserve">невозможности (нецелесообразности) использования конкурентных способов закупки </w:t>
      </w:r>
      <w:r w:rsidR="00D80A87">
        <w:rPr>
          <w:rFonts w:eastAsia="Arial"/>
          <w:color w:val="000000"/>
          <w:spacing w:val="5"/>
          <w:sz w:val="28"/>
          <w:szCs w:val="28"/>
          <w:lang w:eastAsia="zh-CN" w:bidi="hi-IN"/>
        </w:rPr>
        <w:t>в период проверки к рассмотрению не представлено)</w:t>
      </w:r>
      <w:r w:rsidR="007C7115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. </w:t>
      </w:r>
      <w:proofErr w:type="gramEnd"/>
    </w:p>
    <w:p w:rsidR="00A82041" w:rsidRPr="008975B0" w:rsidRDefault="004F6177" w:rsidP="008975B0">
      <w:pPr>
        <w:ind w:firstLine="709"/>
        <w:jc w:val="both"/>
        <w:rPr>
          <w:rFonts w:eastAsia="Calibri"/>
          <w:sz w:val="28"/>
          <w:szCs w:val="28"/>
        </w:rPr>
      </w:pPr>
      <w:bookmarkStart w:id="3" w:name="_Hlk85199958"/>
      <w:r w:rsidRPr="008975B0">
        <w:rPr>
          <w:rFonts w:eastAsia="Calibri"/>
          <w:sz w:val="28"/>
          <w:szCs w:val="28"/>
        </w:rPr>
        <w:t xml:space="preserve">Согласно пояснениям </w:t>
      </w:r>
      <w:r w:rsidR="004D201D" w:rsidRPr="008975B0">
        <w:rPr>
          <w:rFonts w:eastAsia="Calibri"/>
          <w:sz w:val="28"/>
          <w:szCs w:val="28"/>
        </w:rPr>
        <w:t>МАОУ «</w:t>
      </w:r>
      <w:r w:rsidRPr="008975B0">
        <w:rPr>
          <w:rFonts w:eastAsia="Calibri"/>
          <w:sz w:val="28"/>
          <w:szCs w:val="28"/>
        </w:rPr>
        <w:t>Гимнази</w:t>
      </w:r>
      <w:r w:rsidR="008565C4" w:rsidRPr="008975B0">
        <w:rPr>
          <w:rFonts w:eastAsia="Calibri"/>
          <w:sz w:val="28"/>
          <w:szCs w:val="28"/>
        </w:rPr>
        <w:t>я</w:t>
      </w:r>
      <w:r w:rsidRPr="008975B0">
        <w:rPr>
          <w:rFonts w:eastAsia="Calibri"/>
          <w:sz w:val="28"/>
          <w:szCs w:val="28"/>
        </w:rPr>
        <w:t xml:space="preserve"> № 3</w:t>
      </w:r>
      <w:r w:rsidR="004D201D" w:rsidRPr="008975B0">
        <w:rPr>
          <w:rFonts w:eastAsia="Calibri"/>
          <w:sz w:val="28"/>
          <w:szCs w:val="28"/>
        </w:rPr>
        <w:t>»</w:t>
      </w:r>
      <w:r w:rsidRPr="008975B0">
        <w:rPr>
          <w:rFonts w:eastAsia="Calibri"/>
          <w:sz w:val="28"/>
          <w:szCs w:val="28"/>
        </w:rPr>
        <w:t xml:space="preserve"> </w:t>
      </w:r>
      <w:r w:rsidR="00F12646" w:rsidRPr="008975B0">
        <w:rPr>
          <w:rFonts w:eastAsia="Calibri"/>
          <w:sz w:val="28"/>
          <w:szCs w:val="28"/>
        </w:rPr>
        <w:t>осуществлени</w:t>
      </w:r>
      <w:r w:rsidR="00917A9B">
        <w:rPr>
          <w:rFonts w:eastAsia="Calibri"/>
          <w:sz w:val="28"/>
          <w:szCs w:val="28"/>
        </w:rPr>
        <w:t>е</w:t>
      </w:r>
      <w:r w:rsidR="00F12646" w:rsidRPr="008975B0">
        <w:rPr>
          <w:rFonts w:eastAsia="Calibri"/>
          <w:sz w:val="28"/>
          <w:szCs w:val="28"/>
        </w:rPr>
        <w:t xml:space="preserve"> </w:t>
      </w:r>
      <w:r w:rsidR="00917A9B">
        <w:rPr>
          <w:rFonts w:eastAsia="Calibri"/>
          <w:sz w:val="28"/>
          <w:szCs w:val="28"/>
        </w:rPr>
        <w:t xml:space="preserve">подобных закупок не относится к обязанностям учреждения и выполнялось </w:t>
      </w:r>
      <w:r w:rsidR="00276FFA">
        <w:rPr>
          <w:rFonts w:eastAsia="Calibri"/>
          <w:sz w:val="28"/>
          <w:szCs w:val="28"/>
        </w:rPr>
        <w:t xml:space="preserve">при отсутствии опыта их проведения. </w:t>
      </w:r>
      <w:proofErr w:type="gramStart"/>
      <w:r w:rsidR="00276FFA">
        <w:rPr>
          <w:rFonts w:eastAsia="Calibri"/>
          <w:sz w:val="28"/>
          <w:szCs w:val="28"/>
        </w:rPr>
        <w:t>Учреждение</w:t>
      </w:r>
      <w:r w:rsidRPr="008975B0">
        <w:rPr>
          <w:rFonts w:eastAsia="Calibri"/>
          <w:sz w:val="28"/>
          <w:szCs w:val="28"/>
        </w:rPr>
        <w:t xml:space="preserve"> нуждалось в методической помощи</w:t>
      </w:r>
      <w:r w:rsidR="00A82041" w:rsidRPr="008975B0">
        <w:rPr>
          <w:rFonts w:eastAsia="Calibri"/>
          <w:sz w:val="28"/>
          <w:szCs w:val="28"/>
        </w:rPr>
        <w:t xml:space="preserve"> </w:t>
      </w:r>
      <w:r w:rsidR="004B00E0" w:rsidRPr="008975B0">
        <w:rPr>
          <w:rFonts w:eastAsia="Calibri"/>
          <w:sz w:val="28"/>
          <w:szCs w:val="28"/>
        </w:rPr>
        <w:t xml:space="preserve">по вопросам организации закупочных процедур </w:t>
      </w:r>
      <w:r w:rsidR="00A82041" w:rsidRPr="008975B0">
        <w:rPr>
          <w:rFonts w:eastAsia="Calibri"/>
          <w:sz w:val="28"/>
          <w:szCs w:val="28"/>
        </w:rPr>
        <w:t>(доведенном алгоритме действий)</w:t>
      </w:r>
      <w:r w:rsidRPr="008975B0">
        <w:rPr>
          <w:rFonts w:eastAsia="Calibri"/>
          <w:sz w:val="28"/>
          <w:szCs w:val="28"/>
        </w:rPr>
        <w:t xml:space="preserve">, но </w:t>
      </w:r>
      <w:r w:rsidR="00F42F36" w:rsidRPr="008975B0">
        <w:rPr>
          <w:rFonts w:eastAsia="Calibri"/>
          <w:sz w:val="28"/>
          <w:szCs w:val="28"/>
        </w:rPr>
        <w:t xml:space="preserve">указанную помощь </w:t>
      </w:r>
      <w:r w:rsidR="008565C4" w:rsidRPr="008975B0">
        <w:rPr>
          <w:rFonts w:eastAsia="Calibri"/>
          <w:sz w:val="28"/>
          <w:szCs w:val="28"/>
        </w:rPr>
        <w:t xml:space="preserve">от учредителя и иных структурных подразделений Администрации Великого Новгорода </w:t>
      </w:r>
      <w:r w:rsidR="00F42F36" w:rsidRPr="008975B0">
        <w:rPr>
          <w:rFonts w:eastAsia="Calibri"/>
          <w:sz w:val="28"/>
          <w:szCs w:val="28"/>
        </w:rPr>
        <w:t>не получило</w:t>
      </w:r>
      <w:r w:rsidR="00AE4B6E" w:rsidRPr="008975B0">
        <w:rPr>
          <w:rFonts w:eastAsia="Calibri"/>
          <w:sz w:val="28"/>
          <w:szCs w:val="28"/>
        </w:rPr>
        <w:t>, поэтому</w:t>
      </w:r>
      <w:r w:rsidRPr="008975B0">
        <w:rPr>
          <w:rFonts w:eastAsia="Calibri"/>
          <w:sz w:val="28"/>
          <w:szCs w:val="28"/>
        </w:rPr>
        <w:t xml:space="preserve"> действовало исходя из своих знаний и умений в интересах достижения главной цели – выполнения контракта в максимально короткие сроки и передачи </w:t>
      </w:r>
      <w:r w:rsidR="00784370" w:rsidRPr="008975B0">
        <w:rPr>
          <w:rFonts w:eastAsia="Calibri"/>
          <w:sz w:val="28"/>
          <w:szCs w:val="28"/>
        </w:rPr>
        <w:t>оборудования</w:t>
      </w:r>
      <w:r w:rsidRPr="008975B0">
        <w:rPr>
          <w:rFonts w:eastAsia="Calibri"/>
          <w:sz w:val="28"/>
          <w:szCs w:val="28"/>
        </w:rPr>
        <w:t xml:space="preserve"> иным общеобразовательным учреждениям в целях </w:t>
      </w:r>
      <w:r w:rsidR="00784370" w:rsidRPr="008975B0">
        <w:rPr>
          <w:rFonts w:eastAsia="Calibri"/>
          <w:sz w:val="28"/>
          <w:szCs w:val="28"/>
        </w:rPr>
        <w:t xml:space="preserve">его </w:t>
      </w:r>
      <w:r w:rsidRPr="008975B0">
        <w:rPr>
          <w:rFonts w:eastAsia="Calibri"/>
          <w:sz w:val="28"/>
          <w:szCs w:val="28"/>
        </w:rPr>
        <w:t>скорейшего включения в учебный процесс</w:t>
      </w:r>
      <w:proofErr w:type="gramEnd"/>
      <w:r w:rsidRPr="008975B0">
        <w:rPr>
          <w:rFonts w:eastAsia="Calibri"/>
          <w:sz w:val="28"/>
          <w:szCs w:val="28"/>
        </w:rPr>
        <w:t xml:space="preserve">. </w:t>
      </w:r>
    </w:p>
    <w:bookmarkEnd w:id="3"/>
    <w:p w:rsidR="00A60357" w:rsidRPr="008975B0" w:rsidRDefault="00A82041" w:rsidP="008975B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975B0">
        <w:rPr>
          <w:rFonts w:eastAsia="Calibri"/>
          <w:sz w:val="28"/>
          <w:szCs w:val="28"/>
        </w:rPr>
        <w:t xml:space="preserve">В свою очередь, </w:t>
      </w:r>
      <w:r w:rsidR="004B00E0" w:rsidRPr="008975B0">
        <w:rPr>
          <w:rFonts w:eastAsia="Calibri"/>
          <w:sz w:val="28"/>
          <w:szCs w:val="28"/>
        </w:rPr>
        <w:t xml:space="preserve">образовательными </w:t>
      </w:r>
      <w:r w:rsidR="00D90DB8" w:rsidRPr="008975B0">
        <w:rPr>
          <w:rFonts w:eastAsia="Calibri"/>
          <w:sz w:val="28"/>
          <w:szCs w:val="28"/>
        </w:rPr>
        <w:t xml:space="preserve">учреждениями </w:t>
      </w:r>
      <w:r w:rsidR="004B00E0" w:rsidRPr="008975B0">
        <w:rPr>
          <w:rFonts w:eastAsia="Calibri"/>
          <w:sz w:val="28"/>
          <w:szCs w:val="28"/>
        </w:rPr>
        <w:t>(</w:t>
      </w:r>
      <w:r w:rsidRPr="008975B0">
        <w:rPr>
          <w:rFonts w:eastAsia="Calibri"/>
          <w:sz w:val="28"/>
          <w:szCs w:val="28"/>
        </w:rPr>
        <w:t>объектами контроля</w:t>
      </w:r>
      <w:r w:rsidR="004B00E0" w:rsidRPr="008975B0">
        <w:rPr>
          <w:rFonts w:eastAsia="Calibri"/>
          <w:sz w:val="28"/>
          <w:szCs w:val="28"/>
        </w:rPr>
        <w:t>)</w:t>
      </w:r>
      <w:r w:rsidRPr="008975B0">
        <w:rPr>
          <w:rFonts w:eastAsia="Calibri"/>
          <w:sz w:val="28"/>
          <w:szCs w:val="28"/>
        </w:rPr>
        <w:t xml:space="preserve"> </w:t>
      </w:r>
      <w:proofErr w:type="spellStart"/>
      <w:r w:rsidRPr="008975B0">
        <w:rPr>
          <w:rFonts w:eastAsia="Calibri"/>
          <w:sz w:val="28"/>
          <w:szCs w:val="28"/>
        </w:rPr>
        <w:t>Б</w:t>
      </w:r>
      <w:r w:rsidR="00D90DB8" w:rsidRPr="008975B0">
        <w:rPr>
          <w:rFonts w:eastAsia="Calibri"/>
          <w:sz w:val="28"/>
          <w:szCs w:val="28"/>
        </w:rPr>
        <w:t>оровичского</w:t>
      </w:r>
      <w:proofErr w:type="spellEnd"/>
      <w:r w:rsidR="00D90DB8" w:rsidRPr="008975B0">
        <w:rPr>
          <w:rFonts w:eastAsia="Calibri"/>
          <w:sz w:val="28"/>
          <w:szCs w:val="28"/>
        </w:rPr>
        <w:t xml:space="preserve"> </w:t>
      </w:r>
      <w:r w:rsidR="001B61D4" w:rsidRPr="008975B0">
        <w:rPr>
          <w:rFonts w:eastAsia="Calibri"/>
          <w:sz w:val="28"/>
          <w:szCs w:val="28"/>
        </w:rPr>
        <w:t xml:space="preserve">и </w:t>
      </w:r>
      <w:proofErr w:type="spellStart"/>
      <w:r w:rsidR="001B61D4" w:rsidRPr="008975B0">
        <w:rPr>
          <w:rFonts w:eastAsia="Calibri"/>
          <w:sz w:val="28"/>
          <w:szCs w:val="28"/>
        </w:rPr>
        <w:t>Пестовского</w:t>
      </w:r>
      <w:proofErr w:type="spellEnd"/>
      <w:r w:rsidR="001B61D4" w:rsidRPr="008975B0">
        <w:rPr>
          <w:rFonts w:eastAsia="Calibri"/>
          <w:sz w:val="28"/>
          <w:szCs w:val="28"/>
        </w:rPr>
        <w:t xml:space="preserve"> </w:t>
      </w:r>
      <w:r w:rsidR="00D90DB8" w:rsidRPr="008975B0">
        <w:rPr>
          <w:rFonts w:eastAsia="Calibri"/>
          <w:sz w:val="28"/>
          <w:szCs w:val="28"/>
        </w:rPr>
        <w:t>муниципальн</w:t>
      </w:r>
      <w:r w:rsidR="001B61D4" w:rsidRPr="008975B0">
        <w:rPr>
          <w:rFonts w:eastAsia="Calibri"/>
          <w:sz w:val="28"/>
          <w:szCs w:val="28"/>
        </w:rPr>
        <w:t>ых</w:t>
      </w:r>
      <w:r w:rsidR="00D90DB8" w:rsidRPr="008975B0">
        <w:rPr>
          <w:rFonts w:eastAsia="Calibri"/>
          <w:sz w:val="28"/>
          <w:szCs w:val="28"/>
        </w:rPr>
        <w:t xml:space="preserve"> район</w:t>
      </w:r>
      <w:r w:rsidR="001B61D4" w:rsidRPr="008975B0">
        <w:rPr>
          <w:rFonts w:eastAsia="Calibri"/>
          <w:sz w:val="28"/>
          <w:szCs w:val="28"/>
        </w:rPr>
        <w:t>ов</w:t>
      </w:r>
      <w:r w:rsidR="00D90DB8" w:rsidRPr="008975B0">
        <w:rPr>
          <w:rFonts w:eastAsia="Calibri"/>
          <w:sz w:val="28"/>
          <w:szCs w:val="28"/>
        </w:rPr>
        <w:t xml:space="preserve"> отмечено, что </w:t>
      </w:r>
      <w:r w:rsidR="008D5EB6" w:rsidRPr="008975B0">
        <w:rPr>
          <w:rFonts w:eastAsia="Calibri"/>
          <w:sz w:val="28"/>
          <w:szCs w:val="28"/>
        </w:rPr>
        <w:t xml:space="preserve">при недостатке знаний и опыта, </w:t>
      </w:r>
      <w:r w:rsidR="00D90DB8" w:rsidRPr="008975B0">
        <w:rPr>
          <w:rFonts w:eastAsia="Calibri"/>
          <w:sz w:val="28"/>
          <w:szCs w:val="28"/>
        </w:rPr>
        <w:t xml:space="preserve">закупка оборудования </w:t>
      </w:r>
      <w:r w:rsidR="007A3896" w:rsidRPr="008975B0">
        <w:rPr>
          <w:rFonts w:eastAsia="Calibri"/>
          <w:sz w:val="28"/>
          <w:szCs w:val="28"/>
        </w:rPr>
        <w:t xml:space="preserve">в целях внедрения целевой модели ЦОС и создания центров «Точка роста» </w:t>
      </w:r>
      <w:r w:rsidR="00D90DB8" w:rsidRPr="008975B0">
        <w:rPr>
          <w:rFonts w:eastAsia="Calibri"/>
          <w:sz w:val="28"/>
          <w:szCs w:val="28"/>
        </w:rPr>
        <w:t xml:space="preserve">в 2020 году проводилась при методической поддержке министерства образования </w:t>
      </w:r>
      <w:r w:rsidR="007A3896" w:rsidRPr="008975B0">
        <w:rPr>
          <w:rFonts w:eastAsia="Calibri"/>
          <w:sz w:val="28"/>
          <w:szCs w:val="28"/>
        </w:rPr>
        <w:t xml:space="preserve">Новгородской области </w:t>
      </w:r>
      <w:r w:rsidR="00D90DB8" w:rsidRPr="008975B0">
        <w:rPr>
          <w:rFonts w:eastAsia="Calibri"/>
          <w:sz w:val="28"/>
          <w:szCs w:val="28"/>
        </w:rPr>
        <w:t>(</w:t>
      </w:r>
      <w:r w:rsidR="007A3896" w:rsidRPr="008975B0">
        <w:rPr>
          <w:rFonts w:eastAsia="Calibri"/>
          <w:sz w:val="28"/>
          <w:szCs w:val="28"/>
        </w:rPr>
        <w:t>в учреждения</w:t>
      </w:r>
      <w:r w:rsidR="00D90DB8" w:rsidRPr="008975B0">
        <w:rPr>
          <w:rFonts w:eastAsia="Calibri"/>
          <w:sz w:val="28"/>
          <w:szCs w:val="28"/>
        </w:rPr>
        <w:t xml:space="preserve"> направлялись </w:t>
      </w:r>
      <w:r w:rsidR="00821D03" w:rsidRPr="008975B0">
        <w:rPr>
          <w:rFonts w:eastAsia="Calibri"/>
          <w:sz w:val="28"/>
          <w:szCs w:val="28"/>
        </w:rPr>
        <w:t>И</w:t>
      </w:r>
      <w:r w:rsidR="00D90DB8" w:rsidRPr="008975B0">
        <w:rPr>
          <w:rFonts w:eastAsia="Calibri"/>
          <w:sz w:val="28"/>
          <w:szCs w:val="28"/>
        </w:rPr>
        <w:t xml:space="preserve">нфраструктурные </w:t>
      </w:r>
      <w:r w:rsidR="00D90DB8" w:rsidRPr="008975B0">
        <w:rPr>
          <w:rFonts w:eastAsia="Calibri"/>
          <w:sz w:val="28"/>
          <w:szCs w:val="28"/>
        </w:rPr>
        <w:lastRenderedPageBreak/>
        <w:t>листы, технические задания, нормативно-правовые документы федерального и регионального уровня</w:t>
      </w:r>
      <w:r w:rsidR="007A3896" w:rsidRPr="008975B0">
        <w:rPr>
          <w:rFonts w:eastAsia="Calibri"/>
          <w:sz w:val="28"/>
          <w:szCs w:val="28"/>
        </w:rPr>
        <w:t>,</w:t>
      </w:r>
      <w:r w:rsidR="00D90DB8" w:rsidRPr="008975B0">
        <w:rPr>
          <w:rFonts w:eastAsia="Calibri"/>
          <w:sz w:val="28"/>
          <w:szCs w:val="28"/>
        </w:rPr>
        <w:t xml:space="preserve"> проводились консультации и </w:t>
      </w:r>
      <w:proofErr w:type="spellStart"/>
      <w:r w:rsidR="00D90DB8" w:rsidRPr="008975B0">
        <w:rPr>
          <w:rFonts w:eastAsia="Calibri"/>
          <w:sz w:val="28"/>
          <w:szCs w:val="28"/>
        </w:rPr>
        <w:t>вебинары</w:t>
      </w:r>
      <w:proofErr w:type="spellEnd"/>
      <w:proofErr w:type="gramEnd"/>
      <w:r w:rsidR="00D90DB8" w:rsidRPr="008975B0">
        <w:rPr>
          <w:rFonts w:eastAsia="Calibri"/>
          <w:sz w:val="28"/>
          <w:szCs w:val="28"/>
        </w:rPr>
        <w:t xml:space="preserve"> в режиме ВКС)</w:t>
      </w:r>
      <w:r w:rsidR="008D5EB6" w:rsidRPr="008975B0">
        <w:rPr>
          <w:rFonts w:eastAsia="Calibri"/>
          <w:sz w:val="28"/>
          <w:szCs w:val="28"/>
        </w:rPr>
        <w:t>.</w:t>
      </w:r>
      <w:r w:rsidR="004B00E0" w:rsidRPr="008975B0">
        <w:rPr>
          <w:rFonts w:eastAsia="Calibri"/>
          <w:sz w:val="28"/>
          <w:szCs w:val="28"/>
        </w:rPr>
        <w:t xml:space="preserve"> </w:t>
      </w:r>
    </w:p>
    <w:p w:rsidR="00AE4B6E" w:rsidRPr="008975B0" w:rsidRDefault="00AE4B6E" w:rsidP="008975B0">
      <w:pPr>
        <w:ind w:firstLine="709"/>
        <w:jc w:val="both"/>
        <w:rPr>
          <w:rFonts w:eastAsia="Calibri"/>
          <w:sz w:val="28"/>
          <w:szCs w:val="28"/>
        </w:rPr>
      </w:pPr>
      <w:r w:rsidRPr="008975B0">
        <w:rPr>
          <w:rFonts w:eastAsia="Calibri"/>
          <w:sz w:val="28"/>
          <w:szCs w:val="28"/>
        </w:rPr>
        <w:t>Федеральны</w:t>
      </w:r>
      <w:r w:rsidR="00030DAB" w:rsidRPr="008975B0">
        <w:rPr>
          <w:rFonts w:eastAsia="Calibri"/>
          <w:sz w:val="28"/>
          <w:szCs w:val="28"/>
        </w:rPr>
        <w:t>м</w:t>
      </w:r>
      <w:r w:rsidRPr="008975B0">
        <w:rPr>
          <w:rFonts w:eastAsia="Calibri"/>
          <w:sz w:val="28"/>
          <w:szCs w:val="28"/>
        </w:rPr>
        <w:t xml:space="preserve"> закон</w:t>
      </w:r>
      <w:r w:rsidR="00030DAB" w:rsidRPr="008975B0">
        <w:rPr>
          <w:rFonts w:eastAsia="Calibri"/>
          <w:sz w:val="28"/>
          <w:szCs w:val="28"/>
        </w:rPr>
        <w:t>ом</w:t>
      </w:r>
      <w:r w:rsidRPr="008975B0">
        <w:rPr>
          <w:rFonts w:eastAsia="Calibri"/>
          <w:sz w:val="28"/>
          <w:szCs w:val="28"/>
        </w:rPr>
        <w:t xml:space="preserve"> № 223-ФЗ </w:t>
      </w:r>
      <w:r w:rsidR="00030DAB" w:rsidRPr="008975B0">
        <w:rPr>
          <w:rFonts w:eastAsia="Calibri"/>
          <w:sz w:val="28"/>
          <w:szCs w:val="28"/>
        </w:rPr>
        <w:t xml:space="preserve">также не урегулированы </w:t>
      </w:r>
      <w:r w:rsidRPr="008975B0">
        <w:rPr>
          <w:rFonts w:eastAsia="Calibri"/>
          <w:sz w:val="28"/>
          <w:szCs w:val="28"/>
        </w:rPr>
        <w:t xml:space="preserve">механизмы осуществления </w:t>
      </w:r>
      <w:r w:rsidR="00030DAB" w:rsidRPr="008975B0">
        <w:rPr>
          <w:rFonts w:eastAsia="Calibri"/>
          <w:sz w:val="28"/>
          <w:szCs w:val="28"/>
        </w:rPr>
        <w:t xml:space="preserve">автономными учреждениями </w:t>
      </w:r>
      <w:r w:rsidRPr="008975B0">
        <w:rPr>
          <w:rFonts w:eastAsia="Calibri"/>
          <w:sz w:val="28"/>
          <w:szCs w:val="28"/>
        </w:rPr>
        <w:t xml:space="preserve">совместных закупок. Вместе с тем, </w:t>
      </w:r>
      <w:r w:rsidR="000941BD" w:rsidRPr="008975B0">
        <w:rPr>
          <w:rFonts w:eastAsia="Calibri"/>
          <w:sz w:val="28"/>
          <w:szCs w:val="28"/>
        </w:rPr>
        <w:t xml:space="preserve">исходя из </w:t>
      </w:r>
      <w:r w:rsidRPr="008975B0">
        <w:rPr>
          <w:rFonts w:eastAsia="Calibri"/>
          <w:sz w:val="28"/>
          <w:szCs w:val="28"/>
        </w:rPr>
        <w:t>имеющейся практик</w:t>
      </w:r>
      <w:r w:rsidR="000941BD" w:rsidRPr="008975B0">
        <w:rPr>
          <w:rFonts w:eastAsia="Calibri"/>
          <w:sz w:val="28"/>
          <w:szCs w:val="28"/>
        </w:rPr>
        <w:t>и</w:t>
      </w:r>
      <w:r w:rsidR="005457E0" w:rsidRPr="008975B0">
        <w:rPr>
          <w:rFonts w:eastAsia="Calibri"/>
          <w:sz w:val="28"/>
          <w:szCs w:val="28"/>
          <w:vertAlign w:val="superscript"/>
        </w:rPr>
        <w:footnoteReference w:id="18"/>
      </w:r>
      <w:r w:rsidR="007C012B" w:rsidRPr="008975B0">
        <w:rPr>
          <w:rFonts w:eastAsia="Calibri"/>
          <w:sz w:val="28"/>
          <w:szCs w:val="28"/>
        </w:rPr>
        <w:t>,</w:t>
      </w:r>
      <w:r w:rsidR="005457E0" w:rsidRPr="008975B0">
        <w:rPr>
          <w:rFonts w:eastAsia="Calibri"/>
          <w:sz w:val="28"/>
          <w:szCs w:val="28"/>
        </w:rPr>
        <w:t xml:space="preserve"> </w:t>
      </w:r>
      <w:r w:rsidR="0095718B" w:rsidRPr="008975B0">
        <w:rPr>
          <w:rFonts w:eastAsia="Calibri"/>
          <w:sz w:val="28"/>
          <w:szCs w:val="28"/>
        </w:rPr>
        <w:t xml:space="preserve">при </w:t>
      </w:r>
      <w:r w:rsidR="007C012B" w:rsidRPr="008975B0">
        <w:rPr>
          <w:rFonts w:eastAsia="Calibri"/>
          <w:sz w:val="28"/>
          <w:szCs w:val="28"/>
        </w:rPr>
        <w:t xml:space="preserve">осуществлении </w:t>
      </w:r>
      <w:r w:rsidR="00AD7829" w:rsidRPr="008975B0">
        <w:rPr>
          <w:rFonts w:eastAsia="Calibri"/>
          <w:sz w:val="28"/>
          <w:szCs w:val="28"/>
        </w:rPr>
        <w:t>указанных</w:t>
      </w:r>
      <w:r w:rsidR="007C012B" w:rsidRPr="008975B0">
        <w:rPr>
          <w:rFonts w:eastAsia="Calibri"/>
          <w:sz w:val="28"/>
          <w:szCs w:val="28"/>
        </w:rPr>
        <w:t xml:space="preserve"> закупок </w:t>
      </w:r>
      <w:r w:rsidR="00AD7829" w:rsidRPr="008975B0">
        <w:rPr>
          <w:rFonts w:eastAsia="Calibri"/>
          <w:sz w:val="28"/>
          <w:szCs w:val="28"/>
        </w:rPr>
        <w:t xml:space="preserve">автономным учреждениям </w:t>
      </w:r>
      <w:r w:rsidR="0094654F" w:rsidRPr="008975B0">
        <w:rPr>
          <w:rFonts w:eastAsia="Calibri"/>
          <w:sz w:val="28"/>
          <w:szCs w:val="28"/>
        </w:rPr>
        <w:t>следует быть ориентиров</w:t>
      </w:r>
      <w:r w:rsidR="00487445" w:rsidRPr="008975B0">
        <w:rPr>
          <w:rFonts w:eastAsia="Calibri"/>
          <w:sz w:val="28"/>
          <w:szCs w:val="28"/>
        </w:rPr>
        <w:t>а</w:t>
      </w:r>
      <w:r w:rsidR="0094654F" w:rsidRPr="008975B0">
        <w:rPr>
          <w:rFonts w:eastAsia="Calibri"/>
          <w:sz w:val="28"/>
          <w:szCs w:val="28"/>
        </w:rPr>
        <w:t xml:space="preserve">нным на </w:t>
      </w:r>
      <w:r w:rsidR="00487445" w:rsidRPr="008975B0">
        <w:rPr>
          <w:rFonts w:eastAsia="Calibri"/>
          <w:sz w:val="28"/>
          <w:szCs w:val="28"/>
        </w:rPr>
        <w:t>порядок</w:t>
      </w:r>
      <w:r w:rsidR="0095718B" w:rsidRPr="008975B0">
        <w:rPr>
          <w:rFonts w:eastAsia="Calibri"/>
          <w:sz w:val="28"/>
          <w:szCs w:val="28"/>
        </w:rPr>
        <w:t xml:space="preserve"> и </w:t>
      </w:r>
      <w:r w:rsidR="006A04AC" w:rsidRPr="008975B0">
        <w:rPr>
          <w:rFonts w:eastAsia="Calibri"/>
          <w:sz w:val="28"/>
          <w:szCs w:val="28"/>
        </w:rPr>
        <w:t>процедуры</w:t>
      </w:r>
      <w:r w:rsidR="0095718B" w:rsidRPr="008975B0">
        <w:rPr>
          <w:rFonts w:eastAsia="Calibri"/>
          <w:sz w:val="28"/>
          <w:szCs w:val="28"/>
        </w:rPr>
        <w:t xml:space="preserve"> </w:t>
      </w:r>
      <w:r w:rsidR="00AD7829" w:rsidRPr="008975B0">
        <w:rPr>
          <w:rFonts w:eastAsia="Calibri"/>
          <w:sz w:val="28"/>
          <w:szCs w:val="28"/>
        </w:rPr>
        <w:t xml:space="preserve">их </w:t>
      </w:r>
      <w:r w:rsidR="00487445" w:rsidRPr="008975B0">
        <w:rPr>
          <w:rFonts w:eastAsia="Calibri"/>
          <w:sz w:val="28"/>
          <w:szCs w:val="28"/>
        </w:rPr>
        <w:t xml:space="preserve">проведения, </w:t>
      </w:r>
      <w:r w:rsidR="006A04AC" w:rsidRPr="008975B0">
        <w:rPr>
          <w:rFonts w:eastAsia="Calibri"/>
          <w:sz w:val="28"/>
          <w:szCs w:val="28"/>
        </w:rPr>
        <w:t>установленные</w:t>
      </w:r>
      <w:r w:rsidR="00487445" w:rsidRPr="008975B0">
        <w:rPr>
          <w:rFonts w:eastAsia="Calibri"/>
          <w:sz w:val="28"/>
          <w:szCs w:val="28"/>
        </w:rPr>
        <w:t xml:space="preserve"> в </w:t>
      </w:r>
      <w:r w:rsidR="0094654F" w:rsidRPr="008975B0">
        <w:rPr>
          <w:rFonts w:eastAsia="Calibri"/>
          <w:sz w:val="28"/>
          <w:szCs w:val="28"/>
        </w:rPr>
        <w:t>Федеральн</w:t>
      </w:r>
      <w:r w:rsidR="00487445" w:rsidRPr="008975B0">
        <w:rPr>
          <w:rFonts w:eastAsia="Calibri"/>
          <w:sz w:val="28"/>
          <w:szCs w:val="28"/>
        </w:rPr>
        <w:t>ом</w:t>
      </w:r>
      <w:r w:rsidR="0094654F" w:rsidRPr="008975B0">
        <w:rPr>
          <w:rFonts w:eastAsia="Calibri"/>
          <w:sz w:val="28"/>
          <w:szCs w:val="28"/>
        </w:rPr>
        <w:t xml:space="preserve"> закон</w:t>
      </w:r>
      <w:r w:rsidR="00487445" w:rsidRPr="008975B0">
        <w:rPr>
          <w:rFonts w:eastAsia="Calibri"/>
          <w:sz w:val="28"/>
          <w:szCs w:val="28"/>
        </w:rPr>
        <w:t>е</w:t>
      </w:r>
      <w:r w:rsidR="0094654F" w:rsidRPr="008975B0">
        <w:rPr>
          <w:rFonts w:eastAsia="Calibri"/>
          <w:sz w:val="28"/>
          <w:szCs w:val="28"/>
        </w:rPr>
        <w:t xml:space="preserve"> № 44</w:t>
      </w:r>
      <w:r w:rsidR="0095718B" w:rsidRPr="008975B0">
        <w:rPr>
          <w:rFonts w:eastAsia="Calibri"/>
          <w:sz w:val="28"/>
          <w:szCs w:val="28"/>
        </w:rPr>
        <w:t>-ФЗ</w:t>
      </w:r>
      <w:r w:rsidR="00030DAB" w:rsidRPr="008975B0">
        <w:rPr>
          <w:rFonts w:eastAsia="Calibri"/>
          <w:sz w:val="28"/>
          <w:szCs w:val="28"/>
          <w:vertAlign w:val="superscript"/>
        </w:rPr>
        <w:footnoteReference w:id="19"/>
      </w:r>
      <w:r w:rsidR="0094654F" w:rsidRPr="008975B0">
        <w:rPr>
          <w:rFonts w:eastAsia="Calibri"/>
          <w:sz w:val="28"/>
          <w:szCs w:val="28"/>
        </w:rPr>
        <w:t xml:space="preserve"> и </w:t>
      </w:r>
      <w:r w:rsidR="00DD6535" w:rsidRPr="008975B0">
        <w:rPr>
          <w:rFonts w:eastAsia="Calibri"/>
          <w:sz w:val="28"/>
          <w:szCs w:val="28"/>
        </w:rPr>
        <w:t xml:space="preserve">в </w:t>
      </w:r>
      <w:r w:rsidR="0094654F" w:rsidRPr="008975B0">
        <w:rPr>
          <w:rFonts w:eastAsia="Calibri"/>
          <w:sz w:val="28"/>
          <w:szCs w:val="28"/>
        </w:rPr>
        <w:t>сопровождающи</w:t>
      </w:r>
      <w:r w:rsidR="0095718B" w:rsidRPr="008975B0">
        <w:rPr>
          <w:rFonts w:eastAsia="Calibri"/>
          <w:sz w:val="28"/>
          <w:szCs w:val="28"/>
        </w:rPr>
        <w:t>х</w:t>
      </w:r>
      <w:r w:rsidR="0094654F" w:rsidRPr="008975B0">
        <w:rPr>
          <w:rFonts w:eastAsia="Calibri"/>
          <w:sz w:val="28"/>
          <w:szCs w:val="28"/>
        </w:rPr>
        <w:t xml:space="preserve"> его правовы</w:t>
      </w:r>
      <w:r w:rsidR="0095718B" w:rsidRPr="008975B0">
        <w:rPr>
          <w:rFonts w:eastAsia="Calibri"/>
          <w:sz w:val="28"/>
          <w:szCs w:val="28"/>
        </w:rPr>
        <w:t>х</w:t>
      </w:r>
      <w:r w:rsidR="0094654F" w:rsidRPr="008975B0">
        <w:rPr>
          <w:rFonts w:eastAsia="Calibri"/>
          <w:sz w:val="28"/>
          <w:szCs w:val="28"/>
        </w:rPr>
        <w:t xml:space="preserve"> акт</w:t>
      </w:r>
      <w:r w:rsidR="0095718B" w:rsidRPr="008975B0">
        <w:rPr>
          <w:rFonts w:eastAsia="Calibri"/>
          <w:sz w:val="28"/>
          <w:szCs w:val="28"/>
        </w:rPr>
        <w:t>ах</w:t>
      </w:r>
      <w:r w:rsidR="0094654F" w:rsidRPr="008975B0">
        <w:rPr>
          <w:rFonts w:eastAsia="Calibri"/>
          <w:sz w:val="28"/>
          <w:szCs w:val="28"/>
        </w:rPr>
        <w:t>, при условии внесения соответствующих норм в положения о закупках</w:t>
      </w:r>
      <w:r w:rsidR="0095718B" w:rsidRPr="008975B0">
        <w:rPr>
          <w:rFonts w:eastAsia="Calibri"/>
          <w:sz w:val="28"/>
          <w:szCs w:val="28"/>
        </w:rPr>
        <w:t>, регламентирующих закупочную деятельность заказчиков.</w:t>
      </w:r>
    </w:p>
    <w:p w:rsidR="00A13CCB" w:rsidRPr="008975B0" w:rsidRDefault="0095695C" w:rsidP="008975B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5B0">
        <w:rPr>
          <w:rFonts w:eastAsia="Calibri"/>
          <w:color w:val="000000"/>
          <w:sz w:val="28"/>
          <w:szCs w:val="28"/>
          <w:lang w:eastAsia="en-US"/>
        </w:rPr>
        <w:t xml:space="preserve">Для оснащения учреждений материальными ценностями </w:t>
      </w:r>
      <w:r w:rsidR="004B554A" w:rsidRPr="008975B0">
        <w:rPr>
          <w:rFonts w:eastAsia="Calibri"/>
          <w:color w:val="000000"/>
          <w:sz w:val="28"/>
          <w:szCs w:val="28"/>
          <w:lang w:eastAsia="en-US"/>
        </w:rPr>
        <w:t>в целях</w:t>
      </w:r>
      <w:r w:rsidR="00131669" w:rsidRPr="008975B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B554A" w:rsidRPr="008975B0">
        <w:rPr>
          <w:rFonts w:eastAsia="Calibri"/>
          <w:color w:val="000000"/>
          <w:sz w:val="28"/>
          <w:szCs w:val="28"/>
          <w:lang w:eastAsia="en-US"/>
        </w:rPr>
        <w:t xml:space="preserve">внедрения </w:t>
      </w:r>
      <w:r w:rsidR="00131669" w:rsidRPr="008975B0">
        <w:rPr>
          <w:rFonts w:eastAsia="Calibri"/>
          <w:color w:val="000000"/>
          <w:sz w:val="28"/>
          <w:szCs w:val="28"/>
          <w:lang w:eastAsia="en-US"/>
        </w:rPr>
        <w:t>(</w:t>
      </w:r>
      <w:r w:rsidR="004B554A" w:rsidRPr="008975B0">
        <w:rPr>
          <w:rFonts w:eastAsia="Calibri"/>
          <w:color w:val="000000"/>
          <w:sz w:val="28"/>
          <w:szCs w:val="28"/>
          <w:lang w:eastAsia="en-US"/>
        </w:rPr>
        <w:t>создания</w:t>
      </w:r>
      <w:r w:rsidR="00131669" w:rsidRPr="008975B0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4B554A" w:rsidRPr="008975B0">
        <w:rPr>
          <w:rFonts w:eastAsia="Calibri"/>
          <w:color w:val="000000"/>
          <w:sz w:val="28"/>
          <w:szCs w:val="28"/>
          <w:lang w:eastAsia="en-US"/>
        </w:rPr>
        <w:t>целевой модели ЦОС и центров «Точка роста»</w:t>
      </w:r>
      <w:r w:rsidR="00131669" w:rsidRPr="008975B0">
        <w:rPr>
          <w:rFonts w:eastAsia="Calibri"/>
          <w:color w:val="000000"/>
          <w:sz w:val="28"/>
          <w:szCs w:val="28"/>
          <w:lang w:eastAsia="en-US"/>
        </w:rPr>
        <w:t xml:space="preserve">, а также в целях сокращения расходов при наличии потребности в одних и тех же товарах </w:t>
      </w:r>
      <w:r w:rsidRPr="008975B0">
        <w:rPr>
          <w:rFonts w:eastAsia="Calibri"/>
          <w:color w:val="000000"/>
          <w:sz w:val="28"/>
          <w:szCs w:val="28"/>
          <w:lang w:eastAsia="en-US"/>
        </w:rPr>
        <w:t xml:space="preserve">совместные закупки были организованы </w:t>
      </w:r>
      <w:r w:rsidR="006A04AC" w:rsidRPr="008975B0">
        <w:rPr>
          <w:rFonts w:eastAsia="Calibri"/>
          <w:color w:val="000000"/>
          <w:sz w:val="28"/>
          <w:szCs w:val="28"/>
          <w:lang w:eastAsia="en-US"/>
        </w:rPr>
        <w:t>автономными учреждениями</w:t>
      </w:r>
      <w:r w:rsidRPr="008975B0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975B0">
        <w:rPr>
          <w:rFonts w:eastAsia="Calibri"/>
          <w:color w:val="000000"/>
          <w:sz w:val="28"/>
          <w:szCs w:val="28"/>
          <w:lang w:eastAsia="en-US"/>
        </w:rPr>
        <w:t>Боровичско</w:t>
      </w:r>
      <w:r w:rsidR="006A04AC" w:rsidRPr="008975B0">
        <w:rPr>
          <w:rFonts w:eastAsia="Calibri"/>
          <w:color w:val="000000"/>
          <w:sz w:val="28"/>
          <w:szCs w:val="28"/>
          <w:lang w:eastAsia="en-US"/>
        </w:rPr>
        <w:t>го</w:t>
      </w:r>
      <w:proofErr w:type="spellEnd"/>
      <w:r w:rsidRPr="008975B0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proofErr w:type="spellStart"/>
      <w:r w:rsidRPr="008975B0">
        <w:rPr>
          <w:rFonts w:eastAsia="Calibri"/>
          <w:color w:val="000000"/>
          <w:sz w:val="28"/>
          <w:szCs w:val="28"/>
          <w:lang w:eastAsia="en-US"/>
        </w:rPr>
        <w:t>Демянско</w:t>
      </w:r>
      <w:r w:rsidR="006A04AC" w:rsidRPr="008975B0">
        <w:rPr>
          <w:rFonts w:eastAsia="Calibri"/>
          <w:color w:val="000000"/>
          <w:sz w:val="28"/>
          <w:szCs w:val="28"/>
          <w:lang w:eastAsia="en-US"/>
        </w:rPr>
        <w:t>го</w:t>
      </w:r>
      <w:proofErr w:type="spellEnd"/>
      <w:r w:rsidRPr="008975B0">
        <w:rPr>
          <w:rFonts w:eastAsia="Calibri"/>
          <w:color w:val="000000"/>
          <w:sz w:val="28"/>
          <w:szCs w:val="28"/>
          <w:lang w:eastAsia="en-US"/>
        </w:rPr>
        <w:t xml:space="preserve"> муниципальных район</w:t>
      </w:r>
      <w:r w:rsidR="00DF2F8C" w:rsidRPr="008975B0">
        <w:rPr>
          <w:rFonts w:eastAsia="Calibri"/>
          <w:color w:val="000000"/>
          <w:sz w:val="28"/>
          <w:szCs w:val="28"/>
          <w:lang w:eastAsia="en-US"/>
        </w:rPr>
        <w:t>ов</w:t>
      </w:r>
      <w:r w:rsidRPr="008975B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DF2F8C" w:rsidRPr="008975B0">
        <w:rPr>
          <w:rFonts w:eastAsia="Calibri"/>
          <w:color w:val="000000"/>
          <w:sz w:val="28"/>
          <w:szCs w:val="28"/>
          <w:lang w:eastAsia="en-US"/>
        </w:rPr>
        <w:t>При этом</w:t>
      </w:r>
      <w:proofErr w:type="gramStart"/>
      <w:r w:rsidR="00DF2F8C" w:rsidRPr="008975B0"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 w:rsidR="00DF2F8C" w:rsidRPr="008975B0">
        <w:rPr>
          <w:rFonts w:eastAsia="Calibri"/>
          <w:color w:val="000000"/>
          <w:sz w:val="28"/>
          <w:szCs w:val="28"/>
          <w:lang w:eastAsia="en-US"/>
        </w:rPr>
        <w:t xml:space="preserve"> в</w:t>
      </w:r>
      <w:r w:rsidR="001F2169" w:rsidRPr="008975B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B554A" w:rsidRPr="008975B0">
        <w:rPr>
          <w:rFonts w:eastAsia="Calibri"/>
          <w:color w:val="000000"/>
          <w:sz w:val="28"/>
          <w:szCs w:val="28"/>
          <w:lang w:eastAsia="en-US"/>
        </w:rPr>
        <w:t>Д</w:t>
      </w:r>
      <w:r w:rsidR="001F2169" w:rsidRPr="008975B0">
        <w:rPr>
          <w:rFonts w:eastAsia="Calibri"/>
          <w:color w:val="000000"/>
          <w:sz w:val="28"/>
          <w:szCs w:val="28"/>
          <w:lang w:eastAsia="en-US"/>
        </w:rPr>
        <w:t xml:space="preserve">емянском </w:t>
      </w:r>
      <w:r w:rsidR="004B554A" w:rsidRPr="008975B0">
        <w:rPr>
          <w:rFonts w:eastAsia="Calibri"/>
          <w:color w:val="000000"/>
          <w:sz w:val="28"/>
          <w:szCs w:val="28"/>
          <w:lang w:eastAsia="en-US"/>
        </w:rPr>
        <w:t xml:space="preserve">муниципальном </w:t>
      </w:r>
      <w:r w:rsidR="001F2169" w:rsidRPr="008975B0">
        <w:rPr>
          <w:rFonts w:eastAsia="Calibri"/>
          <w:color w:val="000000"/>
          <w:sz w:val="28"/>
          <w:szCs w:val="28"/>
          <w:lang w:eastAsia="en-US"/>
        </w:rPr>
        <w:t xml:space="preserve">районе </w:t>
      </w:r>
      <w:r w:rsidR="00A1068D" w:rsidRPr="008975B0">
        <w:rPr>
          <w:rFonts w:eastAsia="Calibri"/>
          <w:color w:val="000000"/>
          <w:sz w:val="28"/>
          <w:szCs w:val="28"/>
          <w:lang w:eastAsia="en-US"/>
        </w:rPr>
        <w:t xml:space="preserve">заказчиком - организатором совместной закупки заключен единый договор </w:t>
      </w:r>
      <w:r w:rsidR="001F2169" w:rsidRPr="008975B0">
        <w:rPr>
          <w:rFonts w:eastAsia="Calibri"/>
          <w:color w:val="000000"/>
          <w:sz w:val="28"/>
          <w:szCs w:val="28"/>
          <w:lang w:eastAsia="en-US"/>
        </w:rPr>
        <w:t xml:space="preserve">с поставщиком </w:t>
      </w:r>
      <w:r w:rsidR="004B554A" w:rsidRPr="008975B0">
        <w:rPr>
          <w:rFonts w:eastAsia="Calibri"/>
          <w:color w:val="000000"/>
          <w:sz w:val="28"/>
          <w:szCs w:val="28"/>
          <w:lang w:eastAsia="en-US"/>
        </w:rPr>
        <w:t>оборудования</w:t>
      </w:r>
      <w:r w:rsidR="001F2169" w:rsidRPr="008975B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6A04AC" w:rsidRPr="008975B0">
        <w:rPr>
          <w:rFonts w:eastAsia="Calibri"/>
          <w:color w:val="000000"/>
          <w:sz w:val="28"/>
          <w:szCs w:val="28"/>
          <w:lang w:eastAsia="en-US"/>
        </w:rPr>
        <w:t xml:space="preserve">что противоречит </w:t>
      </w:r>
      <w:r w:rsidR="00DF2F8C" w:rsidRPr="008975B0">
        <w:rPr>
          <w:rFonts w:eastAsia="Calibri"/>
          <w:color w:val="000000"/>
          <w:sz w:val="28"/>
          <w:szCs w:val="28"/>
          <w:lang w:eastAsia="en-US"/>
        </w:rPr>
        <w:t>порядку проведения</w:t>
      </w:r>
      <w:r w:rsidR="001F2169" w:rsidRPr="008975B0">
        <w:rPr>
          <w:rFonts w:eastAsia="Calibri"/>
          <w:color w:val="000000"/>
          <w:sz w:val="28"/>
          <w:szCs w:val="28"/>
          <w:lang w:eastAsia="en-US"/>
        </w:rPr>
        <w:t xml:space="preserve"> совместных закуп</w:t>
      </w:r>
      <w:r w:rsidR="00DF2F8C" w:rsidRPr="008975B0">
        <w:rPr>
          <w:rFonts w:eastAsia="Calibri"/>
          <w:color w:val="000000"/>
          <w:sz w:val="28"/>
          <w:szCs w:val="28"/>
          <w:lang w:eastAsia="en-US"/>
        </w:rPr>
        <w:t>ок, согласно которому</w:t>
      </w:r>
      <w:r w:rsidR="001F2169" w:rsidRPr="008975B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F2F8C" w:rsidRPr="008975B0">
        <w:rPr>
          <w:rFonts w:eastAsia="Calibri"/>
          <w:color w:val="000000"/>
          <w:sz w:val="28"/>
          <w:szCs w:val="28"/>
          <w:lang w:eastAsia="en-US"/>
        </w:rPr>
        <w:t xml:space="preserve">с победителем совместного конкурса или аукциона каждый заказчик заключает контракт (договор) </w:t>
      </w:r>
      <w:r w:rsidR="001F2169" w:rsidRPr="008975B0">
        <w:rPr>
          <w:rFonts w:eastAsia="Calibri"/>
          <w:color w:val="000000"/>
          <w:sz w:val="28"/>
          <w:szCs w:val="28"/>
          <w:lang w:eastAsia="en-US"/>
        </w:rPr>
        <w:t>самостоятельно.</w:t>
      </w:r>
      <w:r w:rsidR="00BC554C" w:rsidRPr="008975B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A148F" w:rsidRDefault="006B2858" w:rsidP="008975B0">
      <w:pPr>
        <w:ind w:firstLine="708"/>
        <w:jc w:val="both"/>
        <w:rPr>
          <w:rFonts w:eastAsia="Calibri"/>
          <w:color w:val="000000"/>
          <w:spacing w:val="5"/>
          <w:sz w:val="28"/>
          <w:szCs w:val="28"/>
          <w:lang w:eastAsia="en-US"/>
        </w:rPr>
      </w:pPr>
      <w:r>
        <w:rPr>
          <w:rFonts w:eastAsia="Calibri"/>
          <w:color w:val="000000"/>
          <w:spacing w:val="5"/>
          <w:sz w:val="28"/>
          <w:szCs w:val="28"/>
          <w:lang w:eastAsia="en-US"/>
        </w:rPr>
        <w:t>Таким образом</w:t>
      </w:r>
      <w:r w:rsidR="006F3F5F">
        <w:rPr>
          <w:rFonts w:eastAsia="Calibri"/>
          <w:color w:val="000000"/>
          <w:spacing w:val="5"/>
          <w:sz w:val="28"/>
          <w:szCs w:val="28"/>
          <w:lang w:eastAsia="en-US"/>
        </w:rPr>
        <w:t>,</w:t>
      </w:r>
      <w:r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 проверяемом периоде решения органов местного самоуправления</w:t>
      </w:r>
      <w:r w:rsidR="002421E4">
        <w:rPr>
          <w:rStyle w:val="aff0"/>
          <w:rFonts w:eastAsia="Calibri"/>
          <w:color w:val="000000"/>
          <w:sz w:val="28"/>
          <w:szCs w:val="28"/>
          <w:lang w:eastAsia="en-US"/>
        </w:rPr>
        <w:footnoteReference w:id="20"/>
      </w:r>
      <w:r>
        <w:rPr>
          <w:rFonts w:eastAsia="Calibri"/>
          <w:color w:val="000000"/>
          <w:sz w:val="28"/>
          <w:szCs w:val="28"/>
          <w:lang w:eastAsia="en-US"/>
        </w:rPr>
        <w:t xml:space="preserve"> о передаче</w:t>
      </w:r>
      <w:r w:rsidR="00C5768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функций </w:t>
      </w:r>
      <w:r w:rsidR="00060CCE">
        <w:rPr>
          <w:rFonts w:eastAsia="Calibri"/>
          <w:color w:val="000000"/>
          <w:sz w:val="28"/>
          <w:szCs w:val="28"/>
          <w:lang w:eastAsia="en-US"/>
        </w:rPr>
        <w:t xml:space="preserve">(полномочий) </w:t>
      </w:r>
      <w:r>
        <w:rPr>
          <w:rFonts w:eastAsia="Calibri"/>
          <w:color w:val="000000"/>
          <w:sz w:val="28"/>
          <w:szCs w:val="28"/>
          <w:lang w:eastAsia="en-US"/>
        </w:rPr>
        <w:t>на осуществление централизованн</w:t>
      </w:r>
      <w:r w:rsidR="00237EB2">
        <w:rPr>
          <w:rFonts w:eastAsia="Calibri"/>
          <w:color w:val="000000"/>
          <w:sz w:val="28"/>
          <w:szCs w:val="28"/>
          <w:lang w:eastAsia="en-US"/>
        </w:rPr>
        <w:t>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57680">
        <w:rPr>
          <w:rFonts w:eastAsia="Calibri"/>
          <w:color w:val="000000"/>
          <w:sz w:val="28"/>
          <w:szCs w:val="28"/>
          <w:lang w:eastAsia="en-US"/>
        </w:rPr>
        <w:t xml:space="preserve">или совместных закупок </w:t>
      </w:r>
      <w:r w:rsidR="00CF5283">
        <w:rPr>
          <w:rFonts w:eastAsia="Calibri"/>
          <w:color w:val="000000"/>
          <w:sz w:val="28"/>
          <w:szCs w:val="28"/>
          <w:lang w:eastAsia="en-US"/>
        </w:rPr>
        <w:t>автономн</w:t>
      </w:r>
      <w:r w:rsidR="00237EB2">
        <w:rPr>
          <w:rFonts w:eastAsia="Calibri"/>
          <w:color w:val="000000"/>
          <w:sz w:val="28"/>
          <w:szCs w:val="28"/>
          <w:lang w:eastAsia="en-US"/>
        </w:rPr>
        <w:t>ым</w:t>
      </w:r>
      <w:r w:rsidR="00CF5283">
        <w:rPr>
          <w:rFonts w:eastAsia="Calibri"/>
          <w:color w:val="000000"/>
          <w:sz w:val="28"/>
          <w:szCs w:val="28"/>
          <w:lang w:eastAsia="en-US"/>
        </w:rPr>
        <w:t xml:space="preserve"> учреждени</w:t>
      </w:r>
      <w:r w:rsidR="00237EB2">
        <w:rPr>
          <w:rFonts w:eastAsia="Calibri"/>
          <w:color w:val="000000"/>
          <w:sz w:val="28"/>
          <w:szCs w:val="28"/>
          <w:lang w:eastAsia="en-US"/>
        </w:rPr>
        <w:t>ям</w:t>
      </w:r>
      <w:r w:rsidR="00CF52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E5338">
        <w:rPr>
          <w:rFonts w:eastAsia="Calibri"/>
          <w:color w:val="000000"/>
          <w:spacing w:val="5"/>
          <w:sz w:val="28"/>
          <w:szCs w:val="28"/>
          <w:lang w:eastAsia="en-US"/>
        </w:rPr>
        <w:t>повлекли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нарушени</w:t>
      </w:r>
      <w:r w:rsidR="00DE5338">
        <w:rPr>
          <w:rFonts w:eastAsia="Calibri"/>
          <w:color w:val="000000"/>
          <w:sz w:val="28"/>
          <w:szCs w:val="28"/>
          <w:lang w:eastAsia="en-US"/>
        </w:rPr>
        <w:t>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B5C83">
        <w:rPr>
          <w:rFonts w:eastAsia="Calibri"/>
          <w:color w:val="000000"/>
          <w:sz w:val="28"/>
          <w:szCs w:val="28"/>
          <w:lang w:eastAsia="en-US"/>
        </w:rPr>
        <w:t xml:space="preserve">требований </w:t>
      </w:r>
      <w:r w:rsidR="00CF5283">
        <w:rPr>
          <w:rFonts w:eastAsia="Calibri"/>
          <w:color w:val="000000"/>
          <w:sz w:val="28"/>
          <w:szCs w:val="28"/>
          <w:lang w:eastAsia="en-US"/>
        </w:rPr>
        <w:t>законодательства о закупках и бюджетного законодательства</w:t>
      </w:r>
      <w:r w:rsidR="009B00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F2F8C">
        <w:rPr>
          <w:rFonts w:eastAsia="Calibri"/>
          <w:color w:val="000000"/>
          <w:sz w:val="28"/>
          <w:szCs w:val="28"/>
          <w:lang w:eastAsia="en-US"/>
        </w:rPr>
        <w:t>(</w:t>
      </w:r>
      <w:r w:rsidR="009B0016">
        <w:rPr>
          <w:rFonts w:eastAsia="Calibri"/>
          <w:color w:val="000000"/>
          <w:sz w:val="28"/>
          <w:szCs w:val="28"/>
          <w:lang w:eastAsia="en-US"/>
        </w:rPr>
        <w:t>при предоставлении субсидий на иные цели</w:t>
      </w:r>
      <w:r w:rsidR="00DF2F8C">
        <w:rPr>
          <w:rFonts w:eastAsia="Calibri"/>
          <w:color w:val="000000"/>
          <w:sz w:val="28"/>
          <w:szCs w:val="28"/>
          <w:lang w:eastAsia="en-US"/>
        </w:rPr>
        <w:t>)</w:t>
      </w:r>
      <w:r w:rsidR="00B53373">
        <w:rPr>
          <w:rFonts w:eastAsia="Calibri"/>
          <w:color w:val="000000"/>
          <w:sz w:val="28"/>
          <w:szCs w:val="28"/>
          <w:lang w:eastAsia="en-US"/>
        </w:rPr>
        <w:t xml:space="preserve">. Осуществление </w:t>
      </w:r>
      <w:r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закупок </w:t>
      </w:r>
      <w:r w:rsidR="006306FB">
        <w:rPr>
          <w:rFonts w:eastAsia="Calibri"/>
          <w:color w:val="000000"/>
          <w:spacing w:val="5"/>
          <w:sz w:val="28"/>
          <w:szCs w:val="28"/>
          <w:lang w:eastAsia="en-US"/>
        </w:rPr>
        <w:t>в рамках правового поля</w:t>
      </w:r>
      <w:r w:rsidR="005B5C83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5"/>
          <w:sz w:val="28"/>
          <w:szCs w:val="28"/>
          <w:lang w:eastAsia="en-US"/>
        </w:rPr>
        <w:t>могл</w:t>
      </w:r>
      <w:r w:rsidR="00B53373">
        <w:rPr>
          <w:rFonts w:eastAsia="Calibri"/>
          <w:color w:val="000000"/>
          <w:spacing w:val="5"/>
          <w:sz w:val="28"/>
          <w:szCs w:val="28"/>
          <w:lang w:eastAsia="en-US"/>
        </w:rPr>
        <w:t>о</w:t>
      </w:r>
      <w:r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быть обеспеч</w:t>
      </w:r>
      <w:r w:rsidR="00B53373">
        <w:rPr>
          <w:rFonts w:eastAsia="Calibri"/>
          <w:color w:val="000000"/>
          <w:spacing w:val="5"/>
          <w:sz w:val="28"/>
          <w:szCs w:val="28"/>
          <w:lang w:eastAsia="en-US"/>
        </w:rPr>
        <w:t>ено следующими способами</w:t>
      </w:r>
      <w:r w:rsidR="006A148F">
        <w:rPr>
          <w:rFonts w:eastAsia="Calibri"/>
          <w:color w:val="000000"/>
          <w:spacing w:val="5"/>
          <w:sz w:val="28"/>
          <w:szCs w:val="28"/>
          <w:lang w:eastAsia="en-US"/>
        </w:rPr>
        <w:t>:</w:t>
      </w:r>
    </w:p>
    <w:p w:rsidR="00FD2A5E" w:rsidRDefault="006B2858" w:rsidP="008975B0">
      <w:pPr>
        <w:ind w:firstLine="709"/>
        <w:jc w:val="both"/>
        <w:rPr>
          <w:rFonts w:eastAsia="Calibri"/>
          <w:spacing w:val="5"/>
          <w:sz w:val="28"/>
          <w:szCs w:val="28"/>
          <w:lang w:eastAsia="en-US"/>
        </w:rPr>
      </w:pPr>
      <w:r>
        <w:rPr>
          <w:rFonts w:eastAsia="Calibri"/>
          <w:color w:val="000000"/>
          <w:spacing w:val="5"/>
          <w:sz w:val="28"/>
          <w:szCs w:val="28"/>
          <w:lang w:eastAsia="en-US"/>
        </w:rPr>
        <w:t>на уровне субъекта Р</w:t>
      </w:r>
      <w:r w:rsidR="00F60909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оссийской </w:t>
      </w:r>
      <w:r>
        <w:rPr>
          <w:rFonts w:eastAsia="Calibri"/>
          <w:color w:val="000000"/>
          <w:spacing w:val="5"/>
          <w:sz w:val="28"/>
          <w:szCs w:val="28"/>
          <w:lang w:eastAsia="en-US"/>
        </w:rPr>
        <w:t>Ф</w:t>
      </w:r>
      <w:r w:rsidR="00F60909">
        <w:rPr>
          <w:rFonts w:eastAsia="Calibri"/>
          <w:color w:val="000000"/>
          <w:spacing w:val="5"/>
          <w:sz w:val="28"/>
          <w:szCs w:val="28"/>
          <w:lang w:eastAsia="en-US"/>
        </w:rPr>
        <w:t>едерации</w:t>
      </w:r>
      <w:r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(Новгородской области) для нужд муниципальных заказчиков в порядке</w:t>
      </w:r>
      <w:r w:rsidR="00765822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и на условиях</w:t>
      </w:r>
      <w:r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, </w:t>
      </w:r>
      <w:r w:rsidRPr="00825E4D">
        <w:rPr>
          <w:rFonts w:eastAsia="Calibri"/>
          <w:color w:val="000000"/>
          <w:spacing w:val="5"/>
          <w:sz w:val="28"/>
          <w:szCs w:val="28"/>
          <w:lang w:eastAsia="en-US"/>
        </w:rPr>
        <w:t>предусмотренн</w:t>
      </w:r>
      <w:r w:rsidR="00765822" w:rsidRPr="00825E4D">
        <w:rPr>
          <w:rFonts w:eastAsia="Calibri"/>
          <w:color w:val="000000"/>
          <w:spacing w:val="5"/>
          <w:sz w:val="28"/>
          <w:szCs w:val="28"/>
          <w:lang w:eastAsia="en-US"/>
        </w:rPr>
        <w:t>ых</w:t>
      </w:r>
      <w:r w:rsidRPr="00825E4D">
        <w:rPr>
          <w:rFonts w:eastAsia="Calibri"/>
          <w:color w:val="000000"/>
          <w:spacing w:val="5"/>
          <w:sz w:val="28"/>
          <w:szCs w:val="28"/>
          <w:lang w:eastAsia="en-US"/>
        </w:rPr>
        <w:t xml:space="preserve"> </w:t>
      </w:r>
      <w:r w:rsidR="00F8502A">
        <w:rPr>
          <w:rFonts w:eastAsia="Calibri"/>
          <w:color w:val="000000"/>
          <w:spacing w:val="5"/>
          <w:sz w:val="28"/>
          <w:szCs w:val="28"/>
          <w:lang w:eastAsia="en-US"/>
        </w:rPr>
        <w:t>положениями</w:t>
      </w:r>
      <w:r w:rsidRPr="00825E4D">
        <w:rPr>
          <w:rFonts w:eastAsia="Calibri"/>
          <w:spacing w:val="5"/>
          <w:sz w:val="28"/>
          <w:szCs w:val="28"/>
          <w:lang w:eastAsia="en-US"/>
        </w:rPr>
        <w:t xml:space="preserve"> </w:t>
      </w:r>
      <w:bookmarkStart w:id="4" w:name="__DdeLink__1052392_1945746223"/>
      <w:r w:rsidR="003710D2" w:rsidRPr="00825E4D">
        <w:rPr>
          <w:rFonts w:eastAsia="Calibri"/>
          <w:spacing w:val="5"/>
          <w:sz w:val="28"/>
          <w:szCs w:val="28"/>
          <w:lang w:eastAsia="en-US"/>
        </w:rPr>
        <w:t>Федерального з</w:t>
      </w:r>
      <w:r w:rsidRPr="00825E4D">
        <w:rPr>
          <w:rFonts w:eastAsia="Calibri"/>
          <w:spacing w:val="5"/>
          <w:sz w:val="28"/>
          <w:szCs w:val="28"/>
          <w:lang w:eastAsia="en-US"/>
        </w:rPr>
        <w:t>акона № 44-ФЗ</w:t>
      </w:r>
      <w:bookmarkEnd w:id="4"/>
      <w:r w:rsidR="006F3F5F" w:rsidRPr="00825E4D">
        <w:rPr>
          <w:rFonts w:eastAsia="Calibri"/>
          <w:spacing w:val="5"/>
          <w:sz w:val="28"/>
          <w:szCs w:val="28"/>
          <w:lang w:eastAsia="en-US"/>
        </w:rPr>
        <w:t xml:space="preserve"> (</w:t>
      </w:r>
      <w:r w:rsidR="00765822" w:rsidRPr="00825E4D">
        <w:rPr>
          <w:rFonts w:eastAsia="Calibri"/>
          <w:spacing w:val="5"/>
          <w:sz w:val="28"/>
          <w:szCs w:val="28"/>
          <w:lang w:eastAsia="en-US"/>
        </w:rPr>
        <w:t xml:space="preserve">в 2021 году министерством образования Новгородской области осуществлена </w:t>
      </w:r>
      <w:r w:rsidR="00B53373" w:rsidRPr="00825E4D">
        <w:rPr>
          <w:rFonts w:eastAsia="Calibri"/>
          <w:spacing w:val="5"/>
          <w:sz w:val="28"/>
          <w:szCs w:val="28"/>
          <w:lang w:eastAsia="en-US"/>
        </w:rPr>
        <w:t>единая</w:t>
      </w:r>
      <w:r w:rsidR="00765822" w:rsidRPr="00825E4D">
        <w:rPr>
          <w:rFonts w:eastAsia="Calibri"/>
          <w:spacing w:val="5"/>
          <w:sz w:val="28"/>
          <w:szCs w:val="28"/>
          <w:lang w:eastAsia="en-US"/>
        </w:rPr>
        <w:t xml:space="preserve"> закупка материальных ценностей для нужд муниципальных образовательных учреждений в целях внедрения целевой модели</w:t>
      </w:r>
      <w:r w:rsidR="003710D2" w:rsidRPr="00825E4D">
        <w:rPr>
          <w:rFonts w:eastAsia="Calibri"/>
          <w:spacing w:val="5"/>
          <w:sz w:val="28"/>
          <w:szCs w:val="28"/>
          <w:lang w:eastAsia="en-US"/>
        </w:rPr>
        <w:t xml:space="preserve"> </w:t>
      </w:r>
      <w:r w:rsidR="006F3F5F" w:rsidRPr="00825E4D">
        <w:rPr>
          <w:rFonts w:eastAsia="Calibri"/>
          <w:spacing w:val="5"/>
          <w:sz w:val="28"/>
          <w:szCs w:val="28"/>
          <w:lang w:eastAsia="en-US"/>
        </w:rPr>
        <w:t>ЦОС)</w:t>
      </w:r>
      <w:r w:rsidR="006A148F" w:rsidRPr="00825E4D">
        <w:rPr>
          <w:rFonts w:eastAsia="Calibri"/>
          <w:spacing w:val="5"/>
          <w:sz w:val="28"/>
          <w:szCs w:val="28"/>
          <w:lang w:eastAsia="en-US"/>
        </w:rPr>
        <w:t>;</w:t>
      </w:r>
    </w:p>
    <w:p w:rsidR="00FD2A5E" w:rsidRDefault="00CF6363" w:rsidP="008975B0">
      <w:pPr>
        <w:tabs>
          <w:tab w:val="left" w:pos="709"/>
        </w:tabs>
        <w:jc w:val="both"/>
        <w:rPr>
          <w:color w:val="000000"/>
          <w:spacing w:val="5"/>
          <w:sz w:val="28"/>
          <w:szCs w:val="28"/>
          <w:lang w:eastAsia="zh-CN"/>
        </w:rPr>
      </w:pPr>
      <w:r>
        <w:rPr>
          <w:rFonts w:eastAsia="Calibri"/>
          <w:spacing w:val="5"/>
          <w:sz w:val="28"/>
          <w:szCs w:val="28"/>
          <w:lang w:eastAsia="en-US"/>
        </w:rPr>
        <w:tab/>
      </w:r>
      <w:r w:rsidR="006A148F">
        <w:rPr>
          <w:rFonts w:eastAsia="Calibri"/>
          <w:spacing w:val="5"/>
          <w:sz w:val="28"/>
          <w:szCs w:val="28"/>
          <w:lang w:eastAsia="en-US"/>
        </w:rPr>
        <w:t>путем</w:t>
      </w:r>
      <w:r w:rsidR="006F3F5F">
        <w:rPr>
          <w:rFonts w:eastAsia="Calibri"/>
          <w:spacing w:val="5"/>
          <w:sz w:val="28"/>
          <w:szCs w:val="28"/>
          <w:lang w:eastAsia="en-US"/>
        </w:rPr>
        <w:t xml:space="preserve"> </w:t>
      </w:r>
      <w:r w:rsidR="00831FD7">
        <w:rPr>
          <w:color w:val="000000"/>
          <w:spacing w:val="5"/>
          <w:sz w:val="28"/>
          <w:szCs w:val="28"/>
          <w:lang w:eastAsia="zh-CN"/>
        </w:rPr>
        <w:t xml:space="preserve">осуществления </w:t>
      </w:r>
      <w:r w:rsidR="006F3F5F">
        <w:rPr>
          <w:color w:val="000000"/>
          <w:spacing w:val="5"/>
          <w:sz w:val="28"/>
          <w:szCs w:val="28"/>
          <w:lang w:eastAsia="zh-CN"/>
        </w:rPr>
        <w:t>закуп</w:t>
      </w:r>
      <w:r w:rsidR="006867CF">
        <w:rPr>
          <w:color w:val="000000"/>
          <w:spacing w:val="5"/>
          <w:sz w:val="28"/>
          <w:szCs w:val="28"/>
          <w:lang w:eastAsia="zh-CN"/>
        </w:rPr>
        <w:t>о</w:t>
      </w:r>
      <w:r w:rsidR="006F3F5F">
        <w:rPr>
          <w:color w:val="000000"/>
          <w:spacing w:val="5"/>
          <w:sz w:val="28"/>
          <w:szCs w:val="28"/>
          <w:lang w:eastAsia="zh-CN"/>
        </w:rPr>
        <w:t xml:space="preserve">к </w:t>
      </w:r>
      <w:r w:rsidR="006867CF">
        <w:rPr>
          <w:color w:val="000000"/>
          <w:spacing w:val="5"/>
          <w:sz w:val="28"/>
          <w:szCs w:val="28"/>
          <w:lang w:eastAsia="zh-CN"/>
        </w:rPr>
        <w:t>А</w:t>
      </w:r>
      <w:r w:rsidR="00FD2A5E">
        <w:rPr>
          <w:color w:val="000000"/>
          <w:spacing w:val="5"/>
          <w:sz w:val="28"/>
          <w:szCs w:val="28"/>
          <w:lang w:eastAsia="zh-CN"/>
        </w:rPr>
        <w:t xml:space="preserve">дминистрациями муниципальных </w:t>
      </w:r>
      <w:r w:rsidR="006867CF">
        <w:rPr>
          <w:color w:val="000000"/>
          <w:spacing w:val="5"/>
          <w:sz w:val="28"/>
          <w:szCs w:val="28"/>
          <w:lang w:eastAsia="zh-CN"/>
        </w:rPr>
        <w:t>образований</w:t>
      </w:r>
      <w:r w:rsidR="00FD2A5E">
        <w:rPr>
          <w:color w:val="000000"/>
          <w:spacing w:val="5"/>
          <w:sz w:val="28"/>
          <w:szCs w:val="28"/>
          <w:lang w:eastAsia="zh-CN"/>
        </w:rPr>
        <w:t xml:space="preserve"> </w:t>
      </w:r>
      <w:r w:rsidR="006A148F">
        <w:rPr>
          <w:color w:val="000000"/>
          <w:spacing w:val="5"/>
          <w:sz w:val="28"/>
          <w:szCs w:val="28"/>
          <w:lang w:eastAsia="zh-CN"/>
        </w:rPr>
        <w:t>или уполномоченным</w:t>
      </w:r>
      <w:r w:rsidR="006867CF">
        <w:rPr>
          <w:color w:val="000000"/>
          <w:spacing w:val="5"/>
          <w:sz w:val="28"/>
          <w:szCs w:val="28"/>
          <w:lang w:eastAsia="zh-CN"/>
        </w:rPr>
        <w:t>и</w:t>
      </w:r>
      <w:r w:rsidR="006A148F">
        <w:rPr>
          <w:color w:val="000000"/>
          <w:spacing w:val="5"/>
          <w:sz w:val="28"/>
          <w:szCs w:val="28"/>
          <w:lang w:eastAsia="zh-CN"/>
        </w:rPr>
        <w:t xml:space="preserve"> казенным</w:t>
      </w:r>
      <w:r w:rsidR="006867CF">
        <w:rPr>
          <w:color w:val="000000"/>
          <w:spacing w:val="5"/>
          <w:sz w:val="28"/>
          <w:szCs w:val="28"/>
          <w:lang w:eastAsia="zh-CN"/>
        </w:rPr>
        <w:t>и</w:t>
      </w:r>
      <w:r w:rsidR="006A148F">
        <w:rPr>
          <w:color w:val="000000"/>
          <w:spacing w:val="5"/>
          <w:sz w:val="28"/>
          <w:szCs w:val="28"/>
          <w:lang w:eastAsia="zh-CN"/>
        </w:rPr>
        <w:t xml:space="preserve"> учреждени</w:t>
      </w:r>
      <w:r w:rsidR="006867CF">
        <w:rPr>
          <w:color w:val="000000"/>
          <w:spacing w:val="5"/>
          <w:sz w:val="28"/>
          <w:szCs w:val="28"/>
          <w:lang w:eastAsia="zh-CN"/>
        </w:rPr>
        <w:t>я</w:t>
      </w:r>
      <w:r w:rsidR="006A148F">
        <w:rPr>
          <w:color w:val="000000"/>
          <w:spacing w:val="5"/>
          <w:sz w:val="28"/>
          <w:szCs w:val="28"/>
          <w:lang w:eastAsia="zh-CN"/>
        </w:rPr>
        <w:t>м</w:t>
      </w:r>
      <w:r w:rsidR="006867CF">
        <w:rPr>
          <w:color w:val="000000"/>
          <w:spacing w:val="5"/>
          <w:sz w:val="28"/>
          <w:szCs w:val="28"/>
          <w:lang w:eastAsia="zh-CN"/>
        </w:rPr>
        <w:t>и</w:t>
      </w:r>
      <w:r w:rsidR="00831FD7" w:rsidRPr="00831FD7">
        <w:rPr>
          <w:color w:val="000000"/>
          <w:spacing w:val="5"/>
          <w:sz w:val="28"/>
          <w:szCs w:val="28"/>
          <w:lang w:eastAsia="zh-CN"/>
        </w:rPr>
        <w:t xml:space="preserve"> </w:t>
      </w:r>
      <w:r w:rsidR="00831FD7">
        <w:rPr>
          <w:color w:val="000000"/>
          <w:spacing w:val="5"/>
          <w:sz w:val="28"/>
          <w:szCs w:val="28"/>
          <w:lang w:eastAsia="zh-CN"/>
        </w:rPr>
        <w:t>(с учетом требований Федерального з</w:t>
      </w:r>
      <w:r w:rsidR="00831FD7">
        <w:rPr>
          <w:spacing w:val="5"/>
          <w:sz w:val="28"/>
          <w:szCs w:val="28"/>
          <w:lang w:eastAsia="en-US"/>
        </w:rPr>
        <w:t>акона № 44-ФЗ)</w:t>
      </w:r>
      <w:r w:rsidR="00FD2A5E">
        <w:rPr>
          <w:spacing w:val="5"/>
          <w:sz w:val="28"/>
          <w:szCs w:val="28"/>
          <w:lang w:eastAsia="en-US"/>
        </w:rPr>
        <w:t xml:space="preserve">, </w:t>
      </w:r>
      <w:r w:rsidR="00FD2A5E">
        <w:rPr>
          <w:color w:val="000000"/>
          <w:spacing w:val="5"/>
          <w:sz w:val="28"/>
          <w:szCs w:val="28"/>
          <w:lang w:eastAsia="zh-CN"/>
        </w:rPr>
        <w:t>с последующ</w:t>
      </w:r>
      <w:r w:rsidR="00B47B2F">
        <w:rPr>
          <w:color w:val="000000"/>
          <w:spacing w:val="5"/>
          <w:sz w:val="28"/>
          <w:szCs w:val="28"/>
          <w:lang w:eastAsia="zh-CN"/>
        </w:rPr>
        <w:t>ей</w:t>
      </w:r>
      <w:r w:rsidR="00FD2A5E">
        <w:rPr>
          <w:color w:val="000000"/>
          <w:spacing w:val="5"/>
          <w:sz w:val="28"/>
          <w:szCs w:val="28"/>
          <w:lang w:eastAsia="zh-CN"/>
        </w:rPr>
        <w:t xml:space="preserve"> </w:t>
      </w:r>
      <w:r w:rsidR="00B47B2F">
        <w:rPr>
          <w:color w:val="000000"/>
          <w:spacing w:val="5"/>
          <w:sz w:val="28"/>
          <w:szCs w:val="28"/>
          <w:lang w:eastAsia="zh-CN"/>
        </w:rPr>
        <w:t xml:space="preserve">передачей </w:t>
      </w:r>
      <w:r w:rsidR="00B47B2F" w:rsidRPr="008975B0">
        <w:rPr>
          <w:color w:val="000000"/>
          <w:spacing w:val="5"/>
          <w:sz w:val="28"/>
          <w:szCs w:val="28"/>
          <w:lang w:eastAsia="zh-CN"/>
        </w:rPr>
        <w:t xml:space="preserve">материальных ценностей </w:t>
      </w:r>
      <w:r w:rsidR="006867CF" w:rsidRPr="008975B0">
        <w:rPr>
          <w:color w:val="000000"/>
          <w:spacing w:val="5"/>
          <w:sz w:val="28"/>
          <w:szCs w:val="28"/>
          <w:lang w:eastAsia="zh-CN"/>
        </w:rPr>
        <w:t>муниципальны</w:t>
      </w:r>
      <w:r w:rsidR="00E0587E" w:rsidRPr="008975B0">
        <w:rPr>
          <w:color w:val="000000"/>
          <w:spacing w:val="5"/>
          <w:sz w:val="28"/>
          <w:szCs w:val="28"/>
          <w:lang w:eastAsia="zh-CN"/>
        </w:rPr>
        <w:t>м</w:t>
      </w:r>
      <w:r w:rsidR="006867CF" w:rsidRPr="008975B0">
        <w:rPr>
          <w:color w:val="000000"/>
          <w:spacing w:val="5"/>
          <w:sz w:val="28"/>
          <w:szCs w:val="28"/>
          <w:lang w:eastAsia="zh-CN"/>
        </w:rPr>
        <w:t xml:space="preserve"> </w:t>
      </w:r>
      <w:r w:rsidR="00FD2A5E" w:rsidRPr="008975B0">
        <w:rPr>
          <w:color w:val="000000"/>
          <w:spacing w:val="5"/>
          <w:sz w:val="28"/>
          <w:szCs w:val="28"/>
          <w:lang w:eastAsia="zh-CN"/>
        </w:rPr>
        <w:t>образовательны</w:t>
      </w:r>
      <w:r w:rsidR="00E0587E" w:rsidRPr="008975B0">
        <w:rPr>
          <w:color w:val="000000"/>
          <w:spacing w:val="5"/>
          <w:sz w:val="28"/>
          <w:szCs w:val="28"/>
          <w:lang w:eastAsia="zh-CN"/>
        </w:rPr>
        <w:t>м</w:t>
      </w:r>
      <w:r w:rsidR="00FD2A5E" w:rsidRPr="008975B0">
        <w:rPr>
          <w:color w:val="000000"/>
          <w:spacing w:val="5"/>
          <w:sz w:val="28"/>
          <w:szCs w:val="28"/>
          <w:lang w:eastAsia="zh-CN"/>
        </w:rPr>
        <w:t xml:space="preserve"> учреждени</w:t>
      </w:r>
      <w:r w:rsidR="00E0587E" w:rsidRPr="008975B0">
        <w:rPr>
          <w:color w:val="000000"/>
          <w:spacing w:val="5"/>
          <w:sz w:val="28"/>
          <w:szCs w:val="28"/>
          <w:lang w:eastAsia="zh-CN"/>
        </w:rPr>
        <w:t>ям</w:t>
      </w:r>
      <w:r w:rsidR="00FD2A5E" w:rsidRPr="008975B0">
        <w:rPr>
          <w:color w:val="000000"/>
          <w:spacing w:val="5"/>
          <w:sz w:val="28"/>
          <w:szCs w:val="28"/>
          <w:lang w:eastAsia="zh-CN"/>
        </w:rPr>
        <w:t xml:space="preserve"> </w:t>
      </w:r>
      <w:r w:rsidR="00FD2A5E" w:rsidRPr="008975B0">
        <w:rPr>
          <w:color w:val="000000"/>
          <w:spacing w:val="5"/>
          <w:sz w:val="28"/>
          <w:szCs w:val="28"/>
          <w:lang w:eastAsia="zh-CN"/>
        </w:rPr>
        <w:lastRenderedPageBreak/>
        <w:t>(</w:t>
      </w:r>
      <w:r w:rsidR="009B0016" w:rsidRPr="008975B0">
        <w:rPr>
          <w:color w:val="000000"/>
          <w:spacing w:val="5"/>
          <w:sz w:val="28"/>
          <w:szCs w:val="28"/>
          <w:lang w:eastAsia="zh-CN"/>
        </w:rPr>
        <w:t>осуществлялись</w:t>
      </w:r>
      <w:r w:rsidR="00FD2A5E" w:rsidRPr="008975B0">
        <w:rPr>
          <w:color w:val="000000"/>
          <w:spacing w:val="5"/>
          <w:sz w:val="28"/>
          <w:szCs w:val="28"/>
          <w:lang w:eastAsia="zh-CN"/>
        </w:rPr>
        <w:t xml:space="preserve"> </w:t>
      </w:r>
      <w:r w:rsidR="006867CF" w:rsidRPr="008975B0">
        <w:rPr>
          <w:color w:val="000000"/>
          <w:spacing w:val="5"/>
          <w:sz w:val="28"/>
          <w:szCs w:val="28"/>
          <w:lang w:eastAsia="zh-CN"/>
        </w:rPr>
        <w:t xml:space="preserve">Администрациями </w:t>
      </w:r>
      <w:proofErr w:type="spellStart"/>
      <w:r w:rsidR="00FD2A5E" w:rsidRPr="008975B0">
        <w:rPr>
          <w:color w:val="000000"/>
          <w:spacing w:val="5"/>
          <w:sz w:val="28"/>
          <w:szCs w:val="28"/>
          <w:lang w:eastAsia="zh-CN"/>
        </w:rPr>
        <w:t>Крестецко</w:t>
      </w:r>
      <w:r w:rsidR="00831FD7" w:rsidRPr="008975B0">
        <w:rPr>
          <w:color w:val="000000"/>
          <w:spacing w:val="5"/>
          <w:sz w:val="28"/>
          <w:szCs w:val="28"/>
          <w:lang w:eastAsia="zh-CN"/>
        </w:rPr>
        <w:t>го</w:t>
      </w:r>
      <w:proofErr w:type="spellEnd"/>
      <w:r w:rsidR="00FD2A5E" w:rsidRPr="008975B0">
        <w:rPr>
          <w:color w:val="000000"/>
          <w:spacing w:val="5"/>
          <w:sz w:val="28"/>
          <w:szCs w:val="28"/>
          <w:lang w:eastAsia="zh-CN"/>
        </w:rPr>
        <w:t xml:space="preserve">, </w:t>
      </w:r>
      <w:proofErr w:type="spellStart"/>
      <w:r w:rsidR="00FD2A5E" w:rsidRPr="008975B0">
        <w:rPr>
          <w:color w:val="000000"/>
          <w:spacing w:val="5"/>
          <w:sz w:val="28"/>
          <w:szCs w:val="28"/>
          <w:lang w:eastAsia="zh-CN"/>
        </w:rPr>
        <w:t>Любытинско</w:t>
      </w:r>
      <w:r w:rsidR="00831FD7" w:rsidRPr="008975B0">
        <w:rPr>
          <w:color w:val="000000"/>
          <w:spacing w:val="5"/>
          <w:sz w:val="28"/>
          <w:szCs w:val="28"/>
          <w:lang w:eastAsia="zh-CN"/>
        </w:rPr>
        <w:t>го</w:t>
      </w:r>
      <w:proofErr w:type="spellEnd"/>
      <w:r w:rsidR="00A13CCB" w:rsidRPr="008975B0">
        <w:rPr>
          <w:color w:val="000000"/>
          <w:spacing w:val="5"/>
          <w:sz w:val="28"/>
          <w:szCs w:val="28"/>
          <w:lang w:eastAsia="zh-CN"/>
        </w:rPr>
        <w:t xml:space="preserve">, </w:t>
      </w:r>
      <w:proofErr w:type="spellStart"/>
      <w:r w:rsidR="00A13CCB" w:rsidRPr="008975B0">
        <w:rPr>
          <w:color w:val="000000"/>
          <w:spacing w:val="5"/>
          <w:sz w:val="28"/>
          <w:szCs w:val="28"/>
          <w:lang w:eastAsia="zh-CN"/>
        </w:rPr>
        <w:t>Шимско</w:t>
      </w:r>
      <w:r w:rsidR="00831FD7" w:rsidRPr="008975B0">
        <w:rPr>
          <w:color w:val="000000"/>
          <w:spacing w:val="5"/>
          <w:sz w:val="28"/>
          <w:szCs w:val="28"/>
          <w:lang w:eastAsia="zh-CN"/>
        </w:rPr>
        <w:t>го</w:t>
      </w:r>
      <w:proofErr w:type="spellEnd"/>
      <w:r w:rsidR="00FD2A5E" w:rsidRPr="008975B0">
        <w:rPr>
          <w:color w:val="000000"/>
          <w:spacing w:val="5"/>
          <w:sz w:val="28"/>
          <w:szCs w:val="28"/>
          <w:lang w:eastAsia="zh-CN"/>
        </w:rPr>
        <w:t xml:space="preserve"> </w:t>
      </w:r>
      <w:r w:rsidR="00787591" w:rsidRPr="008975B0">
        <w:rPr>
          <w:color w:val="000000"/>
          <w:spacing w:val="5"/>
          <w:sz w:val="28"/>
          <w:szCs w:val="28"/>
          <w:lang w:eastAsia="zh-CN"/>
        </w:rPr>
        <w:t xml:space="preserve">и </w:t>
      </w:r>
      <w:proofErr w:type="spellStart"/>
      <w:r w:rsidR="00787591" w:rsidRPr="008975B0">
        <w:rPr>
          <w:color w:val="000000"/>
          <w:spacing w:val="5"/>
          <w:sz w:val="28"/>
          <w:szCs w:val="28"/>
          <w:lang w:eastAsia="zh-CN"/>
        </w:rPr>
        <w:t>Маловишерско</w:t>
      </w:r>
      <w:r w:rsidR="00831FD7" w:rsidRPr="008975B0">
        <w:rPr>
          <w:color w:val="000000"/>
          <w:spacing w:val="5"/>
          <w:sz w:val="28"/>
          <w:szCs w:val="28"/>
          <w:lang w:eastAsia="zh-CN"/>
        </w:rPr>
        <w:t>го</w:t>
      </w:r>
      <w:proofErr w:type="spellEnd"/>
      <w:r w:rsidR="00787591" w:rsidRPr="008975B0">
        <w:rPr>
          <w:color w:val="000000"/>
          <w:spacing w:val="5"/>
          <w:sz w:val="28"/>
          <w:szCs w:val="28"/>
          <w:lang w:eastAsia="zh-CN"/>
        </w:rPr>
        <w:t xml:space="preserve"> </w:t>
      </w:r>
      <w:r w:rsidR="00FD2A5E" w:rsidRPr="008975B0">
        <w:rPr>
          <w:color w:val="000000"/>
          <w:spacing w:val="5"/>
          <w:sz w:val="28"/>
          <w:szCs w:val="28"/>
          <w:lang w:eastAsia="zh-CN"/>
        </w:rPr>
        <w:t>муниципальн</w:t>
      </w:r>
      <w:r w:rsidR="006867CF" w:rsidRPr="008975B0">
        <w:rPr>
          <w:color w:val="000000"/>
          <w:spacing w:val="5"/>
          <w:sz w:val="28"/>
          <w:szCs w:val="28"/>
          <w:lang w:eastAsia="zh-CN"/>
        </w:rPr>
        <w:t>ых</w:t>
      </w:r>
      <w:r w:rsidR="00FD2A5E" w:rsidRPr="008975B0">
        <w:rPr>
          <w:color w:val="000000"/>
          <w:spacing w:val="5"/>
          <w:sz w:val="28"/>
          <w:szCs w:val="28"/>
          <w:lang w:eastAsia="zh-CN"/>
        </w:rPr>
        <w:t xml:space="preserve"> район</w:t>
      </w:r>
      <w:r w:rsidR="00831FD7" w:rsidRPr="008975B0">
        <w:rPr>
          <w:color w:val="000000"/>
          <w:spacing w:val="5"/>
          <w:sz w:val="28"/>
          <w:szCs w:val="28"/>
          <w:lang w:eastAsia="zh-CN"/>
        </w:rPr>
        <w:t>ов</w:t>
      </w:r>
      <w:r w:rsidR="00787591" w:rsidRPr="008975B0">
        <w:rPr>
          <w:color w:val="000000"/>
          <w:spacing w:val="5"/>
          <w:sz w:val="28"/>
          <w:szCs w:val="28"/>
          <w:lang w:eastAsia="zh-CN"/>
        </w:rPr>
        <w:t>);</w:t>
      </w:r>
    </w:p>
    <w:p w:rsidR="004A6C58" w:rsidRDefault="0094654F" w:rsidP="008975B0">
      <w:pPr>
        <w:ind w:firstLine="709"/>
        <w:jc w:val="both"/>
        <w:rPr>
          <w:color w:val="000000"/>
          <w:spacing w:val="5"/>
          <w:sz w:val="28"/>
          <w:szCs w:val="28"/>
          <w:lang w:eastAsia="zh-CN"/>
        </w:rPr>
      </w:pPr>
      <w:proofErr w:type="gramStart"/>
      <w:r>
        <w:rPr>
          <w:color w:val="000000"/>
          <w:spacing w:val="5"/>
          <w:sz w:val="28"/>
          <w:szCs w:val="28"/>
          <w:lang w:eastAsia="zh-CN"/>
        </w:rPr>
        <w:t xml:space="preserve">путем </w:t>
      </w:r>
      <w:r w:rsidR="00831FD7">
        <w:rPr>
          <w:color w:val="000000"/>
          <w:spacing w:val="5"/>
          <w:sz w:val="28"/>
          <w:szCs w:val="28"/>
          <w:lang w:eastAsia="zh-CN"/>
        </w:rPr>
        <w:t>организации муниципальными</w:t>
      </w:r>
      <w:r w:rsidR="006F3F5F">
        <w:rPr>
          <w:color w:val="000000"/>
          <w:spacing w:val="5"/>
          <w:sz w:val="28"/>
          <w:szCs w:val="28"/>
          <w:lang w:eastAsia="zh-CN"/>
        </w:rPr>
        <w:t xml:space="preserve"> </w:t>
      </w:r>
      <w:r w:rsidR="00831FD7">
        <w:rPr>
          <w:color w:val="000000"/>
          <w:spacing w:val="5"/>
          <w:sz w:val="28"/>
          <w:szCs w:val="28"/>
          <w:lang w:eastAsia="zh-CN"/>
        </w:rPr>
        <w:t xml:space="preserve">образовательными </w:t>
      </w:r>
      <w:r>
        <w:rPr>
          <w:color w:val="000000"/>
          <w:spacing w:val="5"/>
          <w:sz w:val="28"/>
          <w:szCs w:val="28"/>
          <w:lang w:eastAsia="zh-CN"/>
        </w:rPr>
        <w:t xml:space="preserve">учреждениями </w:t>
      </w:r>
      <w:r w:rsidR="006F3F5F">
        <w:rPr>
          <w:color w:val="000000"/>
          <w:spacing w:val="5"/>
          <w:sz w:val="28"/>
          <w:szCs w:val="28"/>
          <w:lang w:eastAsia="zh-CN"/>
        </w:rPr>
        <w:t>совместн</w:t>
      </w:r>
      <w:r>
        <w:rPr>
          <w:color w:val="000000"/>
          <w:spacing w:val="5"/>
          <w:sz w:val="28"/>
          <w:szCs w:val="28"/>
          <w:lang w:eastAsia="zh-CN"/>
        </w:rPr>
        <w:t>ых</w:t>
      </w:r>
      <w:r w:rsidR="006F3F5F">
        <w:rPr>
          <w:color w:val="000000"/>
          <w:spacing w:val="5"/>
          <w:sz w:val="28"/>
          <w:szCs w:val="28"/>
          <w:lang w:eastAsia="zh-CN"/>
        </w:rPr>
        <w:t xml:space="preserve"> закуп</w:t>
      </w:r>
      <w:r>
        <w:rPr>
          <w:color w:val="000000"/>
          <w:spacing w:val="5"/>
          <w:sz w:val="28"/>
          <w:szCs w:val="28"/>
          <w:lang w:eastAsia="zh-CN"/>
        </w:rPr>
        <w:t>о</w:t>
      </w:r>
      <w:r w:rsidR="006F3F5F">
        <w:rPr>
          <w:color w:val="000000"/>
          <w:spacing w:val="5"/>
          <w:sz w:val="28"/>
          <w:szCs w:val="28"/>
          <w:lang w:eastAsia="zh-CN"/>
        </w:rPr>
        <w:t>к</w:t>
      </w:r>
      <w:r w:rsidR="000922DC">
        <w:rPr>
          <w:color w:val="000000"/>
          <w:spacing w:val="5"/>
          <w:sz w:val="28"/>
          <w:szCs w:val="28"/>
          <w:lang w:eastAsia="zh-CN"/>
        </w:rPr>
        <w:t xml:space="preserve"> при условии внесения </w:t>
      </w:r>
      <w:r w:rsidR="000922DC">
        <w:rPr>
          <w:color w:val="000000"/>
          <w:spacing w:val="5"/>
          <w:sz w:val="28"/>
          <w:szCs w:val="32"/>
          <w:lang w:eastAsia="en-US"/>
        </w:rPr>
        <w:t xml:space="preserve">соответствующих изменений в положения о закупках учреждений, </w:t>
      </w:r>
      <w:r w:rsidR="000922DC">
        <w:rPr>
          <w:color w:val="000000"/>
          <w:spacing w:val="5"/>
          <w:sz w:val="28"/>
          <w:szCs w:val="28"/>
          <w:lang w:eastAsia="zh-CN"/>
        </w:rPr>
        <w:t xml:space="preserve">заключения </w:t>
      </w:r>
      <w:r w:rsidR="00831FD7">
        <w:rPr>
          <w:color w:val="000000"/>
          <w:spacing w:val="5"/>
          <w:sz w:val="28"/>
          <w:szCs w:val="28"/>
          <w:lang w:eastAsia="zh-CN"/>
        </w:rPr>
        <w:t>между учреждениями</w:t>
      </w:r>
      <w:r w:rsidR="00831FD7" w:rsidRPr="00831FD7">
        <w:rPr>
          <w:color w:val="000000"/>
          <w:spacing w:val="5"/>
          <w:sz w:val="28"/>
          <w:szCs w:val="28"/>
          <w:lang w:eastAsia="zh-CN"/>
        </w:rPr>
        <w:t xml:space="preserve"> </w:t>
      </w:r>
      <w:r w:rsidR="000922DC" w:rsidRPr="00831FD7">
        <w:rPr>
          <w:color w:val="000000"/>
          <w:spacing w:val="5"/>
          <w:sz w:val="28"/>
          <w:szCs w:val="28"/>
          <w:lang w:eastAsia="zh-CN"/>
        </w:rPr>
        <w:t>соглашений</w:t>
      </w:r>
      <w:r w:rsidR="00831FD7">
        <w:rPr>
          <w:sz w:val="28"/>
          <w:szCs w:val="28"/>
        </w:rPr>
        <w:t xml:space="preserve"> о </w:t>
      </w:r>
      <w:r w:rsidR="00831FD7" w:rsidRPr="00831FD7">
        <w:rPr>
          <w:color w:val="000000"/>
          <w:spacing w:val="5"/>
          <w:sz w:val="28"/>
          <w:szCs w:val="28"/>
          <w:lang w:eastAsia="zh-CN"/>
        </w:rPr>
        <w:t>переда</w:t>
      </w:r>
      <w:r w:rsidR="00831FD7">
        <w:rPr>
          <w:color w:val="000000"/>
          <w:spacing w:val="5"/>
          <w:sz w:val="28"/>
          <w:szCs w:val="28"/>
          <w:lang w:eastAsia="zh-CN"/>
        </w:rPr>
        <w:t>че</w:t>
      </w:r>
      <w:r w:rsidR="00831FD7" w:rsidRPr="00831FD7">
        <w:rPr>
          <w:color w:val="000000"/>
          <w:spacing w:val="5"/>
          <w:sz w:val="28"/>
          <w:szCs w:val="28"/>
          <w:lang w:eastAsia="zh-CN"/>
        </w:rPr>
        <w:t xml:space="preserve"> част</w:t>
      </w:r>
      <w:r w:rsidR="00831FD7">
        <w:rPr>
          <w:color w:val="000000"/>
          <w:spacing w:val="5"/>
          <w:sz w:val="28"/>
          <w:szCs w:val="28"/>
          <w:lang w:eastAsia="zh-CN"/>
        </w:rPr>
        <w:t>и</w:t>
      </w:r>
      <w:r w:rsidR="00831FD7" w:rsidRPr="00831FD7">
        <w:rPr>
          <w:color w:val="000000"/>
          <w:spacing w:val="5"/>
          <w:sz w:val="28"/>
          <w:szCs w:val="28"/>
          <w:lang w:eastAsia="zh-CN"/>
        </w:rPr>
        <w:t xml:space="preserve"> полномочий на организацию и проведение совместных конкурса или аукциона</w:t>
      </w:r>
      <w:r w:rsidR="00831FD7">
        <w:rPr>
          <w:color w:val="000000"/>
          <w:spacing w:val="5"/>
          <w:sz w:val="28"/>
          <w:szCs w:val="28"/>
          <w:lang w:eastAsia="zh-CN"/>
        </w:rPr>
        <w:t>,</w:t>
      </w:r>
      <w:r w:rsidR="000922DC">
        <w:rPr>
          <w:color w:val="000000"/>
          <w:spacing w:val="5"/>
          <w:sz w:val="28"/>
          <w:szCs w:val="28"/>
          <w:lang w:eastAsia="zh-CN"/>
        </w:rPr>
        <w:t xml:space="preserve"> и заключения </w:t>
      </w:r>
      <w:r w:rsidR="00C77E25">
        <w:rPr>
          <w:color w:val="000000"/>
          <w:spacing w:val="5"/>
          <w:sz w:val="28"/>
          <w:szCs w:val="28"/>
          <w:lang w:eastAsia="zh-CN"/>
        </w:rPr>
        <w:t xml:space="preserve">с поставщиками </w:t>
      </w:r>
      <w:r w:rsidR="000922DC">
        <w:rPr>
          <w:color w:val="000000"/>
          <w:spacing w:val="5"/>
          <w:sz w:val="28"/>
          <w:szCs w:val="28"/>
          <w:lang w:eastAsia="zh-CN"/>
        </w:rPr>
        <w:t xml:space="preserve">договоров каждым </w:t>
      </w:r>
      <w:r w:rsidR="00C77E25">
        <w:rPr>
          <w:color w:val="000000"/>
          <w:spacing w:val="5"/>
          <w:sz w:val="28"/>
          <w:szCs w:val="28"/>
          <w:lang w:eastAsia="zh-CN"/>
        </w:rPr>
        <w:t>из заказчиков -</w:t>
      </w:r>
      <w:r w:rsidR="000922DC">
        <w:rPr>
          <w:color w:val="000000"/>
          <w:spacing w:val="5"/>
          <w:sz w:val="28"/>
          <w:szCs w:val="28"/>
          <w:lang w:eastAsia="zh-CN"/>
        </w:rPr>
        <w:t xml:space="preserve"> образовательны</w:t>
      </w:r>
      <w:r w:rsidR="00C77E25">
        <w:rPr>
          <w:color w:val="000000"/>
          <w:spacing w:val="5"/>
          <w:sz w:val="28"/>
          <w:szCs w:val="28"/>
          <w:lang w:eastAsia="zh-CN"/>
        </w:rPr>
        <w:t>х</w:t>
      </w:r>
      <w:r w:rsidR="000922DC">
        <w:rPr>
          <w:color w:val="000000"/>
          <w:spacing w:val="5"/>
          <w:sz w:val="28"/>
          <w:szCs w:val="28"/>
          <w:lang w:eastAsia="zh-CN"/>
        </w:rPr>
        <w:t xml:space="preserve"> учреждени</w:t>
      </w:r>
      <w:r w:rsidR="00C77E25">
        <w:rPr>
          <w:color w:val="000000"/>
          <w:spacing w:val="5"/>
          <w:sz w:val="28"/>
          <w:szCs w:val="28"/>
          <w:lang w:eastAsia="zh-CN"/>
        </w:rPr>
        <w:t xml:space="preserve">й, в интересах которого организована закупка </w:t>
      </w:r>
      <w:r w:rsidR="00C77E25" w:rsidRPr="008975B0">
        <w:rPr>
          <w:color w:val="000000"/>
          <w:spacing w:val="5"/>
          <w:sz w:val="28"/>
          <w:szCs w:val="28"/>
          <w:lang w:eastAsia="zh-CN"/>
        </w:rPr>
        <w:t>(</w:t>
      </w:r>
      <w:r w:rsidR="009B0016" w:rsidRPr="008975B0">
        <w:rPr>
          <w:color w:val="000000"/>
          <w:spacing w:val="5"/>
          <w:sz w:val="28"/>
          <w:szCs w:val="28"/>
          <w:lang w:eastAsia="zh-CN"/>
        </w:rPr>
        <w:t>осуществлялись</w:t>
      </w:r>
      <w:r w:rsidR="00C77E25" w:rsidRPr="008975B0">
        <w:rPr>
          <w:color w:val="000000"/>
          <w:spacing w:val="5"/>
          <w:sz w:val="28"/>
          <w:szCs w:val="28"/>
          <w:lang w:eastAsia="zh-CN"/>
        </w:rPr>
        <w:t xml:space="preserve"> в </w:t>
      </w:r>
      <w:proofErr w:type="spellStart"/>
      <w:r w:rsidR="00C77E25" w:rsidRPr="008975B0">
        <w:rPr>
          <w:color w:val="000000"/>
          <w:spacing w:val="5"/>
          <w:sz w:val="28"/>
          <w:szCs w:val="28"/>
          <w:lang w:eastAsia="zh-CN"/>
        </w:rPr>
        <w:t>Боровичском</w:t>
      </w:r>
      <w:proofErr w:type="spellEnd"/>
      <w:r w:rsidR="00C77E25" w:rsidRPr="008975B0">
        <w:rPr>
          <w:color w:val="000000"/>
          <w:spacing w:val="5"/>
          <w:sz w:val="28"/>
          <w:szCs w:val="28"/>
          <w:lang w:eastAsia="zh-CN"/>
        </w:rPr>
        <w:t xml:space="preserve"> муниципальном районе)</w:t>
      </w:r>
      <w:r w:rsidR="003051F2" w:rsidRPr="008975B0">
        <w:rPr>
          <w:color w:val="000000"/>
          <w:spacing w:val="5"/>
          <w:sz w:val="28"/>
          <w:szCs w:val="28"/>
          <w:lang w:eastAsia="zh-CN"/>
        </w:rPr>
        <w:t>.</w:t>
      </w:r>
      <w:r w:rsidR="003051F2">
        <w:rPr>
          <w:color w:val="000000"/>
          <w:spacing w:val="5"/>
          <w:sz w:val="28"/>
          <w:szCs w:val="28"/>
          <w:lang w:eastAsia="zh-CN"/>
        </w:rPr>
        <w:t xml:space="preserve"> </w:t>
      </w:r>
      <w:proofErr w:type="gramEnd"/>
    </w:p>
    <w:p w:rsidR="00103A96" w:rsidRPr="008975B0" w:rsidRDefault="003051F2" w:rsidP="008975B0">
      <w:pPr>
        <w:ind w:firstLine="709"/>
        <w:jc w:val="both"/>
        <w:rPr>
          <w:color w:val="000000"/>
          <w:spacing w:val="5"/>
          <w:sz w:val="28"/>
          <w:szCs w:val="28"/>
          <w:lang w:eastAsia="zh-CN"/>
        </w:rPr>
      </w:pPr>
      <w:r>
        <w:rPr>
          <w:color w:val="000000"/>
          <w:spacing w:val="5"/>
          <w:sz w:val="28"/>
          <w:szCs w:val="28"/>
          <w:lang w:eastAsia="zh-CN"/>
        </w:rPr>
        <w:t xml:space="preserve">Также закупки могли быть </w:t>
      </w:r>
      <w:r w:rsidR="009B0016">
        <w:rPr>
          <w:color w:val="000000"/>
          <w:spacing w:val="5"/>
          <w:sz w:val="28"/>
          <w:szCs w:val="28"/>
          <w:lang w:eastAsia="zh-CN"/>
        </w:rPr>
        <w:t>проведены</w:t>
      </w:r>
      <w:r w:rsidR="00C77E25">
        <w:rPr>
          <w:color w:val="000000"/>
          <w:spacing w:val="5"/>
          <w:sz w:val="28"/>
          <w:szCs w:val="28"/>
          <w:lang w:eastAsia="zh-CN"/>
        </w:rPr>
        <w:t xml:space="preserve"> </w:t>
      </w:r>
      <w:r w:rsidR="00176E31">
        <w:rPr>
          <w:color w:val="000000"/>
          <w:spacing w:val="5"/>
          <w:sz w:val="28"/>
          <w:szCs w:val="28"/>
          <w:lang w:eastAsia="zh-CN"/>
        </w:rPr>
        <w:t xml:space="preserve">самостоятельно </w:t>
      </w:r>
      <w:r w:rsidR="00C77E25">
        <w:rPr>
          <w:color w:val="000000"/>
          <w:spacing w:val="5"/>
          <w:sz w:val="28"/>
          <w:szCs w:val="28"/>
          <w:lang w:eastAsia="zh-CN"/>
        </w:rPr>
        <w:t>каждым муниципальным</w:t>
      </w:r>
      <w:r w:rsidR="00103A96">
        <w:rPr>
          <w:color w:val="000000"/>
          <w:spacing w:val="5"/>
          <w:sz w:val="28"/>
          <w:szCs w:val="28"/>
          <w:lang w:eastAsia="zh-CN"/>
        </w:rPr>
        <w:t xml:space="preserve"> </w:t>
      </w:r>
      <w:r w:rsidR="009B0016">
        <w:rPr>
          <w:color w:val="000000"/>
          <w:spacing w:val="5"/>
          <w:sz w:val="28"/>
          <w:szCs w:val="28"/>
          <w:lang w:eastAsia="zh-CN"/>
        </w:rPr>
        <w:t xml:space="preserve">образовательным </w:t>
      </w:r>
      <w:r w:rsidR="00103A96">
        <w:rPr>
          <w:color w:val="000000"/>
          <w:spacing w:val="5"/>
          <w:sz w:val="28"/>
          <w:szCs w:val="28"/>
          <w:lang w:eastAsia="zh-CN"/>
        </w:rPr>
        <w:t>учреждением</w:t>
      </w:r>
      <w:r w:rsidR="00176E31">
        <w:rPr>
          <w:color w:val="000000"/>
          <w:spacing w:val="5"/>
          <w:sz w:val="28"/>
          <w:szCs w:val="28"/>
          <w:lang w:eastAsia="zh-CN"/>
        </w:rPr>
        <w:t xml:space="preserve">, реализующим мероприятия по внедрению (созданию) целевой модели ЦОС и центров </w:t>
      </w:r>
      <w:r w:rsidR="00176E31" w:rsidRPr="008975B0">
        <w:rPr>
          <w:color w:val="000000"/>
          <w:spacing w:val="5"/>
          <w:sz w:val="28"/>
          <w:szCs w:val="28"/>
          <w:lang w:eastAsia="zh-CN"/>
        </w:rPr>
        <w:t>«Точка роста»</w:t>
      </w:r>
      <w:r w:rsidR="009B0016" w:rsidRPr="008975B0">
        <w:rPr>
          <w:color w:val="000000"/>
          <w:spacing w:val="5"/>
          <w:sz w:val="28"/>
          <w:szCs w:val="28"/>
          <w:lang w:eastAsia="zh-CN"/>
        </w:rPr>
        <w:t>, что было осуществлено</w:t>
      </w:r>
      <w:r w:rsidR="00176E31" w:rsidRPr="008975B0">
        <w:rPr>
          <w:color w:val="000000"/>
          <w:spacing w:val="5"/>
          <w:sz w:val="28"/>
          <w:szCs w:val="28"/>
          <w:lang w:eastAsia="zh-CN"/>
        </w:rPr>
        <w:t xml:space="preserve"> отдельными объектами контроля Батецкого, Мошенского, </w:t>
      </w:r>
      <w:proofErr w:type="spellStart"/>
      <w:r w:rsidR="00176E31" w:rsidRPr="008975B0">
        <w:rPr>
          <w:color w:val="000000"/>
          <w:spacing w:val="5"/>
          <w:sz w:val="28"/>
          <w:szCs w:val="28"/>
          <w:lang w:eastAsia="zh-CN"/>
        </w:rPr>
        <w:t>Парфинского</w:t>
      </w:r>
      <w:proofErr w:type="spellEnd"/>
      <w:r w:rsidR="00176E31" w:rsidRPr="008975B0">
        <w:rPr>
          <w:color w:val="000000"/>
          <w:spacing w:val="5"/>
          <w:sz w:val="28"/>
          <w:szCs w:val="28"/>
          <w:lang w:eastAsia="zh-CN"/>
        </w:rPr>
        <w:t xml:space="preserve">, </w:t>
      </w:r>
      <w:proofErr w:type="spellStart"/>
      <w:r w:rsidR="007334B3" w:rsidRPr="008975B0">
        <w:rPr>
          <w:color w:val="000000"/>
          <w:spacing w:val="5"/>
          <w:sz w:val="28"/>
          <w:szCs w:val="28"/>
          <w:lang w:eastAsia="zh-CN"/>
        </w:rPr>
        <w:t>П</w:t>
      </w:r>
      <w:r w:rsidR="00176E31" w:rsidRPr="008975B0">
        <w:rPr>
          <w:color w:val="000000"/>
          <w:spacing w:val="5"/>
          <w:sz w:val="28"/>
          <w:szCs w:val="28"/>
          <w:lang w:eastAsia="zh-CN"/>
        </w:rPr>
        <w:t>естовского</w:t>
      </w:r>
      <w:proofErr w:type="spellEnd"/>
      <w:r w:rsidR="00176E31" w:rsidRPr="008975B0">
        <w:rPr>
          <w:color w:val="000000"/>
          <w:spacing w:val="5"/>
          <w:sz w:val="28"/>
          <w:szCs w:val="28"/>
          <w:lang w:eastAsia="zh-CN"/>
        </w:rPr>
        <w:t xml:space="preserve">, </w:t>
      </w:r>
      <w:proofErr w:type="spellStart"/>
      <w:r w:rsidR="00176E31" w:rsidRPr="008975B0">
        <w:rPr>
          <w:color w:val="000000"/>
          <w:spacing w:val="5"/>
          <w:sz w:val="28"/>
          <w:szCs w:val="28"/>
          <w:lang w:eastAsia="zh-CN"/>
        </w:rPr>
        <w:t>Поддорского</w:t>
      </w:r>
      <w:proofErr w:type="spellEnd"/>
      <w:r w:rsidR="00176E31" w:rsidRPr="008975B0">
        <w:rPr>
          <w:color w:val="000000"/>
          <w:spacing w:val="5"/>
          <w:sz w:val="28"/>
          <w:szCs w:val="28"/>
          <w:lang w:eastAsia="zh-CN"/>
        </w:rPr>
        <w:t xml:space="preserve">, </w:t>
      </w:r>
      <w:proofErr w:type="spellStart"/>
      <w:r w:rsidR="00176E31" w:rsidRPr="008975B0">
        <w:rPr>
          <w:color w:val="000000"/>
          <w:spacing w:val="5"/>
          <w:sz w:val="28"/>
          <w:szCs w:val="28"/>
          <w:lang w:eastAsia="zh-CN"/>
        </w:rPr>
        <w:t>Шимского</w:t>
      </w:r>
      <w:proofErr w:type="spellEnd"/>
      <w:r w:rsidR="00176E31" w:rsidRPr="008975B0">
        <w:rPr>
          <w:color w:val="000000"/>
          <w:spacing w:val="5"/>
          <w:sz w:val="28"/>
          <w:szCs w:val="28"/>
          <w:lang w:eastAsia="zh-CN"/>
        </w:rPr>
        <w:t xml:space="preserve"> муниципальных районов.</w:t>
      </w:r>
    </w:p>
    <w:p w:rsidR="00D966E6" w:rsidRDefault="00D966E6" w:rsidP="008975B0">
      <w:pPr>
        <w:tabs>
          <w:tab w:val="left" w:pos="709"/>
        </w:tabs>
        <w:ind w:firstLine="709"/>
        <w:jc w:val="both"/>
        <w:rPr>
          <w:color w:val="000000"/>
          <w:spacing w:val="5"/>
          <w:sz w:val="28"/>
          <w:szCs w:val="28"/>
          <w:lang w:eastAsia="en-US"/>
        </w:rPr>
      </w:pPr>
      <w:r w:rsidRPr="00D966E6">
        <w:rPr>
          <w:color w:val="000000"/>
          <w:spacing w:val="5"/>
          <w:sz w:val="28"/>
          <w:szCs w:val="28"/>
          <w:lang w:eastAsia="en-US"/>
        </w:rPr>
        <w:t>В ходе проверки закупочных процедур</w:t>
      </w:r>
      <w:r>
        <w:rPr>
          <w:color w:val="000000"/>
          <w:spacing w:val="5"/>
          <w:sz w:val="28"/>
          <w:szCs w:val="28"/>
          <w:lang w:eastAsia="en-US"/>
        </w:rPr>
        <w:t xml:space="preserve"> установлены также следующие нарушения и недостатки:</w:t>
      </w:r>
    </w:p>
    <w:p w:rsidR="002B5353" w:rsidRPr="00A2459A" w:rsidRDefault="00D966E6" w:rsidP="008975B0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A2459A">
        <w:rPr>
          <w:sz w:val="28"/>
          <w:szCs w:val="28"/>
          <w:u w:val="single"/>
        </w:rPr>
        <w:t xml:space="preserve">в </w:t>
      </w:r>
      <w:proofErr w:type="spellStart"/>
      <w:r w:rsidRPr="00A2459A">
        <w:rPr>
          <w:sz w:val="28"/>
          <w:szCs w:val="28"/>
          <w:u w:val="single"/>
        </w:rPr>
        <w:t>Крестецком</w:t>
      </w:r>
      <w:proofErr w:type="spellEnd"/>
      <w:r w:rsidRPr="00A2459A">
        <w:rPr>
          <w:sz w:val="28"/>
          <w:szCs w:val="28"/>
          <w:u w:val="single"/>
        </w:rPr>
        <w:t xml:space="preserve"> муниципальном районе</w:t>
      </w:r>
      <w:r w:rsidR="00287226" w:rsidRPr="00A2459A">
        <w:rPr>
          <w:sz w:val="28"/>
          <w:szCs w:val="28"/>
          <w:u w:val="single"/>
        </w:rPr>
        <w:t>:</w:t>
      </w:r>
      <w:r w:rsidRPr="00A2459A">
        <w:rPr>
          <w:sz w:val="28"/>
          <w:szCs w:val="28"/>
          <w:u w:val="single"/>
        </w:rPr>
        <w:t xml:space="preserve"> </w:t>
      </w:r>
    </w:p>
    <w:p w:rsidR="002B5353" w:rsidRDefault="00D966E6" w:rsidP="008975B0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8C70FF">
        <w:rPr>
          <w:bCs/>
          <w:sz w:val="28"/>
          <w:szCs w:val="28"/>
        </w:rPr>
        <w:t>а начал</w:t>
      </w:r>
      <w:r w:rsidR="00163EA1">
        <w:rPr>
          <w:bCs/>
          <w:sz w:val="28"/>
          <w:szCs w:val="28"/>
        </w:rPr>
        <w:t>о</w:t>
      </w:r>
      <w:r w:rsidR="008C70FF">
        <w:rPr>
          <w:bCs/>
          <w:sz w:val="28"/>
          <w:szCs w:val="28"/>
        </w:rPr>
        <w:t xml:space="preserve"> проведения закупочных процедур</w:t>
      </w:r>
      <w:r w:rsidR="00163EA1">
        <w:rPr>
          <w:bCs/>
          <w:sz w:val="28"/>
          <w:szCs w:val="28"/>
        </w:rPr>
        <w:t xml:space="preserve"> </w:t>
      </w:r>
      <w:r w:rsidR="008C70FF">
        <w:rPr>
          <w:bCs/>
          <w:sz w:val="28"/>
          <w:szCs w:val="28"/>
        </w:rPr>
        <w:t>Администрацией</w:t>
      </w:r>
      <w:r>
        <w:rPr>
          <w:bCs/>
          <w:sz w:val="28"/>
          <w:szCs w:val="28"/>
        </w:rPr>
        <w:t xml:space="preserve"> </w:t>
      </w:r>
      <w:r w:rsidR="00163EA1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района</w:t>
      </w:r>
      <w:r w:rsidR="008C70FF">
        <w:rPr>
          <w:bCs/>
          <w:sz w:val="28"/>
          <w:szCs w:val="28"/>
        </w:rPr>
        <w:t xml:space="preserve"> не принят правовой акт, устанавливающий порядок и случаи осуществления закупок малого объема на конкурентной основе с использованием информационного ресурса (что предусмотрено </w:t>
      </w:r>
      <w:r w:rsidR="00163EA1" w:rsidRPr="00163EA1">
        <w:rPr>
          <w:bCs/>
          <w:sz w:val="28"/>
          <w:szCs w:val="28"/>
        </w:rPr>
        <w:t>План</w:t>
      </w:r>
      <w:r w:rsidR="00163EA1">
        <w:rPr>
          <w:bCs/>
          <w:sz w:val="28"/>
          <w:szCs w:val="28"/>
        </w:rPr>
        <w:t>ом</w:t>
      </w:r>
      <w:r w:rsidR="00163EA1" w:rsidRPr="00163EA1">
        <w:rPr>
          <w:bCs/>
          <w:sz w:val="28"/>
          <w:szCs w:val="28"/>
        </w:rPr>
        <w:t xml:space="preserve"> мероприятий («дорожная карта») по содействию развитию конкуренции в </w:t>
      </w:r>
      <w:proofErr w:type="spellStart"/>
      <w:r w:rsidR="00163EA1" w:rsidRPr="00163EA1">
        <w:rPr>
          <w:bCs/>
          <w:sz w:val="28"/>
          <w:szCs w:val="28"/>
        </w:rPr>
        <w:t>Крестецком</w:t>
      </w:r>
      <w:proofErr w:type="spellEnd"/>
      <w:r w:rsidR="00163EA1" w:rsidRPr="00163EA1">
        <w:rPr>
          <w:bCs/>
          <w:sz w:val="28"/>
          <w:szCs w:val="28"/>
        </w:rPr>
        <w:t xml:space="preserve"> муниципальном районе на </w:t>
      </w:r>
      <w:r w:rsidR="00163EA1" w:rsidRPr="00800199">
        <w:rPr>
          <w:bCs/>
          <w:sz w:val="28"/>
          <w:szCs w:val="28"/>
        </w:rPr>
        <w:t>2019-2021 годы</w:t>
      </w:r>
      <w:r w:rsidR="00163EA1" w:rsidRPr="00800199">
        <w:rPr>
          <w:rStyle w:val="aff0"/>
          <w:sz w:val="28"/>
          <w:szCs w:val="28"/>
        </w:rPr>
        <w:footnoteReference w:id="21"/>
      </w:r>
      <w:r w:rsidR="00163EA1" w:rsidRPr="00800199">
        <w:rPr>
          <w:bCs/>
          <w:sz w:val="28"/>
          <w:szCs w:val="28"/>
        </w:rPr>
        <w:t>)</w:t>
      </w:r>
      <w:r w:rsidRPr="00800199">
        <w:rPr>
          <w:rFonts w:eastAsia="Calibri"/>
          <w:sz w:val="28"/>
          <w:szCs w:val="28"/>
          <w:lang w:eastAsia="en-US"/>
        </w:rPr>
        <w:t>;</w:t>
      </w:r>
      <w:r w:rsidR="00800199" w:rsidRPr="00800199">
        <w:rPr>
          <w:rFonts w:eastAsia="Calibri"/>
          <w:sz w:val="28"/>
          <w:szCs w:val="28"/>
          <w:lang w:eastAsia="en-US"/>
        </w:rPr>
        <w:t xml:space="preserve"> </w:t>
      </w:r>
    </w:p>
    <w:p w:rsidR="00B07906" w:rsidRDefault="00B47B2F" w:rsidP="008975B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B47B2F">
        <w:rPr>
          <w:rFonts w:eastAsia="Calibri"/>
          <w:sz w:val="28"/>
          <w:szCs w:val="28"/>
          <w:lang w:eastAsia="en-US"/>
        </w:rPr>
        <w:t xml:space="preserve">в нарушение части 3 статьи 103 Федерального </w:t>
      </w:r>
      <w:r>
        <w:rPr>
          <w:sz w:val="28"/>
          <w:szCs w:val="28"/>
        </w:rPr>
        <w:t>з</w:t>
      </w:r>
      <w:r w:rsidR="00B07906" w:rsidRPr="00800199">
        <w:rPr>
          <w:sz w:val="28"/>
          <w:szCs w:val="28"/>
        </w:rPr>
        <w:t xml:space="preserve">акона № 44-ФЗ и </w:t>
      </w:r>
      <w:hyperlink r:id="rId8" w:history="1">
        <w:r w:rsidR="00B07906" w:rsidRPr="00800199">
          <w:rPr>
            <w:sz w:val="28"/>
            <w:szCs w:val="28"/>
          </w:rPr>
          <w:t>пункта 2</w:t>
        </w:r>
      </w:hyperlink>
      <w:r w:rsidR="00B07906" w:rsidRPr="00800199">
        <w:rPr>
          <w:sz w:val="28"/>
          <w:szCs w:val="28"/>
        </w:rPr>
        <w:t xml:space="preserve"> </w:t>
      </w:r>
      <w:r w:rsidR="00800199" w:rsidRPr="00800199">
        <w:rPr>
          <w:sz w:val="28"/>
          <w:szCs w:val="28"/>
        </w:rPr>
        <w:t>Правил ведения реестра контрактов, заключенных заказчиками</w:t>
      </w:r>
      <w:r w:rsidR="00800199" w:rsidRPr="00800199">
        <w:rPr>
          <w:rStyle w:val="aff0"/>
          <w:sz w:val="28"/>
          <w:szCs w:val="28"/>
        </w:rPr>
        <w:footnoteReference w:id="22"/>
      </w:r>
      <w:r w:rsidR="002F50E4">
        <w:rPr>
          <w:sz w:val="28"/>
          <w:szCs w:val="28"/>
        </w:rPr>
        <w:t>,</w:t>
      </w:r>
      <w:r w:rsidR="00B07906" w:rsidRPr="00800199">
        <w:rPr>
          <w:sz w:val="28"/>
          <w:szCs w:val="28"/>
        </w:rPr>
        <w:t xml:space="preserve"> </w:t>
      </w:r>
      <w:r w:rsidR="002F50E4">
        <w:rPr>
          <w:sz w:val="28"/>
          <w:szCs w:val="28"/>
        </w:rPr>
        <w:t xml:space="preserve">Администрацией муниципального района </w:t>
      </w:r>
      <w:r w:rsidR="00800199" w:rsidRPr="00800199">
        <w:rPr>
          <w:sz w:val="28"/>
          <w:szCs w:val="28"/>
        </w:rPr>
        <w:t xml:space="preserve">в </w:t>
      </w:r>
      <w:r>
        <w:rPr>
          <w:color w:val="000000"/>
          <w:spacing w:val="5"/>
          <w:sz w:val="28"/>
          <w:szCs w:val="28"/>
        </w:rPr>
        <w:t>единой информационной системе о закупках</w:t>
      </w:r>
      <w:r w:rsidRPr="0080019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00199" w:rsidRPr="00800199">
        <w:rPr>
          <w:sz w:val="28"/>
          <w:szCs w:val="28"/>
        </w:rPr>
        <w:t>ЕИС</w:t>
      </w:r>
      <w:r w:rsidR="00800199">
        <w:rPr>
          <w:sz w:val="28"/>
          <w:szCs w:val="28"/>
        </w:rPr>
        <w:t>)</w:t>
      </w:r>
      <w:r w:rsidR="00B07906" w:rsidRPr="00800199">
        <w:rPr>
          <w:sz w:val="28"/>
          <w:szCs w:val="28"/>
        </w:rPr>
        <w:t xml:space="preserve"> </w:t>
      </w:r>
      <w:r w:rsidR="00800199" w:rsidRPr="00800199">
        <w:rPr>
          <w:sz w:val="28"/>
          <w:szCs w:val="28"/>
        </w:rPr>
        <w:t xml:space="preserve">не размещена </w:t>
      </w:r>
      <w:r w:rsidR="00B07906" w:rsidRPr="00800199">
        <w:rPr>
          <w:sz w:val="28"/>
          <w:szCs w:val="28"/>
        </w:rPr>
        <w:t>информация об исполнении трех муниципальных контрактов</w:t>
      </w:r>
      <w:r w:rsidR="00800199">
        <w:rPr>
          <w:sz w:val="28"/>
          <w:szCs w:val="28"/>
        </w:rPr>
        <w:t xml:space="preserve">, информация по </w:t>
      </w:r>
      <w:r w:rsidR="00B07906" w:rsidRPr="00800199">
        <w:rPr>
          <w:sz w:val="28"/>
          <w:szCs w:val="28"/>
        </w:rPr>
        <w:t>дву</w:t>
      </w:r>
      <w:r w:rsidR="00800199">
        <w:rPr>
          <w:sz w:val="28"/>
          <w:szCs w:val="28"/>
        </w:rPr>
        <w:t>м</w:t>
      </w:r>
      <w:r w:rsidR="00B07906" w:rsidRPr="00800199">
        <w:rPr>
          <w:sz w:val="28"/>
          <w:szCs w:val="28"/>
        </w:rPr>
        <w:t xml:space="preserve"> муниципальны</w:t>
      </w:r>
      <w:r w:rsidR="00800199">
        <w:rPr>
          <w:sz w:val="28"/>
          <w:szCs w:val="28"/>
        </w:rPr>
        <w:t>м</w:t>
      </w:r>
      <w:r w:rsidR="00B07906" w:rsidRPr="00800199">
        <w:rPr>
          <w:sz w:val="28"/>
          <w:szCs w:val="28"/>
        </w:rPr>
        <w:t xml:space="preserve"> контракт</w:t>
      </w:r>
      <w:r w:rsidR="00800199">
        <w:rPr>
          <w:sz w:val="28"/>
          <w:szCs w:val="28"/>
        </w:rPr>
        <w:t>ам</w:t>
      </w:r>
      <w:r w:rsidR="00B07906" w:rsidRPr="00800199">
        <w:rPr>
          <w:rStyle w:val="cardmaininfopurchaselink2"/>
          <w:rFonts w:ascii="Roboto" w:hAnsi="Roboto" w:cs="Arial"/>
          <w:sz w:val="20"/>
          <w:szCs w:val="20"/>
        </w:rPr>
        <w:t xml:space="preserve"> </w:t>
      </w:r>
      <w:r w:rsidR="00B07906" w:rsidRPr="00800199">
        <w:rPr>
          <w:sz w:val="28"/>
          <w:szCs w:val="28"/>
        </w:rPr>
        <w:t>размещена с нарушением установленного срока более</w:t>
      </w:r>
      <w:r w:rsidR="000B4742">
        <w:rPr>
          <w:sz w:val="28"/>
          <w:szCs w:val="28"/>
        </w:rPr>
        <w:t xml:space="preserve"> чем на</w:t>
      </w:r>
      <w:r w:rsidR="00B07906" w:rsidRPr="00800199">
        <w:rPr>
          <w:sz w:val="28"/>
          <w:szCs w:val="28"/>
        </w:rPr>
        <w:t xml:space="preserve"> год (предусмотрена административная ответственность </w:t>
      </w:r>
      <w:r w:rsidR="002F50E4">
        <w:rPr>
          <w:sz w:val="28"/>
          <w:szCs w:val="28"/>
        </w:rPr>
        <w:t xml:space="preserve">в соответствии с </w:t>
      </w:r>
      <w:r w:rsidR="00B07906" w:rsidRPr="00800199">
        <w:rPr>
          <w:sz w:val="28"/>
          <w:szCs w:val="28"/>
        </w:rPr>
        <w:t>частью 2 статьи 7.31</w:t>
      </w:r>
      <w:proofErr w:type="gramEnd"/>
      <w:r w:rsidR="00B07906" w:rsidRPr="00800199">
        <w:rPr>
          <w:sz w:val="28"/>
          <w:szCs w:val="28"/>
        </w:rPr>
        <w:t xml:space="preserve"> </w:t>
      </w:r>
      <w:proofErr w:type="spellStart"/>
      <w:proofErr w:type="gramStart"/>
      <w:r w:rsidR="002F50E4">
        <w:rPr>
          <w:sz w:val="28"/>
          <w:szCs w:val="28"/>
        </w:rPr>
        <w:t>КоАП</w:t>
      </w:r>
      <w:proofErr w:type="spellEnd"/>
      <w:r w:rsidR="00B07906" w:rsidRPr="00800199">
        <w:rPr>
          <w:sz w:val="28"/>
          <w:szCs w:val="28"/>
        </w:rPr>
        <w:t>)</w:t>
      </w:r>
      <w:r w:rsidR="000B4742">
        <w:rPr>
          <w:sz w:val="28"/>
          <w:szCs w:val="28"/>
        </w:rPr>
        <w:t>;</w:t>
      </w:r>
      <w:proofErr w:type="gramEnd"/>
    </w:p>
    <w:p w:rsidR="00D237C2" w:rsidRPr="004855F7" w:rsidRDefault="00D237C2" w:rsidP="008975B0">
      <w:pPr>
        <w:ind w:firstLine="825"/>
        <w:jc w:val="both"/>
        <w:rPr>
          <w:color w:val="000000"/>
          <w:spacing w:val="5"/>
          <w:sz w:val="28"/>
          <w:szCs w:val="28"/>
          <w:u w:val="single"/>
          <w:lang w:eastAsia="en-US"/>
        </w:rPr>
      </w:pPr>
      <w:r w:rsidRPr="004855F7">
        <w:rPr>
          <w:color w:val="000000"/>
          <w:spacing w:val="5"/>
          <w:sz w:val="28"/>
          <w:szCs w:val="28"/>
          <w:u w:val="single"/>
          <w:lang w:eastAsia="en-US"/>
        </w:rPr>
        <w:t xml:space="preserve">в </w:t>
      </w:r>
      <w:r w:rsidR="002B5353" w:rsidRPr="004855F7">
        <w:rPr>
          <w:color w:val="000000"/>
          <w:spacing w:val="5"/>
          <w:sz w:val="28"/>
          <w:szCs w:val="28"/>
          <w:u w:val="single"/>
          <w:lang w:eastAsia="en-US"/>
        </w:rPr>
        <w:t xml:space="preserve">городском округе </w:t>
      </w:r>
      <w:r w:rsidRPr="004855F7">
        <w:rPr>
          <w:color w:val="000000"/>
          <w:spacing w:val="5"/>
          <w:sz w:val="28"/>
          <w:szCs w:val="28"/>
          <w:u w:val="single"/>
          <w:lang w:eastAsia="en-US"/>
        </w:rPr>
        <w:t>Велик</w:t>
      </w:r>
      <w:r w:rsidR="002B5353" w:rsidRPr="004855F7">
        <w:rPr>
          <w:color w:val="000000"/>
          <w:spacing w:val="5"/>
          <w:sz w:val="28"/>
          <w:szCs w:val="28"/>
          <w:u w:val="single"/>
          <w:lang w:eastAsia="en-US"/>
        </w:rPr>
        <w:t>ий</w:t>
      </w:r>
      <w:r w:rsidRPr="004855F7">
        <w:rPr>
          <w:color w:val="000000"/>
          <w:spacing w:val="5"/>
          <w:sz w:val="28"/>
          <w:szCs w:val="28"/>
          <w:u w:val="single"/>
          <w:lang w:eastAsia="en-US"/>
        </w:rPr>
        <w:t xml:space="preserve"> Новгород:</w:t>
      </w:r>
    </w:p>
    <w:p w:rsidR="00D237C2" w:rsidRDefault="00431439" w:rsidP="008975B0">
      <w:pPr>
        <w:ind w:firstLine="825"/>
        <w:jc w:val="both"/>
        <w:rPr>
          <w:sz w:val="28"/>
          <w:szCs w:val="28"/>
        </w:rPr>
      </w:pPr>
      <w:bookmarkStart w:id="5" w:name="_Hlk85103859"/>
      <w:r w:rsidRPr="00431439">
        <w:rPr>
          <w:color w:val="000000"/>
          <w:spacing w:val="5"/>
          <w:sz w:val="28"/>
          <w:szCs w:val="28"/>
        </w:rPr>
        <w:t xml:space="preserve">образовательным учреждением – объектом контроля </w:t>
      </w:r>
      <w:r w:rsidR="00D237C2" w:rsidRPr="003E4DB8">
        <w:rPr>
          <w:color w:val="000000"/>
          <w:spacing w:val="5"/>
          <w:sz w:val="28"/>
          <w:szCs w:val="28"/>
        </w:rPr>
        <w:t xml:space="preserve">в </w:t>
      </w:r>
      <w:r>
        <w:rPr>
          <w:color w:val="000000"/>
          <w:spacing w:val="5"/>
          <w:sz w:val="28"/>
          <w:szCs w:val="28"/>
        </w:rPr>
        <w:t xml:space="preserve">нарушение </w:t>
      </w:r>
      <w:r w:rsidR="00D237C2" w:rsidRPr="003E4DB8">
        <w:rPr>
          <w:rStyle w:val="-"/>
          <w:color w:val="00000A"/>
          <w:spacing w:val="5"/>
          <w:sz w:val="28"/>
          <w:szCs w:val="28"/>
          <w:u w:val="none"/>
        </w:rPr>
        <w:t>части</w:t>
      </w:r>
      <w:r w:rsidR="00B47B2F">
        <w:rPr>
          <w:rStyle w:val="-"/>
          <w:color w:val="00000A"/>
          <w:spacing w:val="5"/>
          <w:sz w:val="28"/>
          <w:szCs w:val="28"/>
          <w:u w:val="none"/>
        </w:rPr>
        <w:t xml:space="preserve"> </w:t>
      </w:r>
      <w:r w:rsidR="00D237C2" w:rsidRPr="003E4DB8">
        <w:rPr>
          <w:rStyle w:val="-"/>
          <w:color w:val="00000A"/>
          <w:spacing w:val="5"/>
          <w:sz w:val="28"/>
          <w:szCs w:val="28"/>
          <w:u w:val="none"/>
        </w:rPr>
        <w:t>19</w:t>
      </w:r>
      <w:r w:rsidR="00B47B2F">
        <w:rPr>
          <w:rStyle w:val="-"/>
          <w:color w:val="00000A"/>
          <w:spacing w:val="5"/>
          <w:sz w:val="28"/>
          <w:szCs w:val="28"/>
          <w:u w:val="none"/>
        </w:rPr>
        <w:t xml:space="preserve"> </w:t>
      </w:r>
      <w:r w:rsidR="00D237C2" w:rsidRPr="003E4DB8">
        <w:rPr>
          <w:rStyle w:val="-"/>
          <w:color w:val="00000A"/>
          <w:spacing w:val="5"/>
          <w:sz w:val="28"/>
          <w:szCs w:val="28"/>
          <w:u w:val="none"/>
        </w:rPr>
        <w:t>статьи 4</w:t>
      </w:r>
      <w:r w:rsidR="00D237C2" w:rsidRPr="003E4DB8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Федерального з</w:t>
      </w:r>
      <w:r w:rsidR="00D237C2" w:rsidRPr="003E4DB8">
        <w:rPr>
          <w:spacing w:val="5"/>
          <w:sz w:val="28"/>
          <w:szCs w:val="28"/>
        </w:rPr>
        <w:t>акона</w:t>
      </w:r>
      <w:r w:rsidR="00D237C2">
        <w:rPr>
          <w:spacing w:val="5"/>
          <w:sz w:val="28"/>
          <w:szCs w:val="28"/>
        </w:rPr>
        <w:t xml:space="preserve"> № 223-ФЗ </w:t>
      </w:r>
      <w:r>
        <w:rPr>
          <w:color w:val="000000"/>
          <w:spacing w:val="5"/>
          <w:sz w:val="28"/>
          <w:szCs w:val="28"/>
        </w:rPr>
        <w:t xml:space="preserve">в </w:t>
      </w:r>
      <w:r w:rsidRPr="003E4DB8">
        <w:rPr>
          <w:color w:val="000000"/>
          <w:spacing w:val="5"/>
          <w:sz w:val="28"/>
          <w:szCs w:val="28"/>
        </w:rPr>
        <w:t>ЕИС</w:t>
      </w:r>
      <w:r>
        <w:rPr>
          <w:color w:val="000000"/>
          <w:spacing w:val="5"/>
          <w:sz w:val="28"/>
          <w:szCs w:val="28"/>
        </w:rPr>
        <w:t xml:space="preserve"> </w:t>
      </w:r>
      <w:r w:rsidR="00D237C2">
        <w:rPr>
          <w:color w:val="000000"/>
          <w:spacing w:val="5"/>
          <w:sz w:val="28"/>
          <w:szCs w:val="28"/>
        </w:rPr>
        <w:t xml:space="preserve">не размещены </w:t>
      </w:r>
      <w:r w:rsidR="00D237C2">
        <w:rPr>
          <w:color w:val="000000"/>
          <w:spacing w:val="5"/>
          <w:sz w:val="28"/>
          <w:szCs w:val="28"/>
        </w:rPr>
        <w:lastRenderedPageBreak/>
        <w:t>отчеты</w:t>
      </w:r>
      <w:r w:rsidR="00D237C2">
        <w:rPr>
          <w:rStyle w:val="aff0"/>
          <w:color w:val="000000"/>
          <w:spacing w:val="5"/>
          <w:sz w:val="28"/>
          <w:szCs w:val="28"/>
        </w:rPr>
        <w:footnoteReference w:id="23"/>
      </w:r>
      <w:r w:rsidR="00D237C2">
        <w:rPr>
          <w:spacing w:val="5"/>
          <w:sz w:val="28"/>
          <w:szCs w:val="28"/>
        </w:rPr>
        <w:t>,</w:t>
      </w:r>
      <w:r w:rsidR="00D237C2">
        <w:rPr>
          <w:color w:val="000000"/>
          <w:spacing w:val="5"/>
          <w:sz w:val="28"/>
          <w:szCs w:val="28"/>
        </w:rPr>
        <w:t xml:space="preserve"> включающие информацию о договоре на п</w:t>
      </w:r>
      <w:r w:rsidR="00D237C2">
        <w:rPr>
          <w:color w:val="000000"/>
          <w:sz w:val="28"/>
          <w:szCs w:val="28"/>
        </w:rPr>
        <w:t>оставку компьютерного оборудования</w:t>
      </w:r>
      <w:r>
        <w:rPr>
          <w:color w:val="000000"/>
          <w:spacing w:val="5"/>
          <w:sz w:val="28"/>
          <w:szCs w:val="28"/>
        </w:rPr>
        <w:t>, чем</w:t>
      </w:r>
      <w:r w:rsidR="00D237C2">
        <w:rPr>
          <w:color w:val="000000"/>
          <w:sz w:val="28"/>
          <w:szCs w:val="28"/>
        </w:rPr>
        <w:t xml:space="preserve"> не соблюден </w:t>
      </w:r>
      <w:r w:rsidR="00D237C2">
        <w:rPr>
          <w:sz w:val="28"/>
          <w:szCs w:val="28"/>
        </w:rPr>
        <w:t>принцип информационной открытости рассматриваемой закупки (</w:t>
      </w:r>
      <w:r w:rsidR="00AB0346" w:rsidRPr="00AB0346">
        <w:rPr>
          <w:sz w:val="28"/>
          <w:szCs w:val="28"/>
        </w:rPr>
        <w:t>предусмотрена административная ответственность в соответствии с частью 2 статьи 7.3</w:t>
      </w:r>
      <w:r w:rsidR="00AB0346">
        <w:rPr>
          <w:sz w:val="28"/>
          <w:szCs w:val="28"/>
        </w:rPr>
        <w:t>2.3</w:t>
      </w:r>
      <w:r w:rsidR="00AB0346" w:rsidRPr="00AB0346">
        <w:rPr>
          <w:sz w:val="28"/>
          <w:szCs w:val="28"/>
        </w:rPr>
        <w:t xml:space="preserve"> </w:t>
      </w:r>
      <w:proofErr w:type="spellStart"/>
      <w:r w:rsidR="00AB0346" w:rsidRPr="00AB0346">
        <w:rPr>
          <w:sz w:val="28"/>
          <w:szCs w:val="28"/>
        </w:rPr>
        <w:t>КоАП</w:t>
      </w:r>
      <w:proofErr w:type="spellEnd"/>
      <w:r w:rsidR="00D237C2">
        <w:rPr>
          <w:sz w:val="28"/>
          <w:szCs w:val="28"/>
        </w:rPr>
        <w:t>)</w:t>
      </w:r>
      <w:r w:rsidR="00D237C2">
        <w:rPr>
          <w:rStyle w:val="aff0"/>
          <w:sz w:val="28"/>
          <w:szCs w:val="28"/>
        </w:rPr>
        <w:footnoteReference w:id="24"/>
      </w:r>
      <w:r>
        <w:rPr>
          <w:sz w:val="28"/>
          <w:szCs w:val="28"/>
        </w:rPr>
        <w:t>;</w:t>
      </w:r>
    </w:p>
    <w:bookmarkEnd w:id="5"/>
    <w:p w:rsidR="008759DA" w:rsidRPr="004855F7" w:rsidRDefault="008759DA" w:rsidP="008975B0">
      <w:pPr>
        <w:tabs>
          <w:tab w:val="left" w:pos="709"/>
        </w:tabs>
        <w:jc w:val="both"/>
        <w:rPr>
          <w:bCs/>
          <w:sz w:val="28"/>
          <w:szCs w:val="28"/>
          <w:u w:val="single"/>
        </w:rPr>
      </w:pPr>
      <w:r w:rsidRPr="008759DA">
        <w:rPr>
          <w:bCs/>
          <w:sz w:val="28"/>
          <w:szCs w:val="28"/>
        </w:rPr>
        <w:tab/>
      </w:r>
      <w:r w:rsidRPr="004855F7">
        <w:rPr>
          <w:bCs/>
          <w:sz w:val="28"/>
          <w:szCs w:val="28"/>
          <w:u w:val="single"/>
        </w:rPr>
        <w:t>в Батецком муниципальном районе:</w:t>
      </w:r>
    </w:p>
    <w:p w:rsidR="008759DA" w:rsidRDefault="008759DA" w:rsidP="008975B0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8759DA">
        <w:rPr>
          <w:sz w:val="28"/>
          <w:szCs w:val="28"/>
        </w:rPr>
        <w:t xml:space="preserve">образовательным учреждением – объектом контроля </w:t>
      </w:r>
      <w:r w:rsidRPr="002F6958">
        <w:rPr>
          <w:sz w:val="28"/>
          <w:szCs w:val="28"/>
        </w:rPr>
        <w:t xml:space="preserve">в </w:t>
      </w:r>
      <w:r>
        <w:rPr>
          <w:sz w:val="28"/>
          <w:szCs w:val="28"/>
        </w:rPr>
        <w:t>ЕИС не</w:t>
      </w:r>
      <w:r w:rsidRPr="002F6958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о действующее п</w:t>
      </w:r>
      <w:r w:rsidRPr="002700A2">
        <w:rPr>
          <w:sz w:val="28"/>
          <w:szCs w:val="28"/>
        </w:rPr>
        <w:t xml:space="preserve">оложение о закупках </w:t>
      </w:r>
      <w:r>
        <w:rPr>
          <w:sz w:val="28"/>
          <w:szCs w:val="28"/>
        </w:rPr>
        <w:t xml:space="preserve">и </w:t>
      </w:r>
      <w:proofErr w:type="gramStart"/>
      <w:r w:rsidRPr="002F6958">
        <w:rPr>
          <w:sz w:val="28"/>
          <w:szCs w:val="28"/>
        </w:rPr>
        <w:t>информация</w:t>
      </w:r>
      <w:proofErr w:type="gramEnd"/>
      <w:r w:rsidRPr="002F6958">
        <w:rPr>
          <w:sz w:val="28"/>
          <w:szCs w:val="28"/>
        </w:rPr>
        <w:t xml:space="preserve"> о заключенн</w:t>
      </w:r>
      <w:r>
        <w:rPr>
          <w:sz w:val="28"/>
          <w:szCs w:val="28"/>
        </w:rPr>
        <w:t>ом</w:t>
      </w:r>
      <w:r w:rsidRPr="002F695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е</w:t>
      </w:r>
      <w:r w:rsidRPr="002F6958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поставку мебели</w:t>
      </w:r>
      <w:r w:rsidRPr="002F6958">
        <w:rPr>
          <w:sz w:val="28"/>
          <w:szCs w:val="28"/>
        </w:rPr>
        <w:t xml:space="preserve"> по результатам закупки у единственного поставщика</w:t>
      </w:r>
      <w:r w:rsidRPr="002700A2">
        <w:rPr>
          <w:sz w:val="28"/>
          <w:szCs w:val="28"/>
        </w:rPr>
        <w:t xml:space="preserve">, что является нарушением </w:t>
      </w:r>
      <w:r>
        <w:rPr>
          <w:rFonts w:eastAsia="Calibri"/>
          <w:kern w:val="3"/>
          <w:sz w:val="28"/>
          <w:szCs w:val="28"/>
        </w:rPr>
        <w:t xml:space="preserve">части 2 статьи 4.1 </w:t>
      </w:r>
      <w:r w:rsidRPr="002700A2">
        <w:rPr>
          <w:sz w:val="28"/>
          <w:szCs w:val="28"/>
        </w:rPr>
        <w:t xml:space="preserve">Федерального закона № 223-ФЗ </w:t>
      </w:r>
      <w:r>
        <w:rPr>
          <w:sz w:val="28"/>
          <w:szCs w:val="28"/>
        </w:rPr>
        <w:t>(предусмотрена административная</w:t>
      </w:r>
      <w:r w:rsidRPr="00270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 </w:t>
      </w:r>
      <w:r w:rsidRPr="002700A2">
        <w:rPr>
          <w:sz w:val="28"/>
          <w:szCs w:val="28"/>
        </w:rPr>
        <w:t xml:space="preserve">в соответствии с частью 6 </w:t>
      </w:r>
      <w:r>
        <w:rPr>
          <w:sz w:val="28"/>
          <w:szCs w:val="28"/>
        </w:rPr>
        <w:t xml:space="preserve">и </w:t>
      </w:r>
      <w:r w:rsidRPr="002F6958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5 </w:t>
      </w:r>
      <w:r w:rsidRPr="002700A2">
        <w:rPr>
          <w:sz w:val="28"/>
          <w:szCs w:val="28"/>
        </w:rPr>
        <w:t xml:space="preserve">статьи 7.32.3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>)</w:t>
      </w:r>
      <w:r>
        <w:rPr>
          <w:rStyle w:val="aff0"/>
          <w:sz w:val="28"/>
          <w:szCs w:val="28"/>
        </w:rPr>
        <w:footnoteReference w:id="25"/>
      </w:r>
      <w:r>
        <w:rPr>
          <w:sz w:val="28"/>
          <w:szCs w:val="28"/>
        </w:rPr>
        <w:t>;</w:t>
      </w:r>
    </w:p>
    <w:p w:rsidR="00287226" w:rsidRPr="004855F7" w:rsidRDefault="00D966E6" w:rsidP="008975B0">
      <w:pPr>
        <w:tabs>
          <w:tab w:val="left" w:pos="709"/>
        </w:tabs>
        <w:ind w:firstLine="709"/>
        <w:jc w:val="both"/>
        <w:rPr>
          <w:color w:val="000000"/>
          <w:spacing w:val="5"/>
          <w:sz w:val="28"/>
          <w:szCs w:val="28"/>
          <w:u w:val="single"/>
          <w:lang w:eastAsia="zh-CN"/>
        </w:rPr>
      </w:pPr>
      <w:r w:rsidRPr="004855F7">
        <w:rPr>
          <w:color w:val="000000"/>
          <w:spacing w:val="5"/>
          <w:sz w:val="28"/>
          <w:szCs w:val="28"/>
          <w:u w:val="single"/>
          <w:lang w:eastAsia="en-US"/>
        </w:rPr>
        <w:t xml:space="preserve">в </w:t>
      </w:r>
      <w:proofErr w:type="spellStart"/>
      <w:r w:rsidR="00D05E4F" w:rsidRPr="004855F7">
        <w:rPr>
          <w:color w:val="000000"/>
          <w:spacing w:val="5"/>
          <w:sz w:val="28"/>
          <w:szCs w:val="28"/>
          <w:u w:val="single"/>
          <w:lang w:eastAsia="en-US"/>
        </w:rPr>
        <w:t>Мал</w:t>
      </w:r>
      <w:r w:rsidR="00787591" w:rsidRPr="004855F7">
        <w:rPr>
          <w:color w:val="000000"/>
          <w:spacing w:val="5"/>
          <w:sz w:val="28"/>
          <w:szCs w:val="28"/>
          <w:u w:val="single"/>
          <w:lang w:eastAsia="en-US"/>
        </w:rPr>
        <w:t>ов</w:t>
      </w:r>
      <w:r w:rsidR="00D05E4F" w:rsidRPr="004855F7">
        <w:rPr>
          <w:color w:val="000000"/>
          <w:spacing w:val="5"/>
          <w:sz w:val="28"/>
          <w:szCs w:val="28"/>
          <w:u w:val="single"/>
          <w:lang w:eastAsia="en-US"/>
        </w:rPr>
        <w:t>ишер</w:t>
      </w:r>
      <w:r w:rsidR="00787591" w:rsidRPr="004855F7">
        <w:rPr>
          <w:color w:val="000000"/>
          <w:spacing w:val="5"/>
          <w:sz w:val="28"/>
          <w:szCs w:val="28"/>
          <w:u w:val="single"/>
          <w:lang w:eastAsia="en-US"/>
        </w:rPr>
        <w:t>ском</w:t>
      </w:r>
      <w:proofErr w:type="spellEnd"/>
      <w:r w:rsidR="00787591" w:rsidRPr="004855F7">
        <w:rPr>
          <w:color w:val="000000"/>
          <w:spacing w:val="5"/>
          <w:sz w:val="28"/>
          <w:szCs w:val="28"/>
          <w:u w:val="single"/>
          <w:lang w:eastAsia="zh-CN"/>
        </w:rPr>
        <w:t xml:space="preserve"> муниципальном районе</w:t>
      </w:r>
      <w:r w:rsidR="00287226" w:rsidRPr="004855F7">
        <w:rPr>
          <w:color w:val="000000"/>
          <w:spacing w:val="5"/>
          <w:sz w:val="28"/>
          <w:szCs w:val="28"/>
          <w:u w:val="single"/>
          <w:lang w:eastAsia="zh-CN"/>
        </w:rPr>
        <w:t>:</w:t>
      </w:r>
    </w:p>
    <w:p w:rsidR="00787591" w:rsidRDefault="00787591" w:rsidP="008975B0">
      <w:pPr>
        <w:tabs>
          <w:tab w:val="left" w:pos="709"/>
        </w:tabs>
        <w:ind w:firstLine="709"/>
        <w:jc w:val="both"/>
        <w:rPr>
          <w:color w:val="000000"/>
          <w:spacing w:val="5"/>
          <w:sz w:val="28"/>
          <w:szCs w:val="28"/>
          <w:lang w:eastAsia="zh-CN"/>
        </w:rPr>
      </w:pPr>
      <w:r w:rsidRPr="00764CD1">
        <w:rPr>
          <w:color w:val="000000"/>
          <w:spacing w:val="5"/>
          <w:sz w:val="28"/>
          <w:szCs w:val="28"/>
          <w:lang w:eastAsia="en-US"/>
        </w:rPr>
        <w:t xml:space="preserve">закупка </w:t>
      </w:r>
      <w:r w:rsidR="002F50E4" w:rsidRPr="00764CD1">
        <w:rPr>
          <w:color w:val="000000"/>
          <w:spacing w:val="5"/>
          <w:sz w:val="28"/>
          <w:szCs w:val="28"/>
          <w:lang w:eastAsia="en-US"/>
        </w:rPr>
        <w:t>осуществлена</w:t>
      </w:r>
      <w:r w:rsidRPr="00764CD1">
        <w:rPr>
          <w:color w:val="000000"/>
          <w:spacing w:val="5"/>
          <w:sz w:val="28"/>
          <w:szCs w:val="28"/>
          <w:lang w:eastAsia="en-US"/>
        </w:rPr>
        <w:t xml:space="preserve"> казенным учреждением</w:t>
      </w:r>
      <w:r w:rsidR="009160C4" w:rsidRPr="00764CD1">
        <w:rPr>
          <w:sz w:val="28"/>
          <w:szCs w:val="28"/>
          <w:lang w:eastAsia="en-US"/>
        </w:rPr>
        <w:t xml:space="preserve"> МКУ «Служба </w:t>
      </w:r>
      <w:r w:rsidR="00431702">
        <w:rPr>
          <w:sz w:val="28"/>
          <w:szCs w:val="28"/>
          <w:lang w:eastAsia="en-US"/>
        </w:rPr>
        <w:t>з</w:t>
      </w:r>
      <w:r w:rsidR="009160C4" w:rsidRPr="00764CD1">
        <w:rPr>
          <w:sz w:val="28"/>
          <w:szCs w:val="28"/>
          <w:lang w:eastAsia="en-US"/>
        </w:rPr>
        <w:t>аказчика»</w:t>
      </w:r>
      <w:r w:rsidR="00A46BA3" w:rsidRPr="00764CD1">
        <w:rPr>
          <w:color w:val="000000"/>
          <w:spacing w:val="5"/>
          <w:sz w:val="28"/>
          <w:szCs w:val="28"/>
          <w:lang w:eastAsia="en-US"/>
        </w:rPr>
        <w:t xml:space="preserve"> в отсутствие </w:t>
      </w:r>
      <w:r w:rsidRPr="00764CD1">
        <w:rPr>
          <w:bCs/>
          <w:sz w:val="28"/>
          <w:szCs w:val="28"/>
        </w:rPr>
        <w:t>решени</w:t>
      </w:r>
      <w:r w:rsidR="00A46BA3" w:rsidRPr="00764CD1">
        <w:rPr>
          <w:bCs/>
          <w:sz w:val="28"/>
          <w:szCs w:val="28"/>
        </w:rPr>
        <w:t>я</w:t>
      </w:r>
      <w:r w:rsidRPr="00764CD1">
        <w:rPr>
          <w:bCs/>
          <w:sz w:val="28"/>
          <w:szCs w:val="28"/>
        </w:rPr>
        <w:t xml:space="preserve"> о наделении </w:t>
      </w:r>
      <w:r w:rsidR="00A46BA3" w:rsidRPr="00764CD1">
        <w:rPr>
          <w:bCs/>
          <w:sz w:val="28"/>
          <w:szCs w:val="28"/>
        </w:rPr>
        <w:t xml:space="preserve">учреждения </w:t>
      </w:r>
      <w:r w:rsidR="00BA41E2" w:rsidRPr="00764CD1">
        <w:rPr>
          <w:color w:val="000000"/>
          <w:spacing w:val="5"/>
          <w:sz w:val="28"/>
          <w:szCs w:val="28"/>
          <w:lang w:eastAsia="en-US"/>
        </w:rPr>
        <w:t>соответствующими</w:t>
      </w:r>
      <w:r w:rsidR="00BA41E2" w:rsidRPr="00764CD1">
        <w:rPr>
          <w:bCs/>
          <w:sz w:val="28"/>
          <w:szCs w:val="28"/>
        </w:rPr>
        <w:t xml:space="preserve"> </w:t>
      </w:r>
      <w:r w:rsidRPr="00764CD1">
        <w:rPr>
          <w:bCs/>
          <w:sz w:val="28"/>
          <w:szCs w:val="28"/>
        </w:rPr>
        <w:t>полномочи</w:t>
      </w:r>
      <w:r w:rsidR="009160C4" w:rsidRPr="00764CD1">
        <w:rPr>
          <w:bCs/>
          <w:sz w:val="28"/>
          <w:szCs w:val="28"/>
        </w:rPr>
        <w:t>ями</w:t>
      </w:r>
      <w:r w:rsidRPr="00764CD1">
        <w:rPr>
          <w:bCs/>
          <w:sz w:val="28"/>
          <w:szCs w:val="28"/>
        </w:rPr>
        <w:t xml:space="preserve"> </w:t>
      </w:r>
      <w:r w:rsidRPr="00764CD1">
        <w:rPr>
          <w:sz w:val="28"/>
          <w:szCs w:val="28"/>
          <w:lang w:eastAsia="en-US"/>
        </w:rPr>
        <w:t>по проведению централизованн</w:t>
      </w:r>
      <w:r w:rsidR="00A157F7" w:rsidRPr="00764CD1">
        <w:rPr>
          <w:sz w:val="28"/>
          <w:szCs w:val="28"/>
          <w:lang w:eastAsia="en-US"/>
        </w:rPr>
        <w:t>ой</w:t>
      </w:r>
      <w:r w:rsidRPr="00764CD1">
        <w:rPr>
          <w:sz w:val="28"/>
          <w:szCs w:val="28"/>
          <w:lang w:eastAsia="en-US"/>
        </w:rPr>
        <w:t xml:space="preserve"> закуп</w:t>
      </w:r>
      <w:r w:rsidR="00A157F7" w:rsidRPr="00764CD1">
        <w:rPr>
          <w:sz w:val="28"/>
          <w:szCs w:val="28"/>
          <w:lang w:eastAsia="en-US"/>
        </w:rPr>
        <w:t>ки</w:t>
      </w:r>
      <w:r w:rsidRPr="00764CD1">
        <w:rPr>
          <w:sz w:val="28"/>
          <w:szCs w:val="28"/>
          <w:lang w:eastAsia="en-US"/>
        </w:rPr>
        <w:t xml:space="preserve"> (</w:t>
      </w:r>
      <w:r w:rsidR="00BA41E2" w:rsidRPr="00764CD1">
        <w:rPr>
          <w:sz w:val="28"/>
          <w:szCs w:val="28"/>
          <w:lang w:eastAsia="en-US"/>
        </w:rPr>
        <w:t xml:space="preserve">указанное решение к рассмотрению не представлено, </w:t>
      </w:r>
      <w:r w:rsidR="00431702">
        <w:rPr>
          <w:sz w:val="28"/>
          <w:szCs w:val="28"/>
          <w:lang w:eastAsia="en-US"/>
        </w:rPr>
        <w:t xml:space="preserve">тогда как </w:t>
      </w:r>
      <w:r w:rsidR="00CF6363" w:rsidRPr="00764CD1">
        <w:rPr>
          <w:sz w:val="28"/>
          <w:szCs w:val="28"/>
          <w:lang w:eastAsia="en-US"/>
        </w:rPr>
        <w:t>у</w:t>
      </w:r>
      <w:r w:rsidRPr="00764CD1">
        <w:rPr>
          <w:sz w:val="28"/>
          <w:szCs w:val="28"/>
        </w:rPr>
        <w:t xml:space="preserve">чреждением </w:t>
      </w:r>
      <w:r w:rsidR="002F50E4" w:rsidRPr="00764CD1">
        <w:rPr>
          <w:sz w:val="28"/>
          <w:szCs w:val="28"/>
        </w:rPr>
        <w:t>проведено</w:t>
      </w:r>
      <w:r w:rsidRPr="00764CD1">
        <w:rPr>
          <w:sz w:val="28"/>
          <w:szCs w:val="28"/>
        </w:rPr>
        <w:t xml:space="preserve"> </w:t>
      </w:r>
      <w:r w:rsidRPr="00764CD1">
        <w:rPr>
          <w:bCs/>
          <w:sz w:val="28"/>
          <w:szCs w:val="28"/>
        </w:rPr>
        <w:t>обоснование закупок, определение условий контракта и подписание контрактов</w:t>
      </w:r>
      <w:r w:rsidR="00431702">
        <w:rPr>
          <w:bCs/>
          <w:sz w:val="28"/>
          <w:szCs w:val="28"/>
        </w:rPr>
        <w:t>)</w:t>
      </w:r>
      <w:r w:rsidRPr="00764CD1">
        <w:rPr>
          <w:bCs/>
          <w:sz w:val="28"/>
          <w:szCs w:val="28"/>
        </w:rPr>
        <w:t xml:space="preserve">, </w:t>
      </w:r>
      <w:r w:rsidR="00431702">
        <w:rPr>
          <w:bCs/>
          <w:sz w:val="28"/>
          <w:szCs w:val="28"/>
        </w:rPr>
        <w:t>чем не соблюдены</w:t>
      </w:r>
      <w:r w:rsidRPr="00764CD1">
        <w:rPr>
          <w:bCs/>
          <w:sz w:val="28"/>
          <w:szCs w:val="28"/>
        </w:rPr>
        <w:t xml:space="preserve"> требовани</w:t>
      </w:r>
      <w:r w:rsidR="00431702">
        <w:rPr>
          <w:bCs/>
          <w:sz w:val="28"/>
          <w:szCs w:val="28"/>
        </w:rPr>
        <w:t>я</w:t>
      </w:r>
      <w:r w:rsidRPr="00764CD1">
        <w:rPr>
          <w:sz w:val="28"/>
          <w:szCs w:val="28"/>
        </w:rPr>
        <w:t xml:space="preserve"> части 1 статьи 26 Федерального закона </w:t>
      </w:r>
      <w:r w:rsidR="00BA41E2" w:rsidRPr="00764CD1">
        <w:rPr>
          <w:sz w:val="28"/>
          <w:szCs w:val="28"/>
        </w:rPr>
        <w:t xml:space="preserve">№ </w:t>
      </w:r>
      <w:r w:rsidRPr="00764CD1">
        <w:rPr>
          <w:sz w:val="28"/>
          <w:szCs w:val="28"/>
        </w:rPr>
        <w:t>44-ФЗ</w:t>
      </w:r>
      <w:r w:rsidR="00CF6363" w:rsidRPr="00764CD1">
        <w:rPr>
          <w:color w:val="000000"/>
          <w:spacing w:val="5"/>
          <w:sz w:val="28"/>
          <w:szCs w:val="28"/>
          <w:lang w:eastAsia="zh-CN"/>
        </w:rPr>
        <w:t>;</w:t>
      </w:r>
    </w:p>
    <w:p w:rsidR="004855F7" w:rsidRDefault="004855F7" w:rsidP="004855F7">
      <w:pPr>
        <w:ind w:firstLine="709"/>
        <w:jc w:val="both"/>
        <w:rPr>
          <w:color w:val="000000"/>
          <w:spacing w:val="5"/>
          <w:sz w:val="28"/>
          <w:szCs w:val="28"/>
          <w:lang w:eastAsia="zh-CN"/>
        </w:rPr>
      </w:pPr>
      <w:r>
        <w:rPr>
          <w:spacing w:val="-1"/>
          <w:sz w:val="28"/>
          <w:szCs w:val="28"/>
        </w:rPr>
        <w:t>в нарушение условий</w:t>
      </w:r>
      <w:r w:rsidRPr="003664E2">
        <w:rPr>
          <w:spacing w:val="-1"/>
          <w:sz w:val="28"/>
          <w:szCs w:val="28"/>
        </w:rPr>
        <w:t xml:space="preserve"> контракта</w:t>
      </w:r>
      <w:r w:rsidRPr="003664E2">
        <w:t xml:space="preserve"> </w:t>
      </w:r>
      <w:r w:rsidRPr="004855F7">
        <w:rPr>
          <w:sz w:val="28"/>
          <w:szCs w:val="28"/>
        </w:rPr>
        <w:t xml:space="preserve">о </w:t>
      </w:r>
      <w:r w:rsidRPr="003664E2">
        <w:rPr>
          <w:sz w:val="28"/>
          <w:szCs w:val="28"/>
        </w:rPr>
        <w:t xml:space="preserve">приемке поставленных товаров </w:t>
      </w:r>
      <w:r w:rsidRPr="004855F7">
        <w:rPr>
          <w:bCs/>
          <w:i/>
          <w:iCs/>
          <w:sz w:val="28"/>
          <w:szCs w:val="28"/>
        </w:rPr>
        <w:t>приемочной</w:t>
      </w:r>
      <w:r w:rsidRPr="004855F7">
        <w:rPr>
          <w:i/>
          <w:iCs/>
          <w:sz w:val="28"/>
          <w:szCs w:val="28"/>
        </w:rPr>
        <w:t xml:space="preserve"> комиссией</w:t>
      </w:r>
      <w:r w:rsidRPr="004855F7">
        <w:rPr>
          <w:sz w:val="28"/>
          <w:szCs w:val="28"/>
        </w:rPr>
        <w:t xml:space="preserve"> заказчика, фактически приемка товаров осуществлена </w:t>
      </w:r>
      <w:r w:rsidRPr="004855F7">
        <w:rPr>
          <w:i/>
          <w:iCs/>
          <w:sz w:val="28"/>
          <w:szCs w:val="28"/>
        </w:rPr>
        <w:t>уполномоченным лицом</w:t>
      </w:r>
      <w:r w:rsidRPr="004855F7">
        <w:rPr>
          <w:sz w:val="28"/>
          <w:szCs w:val="28"/>
        </w:rPr>
        <w:t xml:space="preserve"> МКУ «Служба заказчика» в присутствии лица, передающего товар от имени поставщика</w:t>
      </w:r>
      <w:r w:rsidRPr="003664E2">
        <w:rPr>
          <w:sz w:val="28"/>
          <w:szCs w:val="28"/>
        </w:rPr>
        <w:t>,</w:t>
      </w:r>
      <w:r w:rsidR="00745AD2">
        <w:rPr>
          <w:sz w:val="28"/>
          <w:szCs w:val="28"/>
        </w:rPr>
        <w:t xml:space="preserve"> </w:t>
      </w:r>
      <w:r w:rsidRPr="003664E2">
        <w:rPr>
          <w:sz w:val="28"/>
          <w:szCs w:val="28"/>
        </w:rPr>
        <w:t xml:space="preserve">что </w:t>
      </w:r>
      <w:r>
        <w:rPr>
          <w:sz w:val="28"/>
          <w:szCs w:val="28"/>
        </w:rPr>
        <w:t>несло риски</w:t>
      </w:r>
      <w:r w:rsidRPr="003664E2">
        <w:rPr>
          <w:sz w:val="28"/>
          <w:szCs w:val="28"/>
        </w:rPr>
        <w:t xml:space="preserve"> приемки товара, не отвечающего установленным требованиям</w:t>
      </w:r>
      <w:r>
        <w:rPr>
          <w:sz w:val="28"/>
          <w:szCs w:val="28"/>
        </w:rPr>
        <w:t>;</w:t>
      </w:r>
    </w:p>
    <w:p w:rsidR="00AC624C" w:rsidRPr="004855F7" w:rsidRDefault="002F50E4" w:rsidP="008975B0">
      <w:pPr>
        <w:ind w:firstLine="709"/>
        <w:jc w:val="both"/>
        <w:rPr>
          <w:color w:val="000000"/>
          <w:spacing w:val="5"/>
          <w:sz w:val="28"/>
          <w:szCs w:val="28"/>
          <w:u w:val="single"/>
          <w:lang w:eastAsia="zh-CN"/>
        </w:rPr>
      </w:pPr>
      <w:r w:rsidRPr="004855F7">
        <w:rPr>
          <w:color w:val="000000"/>
          <w:spacing w:val="5"/>
          <w:sz w:val="28"/>
          <w:szCs w:val="28"/>
          <w:u w:val="single"/>
          <w:lang w:eastAsia="zh-CN"/>
        </w:rPr>
        <w:t xml:space="preserve">в </w:t>
      </w:r>
      <w:r w:rsidR="009C6B75" w:rsidRPr="004855F7">
        <w:rPr>
          <w:color w:val="000000"/>
          <w:spacing w:val="5"/>
          <w:sz w:val="28"/>
          <w:szCs w:val="28"/>
          <w:u w:val="single"/>
          <w:lang w:eastAsia="zh-CN"/>
        </w:rPr>
        <w:t>Мошенско</w:t>
      </w:r>
      <w:r w:rsidRPr="004855F7">
        <w:rPr>
          <w:color w:val="000000"/>
          <w:spacing w:val="5"/>
          <w:sz w:val="28"/>
          <w:szCs w:val="28"/>
          <w:u w:val="single"/>
          <w:lang w:eastAsia="zh-CN"/>
        </w:rPr>
        <w:t>м муниципальном районе</w:t>
      </w:r>
      <w:r w:rsidR="00AC624C" w:rsidRPr="004855F7">
        <w:rPr>
          <w:color w:val="000000"/>
          <w:spacing w:val="5"/>
          <w:sz w:val="28"/>
          <w:szCs w:val="28"/>
          <w:u w:val="single"/>
          <w:lang w:eastAsia="zh-CN"/>
        </w:rPr>
        <w:t>:</w:t>
      </w:r>
    </w:p>
    <w:p w:rsidR="009C6B75" w:rsidRDefault="00A157F7" w:rsidP="008975B0">
      <w:pPr>
        <w:ind w:firstLine="709"/>
        <w:jc w:val="both"/>
        <w:rPr>
          <w:rFonts w:eastAsia="Calibri"/>
          <w:sz w:val="28"/>
          <w:szCs w:val="28"/>
        </w:rPr>
      </w:pPr>
      <w:r w:rsidRPr="008975B0">
        <w:rPr>
          <w:color w:val="000000"/>
          <w:spacing w:val="5"/>
          <w:sz w:val="28"/>
          <w:szCs w:val="28"/>
          <w:lang w:eastAsia="zh-CN"/>
        </w:rPr>
        <w:t>образовательным учреждением – объектом контроля в</w:t>
      </w:r>
      <w:r w:rsidR="009C6B75" w:rsidRPr="008975B0">
        <w:rPr>
          <w:rFonts w:eastAsia="Calibri"/>
          <w:sz w:val="28"/>
          <w:szCs w:val="28"/>
        </w:rPr>
        <w:t xml:space="preserve"> нарушение</w:t>
      </w:r>
      <w:r w:rsidR="009C6B75" w:rsidRPr="008D2439">
        <w:rPr>
          <w:rFonts w:eastAsia="Calibri"/>
          <w:sz w:val="28"/>
          <w:szCs w:val="28"/>
        </w:rPr>
        <w:t xml:space="preserve"> </w:t>
      </w:r>
      <w:r w:rsidR="00C02718">
        <w:rPr>
          <w:rFonts w:eastAsia="Calibri"/>
          <w:sz w:val="28"/>
          <w:szCs w:val="28"/>
        </w:rPr>
        <w:t>условий заключенных</w:t>
      </w:r>
      <w:r w:rsidR="009C6B75" w:rsidRPr="008D2439">
        <w:rPr>
          <w:rFonts w:eastAsia="Calibri"/>
          <w:sz w:val="28"/>
          <w:szCs w:val="28"/>
        </w:rPr>
        <w:t xml:space="preserve"> договоров </w:t>
      </w:r>
      <w:r w:rsidR="00B20FAB" w:rsidRPr="008D2439">
        <w:rPr>
          <w:rFonts w:eastAsia="Calibri"/>
          <w:sz w:val="28"/>
          <w:szCs w:val="28"/>
        </w:rPr>
        <w:t xml:space="preserve">не проводилась </w:t>
      </w:r>
      <w:r w:rsidR="009C6B75" w:rsidRPr="008D2439">
        <w:rPr>
          <w:rFonts w:eastAsia="Calibri"/>
          <w:sz w:val="28"/>
          <w:szCs w:val="28"/>
        </w:rPr>
        <w:t>экспертиза поставленного товара на предмет его соответствия условиям договора и техническому заданию</w:t>
      </w:r>
      <w:r w:rsidR="00B20FAB">
        <w:rPr>
          <w:rFonts w:eastAsia="Calibri"/>
          <w:sz w:val="28"/>
          <w:szCs w:val="28"/>
        </w:rPr>
        <w:t xml:space="preserve"> (приобретенное оборудование в целом по номенклатуре соответствует </w:t>
      </w:r>
      <w:r w:rsidR="00431702">
        <w:rPr>
          <w:rFonts w:eastAsia="Calibri"/>
          <w:sz w:val="28"/>
          <w:szCs w:val="28"/>
        </w:rPr>
        <w:t>И</w:t>
      </w:r>
      <w:r w:rsidR="00B20FAB">
        <w:rPr>
          <w:rFonts w:eastAsia="Calibri"/>
          <w:sz w:val="28"/>
          <w:szCs w:val="28"/>
        </w:rPr>
        <w:t>нфраструктурному листу, вместе с тем имелись риски приобретения оборудования, не соответствующего заявленным договорными отношениями требованиям);</w:t>
      </w:r>
      <w:r w:rsidR="009C6B75" w:rsidRPr="008D2439">
        <w:rPr>
          <w:rFonts w:eastAsia="Calibri"/>
          <w:sz w:val="28"/>
          <w:szCs w:val="28"/>
        </w:rPr>
        <w:t xml:space="preserve"> </w:t>
      </w:r>
    </w:p>
    <w:p w:rsidR="00AC624C" w:rsidRPr="00A2459A" w:rsidRDefault="00B20FAB" w:rsidP="008975B0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A2459A">
        <w:rPr>
          <w:rFonts w:eastAsia="Calibri"/>
          <w:sz w:val="28"/>
          <w:szCs w:val="28"/>
          <w:u w:val="single"/>
        </w:rPr>
        <w:t xml:space="preserve">в </w:t>
      </w:r>
      <w:proofErr w:type="spellStart"/>
      <w:r w:rsidR="007334B3" w:rsidRPr="00A2459A">
        <w:rPr>
          <w:rFonts w:eastAsia="Calibri"/>
          <w:sz w:val="28"/>
          <w:szCs w:val="28"/>
          <w:u w:val="single"/>
        </w:rPr>
        <w:t>П</w:t>
      </w:r>
      <w:r w:rsidR="001114F8" w:rsidRPr="00A2459A">
        <w:rPr>
          <w:rFonts w:eastAsia="Calibri"/>
          <w:sz w:val="28"/>
          <w:szCs w:val="28"/>
          <w:u w:val="single"/>
        </w:rPr>
        <w:t>оддорском</w:t>
      </w:r>
      <w:proofErr w:type="spellEnd"/>
      <w:r w:rsidRPr="00A2459A">
        <w:rPr>
          <w:rFonts w:eastAsia="Calibri"/>
          <w:sz w:val="28"/>
          <w:szCs w:val="28"/>
          <w:u w:val="single"/>
        </w:rPr>
        <w:t xml:space="preserve"> </w:t>
      </w:r>
      <w:r w:rsidR="00BF2990" w:rsidRPr="00A2459A">
        <w:rPr>
          <w:rFonts w:eastAsia="Calibri"/>
          <w:sz w:val="28"/>
          <w:szCs w:val="28"/>
          <w:u w:val="single"/>
        </w:rPr>
        <w:t xml:space="preserve">и </w:t>
      </w:r>
      <w:proofErr w:type="spellStart"/>
      <w:r w:rsidR="00BF2990" w:rsidRPr="00A2459A">
        <w:rPr>
          <w:rFonts w:eastAsia="Calibri"/>
          <w:sz w:val="28"/>
          <w:szCs w:val="28"/>
          <w:u w:val="single"/>
        </w:rPr>
        <w:t>Пестовском</w:t>
      </w:r>
      <w:proofErr w:type="spellEnd"/>
      <w:r w:rsidR="00BF2990" w:rsidRPr="00A2459A">
        <w:rPr>
          <w:rFonts w:eastAsia="Calibri"/>
          <w:sz w:val="28"/>
          <w:szCs w:val="28"/>
          <w:u w:val="single"/>
        </w:rPr>
        <w:t xml:space="preserve"> </w:t>
      </w:r>
      <w:r w:rsidRPr="00A2459A">
        <w:rPr>
          <w:rFonts w:eastAsia="Calibri"/>
          <w:sz w:val="28"/>
          <w:szCs w:val="28"/>
          <w:u w:val="single"/>
        </w:rPr>
        <w:t>муниципальн</w:t>
      </w:r>
      <w:r w:rsidR="00BF2990" w:rsidRPr="00A2459A">
        <w:rPr>
          <w:rFonts w:eastAsia="Calibri"/>
          <w:sz w:val="28"/>
          <w:szCs w:val="28"/>
          <w:u w:val="single"/>
        </w:rPr>
        <w:t>ых</w:t>
      </w:r>
      <w:r w:rsidRPr="00A2459A">
        <w:rPr>
          <w:rFonts w:eastAsia="Calibri"/>
          <w:sz w:val="28"/>
          <w:szCs w:val="28"/>
          <w:u w:val="single"/>
        </w:rPr>
        <w:t xml:space="preserve"> район</w:t>
      </w:r>
      <w:r w:rsidR="00BF2990" w:rsidRPr="00A2459A">
        <w:rPr>
          <w:rFonts w:eastAsia="Calibri"/>
          <w:sz w:val="28"/>
          <w:szCs w:val="28"/>
          <w:u w:val="single"/>
        </w:rPr>
        <w:t>ах</w:t>
      </w:r>
      <w:r w:rsidR="00AC624C" w:rsidRPr="00A2459A">
        <w:rPr>
          <w:rFonts w:eastAsia="Calibri"/>
          <w:sz w:val="28"/>
          <w:szCs w:val="28"/>
          <w:u w:val="single"/>
        </w:rPr>
        <w:t>:</w:t>
      </w:r>
    </w:p>
    <w:p w:rsidR="009D3486" w:rsidRDefault="00B20FAB" w:rsidP="008975B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Pr="00B20FAB">
        <w:rPr>
          <w:rFonts w:eastAsia="Calibri"/>
          <w:sz w:val="28"/>
          <w:szCs w:val="28"/>
        </w:rPr>
        <w:t>образовательн</w:t>
      </w:r>
      <w:r w:rsidR="00BF2990">
        <w:rPr>
          <w:rFonts w:eastAsia="Calibri"/>
          <w:sz w:val="28"/>
          <w:szCs w:val="28"/>
        </w:rPr>
        <w:t>ых</w:t>
      </w:r>
      <w:r w:rsidRPr="00B20FAB">
        <w:rPr>
          <w:rFonts w:eastAsia="Calibri"/>
          <w:sz w:val="28"/>
          <w:szCs w:val="28"/>
        </w:rPr>
        <w:t xml:space="preserve"> учреждени</w:t>
      </w:r>
      <w:r w:rsidR="00BF2990">
        <w:rPr>
          <w:rFonts w:eastAsia="Calibri"/>
          <w:sz w:val="28"/>
          <w:szCs w:val="28"/>
        </w:rPr>
        <w:t xml:space="preserve">ях </w:t>
      </w:r>
      <w:r w:rsidR="00AC624C">
        <w:rPr>
          <w:rFonts w:eastAsia="Calibri"/>
          <w:sz w:val="28"/>
          <w:szCs w:val="28"/>
        </w:rPr>
        <w:t xml:space="preserve">– </w:t>
      </w:r>
      <w:r w:rsidRPr="00B20FAB">
        <w:rPr>
          <w:rFonts w:eastAsia="Calibri"/>
          <w:sz w:val="28"/>
          <w:szCs w:val="28"/>
        </w:rPr>
        <w:t>объект</w:t>
      </w:r>
      <w:r w:rsidR="00BF2990">
        <w:rPr>
          <w:rFonts w:eastAsia="Calibri"/>
          <w:sz w:val="28"/>
          <w:szCs w:val="28"/>
        </w:rPr>
        <w:t>ах</w:t>
      </w:r>
      <w:r w:rsidRPr="00B20FAB">
        <w:rPr>
          <w:rFonts w:eastAsia="Calibri"/>
          <w:sz w:val="28"/>
          <w:szCs w:val="28"/>
        </w:rPr>
        <w:t xml:space="preserve"> контроля</w:t>
      </w:r>
      <w:r>
        <w:rPr>
          <w:rFonts w:eastAsia="Calibri"/>
          <w:sz w:val="28"/>
          <w:szCs w:val="28"/>
        </w:rPr>
        <w:t xml:space="preserve"> отсутству</w:t>
      </w:r>
      <w:r w:rsidR="00BF2990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т п</w:t>
      </w:r>
      <w:r w:rsidR="007334B3">
        <w:rPr>
          <w:sz w:val="28"/>
          <w:szCs w:val="28"/>
        </w:rPr>
        <w:t>равов</w:t>
      </w:r>
      <w:r w:rsidR="00BF2990">
        <w:rPr>
          <w:sz w:val="28"/>
          <w:szCs w:val="28"/>
        </w:rPr>
        <w:t>ые</w:t>
      </w:r>
      <w:r w:rsidR="007334B3">
        <w:rPr>
          <w:sz w:val="28"/>
          <w:szCs w:val="28"/>
        </w:rPr>
        <w:t xml:space="preserve"> акт</w:t>
      </w:r>
      <w:r w:rsidR="00BF2990">
        <w:rPr>
          <w:sz w:val="28"/>
          <w:szCs w:val="28"/>
        </w:rPr>
        <w:t>ы</w:t>
      </w:r>
      <w:r w:rsidR="007334B3">
        <w:rPr>
          <w:sz w:val="28"/>
          <w:szCs w:val="28"/>
        </w:rPr>
        <w:t xml:space="preserve"> о назначении</w:t>
      </w:r>
      <w:r w:rsidR="007334B3" w:rsidRPr="00006639">
        <w:rPr>
          <w:sz w:val="28"/>
          <w:szCs w:val="28"/>
        </w:rPr>
        <w:t xml:space="preserve"> </w:t>
      </w:r>
      <w:r w:rsidR="007334B3">
        <w:rPr>
          <w:sz w:val="28"/>
          <w:szCs w:val="28"/>
        </w:rPr>
        <w:t>ответственного лица,</w:t>
      </w:r>
      <w:r w:rsidR="007334B3" w:rsidRPr="00006639">
        <w:rPr>
          <w:sz w:val="28"/>
          <w:szCs w:val="28"/>
        </w:rPr>
        <w:t xml:space="preserve"> в обязанности которого входит </w:t>
      </w:r>
      <w:r w:rsidR="0024590F">
        <w:rPr>
          <w:sz w:val="28"/>
          <w:szCs w:val="28"/>
        </w:rPr>
        <w:t>организация процессов закупочной деятельности и выполнение иных</w:t>
      </w:r>
      <w:r w:rsidR="007334B3" w:rsidRPr="00006639">
        <w:rPr>
          <w:sz w:val="28"/>
          <w:szCs w:val="28"/>
        </w:rPr>
        <w:t xml:space="preserve"> </w:t>
      </w:r>
      <w:r w:rsidR="007334B3">
        <w:rPr>
          <w:sz w:val="28"/>
          <w:szCs w:val="28"/>
        </w:rPr>
        <w:t>полномочий, предусмотренных Федеральным</w:t>
      </w:r>
      <w:r w:rsidR="007334B3" w:rsidRPr="00E57367">
        <w:rPr>
          <w:sz w:val="28"/>
          <w:szCs w:val="28"/>
        </w:rPr>
        <w:t xml:space="preserve"> закон</w:t>
      </w:r>
      <w:r w:rsidR="007334B3">
        <w:rPr>
          <w:sz w:val="28"/>
          <w:szCs w:val="28"/>
        </w:rPr>
        <w:t>ом</w:t>
      </w:r>
      <w:r w:rsidR="007334B3" w:rsidRPr="00E57367">
        <w:rPr>
          <w:sz w:val="28"/>
          <w:szCs w:val="28"/>
        </w:rPr>
        <w:t xml:space="preserve"> № 223-ФЗ</w:t>
      </w:r>
      <w:r w:rsidR="007334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BF2990">
        <w:rPr>
          <w:sz w:val="28"/>
          <w:szCs w:val="28"/>
        </w:rPr>
        <w:lastRenderedPageBreak/>
        <w:t>увеличивает</w:t>
      </w:r>
      <w:r>
        <w:rPr>
          <w:sz w:val="28"/>
          <w:szCs w:val="28"/>
        </w:rPr>
        <w:t xml:space="preserve"> риски </w:t>
      </w:r>
      <w:r w:rsidR="00BF2990">
        <w:rPr>
          <w:sz w:val="28"/>
          <w:szCs w:val="28"/>
        </w:rPr>
        <w:t xml:space="preserve">возникновения </w:t>
      </w:r>
      <w:r>
        <w:rPr>
          <w:sz w:val="28"/>
          <w:szCs w:val="28"/>
        </w:rPr>
        <w:t>нарушени</w:t>
      </w:r>
      <w:r w:rsidR="002B0448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законодательства о закупках</w:t>
      </w:r>
      <w:r w:rsidR="0024590F">
        <w:rPr>
          <w:sz w:val="28"/>
          <w:szCs w:val="28"/>
        </w:rPr>
        <w:t xml:space="preserve"> и </w:t>
      </w:r>
      <w:r w:rsidR="004C57A7">
        <w:rPr>
          <w:sz w:val="28"/>
          <w:szCs w:val="28"/>
        </w:rPr>
        <w:t>«</w:t>
      </w:r>
      <w:r w:rsidR="0024590F">
        <w:rPr>
          <w:sz w:val="28"/>
          <w:szCs w:val="28"/>
        </w:rPr>
        <w:t>размывает</w:t>
      </w:r>
      <w:r w:rsidR="004C57A7">
        <w:rPr>
          <w:sz w:val="28"/>
          <w:szCs w:val="28"/>
        </w:rPr>
        <w:t>»</w:t>
      </w:r>
      <w:r w:rsidR="0024590F">
        <w:rPr>
          <w:sz w:val="28"/>
          <w:szCs w:val="28"/>
        </w:rPr>
        <w:t xml:space="preserve"> границы ответственности </w:t>
      </w:r>
      <w:r w:rsidR="004C57A7">
        <w:rPr>
          <w:sz w:val="28"/>
          <w:szCs w:val="28"/>
        </w:rPr>
        <w:t xml:space="preserve">между работниками </w:t>
      </w:r>
      <w:proofErr w:type="gramStart"/>
      <w:r w:rsidR="004C57A7">
        <w:rPr>
          <w:sz w:val="28"/>
          <w:szCs w:val="28"/>
        </w:rPr>
        <w:t>учреждения</w:t>
      </w:r>
      <w:proofErr w:type="gramEnd"/>
      <w:r w:rsidR="0024590F">
        <w:rPr>
          <w:sz w:val="28"/>
          <w:szCs w:val="28"/>
        </w:rPr>
        <w:t xml:space="preserve"> </w:t>
      </w:r>
      <w:r w:rsidR="00BF2990">
        <w:rPr>
          <w:sz w:val="28"/>
          <w:szCs w:val="28"/>
        </w:rPr>
        <w:t xml:space="preserve">как </w:t>
      </w:r>
      <w:r w:rsidR="004C57A7">
        <w:rPr>
          <w:sz w:val="28"/>
          <w:szCs w:val="28"/>
        </w:rPr>
        <w:t>за соблюдение законодательства</w:t>
      </w:r>
      <w:r w:rsidR="00BF2990">
        <w:rPr>
          <w:sz w:val="28"/>
          <w:szCs w:val="28"/>
        </w:rPr>
        <w:t>, так</w:t>
      </w:r>
      <w:r w:rsidR="004C57A7">
        <w:rPr>
          <w:sz w:val="28"/>
          <w:szCs w:val="28"/>
        </w:rPr>
        <w:t xml:space="preserve"> и </w:t>
      </w:r>
      <w:r w:rsidR="00BF2990">
        <w:rPr>
          <w:sz w:val="28"/>
          <w:szCs w:val="28"/>
        </w:rPr>
        <w:t xml:space="preserve">за </w:t>
      </w:r>
      <w:r w:rsidR="004C57A7">
        <w:rPr>
          <w:sz w:val="28"/>
          <w:szCs w:val="28"/>
        </w:rPr>
        <w:t xml:space="preserve">результативность </w:t>
      </w:r>
      <w:r w:rsidR="002B0448">
        <w:rPr>
          <w:sz w:val="28"/>
          <w:szCs w:val="28"/>
        </w:rPr>
        <w:t xml:space="preserve">осуществляемых </w:t>
      </w:r>
      <w:r w:rsidR="004C57A7">
        <w:rPr>
          <w:sz w:val="28"/>
          <w:szCs w:val="28"/>
        </w:rPr>
        <w:t>закуп</w:t>
      </w:r>
      <w:r w:rsidR="002B0448">
        <w:rPr>
          <w:sz w:val="28"/>
          <w:szCs w:val="28"/>
        </w:rPr>
        <w:t>о</w:t>
      </w:r>
      <w:r w:rsidR="004C57A7">
        <w:rPr>
          <w:sz w:val="28"/>
          <w:szCs w:val="28"/>
        </w:rPr>
        <w:t>к</w:t>
      </w:r>
      <w:r w:rsidR="0024590F">
        <w:rPr>
          <w:sz w:val="28"/>
          <w:szCs w:val="28"/>
        </w:rPr>
        <w:t xml:space="preserve">; </w:t>
      </w:r>
    </w:p>
    <w:p w:rsidR="00A30A8A" w:rsidRPr="00A30A8A" w:rsidRDefault="00A30A8A" w:rsidP="00897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A8A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Поддорском</w:t>
      </w:r>
      <w:proofErr w:type="spellEnd"/>
      <w:r>
        <w:rPr>
          <w:sz w:val="28"/>
          <w:szCs w:val="28"/>
        </w:rPr>
        <w:t xml:space="preserve"> муниципальном районе образовательным учреждением (объектом контроля) </w:t>
      </w:r>
      <w:r w:rsidRPr="00565F18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565F18">
        <w:rPr>
          <w:sz w:val="28"/>
          <w:szCs w:val="28"/>
        </w:rPr>
        <w:t xml:space="preserve">оложении о закупке </w:t>
      </w:r>
      <w:r>
        <w:rPr>
          <w:sz w:val="28"/>
          <w:szCs w:val="28"/>
        </w:rPr>
        <w:t xml:space="preserve">не учтены </w:t>
      </w:r>
      <w:r w:rsidRPr="00565F18">
        <w:rPr>
          <w:sz w:val="28"/>
          <w:szCs w:val="28"/>
        </w:rPr>
        <w:t xml:space="preserve">изменения, </w:t>
      </w:r>
      <w:r>
        <w:rPr>
          <w:sz w:val="28"/>
          <w:szCs w:val="28"/>
        </w:rPr>
        <w:t xml:space="preserve">внесенные в </w:t>
      </w:r>
      <w:r w:rsidRPr="00565F18">
        <w:rPr>
          <w:sz w:val="28"/>
          <w:szCs w:val="28"/>
        </w:rPr>
        <w:t>Типов</w:t>
      </w:r>
      <w:r>
        <w:rPr>
          <w:sz w:val="28"/>
          <w:szCs w:val="28"/>
        </w:rPr>
        <w:t>ое</w:t>
      </w:r>
      <w:r w:rsidRPr="00565F18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, </w:t>
      </w:r>
      <w:r w:rsidRPr="00565F18">
        <w:rPr>
          <w:sz w:val="28"/>
          <w:szCs w:val="28"/>
        </w:rPr>
        <w:t>что является нарушением</w:t>
      </w:r>
      <w:r w:rsidRPr="00565F18">
        <w:t xml:space="preserve"> </w:t>
      </w:r>
      <w:r w:rsidRPr="00565F18">
        <w:rPr>
          <w:sz w:val="28"/>
          <w:szCs w:val="28"/>
        </w:rPr>
        <w:t>пункта 2.6 статьи 2 Федеральн</w:t>
      </w:r>
      <w:r>
        <w:rPr>
          <w:sz w:val="28"/>
          <w:szCs w:val="28"/>
        </w:rPr>
        <w:t>ого</w:t>
      </w:r>
      <w:r w:rsidRPr="00565F1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65F18">
        <w:rPr>
          <w:sz w:val="28"/>
          <w:szCs w:val="28"/>
        </w:rPr>
        <w:t xml:space="preserve"> № 223-ФЗ</w:t>
      </w:r>
      <w:r>
        <w:rPr>
          <w:sz w:val="28"/>
          <w:szCs w:val="28"/>
        </w:rPr>
        <w:t>, согласно которому</w:t>
      </w:r>
      <w:r w:rsidRPr="00565F18">
        <w:rPr>
          <w:sz w:val="28"/>
          <w:szCs w:val="28"/>
        </w:rPr>
        <w:t xml:space="preserve"> в случае внесения изменений в </w:t>
      </w:r>
      <w:r w:rsidR="004953F9">
        <w:rPr>
          <w:sz w:val="28"/>
          <w:szCs w:val="28"/>
        </w:rPr>
        <w:t>т</w:t>
      </w:r>
      <w:r w:rsidRPr="00565F18">
        <w:rPr>
          <w:sz w:val="28"/>
          <w:szCs w:val="28"/>
        </w:rPr>
        <w:t xml:space="preserve">иповое положение о закупке такие изменения обязательны для применения соответствующими бюджетными учреждениями, автономными учреждениями, унитарными предприятиями, </w:t>
      </w:r>
      <w:proofErr w:type="gramStart"/>
      <w:r w:rsidRPr="00565F18">
        <w:rPr>
          <w:sz w:val="28"/>
          <w:szCs w:val="28"/>
        </w:rPr>
        <w:t>положения</w:t>
      </w:r>
      <w:proofErr w:type="gramEnd"/>
      <w:r w:rsidRPr="00565F18">
        <w:rPr>
          <w:sz w:val="28"/>
          <w:szCs w:val="28"/>
        </w:rPr>
        <w:t xml:space="preserve"> о закупке которых утверждены в соответствии с типовым положением о закупке</w:t>
      </w:r>
      <w:r>
        <w:rPr>
          <w:sz w:val="28"/>
          <w:szCs w:val="28"/>
        </w:rPr>
        <w:t>;</w:t>
      </w:r>
    </w:p>
    <w:p w:rsidR="0045151D" w:rsidRPr="00A2459A" w:rsidRDefault="002B0448" w:rsidP="008975B0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A2459A">
        <w:rPr>
          <w:sz w:val="28"/>
          <w:szCs w:val="28"/>
          <w:u w:val="single"/>
        </w:rPr>
        <w:t>в</w:t>
      </w:r>
      <w:proofErr w:type="gramEnd"/>
      <w:r w:rsidRPr="00A2459A">
        <w:rPr>
          <w:sz w:val="28"/>
          <w:szCs w:val="28"/>
          <w:u w:val="single"/>
        </w:rPr>
        <w:t xml:space="preserve"> </w:t>
      </w:r>
      <w:proofErr w:type="gramStart"/>
      <w:r w:rsidR="007334B3" w:rsidRPr="00A2459A">
        <w:rPr>
          <w:sz w:val="28"/>
          <w:szCs w:val="28"/>
          <w:u w:val="single"/>
        </w:rPr>
        <w:t>Шимск</w:t>
      </w:r>
      <w:r w:rsidRPr="00A2459A">
        <w:rPr>
          <w:sz w:val="28"/>
          <w:szCs w:val="28"/>
          <w:u w:val="single"/>
        </w:rPr>
        <w:t>ом</w:t>
      </w:r>
      <w:proofErr w:type="gramEnd"/>
      <w:r w:rsidRPr="00A2459A">
        <w:rPr>
          <w:sz w:val="28"/>
          <w:szCs w:val="28"/>
          <w:u w:val="single"/>
        </w:rPr>
        <w:t xml:space="preserve"> муниципальном районе</w:t>
      </w:r>
      <w:r w:rsidR="0045151D" w:rsidRPr="00A2459A">
        <w:rPr>
          <w:sz w:val="28"/>
          <w:szCs w:val="28"/>
          <w:u w:val="single"/>
        </w:rPr>
        <w:t>:</w:t>
      </w:r>
    </w:p>
    <w:p w:rsidR="0045151D" w:rsidRDefault="006B38CA" w:rsidP="0089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заключенный Администрацией муниципального района контракт на приобретение компьютерного оборудования и оргтехники</w:t>
      </w:r>
      <w:r w:rsidR="00AC624C">
        <w:rPr>
          <w:sz w:val="28"/>
          <w:szCs w:val="28"/>
        </w:rPr>
        <w:t xml:space="preserve"> </w:t>
      </w:r>
      <w:r w:rsidR="00717AC9">
        <w:rPr>
          <w:sz w:val="28"/>
          <w:szCs w:val="28"/>
        </w:rPr>
        <w:t>имеет</w:t>
      </w:r>
      <w:r w:rsidR="007334B3" w:rsidRPr="002D48E4">
        <w:rPr>
          <w:sz w:val="28"/>
          <w:szCs w:val="28"/>
        </w:rPr>
        <w:t xml:space="preserve"> следующие недостатки:</w:t>
      </w:r>
      <w:r w:rsidR="00717AC9">
        <w:rPr>
          <w:sz w:val="28"/>
          <w:szCs w:val="28"/>
        </w:rPr>
        <w:t xml:space="preserve"> </w:t>
      </w:r>
      <w:r w:rsidR="007334B3">
        <w:rPr>
          <w:sz w:val="28"/>
          <w:szCs w:val="28"/>
        </w:rPr>
        <w:t xml:space="preserve">в преамбуле </w:t>
      </w:r>
      <w:r w:rsidR="00717AC9">
        <w:rPr>
          <w:sz w:val="28"/>
          <w:szCs w:val="28"/>
        </w:rPr>
        <w:t xml:space="preserve">контракта </w:t>
      </w:r>
      <w:r w:rsidR="007334B3">
        <w:rPr>
          <w:sz w:val="28"/>
          <w:szCs w:val="28"/>
        </w:rPr>
        <w:t>не указано название поставщика</w:t>
      </w:r>
      <w:r w:rsidR="00717AC9">
        <w:rPr>
          <w:sz w:val="28"/>
          <w:szCs w:val="28"/>
        </w:rPr>
        <w:t xml:space="preserve">, контракт содержит </w:t>
      </w:r>
      <w:r w:rsidR="00717AC9" w:rsidRPr="001936EB">
        <w:rPr>
          <w:sz w:val="28"/>
          <w:szCs w:val="28"/>
        </w:rPr>
        <w:t xml:space="preserve">неоднозначное условие по </w:t>
      </w:r>
      <w:r w:rsidR="00717AC9">
        <w:rPr>
          <w:sz w:val="28"/>
          <w:szCs w:val="28"/>
        </w:rPr>
        <w:t>сроку оплаты</w:t>
      </w:r>
      <w:r w:rsidR="00717AC9" w:rsidRPr="001936EB">
        <w:rPr>
          <w:sz w:val="28"/>
          <w:szCs w:val="28"/>
        </w:rPr>
        <w:t xml:space="preserve"> товара</w:t>
      </w:r>
      <w:r w:rsidR="00717AC9">
        <w:rPr>
          <w:sz w:val="28"/>
          <w:szCs w:val="28"/>
        </w:rPr>
        <w:t xml:space="preserve"> (в разных пунктах контракта зафиксированы разные </w:t>
      </w:r>
      <w:r w:rsidR="00717AC9" w:rsidRPr="001936EB">
        <w:rPr>
          <w:sz w:val="28"/>
          <w:szCs w:val="28"/>
        </w:rPr>
        <w:t>срок</w:t>
      </w:r>
      <w:r w:rsidR="00717AC9">
        <w:rPr>
          <w:sz w:val="28"/>
          <w:szCs w:val="28"/>
        </w:rPr>
        <w:t>и</w:t>
      </w:r>
      <w:r w:rsidR="00717AC9" w:rsidRPr="001936EB">
        <w:rPr>
          <w:sz w:val="28"/>
          <w:szCs w:val="28"/>
        </w:rPr>
        <w:t xml:space="preserve"> </w:t>
      </w:r>
      <w:r w:rsidR="00717AC9">
        <w:rPr>
          <w:sz w:val="28"/>
          <w:szCs w:val="28"/>
        </w:rPr>
        <w:t>оплаты</w:t>
      </w:r>
      <w:r w:rsidR="00717AC9" w:rsidRPr="001936EB">
        <w:rPr>
          <w:sz w:val="28"/>
          <w:szCs w:val="28"/>
        </w:rPr>
        <w:t xml:space="preserve"> товара</w:t>
      </w:r>
      <w:r w:rsidR="00717AC9">
        <w:rPr>
          <w:sz w:val="28"/>
          <w:szCs w:val="28"/>
        </w:rPr>
        <w:t xml:space="preserve">: </w:t>
      </w:r>
      <w:r w:rsidR="00717AC9" w:rsidRPr="001936EB">
        <w:rPr>
          <w:sz w:val="28"/>
          <w:szCs w:val="28"/>
        </w:rPr>
        <w:t>«</w:t>
      </w:r>
      <w:r w:rsidR="00717AC9">
        <w:rPr>
          <w:sz w:val="28"/>
          <w:szCs w:val="28"/>
        </w:rPr>
        <w:t>в срок, не более чем в течени</w:t>
      </w:r>
      <w:proofErr w:type="gramStart"/>
      <w:r w:rsidR="00717AC9">
        <w:rPr>
          <w:sz w:val="28"/>
          <w:szCs w:val="28"/>
        </w:rPr>
        <w:t>и</w:t>
      </w:r>
      <w:proofErr w:type="gramEnd"/>
      <w:r w:rsidR="00717AC9">
        <w:rPr>
          <w:sz w:val="28"/>
          <w:szCs w:val="28"/>
        </w:rPr>
        <w:t xml:space="preserve"> 15 рабочих дней со дня подписания Заказчиком Акта приема-передачи товара», </w:t>
      </w:r>
      <w:r w:rsidR="00717AC9" w:rsidRPr="001936EB">
        <w:rPr>
          <w:sz w:val="28"/>
          <w:szCs w:val="28"/>
        </w:rPr>
        <w:t>«</w:t>
      </w:r>
      <w:r w:rsidR="00717AC9">
        <w:rPr>
          <w:sz w:val="28"/>
          <w:szCs w:val="28"/>
        </w:rPr>
        <w:t>в срок, не превышающий 30 дней со дня подписания Заказчиком Акта приема-передачи товара</w:t>
      </w:r>
      <w:r w:rsidR="00717AC9" w:rsidRPr="001936EB">
        <w:rPr>
          <w:sz w:val="28"/>
          <w:szCs w:val="28"/>
        </w:rPr>
        <w:t>»</w:t>
      </w:r>
      <w:r w:rsidR="00717AC9">
        <w:rPr>
          <w:sz w:val="28"/>
          <w:szCs w:val="28"/>
        </w:rPr>
        <w:t xml:space="preserve">), </w:t>
      </w:r>
      <w:r w:rsidR="007334B3" w:rsidRPr="008C0C4E">
        <w:rPr>
          <w:sz w:val="28"/>
          <w:szCs w:val="28"/>
        </w:rPr>
        <w:t xml:space="preserve">что могло повлечь риски </w:t>
      </w:r>
      <w:r w:rsidR="00717AC9">
        <w:rPr>
          <w:sz w:val="28"/>
          <w:szCs w:val="28"/>
        </w:rPr>
        <w:t xml:space="preserve">возникновения </w:t>
      </w:r>
      <w:r w:rsidR="007334B3" w:rsidRPr="008C0C4E">
        <w:rPr>
          <w:sz w:val="28"/>
          <w:szCs w:val="28"/>
        </w:rPr>
        <w:t xml:space="preserve">споров с поставщиком </w:t>
      </w:r>
      <w:r w:rsidR="00717AC9">
        <w:rPr>
          <w:sz w:val="28"/>
          <w:szCs w:val="28"/>
        </w:rPr>
        <w:t>и предъявление к учреждению</w:t>
      </w:r>
      <w:r w:rsidR="00A85050">
        <w:rPr>
          <w:sz w:val="28"/>
          <w:szCs w:val="28"/>
        </w:rPr>
        <w:t xml:space="preserve"> штрафных санкций</w:t>
      </w:r>
      <w:r w:rsidR="007334B3" w:rsidRPr="00C5367D">
        <w:rPr>
          <w:sz w:val="28"/>
          <w:szCs w:val="28"/>
        </w:rPr>
        <w:t xml:space="preserve"> (</w:t>
      </w:r>
      <w:r w:rsidR="00A85050">
        <w:rPr>
          <w:sz w:val="28"/>
          <w:szCs w:val="28"/>
        </w:rPr>
        <w:t xml:space="preserve">фактически </w:t>
      </w:r>
      <w:r w:rsidR="007334B3" w:rsidRPr="00C5367D">
        <w:rPr>
          <w:sz w:val="28"/>
          <w:szCs w:val="28"/>
        </w:rPr>
        <w:t xml:space="preserve">оплата </w:t>
      </w:r>
      <w:r w:rsidR="007334B3">
        <w:rPr>
          <w:sz w:val="28"/>
          <w:szCs w:val="28"/>
        </w:rPr>
        <w:t xml:space="preserve">по контракту </w:t>
      </w:r>
      <w:r w:rsidR="007334B3" w:rsidRPr="00C5367D">
        <w:rPr>
          <w:sz w:val="28"/>
          <w:szCs w:val="28"/>
        </w:rPr>
        <w:t>произведена на 16 рабочий день</w:t>
      </w:r>
      <w:r w:rsidR="007334B3">
        <w:rPr>
          <w:sz w:val="28"/>
          <w:szCs w:val="28"/>
        </w:rPr>
        <w:t xml:space="preserve">, что позже срока, установленного </w:t>
      </w:r>
      <w:r w:rsidR="00AC624C">
        <w:rPr>
          <w:sz w:val="28"/>
          <w:szCs w:val="28"/>
        </w:rPr>
        <w:t xml:space="preserve">в </w:t>
      </w:r>
      <w:r w:rsidR="00A85050">
        <w:rPr>
          <w:sz w:val="28"/>
          <w:szCs w:val="28"/>
        </w:rPr>
        <w:t>одн</w:t>
      </w:r>
      <w:r w:rsidR="00AC624C">
        <w:rPr>
          <w:sz w:val="28"/>
          <w:szCs w:val="28"/>
        </w:rPr>
        <w:t>о</w:t>
      </w:r>
      <w:r w:rsidR="00A85050">
        <w:rPr>
          <w:sz w:val="28"/>
          <w:szCs w:val="28"/>
        </w:rPr>
        <w:t>м из пунктов контракта</w:t>
      </w:r>
      <w:r w:rsidR="007334B3" w:rsidRPr="00C5367D">
        <w:rPr>
          <w:sz w:val="28"/>
          <w:szCs w:val="28"/>
        </w:rPr>
        <w:t>);</w:t>
      </w:r>
    </w:p>
    <w:p w:rsidR="00A85050" w:rsidRDefault="007334B3" w:rsidP="008975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Администрацией </w:t>
      </w:r>
      <w:r w:rsidR="00A85050">
        <w:rPr>
          <w:sz w:val="28"/>
          <w:szCs w:val="28"/>
        </w:rPr>
        <w:t>муниципального района допущено изменение существенных условий контракта (</w:t>
      </w:r>
      <w:r>
        <w:rPr>
          <w:sz w:val="28"/>
          <w:szCs w:val="28"/>
        </w:rPr>
        <w:t>заключено дополнительное соглашение к контракту, в соответствии с которым срок поставки товара изменен с 30 календарных дней на 60</w:t>
      </w:r>
      <w:r w:rsidR="00A85050">
        <w:rPr>
          <w:sz w:val="28"/>
          <w:szCs w:val="28"/>
        </w:rPr>
        <w:t>) в отсутствие письменно</w:t>
      </w:r>
      <w:r w:rsidR="00D80576">
        <w:rPr>
          <w:sz w:val="28"/>
          <w:szCs w:val="28"/>
        </w:rPr>
        <w:t>го</w:t>
      </w:r>
      <w:r w:rsidR="00A85050">
        <w:rPr>
          <w:sz w:val="28"/>
          <w:szCs w:val="28"/>
        </w:rPr>
        <w:t xml:space="preserve"> обоснования такого изменения на основании решения местной администрации</w:t>
      </w:r>
      <w:r w:rsidR="00D80576">
        <w:rPr>
          <w:rStyle w:val="aff0"/>
          <w:sz w:val="28"/>
          <w:szCs w:val="28"/>
        </w:rPr>
        <w:footnoteReference w:id="26"/>
      </w:r>
      <w:r w:rsidR="00D80576">
        <w:rPr>
          <w:sz w:val="28"/>
          <w:szCs w:val="28"/>
        </w:rPr>
        <w:t xml:space="preserve"> (</w:t>
      </w:r>
      <w:r w:rsidR="00A85050" w:rsidRPr="00CF4E24">
        <w:rPr>
          <w:sz w:val="28"/>
          <w:szCs w:val="28"/>
        </w:rPr>
        <w:t xml:space="preserve">решение Администрации </w:t>
      </w:r>
      <w:r w:rsidR="00AC624C">
        <w:rPr>
          <w:sz w:val="28"/>
          <w:szCs w:val="28"/>
        </w:rPr>
        <w:t xml:space="preserve">муниципального района </w:t>
      </w:r>
      <w:r w:rsidR="00A85050" w:rsidRPr="00CF4E24">
        <w:rPr>
          <w:sz w:val="28"/>
          <w:szCs w:val="28"/>
        </w:rPr>
        <w:t xml:space="preserve">о продлении срока исполнения контракта из-за </w:t>
      </w:r>
      <w:r w:rsidR="00A85050">
        <w:rPr>
          <w:sz w:val="28"/>
          <w:szCs w:val="28"/>
        </w:rPr>
        <w:t xml:space="preserve">новой </w:t>
      </w:r>
      <w:proofErr w:type="spellStart"/>
      <w:r w:rsidR="00A85050">
        <w:rPr>
          <w:sz w:val="28"/>
          <w:szCs w:val="28"/>
        </w:rPr>
        <w:t>коронавирусной</w:t>
      </w:r>
      <w:proofErr w:type="spellEnd"/>
      <w:r w:rsidR="00A85050">
        <w:rPr>
          <w:sz w:val="28"/>
          <w:szCs w:val="28"/>
        </w:rPr>
        <w:t xml:space="preserve"> инфекции</w:t>
      </w:r>
      <w:r w:rsidR="00A85050" w:rsidRPr="00CF4E24">
        <w:rPr>
          <w:sz w:val="28"/>
          <w:szCs w:val="28"/>
        </w:rPr>
        <w:t xml:space="preserve"> к проверке не представлено</w:t>
      </w:r>
      <w:r w:rsidR="00D80576">
        <w:rPr>
          <w:sz w:val="28"/>
          <w:szCs w:val="28"/>
        </w:rPr>
        <w:t>)</w:t>
      </w:r>
      <w:r w:rsidR="00A85050" w:rsidRPr="00CF4E24">
        <w:rPr>
          <w:sz w:val="28"/>
          <w:szCs w:val="28"/>
        </w:rPr>
        <w:t xml:space="preserve">, </w:t>
      </w:r>
      <w:r w:rsidR="00D80576">
        <w:rPr>
          <w:sz w:val="28"/>
          <w:szCs w:val="28"/>
        </w:rPr>
        <w:t>что является</w:t>
      </w:r>
      <w:r w:rsidR="00A85050" w:rsidRPr="00CF4E24">
        <w:rPr>
          <w:sz w:val="28"/>
          <w:szCs w:val="28"/>
        </w:rPr>
        <w:t xml:space="preserve"> нарушением статей 34</w:t>
      </w:r>
      <w:proofErr w:type="gramEnd"/>
      <w:r w:rsidR="00A85050" w:rsidRPr="00CF4E24">
        <w:rPr>
          <w:sz w:val="28"/>
          <w:szCs w:val="28"/>
        </w:rPr>
        <w:t xml:space="preserve">, 95 и 112 Федерального закона № 44-ФЗ </w:t>
      </w:r>
      <w:r w:rsidR="00AC624C">
        <w:rPr>
          <w:sz w:val="28"/>
          <w:szCs w:val="28"/>
        </w:rPr>
        <w:t xml:space="preserve">(предусмотрена </w:t>
      </w:r>
      <w:r w:rsidR="00A85050" w:rsidRPr="00CF4E24">
        <w:rPr>
          <w:sz w:val="28"/>
          <w:szCs w:val="28"/>
        </w:rPr>
        <w:t>административн</w:t>
      </w:r>
      <w:r w:rsidR="00AC624C">
        <w:rPr>
          <w:sz w:val="28"/>
          <w:szCs w:val="28"/>
        </w:rPr>
        <w:t>ая</w:t>
      </w:r>
      <w:r w:rsidR="00A85050" w:rsidRPr="00CF4E24">
        <w:rPr>
          <w:sz w:val="28"/>
          <w:szCs w:val="28"/>
        </w:rPr>
        <w:t xml:space="preserve"> ответственность</w:t>
      </w:r>
      <w:r w:rsidR="00AC624C">
        <w:rPr>
          <w:sz w:val="28"/>
          <w:szCs w:val="28"/>
        </w:rPr>
        <w:t xml:space="preserve"> в соотве</w:t>
      </w:r>
      <w:r w:rsidR="001C0375">
        <w:rPr>
          <w:sz w:val="28"/>
          <w:szCs w:val="28"/>
        </w:rPr>
        <w:t>т</w:t>
      </w:r>
      <w:r w:rsidR="00AC624C">
        <w:rPr>
          <w:sz w:val="28"/>
          <w:szCs w:val="28"/>
        </w:rPr>
        <w:t xml:space="preserve">ствии </w:t>
      </w:r>
      <w:r w:rsidR="001C0375">
        <w:rPr>
          <w:sz w:val="28"/>
          <w:szCs w:val="28"/>
        </w:rPr>
        <w:t>с</w:t>
      </w:r>
      <w:r w:rsidR="00A85050" w:rsidRPr="00CF4E24">
        <w:rPr>
          <w:sz w:val="28"/>
          <w:szCs w:val="28"/>
        </w:rPr>
        <w:t xml:space="preserve"> частью 4 статьи 7.32 </w:t>
      </w:r>
      <w:proofErr w:type="spellStart"/>
      <w:r w:rsidR="00A85050" w:rsidRPr="00CF4E24">
        <w:rPr>
          <w:sz w:val="28"/>
          <w:szCs w:val="28"/>
        </w:rPr>
        <w:t>КоАП</w:t>
      </w:r>
      <w:proofErr w:type="spellEnd"/>
      <w:r w:rsidR="001C0375">
        <w:rPr>
          <w:sz w:val="28"/>
          <w:szCs w:val="28"/>
        </w:rPr>
        <w:t>)</w:t>
      </w:r>
      <w:r w:rsidR="0045151D">
        <w:rPr>
          <w:sz w:val="28"/>
          <w:szCs w:val="28"/>
        </w:rPr>
        <w:t>;</w:t>
      </w:r>
    </w:p>
    <w:p w:rsidR="00A30A8A" w:rsidRDefault="00D5234B" w:rsidP="0089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утвержденный Администрацией муниципального района порядок осуществления закупок малого объема</w:t>
      </w:r>
      <w:r>
        <w:rPr>
          <w:rStyle w:val="aff0"/>
          <w:sz w:val="28"/>
          <w:szCs w:val="28"/>
        </w:rPr>
        <w:footnoteReference w:id="27"/>
      </w:r>
      <w:r w:rsidR="00584738">
        <w:rPr>
          <w:sz w:val="28"/>
          <w:szCs w:val="28"/>
        </w:rPr>
        <w:t>, регулирующий правоотношения муниципальных заказчиков при реализации положений Федерального закона № 44-ФЗ, включает указания о распространении своего действия на автономные учреждения, что является некорректным и противоречит нормам действующего законодательства о закупках</w:t>
      </w:r>
      <w:r w:rsidR="003F01FA">
        <w:rPr>
          <w:sz w:val="28"/>
          <w:szCs w:val="28"/>
        </w:rPr>
        <w:t>;</w:t>
      </w:r>
    </w:p>
    <w:p w:rsidR="00A30A8A" w:rsidRPr="006239A5" w:rsidRDefault="001C0375" w:rsidP="00897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</w:t>
      </w:r>
      <w:r w:rsidR="003F01FA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 xml:space="preserve">- </w:t>
      </w:r>
      <w:r w:rsidR="003F01FA">
        <w:rPr>
          <w:sz w:val="28"/>
          <w:szCs w:val="28"/>
        </w:rPr>
        <w:t>объектом контроля в ЕИС не размещена актуальная редакция п</w:t>
      </w:r>
      <w:r w:rsidR="00A30A8A" w:rsidRPr="006239A5">
        <w:rPr>
          <w:sz w:val="28"/>
          <w:szCs w:val="28"/>
        </w:rPr>
        <w:t>оложени</w:t>
      </w:r>
      <w:r w:rsidR="003F01FA">
        <w:rPr>
          <w:sz w:val="28"/>
          <w:szCs w:val="28"/>
        </w:rPr>
        <w:t>я</w:t>
      </w:r>
      <w:r w:rsidR="00A30A8A" w:rsidRPr="006239A5">
        <w:rPr>
          <w:sz w:val="28"/>
          <w:szCs w:val="28"/>
        </w:rPr>
        <w:t xml:space="preserve"> </w:t>
      </w:r>
      <w:r w:rsidR="003F01FA">
        <w:rPr>
          <w:sz w:val="28"/>
          <w:szCs w:val="28"/>
        </w:rPr>
        <w:t>о закупках</w:t>
      </w:r>
      <w:r w:rsidR="00A30A8A" w:rsidRPr="006239A5">
        <w:rPr>
          <w:sz w:val="28"/>
          <w:szCs w:val="28"/>
        </w:rPr>
        <w:t>, что является нарушением статьи 4 Федерального закона № 223-ФЗ (предусмотрен</w:t>
      </w:r>
      <w:r>
        <w:rPr>
          <w:sz w:val="28"/>
          <w:szCs w:val="28"/>
        </w:rPr>
        <w:t>а административная ответственность в соответствии с</w:t>
      </w:r>
      <w:r w:rsidR="00A30A8A" w:rsidRPr="006239A5">
        <w:rPr>
          <w:sz w:val="28"/>
          <w:szCs w:val="28"/>
        </w:rPr>
        <w:t xml:space="preserve"> частью 6 статьи 7.32.3 </w:t>
      </w:r>
      <w:proofErr w:type="spellStart"/>
      <w:r>
        <w:rPr>
          <w:sz w:val="28"/>
          <w:szCs w:val="28"/>
        </w:rPr>
        <w:t>КоАП</w:t>
      </w:r>
      <w:proofErr w:type="spellEnd"/>
      <w:r w:rsidR="00A30A8A" w:rsidRPr="006239A5">
        <w:rPr>
          <w:sz w:val="28"/>
          <w:szCs w:val="28"/>
        </w:rPr>
        <w:t>)</w:t>
      </w:r>
      <w:r w:rsidR="003F01FA">
        <w:rPr>
          <w:rStyle w:val="aff0"/>
          <w:sz w:val="28"/>
          <w:szCs w:val="28"/>
        </w:rPr>
        <w:footnoteReference w:id="28"/>
      </w:r>
      <w:r>
        <w:rPr>
          <w:sz w:val="28"/>
          <w:szCs w:val="28"/>
        </w:rPr>
        <w:t>;</w:t>
      </w:r>
      <w:r w:rsidR="00A30A8A" w:rsidRPr="006239A5">
        <w:rPr>
          <w:sz w:val="28"/>
          <w:szCs w:val="28"/>
        </w:rPr>
        <w:t xml:space="preserve"> </w:t>
      </w:r>
    </w:p>
    <w:p w:rsidR="003F01FA" w:rsidRDefault="000E3735" w:rsidP="00897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6239A5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о закупках </w:t>
      </w:r>
      <w:r w:rsidR="001C0375" w:rsidRPr="001C0375">
        <w:rPr>
          <w:sz w:val="28"/>
          <w:szCs w:val="28"/>
        </w:rPr>
        <w:t>образовательн</w:t>
      </w:r>
      <w:r w:rsidR="001C0375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учреждения </w:t>
      </w:r>
      <w:r w:rsidR="001C0375">
        <w:rPr>
          <w:sz w:val="28"/>
          <w:szCs w:val="28"/>
        </w:rPr>
        <w:t xml:space="preserve">- </w:t>
      </w:r>
      <w:r>
        <w:rPr>
          <w:sz w:val="28"/>
          <w:szCs w:val="28"/>
        </w:rPr>
        <w:t>объекта контроля</w:t>
      </w:r>
      <w:r w:rsidRPr="006239A5">
        <w:rPr>
          <w:sz w:val="28"/>
          <w:szCs w:val="28"/>
        </w:rPr>
        <w:t xml:space="preserve"> не соответствует Типовому положению</w:t>
      </w:r>
      <w:r>
        <w:rPr>
          <w:sz w:val="28"/>
          <w:szCs w:val="28"/>
        </w:rPr>
        <w:t xml:space="preserve">, что является </w:t>
      </w:r>
      <w:r w:rsidRPr="006239A5">
        <w:rPr>
          <w:sz w:val="28"/>
          <w:szCs w:val="28"/>
        </w:rPr>
        <w:t>нарушение</w:t>
      </w:r>
      <w:r>
        <w:rPr>
          <w:sz w:val="28"/>
          <w:szCs w:val="28"/>
        </w:rPr>
        <w:t>м</w:t>
      </w:r>
      <w:r w:rsidRPr="0062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2 </w:t>
      </w:r>
      <w:r w:rsidRPr="006239A5">
        <w:rPr>
          <w:sz w:val="28"/>
          <w:szCs w:val="28"/>
        </w:rPr>
        <w:t>Федерального закона № 223-ФЗ</w:t>
      </w:r>
      <w:r>
        <w:rPr>
          <w:sz w:val="28"/>
          <w:szCs w:val="28"/>
        </w:rPr>
        <w:t xml:space="preserve"> и</w:t>
      </w:r>
      <w:r w:rsidR="00AD5AD9">
        <w:rPr>
          <w:sz w:val="28"/>
          <w:szCs w:val="28"/>
        </w:rPr>
        <w:t xml:space="preserve"> </w:t>
      </w:r>
      <w:r w:rsidRPr="006239A5">
        <w:rPr>
          <w:sz w:val="28"/>
          <w:szCs w:val="28"/>
        </w:rPr>
        <w:t>пунктам 2</w:t>
      </w:r>
      <w:r w:rsidR="00AD5AD9">
        <w:rPr>
          <w:sz w:val="28"/>
          <w:szCs w:val="28"/>
        </w:rPr>
        <w:t>-</w:t>
      </w:r>
      <w:r w:rsidRPr="006239A5">
        <w:rPr>
          <w:sz w:val="28"/>
          <w:szCs w:val="28"/>
        </w:rPr>
        <w:t xml:space="preserve">4 </w:t>
      </w:r>
      <w:r w:rsidR="00AD5AD9">
        <w:rPr>
          <w:sz w:val="28"/>
          <w:szCs w:val="28"/>
        </w:rPr>
        <w:t>п</w:t>
      </w:r>
      <w:r w:rsidRPr="006239A5">
        <w:rPr>
          <w:sz w:val="28"/>
          <w:szCs w:val="28"/>
        </w:rPr>
        <w:t xml:space="preserve">остановления </w:t>
      </w:r>
      <w:r w:rsidR="00AD5AD9">
        <w:rPr>
          <w:sz w:val="28"/>
          <w:szCs w:val="28"/>
        </w:rPr>
        <w:t xml:space="preserve">Администрации </w:t>
      </w:r>
      <w:proofErr w:type="spellStart"/>
      <w:r w:rsidR="00AD5AD9">
        <w:rPr>
          <w:sz w:val="28"/>
          <w:szCs w:val="28"/>
        </w:rPr>
        <w:t>Шимского</w:t>
      </w:r>
      <w:proofErr w:type="spellEnd"/>
      <w:r w:rsidR="00AD5AD9">
        <w:rPr>
          <w:sz w:val="28"/>
          <w:szCs w:val="28"/>
        </w:rPr>
        <w:t xml:space="preserve"> муниципального района от 20.05.2019 </w:t>
      </w:r>
      <w:r w:rsidRPr="006239A5">
        <w:rPr>
          <w:sz w:val="28"/>
          <w:szCs w:val="28"/>
        </w:rPr>
        <w:t>№ 477</w:t>
      </w:r>
      <w:r w:rsidR="00AD5AD9">
        <w:rPr>
          <w:rStyle w:val="aff0"/>
          <w:sz w:val="28"/>
          <w:szCs w:val="28"/>
        </w:rPr>
        <w:footnoteReference w:id="29"/>
      </w:r>
      <w:r w:rsidRPr="006239A5">
        <w:rPr>
          <w:sz w:val="28"/>
          <w:szCs w:val="28"/>
        </w:rPr>
        <w:t xml:space="preserve">, </w:t>
      </w:r>
      <w:r w:rsidR="00257B9D">
        <w:rPr>
          <w:sz w:val="28"/>
          <w:szCs w:val="28"/>
        </w:rPr>
        <w:t xml:space="preserve">согласно которым </w:t>
      </w:r>
      <w:r w:rsidRPr="006239A5">
        <w:rPr>
          <w:sz w:val="28"/>
          <w:szCs w:val="28"/>
        </w:rPr>
        <w:t xml:space="preserve">применение </w:t>
      </w:r>
      <w:r w:rsidR="004953F9">
        <w:rPr>
          <w:sz w:val="28"/>
          <w:szCs w:val="28"/>
        </w:rPr>
        <w:t>т</w:t>
      </w:r>
      <w:r w:rsidRPr="006239A5">
        <w:rPr>
          <w:sz w:val="28"/>
          <w:szCs w:val="28"/>
        </w:rPr>
        <w:t xml:space="preserve">ипового положения является обязательным для автономных учреждений, муниципальных унитарных предприятий, в отношении которых Администрация осуществляет функции и полномочия учредителя или полномочия собственника, </w:t>
      </w:r>
      <w:r w:rsidR="006F0273">
        <w:rPr>
          <w:sz w:val="28"/>
          <w:szCs w:val="28"/>
        </w:rPr>
        <w:t xml:space="preserve">и </w:t>
      </w:r>
      <w:r w:rsidRPr="006239A5">
        <w:rPr>
          <w:sz w:val="28"/>
          <w:szCs w:val="28"/>
        </w:rPr>
        <w:t>предполагает внесение изменений в</w:t>
      </w:r>
      <w:proofErr w:type="gramEnd"/>
      <w:r w:rsidRPr="006239A5">
        <w:rPr>
          <w:sz w:val="28"/>
          <w:szCs w:val="28"/>
        </w:rPr>
        <w:t xml:space="preserve"> положение </w:t>
      </w:r>
      <w:r w:rsidR="00257B9D">
        <w:rPr>
          <w:sz w:val="28"/>
          <w:szCs w:val="28"/>
        </w:rPr>
        <w:t>учреждений и предприятий</w:t>
      </w:r>
      <w:r w:rsidRPr="006239A5">
        <w:rPr>
          <w:sz w:val="28"/>
          <w:szCs w:val="28"/>
        </w:rPr>
        <w:t xml:space="preserve"> сведени</w:t>
      </w:r>
      <w:r w:rsidR="00257B9D">
        <w:rPr>
          <w:sz w:val="28"/>
          <w:szCs w:val="28"/>
        </w:rPr>
        <w:t>й</w:t>
      </w:r>
      <w:r w:rsidRPr="006239A5">
        <w:rPr>
          <w:sz w:val="28"/>
          <w:szCs w:val="28"/>
        </w:rPr>
        <w:t>, содержащи</w:t>
      </w:r>
      <w:r w:rsidR="00257B9D">
        <w:rPr>
          <w:sz w:val="28"/>
          <w:szCs w:val="28"/>
        </w:rPr>
        <w:t>хся</w:t>
      </w:r>
      <w:r w:rsidRPr="006239A5">
        <w:rPr>
          <w:sz w:val="28"/>
          <w:szCs w:val="28"/>
        </w:rPr>
        <w:t xml:space="preserve"> в </w:t>
      </w:r>
      <w:r w:rsidR="004953F9">
        <w:rPr>
          <w:sz w:val="28"/>
          <w:szCs w:val="28"/>
        </w:rPr>
        <w:t>т</w:t>
      </w:r>
      <w:r w:rsidRPr="006239A5">
        <w:rPr>
          <w:sz w:val="28"/>
          <w:szCs w:val="28"/>
        </w:rPr>
        <w:t xml:space="preserve">иповом положении, </w:t>
      </w:r>
      <w:r w:rsidR="00257B9D">
        <w:rPr>
          <w:sz w:val="28"/>
          <w:szCs w:val="28"/>
        </w:rPr>
        <w:t xml:space="preserve">и </w:t>
      </w:r>
      <w:r w:rsidRPr="006239A5">
        <w:rPr>
          <w:sz w:val="28"/>
          <w:szCs w:val="28"/>
        </w:rPr>
        <w:t>не подлежа</w:t>
      </w:r>
      <w:r w:rsidR="00257B9D">
        <w:rPr>
          <w:sz w:val="28"/>
          <w:szCs w:val="28"/>
        </w:rPr>
        <w:t>щих</w:t>
      </w:r>
      <w:r w:rsidRPr="006239A5">
        <w:rPr>
          <w:sz w:val="28"/>
          <w:szCs w:val="28"/>
        </w:rPr>
        <w:t xml:space="preserve"> изменению при разработке положения о закупке муниципального учреждения</w:t>
      </w:r>
      <w:r w:rsidR="009B6FCF">
        <w:rPr>
          <w:sz w:val="28"/>
          <w:szCs w:val="28"/>
        </w:rPr>
        <w:t>.</w:t>
      </w:r>
    </w:p>
    <w:p w:rsidR="00F77792" w:rsidRPr="008113F4" w:rsidRDefault="004953F9" w:rsidP="0089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4377">
        <w:rPr>
          <w:sz w:val="28"/>
          <w:szCs w:val="28"/>
        </w:rPr>
        <w:t xml:space="preserve">о результатам </w:t>
      </w:r>
      <w:r w:rsidR="00350A3A">
        <w:rPr>
          <w:sz w:val="28"/>
          <w:szCs w:val="28"/>
        </w:rPr>
        <w:t>анализа произведенных</w:t>
      </w:r>
      <w:r w:rsidR="00454377">
        <w:rPr>
          <w:sz w:val="28"/>
          <w:szCs w:val="28"/>
        </w:rPr>
        <w:t xml:space="preserve"> </w:t>
      </w:r>
      <w:r w:rsidR="00976016">
        <w:rPr>
          <w:sz w:val="28"/>
          <w:szCs w:val="28"/>
        </w:rPr>
        <w:t xml:space="preserve">на объектах контроля </w:t>
      </w:r>
      <w:r w:rsidR="00454377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 xml:space="preserve">также </w:t>
      </w:r>
      <w:r w:rsidR="00454377">
        <w:rPr>
          <w:sz w:val="28"/>
          <w:szCs w:val="28"/>
        </w:rPr>
        <w:t xml:space="preserve">отмечается следующее. </w:t>
      </w:r>
    </w:p>
    <w:p w:rsidR="00F77792" w:rsidRDefault="00350A3A" w:rsidP="008975B0">
      <w:pPr>
        <w:ind w:firstLine="709"/>
        <w:jc w:val="both"/>
        <w:rPr>
          <w:sz w:val="28"/>
          <w:szCs w:val="28"/>
        </w:rPr>
      </w:pPr>
      <w:r w:rsidRPr="00A2459A">
        <w:rPr>
          <w:sz w:val="28"/>
          <w:szCs w:val="28"/>
        </w:rPr>
        <w:t>П</w:t>
      </w:r>
      <w:r w:rsidR="00F77792" w:rsidRPr="00A2459A">
        <w:rPr>
          <w:sz w:val="28"/>
          <w:szCs w:val="28"/>
        </w:rPr>
        <w:t xml:space="preserve">роведение закупок </w:t>
      </w:r>
      <w:r w:rsidRPr="00A2459A">
        <w:rPr>
          <w:sz w:val="28"/>
          <w:szCs w:val="28"/>
        </w:rPr>
        <w:t xml:space="preserve">объектами контроля </w:t>
      </w:r>
      <w:r w:rsidR="00F77792" w:rsidRPr="00A2459A">
        <w:rPr>
          <w:sz w:val="28"/>
          <w:szCs w:val="28"/>
        </w:rPr>
        <w:t>осуществлялось как неконкурентным способом - у единственного поставщика</w:t>
      </w:r>
      <w:r w:rsidRPr="00A2459A">
        <w:rPr>
          <w:sz w:val="28"/>
          <w:szCs w:val="28"/>
        </w:rPr>
        <w:t xml:space="preserve"> (</w:t>
      </w:r>
      <w:r w:rsidR="00D424A2" w:rsidRPr="00A2459A">
        <w:rPr>
          <w:sz w:val="28"/>
          <w:szCs w:val="28"/>
        </w:rPr>
        <w:t>71</w:t>
      </w:r>
      <w:r w:rsidRPr="00A2459A">
        <w:rPr>
          <w:sz w:val="28"/>
          <w:szCs w:val="28"/>
        </w:rPr>
        <w:t xml:space="preserve"> закупк</w:t>
      </w:r>
      <w:r w:rsidR="00D424A2" w:rsidRPr="00A2459A">
        <w:rPr>
          <w:sz w:val="28"/>
          <w:szCs w:val="28"/>
        </w:rPr>
        <w:t>а</w:t>
      </w:r>
      <w:r w:rsidRPr="00A2459A">
        <w:rPr>
          <w:sz w:val="28"/>
          <w:szCs w:val="28"/>
        </w:rPr>
        <w:t>)</w:t>
      </w:r>
      <w:r w:rsidR="00F77792" w:rsidRPr="00A2459A">
        <w:rPr>
          <w:sz w:val="28"/>
          <w:szCs w:val="28"/>
        </w:rPr>
        <w:t>, так и конкурентным способом путем запроса котировок, предложений, проведения электронных аукционов</w:t>
      </w:r>
      <w:r w:rsidRPr="00A2459A">
        <w:rPr>
          <w:sz w:val="28"/>
          <w:szCs w:val="28"/>
        </w:rPr>
        <w:t xml:space="preserve"> (</w:t>
      </w:r>
      <w:r w:rsidR="00D424A2" w:rsidRPr="00A2459A">
        <w:rPr>
          <w:sz w:val="28"/>
          <w:szCs w:val="28"/>
        </w:rPr>
        <w:t>52</w:t>
      </w:r>
      <w:r w:rsidRPr="00A2459A">
        <w:rPr>
          <w:sz w:val="28"/>
          <w:szCs w:val="28"/>
        </w:rPr>
        <w:t xml:space="preserve"> закупк</w:t>
      </w:r>
      <w:r w:rsidR="00D424A2" w:rsidRPr="00A2459A">
        <w:rPr>
          <w:sz w:val="28"/>
          <w:szCs w:val="28"/>
        </w:rPr>
        <w:t>и</w:t>
      </w:r>
      <w:r w:rsidRPr="00A2459A">
        <w:rPr>
          <w:sz w:val="28"/>
          <w:szCs w:val="28"/>
        </w:rPr>
        <w:t>)</w:t>
      </w:r>
      <w:r w:rsidR="00F77792" w:rsidRPr="00A2459A">
        <w:rPr>
          <w:sz w:val="28"/>
          <w:szCs w:val="28"/>
        </w:rPr>
        <w:t xml:space="preserve">. Имеются случаи признания конкурентных закупок </w:t>
      </w:r>
      <w:proofErr w:type="gramStart"/>
      <w:r w:rsidR="00F77792" w:rsidRPr="00A2459A">
        <w:rPr>
          <w:sz w:val="28"/>
          <w:szCs w:val="28"/>
        </w:rPr>
        <w:t>несостоявшимися</w:t>
      </w:r>
      <w:proofErr w:type="gramEnd"/>
      <w:r w:rsidR="00F77792" w:rsidRPr="00A2459A">
        <w:rPr>
          <w:sz w:val="28"/>
          <w:szCs w:val="28"/>
        </w:rPr>
        <w:t xml:space="preserve">, так как на запрос котировок </w:t>
      </w:r>
      <w:r w:rsidR="007303D6" w:rsidRPr="00A2459A">
        <w:rPr>
          <w:sz w:val="28"/>
          <w:szCs w:val="28"/>
        </w:rPr>
        <w:t xml:space="preserve">(аукционов) </w:t>
      </w:r>
      <w:r w:rsidR="00F77792" w:rsidRPr="00A2459A">
        <w:rPr>
          <w:sz w:val="28"/>
          <w:szCs w:val="28"/>
        </w:rPr>
        <w:t>заявки не поступали, либо поступала одна заявка</w:t>
      </w:r>
      <w:r w:rsidR="00D424A2" w:rsidRPr="00A2459A">
        <w:rPr>
          <w:sz w:val="28"/>
          <w:szCs w:val="28"/>
        </w:rPr>
        <w:t xml:space="preserve"> (7 случаев)</w:t>
      </w:r>
      <w:r w:rsidR="00A858E1" w:rsidRPr="00A2459A">
        <w:rPr>
          <w:sz w:val="28"/>
          <w:szCs w:val="28"/>
        </w:rPr>
        <w:t>,</w:t>
      </w:r>
      <w:r w:rsidR="00A858E1">
        <w:rPr>
          <w:sz w:val="28"/>
          <w:szCs w:val="28"/>
        </w:rPr>
        <w:t xml:space="preserve"> вследствие чего</w:t>
      </w:r>
      <w:r w:rsidR="004953F9">
        <w:rPr>
          <w:sz w:val="28"/>
          <w:szCs w:val="28"/>
        </w:rPr>
        <w:t>,</w:t>
      </w:r>
      <w:r w:rsidR="00F77792">
        <w:rPr>
          <w:sz w:val="28"/>
          <w:szCs w:val="28"/>
        </w:rPr>
        <w:t xml:space="preserve"> </w:t>
      </w:r>
      <w:r w:rsidR="004953F9">
        <w:rPr>
          <w:sz w:val="28"/>
          <w:szCs w:val="28"/>
        </w:rPr>
        <w:t>согласно</w:t>
      </w:r>
      <w:r w:rsidR="00F7779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</w:t>
      </w:r>
      <w:r w:rsidR="004953F9">
        <w:rPr>
          <w:sz w:val="28"/>
          <w:szCs w:val="28"/>
        </w:rPr>
        <w:t>у</w:t>
      </w:r>
      <w:r>
        <w:rPr>
          <w:sz w:val="28"/>
          <w:szCs w:val="28"/>
        </w:rPr>
        <w:t xml:space="preserve"> о </w:t>
      </w:r>
      <w:r w:rsidR="00F77792">
        <w:rPr>
          <w:sz w:val="28"/>
          <w:szCs w:val="28"/>
        </w:rPr>
        <w:t>закупках</w:t>
      </w:r>
      <w:r w:rsidR="004953F9">
        <w:rPr>
          <w:sz w:val="28"/>
          <w:szCs w:val="28"/>
        </w:rPr>
        <w:t>,</w:t>
      </w:r>
      <w:r w:rsidR="00F77792">
        <w:rPr>
          <w:sz w:val="28"/>
          <w:szCs w:val="28"/>
        </w:rPr>
        <w:t xml:space="preserve"> договор (контракт) </w:t>
      </w:r>
      <w:r w:rsidR="00F77792" w:rsidRPr="008975B0">
        <w:rPr>
          <w:sz w:val="28"/>
          <w:szCs w:val="28"/>
        </w:rPr>
        <w:t>заключался с единственным поставщиком (</w:t>
      </w:r>
      <w:proofErr w:type="spellStart"/>
      <w:r w:rsidR="00F77792" w:rsidRPr="008975B0">
        <w:rPr>
          <w:sz w:val="28"/>
          <w:szCs w:val="28"/>
        </w:rPr>
        <w:t>Шимский</w:t>
      </w:r>
      <w:proofErr w:type="spellEnd"/>
      <w:r w:rsidR="00F77792" w:rsidRPr="008975B0">
        <w:rPr>
          <w:sz w:val="28"/>
          <w:szCs w:val="28"/>
        </w:rPr>
        <w:t xml:space="preserve"> и </w:t>
      </w:r>
      <w:proofErr w:type="spellStart"/>
      <w:r w:rsidR="00F77792" w:rsidRPr="008975B0">
        <w:rPr>
          <w:sz w:val="28"/>
          <w:szCs w:val="28"/>
        </w:rPr>
        <w:t>Пестовский</w:t>
      </w:r>
      <w:proofErr w:type="spellEnd"/>
      <w:r w:rsidR="00F77792" w:rsidRPr="008975B0">
        <w:rPr>
          <w:sz w:val="28"/>
          <w:szCs w:val="28"/>
        </w:rPr>
        <w:t xml:space="preserve"> муниципальны</w:t>
      </w:r>
      <w:r w:rsidR="007303D6" w:rsidRPr="008975B0">
        <w:rPr>
          <w:sz w:val="28"/>
          <w:szCs w:val="28"/>
        </w:rPr>
        <w:t>е</w:t>
      </w:r>
      <w:r w:rsidR="00F77792" w:rsidRPr="008975B0">
        <w:rPr>
          <w:sz w:val="28"/>
          <w:szCs w:val="28"/>
        </w:rPr>
        <w:t xml:space="preserve"> район</w:t>
      </w:r>
      <w:r w:rsidR="007303D6" w:rsidRPr="008975B0">
        <w:rPr>
          <w:sz w:val="28"/>
          <w:szCs w:val="28"/>
        </w:rPr>
        <w:t>ы</w:t>
      </w:r>
      <w:r w:rsidR="00F77792" w:rsidRPr="008975B0">
        <w:rPr>
          <w:sz w:val="28"/>
          <w:szCs w:val="28"/>
        </w:rPr>
        <w:t>).</w:t>
      </w:r>
    </w:p>
    <w:p w:rsidR="00F77792" w:rsidRDefault="00F77792" w:rsidP="008975B0">
      <w:pPr>
        <w:ind w:firstLine="709"/>
        <w:jc w:val="both"/>
        <w:rPr>
          <w:sz w:val="28"/>
          <w:szCs w:val="28"/>
        </w:rPr>
      </w:pPr>
      <w:bookmarkStart w:id="6" w:name="_Hlk82529259"/>
      <w:r>
        <w:rPr>
          <w:sz w:val="28"/>
          <w:szCs w:val="28"/>
        </w:rPr>
        <w:t>Начальные (максимальные) цены договоров (контрактов) устанавливались:</w:t>
      </w:r>
    </w:p>
    <w:p w:rsidR="00584738" w:rsidRDefault="00584738" w:rsidP="0089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3025B">
        <w:rPr>
          <w:sz w:val="28"/>
          <w:szCs w:val="28"/>
        </w:rPr>
        <w:t xml:space="preserve">проектно-сметным методом </w:t>
      </w:r>
      <w:r w:rsidR="00E81D56">
        <w:rPr>
          <w:sz w:val="28"/>
          <w:szCs w:val="28"/>
        </w:rPr>
        <w:t xml:space="preserve">- </w:t>
      </w:r>
      <w:r>
        <w:rPr>
          <w:sz w:val="28"/>
          <w:szCs w:val="28"/>
        </w:rPr>
        <w:t>в отношении закупок на</w:t>
      </w:r>
      <w:r w:rsidRPr="00F3025B">
        <w:rPr>
          <w:sz w:val="28"/>
          <w:szCs w:val="28"/>
        </w:rPr>
        <w:t xml:space="preserve"> проведение ремонтных работ </w:t>
      </w:r>
      <w:r w:rsidR="00683EB4">
        <w:rPr>
          <w:sz w:val="28"/>
          <w:szCs w:val="28"/>
        </w:rPr>
        <w:t xml:space="preserve">по подготовке помещений для центров «Точка роста» </w:t>
      </w:r>
      <w:r w:rsidRPr="00F3025B">
        <w:rPr>
          <w:sz w:val="28"/>
          <w:szCs w:val="28"/>
        </w:rPr>
        <w:t>(</w:t>
      </w:r>
      <w:proofErr w:type="gramStart"/>
      <w:r w:rsidR="00683EB4">
        <w:rPr>
          <w:sz w:val="28"/>
          <w:szCs w:val="28"/>
        </w:rPr>
        <w:t>в</w:t>
      </w:r>
      <w:proofErr w:type="gramEnd"/>
      <w:r w:rsidR="00A2654B">
        <w:rPr>
          <w:sz w:val="28"/>
          <w:szCs w:val="28"/>
        </w:rPr>
        <w:t xml:space="preserve"> </w:t>
      </w:r>
      <w:proofErr w:type="gramStart"/>
      <w:r w:rsidR="00A2654B">
        <w:rPr>
          <w:sz w:val="28"/>
          <w:szCs w:val="28"/>
        </w:rPr>
        <w:t>Демянском</w:t>
      </w:r>
      <w:proofErr w:type="gramEnd"/>
      <w:r w:rsidR="00A2654B">
        <w:rPr>
          <w:sz w:val="28"/>
          <w:szCs w:val="28"/>
        </w:rPr>
        <w:t xml:space="preserve"> </w:t>
      </w:r>
      <w:r w:rsidR="000D4BCF">
        <w:rPr>
          <w:sz w:val="28"/>
          <w:szCs w:val="28"/>
        </w:rPr>
        <w:t xml:space="preserve">и </w:t>
      </w:r>
      <w:proofErr w:type="spellStart"/>
      <w:r w:rsidR="000D4BCF">
        <w:rPr>
          <w:sz w:val="28"/>
          <w:szCs w:val="28"/>
        </w:rPr>
        <w:t>Крестецком</w:t>
      </w:r>
      <w:proofErr w:type="spellEnd"/>
      <w:r w:rsidR="000D4BCF">
        <w:rPr>
          <w:sz w:val="28"/>
          <w:szCs w:val="28"/>
        </w:rPr>
        <w:t xml:space="preserve"> </w:t>
      </w:r>
      <w:r w:rsidR="00A2654B">
        <w:rPr>
          <w:sz w:val="28"/>
          <w:szCs w:val="28"/>
        </w:rPr>
        <w:t>муниципальн</w:t>
      </w:r>
      <w:r w:rsidR="000D4BCF">
        <w:rPr>
          <w:sz w:val="28"/>
          <w:szCs w:val="28"/>
        </w:rPr>
        <w:t>ых</w:t>
      </w:r>
      <w:r w:rsidR="00A2654B">
        <w:rPr>
          <w:sz w:val="28"/>
          <w:szCs w:val="28"/>
        </w:rPr>
        <w:t xml:space="preserve"> район</w:t>
      </w:r>
      <w:r w:rsidR="000D4BCF">
        <w:rPr>
          <w:sz w:val="28"/>
          <w:szCs w:val="28"/>
        </w:rPr>
        <w:t>ах</w:t>
      </w:r>
      <w:r w:rsidR="00A2654B">
        <w:rPr>
          <w:sz w:val="28"/>
          <w:szCs w:val="28"/>
        </w:rPr>
        <w:t xml:space="preserve"> </w:t>
      </w:r>
      <w:r w:rsidR="00683EB4">
        <w:rPr>
          <w:sz w:val="28"/>
          <w:szCs w:val="28"/>
        </w:rPr>
        <w:t xml:space="preserve">стоимость работ по </w:t>
      </w:r>
      <w:r w:rsidR="00A2654B">
        <w:rPr>
          <w:sz w:val="28"/>
          <w:szCs w:val="28"/>
        </w:rPr>
        <w:t>проведени</w:t>
      </w:r>
      <w:r w:rsidR="00683EB4">
        <w:rPr>
          <w:sz w:val="28"/>
          <w:szCs w:val="28"/>
        </w:rPr>
        <w:t>ю</w:t>
      </w:r>
      <w:r w:rsidR="00A2654B">
        <w:rPr>
          <w:sz w:val="28"/>
          <w:szCs w:val="28"/>
        </w:rPr>
        <w:t xml:space="preserve"> </w:t>
      </w:r>
      <w:r w:rsidR="00A2654B" w:rsidRPr="00F3025B">
        <w:rPr>
          <w:sz w:val="28"/>
          <w:szCs w:val="28"/>
        </w:rPr>
        <w:t>капитального ремонта кабинетов центра «Точка роста»</w:t>
      </w:r>
      <w:r w:rsidR="00A2654B">
        <w:rPr>
          <w:sz w:val="28"/>
          <w:szCs w:val="28"/>
        </w:rPr>
        <w:t xml:space="preserve"> </w:t>
      </w:r>
      <w:r w:rsidR="00EA6913">
        <w:rPr>
          <w:sz w:val="28"/>
          <w:szCs w:val="28"/>
        </w:rPr>
        <w:lastRenderedPageBreak/>
        <w:t>подтверждена</w:t>
      </w:r>
      <w:r w:rsidRPr="00F3025B">
        <w:rPr>
          <w:sz w:val="28"/>
          <w:szCs w:val="28"/>
        </w:rPr>
        <w:t xml:space="preserve"> положительн</w:t>
      </w:r>
      <w:r w:rsidR="00EA6913">
        <w:rPr>
          <w:sz w:val="28"/>
          <w:szCs w:val="28"/>
        </w:rPr>
        <w:t>ым</w:t>
      </w:r>
      <w:r w:rsidRPr="00F3025B">
        <w:rPr>
          <w:sz w:val="28"/>
          <w:szCs w:val="28"/>
        </w:rPr>
        <w:t xml:space="preserve"> заключение</w:t>
      </w:r>
      <w:r w:rsidR="00EA6913">
        <w:rPr>
          <w:sz w:val="28"/>
          <w:szCs w:val="28"/>
        </w:rPr>
        <w:t>м</w:t>
      </w:r>
      <w:r w:rsidRPr="00F3025B">
        <w:rPr>
          <w:sz w:val="28"/>
          <w:szCs w:val="28"/>
        </w:rPr>
        <w:t xml:space="preserve"> ГАУ «</w:t>
      </w:r>
      <w:proofErr w:type="spellStart"/>
      <w:r w:rsidRPr="00F3025B">
        <w:rPr>
          <w:sz w:val="28"/>
          <w:szCs w:val="28"/>
        </w:rPr>
        <w:t>Госэкспертиза</w:t>
      </w:r>
      <w:proofErr w:type="spellEnd"/>
      <w:r w:rsidRPr="00F3025B">
        <w:rPr>
          <w:sz w:val="28"/>
          <w:szCs w:val="28"/>
        </w:rPr>
        <w:t xml:space="preserve"> Новгородской области»)</w:t>
      </w:r>
      <w:r w:rsidR="000D4BCF">
        <w:rPr>
          <w:sz w:val="28"/>
          <w:szCs w:val="28"/>
        </w:rPr>
        <w:t>;</w:t>
      </w:r>
    </w:p>
    <w:p w:rsidR="007303D6" w:rsidRDefault="00584738" w:rsidP="0089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303D6">
        <w:rPr>
          <w:sz w:val="28"/>
          <w:szCs w:val="28"/>
        </w:rPr>
        <w:t xml:space="preserve">) </w:t>
      </w:r>
      <w:r w:rsidR="00F77792">
        <w:rPr>
          <w:sz w:val="28"/>
          <w:szCs w:val="28"/>
        </w:rPr>
        <w:t>исходя из результатов анализа рынка и коммерческих предложений</w:t>
      </w:r>
      <w:r w:rsidR="00865E65">
        <w:rPr>
          <w:sz w:val="28"/>
          <w:szCs w:val="28"/>
        </w:rPr>
        <w:t xml:space="preserve"> (</w:t>
      </w:r>
      <w:r w:rsidR="00865E65" w:rsidRPr="00F77792">
        <w:rPr>
          <w:sz w:val="28"/>
          <w:szCs w:val="28"/>
        </w:rPr>
        <w:t xml:space="preserve">направлялись запросы о предоставлении ценовой информации потенциальным поставщикам оборудования, </w:t>
      </w:r>
      <w:r w:rsidR="00865E65">
        <w:rPr>
          <w:sz w:val="28"/>
          <w:szCs w:val="28"/>
        </w:rPr>
        <w:t xml:space="preserve">проводился анализ </w:t>
      </w:r>
      <w:r w:rsidR="00865E65" w:rsidRPr="00F77792">
        <w:rPr>
          <w:sz w:val="28"/>
          <w:szCs w:val="28"/>
        </w:rPr>
        <w:t>информаци</w:t>
      </w:r>
      <w:r w:rsidR="00865E65">
        <w:rPr>
          <w:sz w:val="28"/>
          <w:szCs w:val="28"/>
        </w:rPr>
        <w:t>и, имеющейся</w:t>
      </w:r>
      <w:r w:rsidR="00865E65" w:rsidRPr="00F77792">
        <w:rPr>
          <w:sz w:val="28"/>
          <w:szCs w:val="28"/>
        </w:rPr>
        <w:t xml:space="preserve"> в свободном доступе</w:t>
      </w:r>
      <w:r w:rsidR="00865E65">
        <w:rPr>
          <w:sz w:val="28"/>
          <w:szCs w:val="28"/>
        </w:rPr>
        <w:t>)</w:t>
      </w:r>
      <w:r w:rsidR="00F77792">
        <w:rPr>
          <w:sz w:val="28"/>
          <w:szCs w:val="28"/>
        </w:rPr>
        <w:t xml:space="preserve">, но в пределах </w:t>
      </w:r>
      <w:r w:rsidR="00865E65">
        <w:rPr>
          <w:sz w:val="28"/>
          <w:szCs w:val="28"/>
        </w:rPr>
        <w:t>средств</w:t>
      </w:r>
      <w:r w:rsidR="00F77792">
        <w:rPr>
          <w:sz w:val="28"/>
          <w:szCs w:val="28"/>
        </w:rPr>
        <w:t xml:space="preserve">, </w:t>
      </w:r>
      <w:r w:rsidR="00865E65">
        <w:rPr>
          <w:sz w:val="28"/>
          <w:szCs w:val="28"/>
        </w:rPr>
        <w:t>предусмотренных</w:t>
      </w:r>
      <w:r w:rsidR="00F77792">
        <w:rPr>
          <w:sz w:val="28"/>
          <w:szCs w:val="28"/>
        </w:rPr>
        <w:t xml:space="preserve"> заказчику на соответствующую закупку </w:t>
      </w:r>
      <w:r>
        <w:rPr>
          <w:sz w:val="28"/>
          <w:szCs w:val="28"/>
        </w:rPr>
        <w:t>– в отношении закупок компьютер</w:t>
      </w:r>
      <w:r w:rsidR="00EA6913">
        <w:rPr>
          <w:sz w:val="28"/>
          <w:szCs w:val="28"/>
        </w:rPr>
        <w:t>ного</w:t>
      </w:r>
      <w:r>
        <w:rPr>
          <w:sz w:val="28"/>
          <w:szCs w:val="28"/>
        </w:rPr>
        <w:t xml:space="preserve"> и иного оборудования, мебели</w:t>
      </w:r>
      <w:r w:rsidR="007303D6">
        <w:rPr>
          <w:sz w:val="28"/>
          <w:szCs w:val="28"/>
        </w:rPr>
        <w:t>:</w:t>
      </w:r>
    </w:p>
    <w:p w:rsidR="00726C95" w:rsidRPr="005A3139" w:rsidRDefault="00F77792" w:rsidP="0089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6"/>
      <w:proofErr w:type="gramStart"/>
      <w:r w:rsidR="007303D6" w:rsidRPr="00712080">
        <w:rPr>
          <w:sz w:val="28"/>
          <w:szCs w:val="28"/>
        </w:rPr>
        <w:t>В Великом</w:t>
      </w:r>
      <w:r w:rsidRPr="00712080">
        <w:rPr>
          <w:sz w:val="28"/>
          <w:szCs w:val="28"/>
        </w:rPr>
        <w:t xml:space="preserve"> Новгород</w:t>
      </w:r>
      <w:r w:rsidR="007303D6" w:rsidRPr="00712080">
        <w:rPr>
          <w:sz w:val="28"/>
          <w:szCs w:val="28"/>
        </w:rPr>
        <w:t xml:space="preserve">е цена договора </w:t>
      </w:r>
      <w:r w:rsidR="00EA6913" w:rsidRPr="00712080">
        <w:rPr>
          <w:sz w:val="28"/>
          <w:szCs w:val="28"/>
        </w:rPr>
        <w:t xml:space="preserve">на поставку оборудования </w:t>
      </w:r>
      <w:r w:rsidR="007303D6" w:rsidRPr="00712080">
        <w:rPr>
          <w:sz w:val="28"/>
          <w:szCs w:val="28"/>
        </w:rPr>
        <w:t xml:space="preserve">была снижена </w:t>
      </w:r>
      <w:r w:rsidR="00A2654B" w:rsidRPr="00712080">
        <w:rPr>
          <w:sz w:val="28"/>
          <w:szCs w:val="28"/>
        </w:rPr>
        <w:t>до примерных расчетных цен</w:t>
      </w:r>
      <w:r w:rsidR="00C56A03" w:rsidRPr="00712080">
        <w:rPr>
          <w:sz w:val="28"/>
          <w:szCs w:val="28"/>
        </w:rPr>
        <w:t>, приведенных в</w:t>
      </w:r>
      <w:r w:rsidRPr="00712080">
        <w:rPr>
          <w:sz w:val="28"/>
          <w:szCs w:val="28"/>
        </w:rPr>
        <w:t xml:space="preserve"> </w:t>
      </w:r>
      <w:r w:rsidR="00EA6913" w:rsidRPr="00712080">
        <w:rPr>
          <w:sz w:val="28"/>
          <w:szCs w:val="28"/>
        </w:rPr>
        <w:t>И</w:t>
      </w:r>
      <w:r w:rsidRPr="00712080">
        <w:rPr>
          <w:sz w:val="28"/>
          <w:szCs w:val="28"/>
        </w:rPr>
        <w:t>нфраструктурно</w:t>
      </w:r>
      <w:r w:rsidR="00C56A03" w:rsidRPr="00712080">
        <w:rPr>
          <w:sz w:val="28"/>
          <w:szCs w:val="28"/>
        </w:rPr>
        <w:t>м</w:t>
      </w:r>
      <w:r w:rsidRPr="00712080">
        <w:rPr>
          <w:sz w:val="28"/>
          <w:szCs w:val="28"/>
        </w:rPr>
        <w:t xml:space="preserve"> лист</w:t>
      </w:r>
      <w:r w:rsidR="00C56A03" w:rsidRPr="00712080">
        <w:rPr>
          <w:sz w:val="28"/>
          <w:szCs w:val="28"/>
        </w:rPr>
        <w:t>е (так, например, полученная методом анализа рынка цена за один интерактивный комплекс с вычислительным блоком и мобильным креплением в сумме 395 тыс. руб</w:t>
      </w:r>
      <w:r w:rsidR="00734C7C" w:rsidRPr="00712080">
        <w:rPr>
          <w:sz w:val="28"/>
          <w:szCs w:val="28"/>
        </w:rPr>
        <w:t>лей</w:t>
      </w:r>
      <w:r w:rsidR="00C56A03" w:rsidRPr="00712080">
        <w:rPr>
          <w:sz w:val="28"/>
          <w:szCs w:val="28"/>
        </w:rPr>
        <w:t>, была снижена до 361 тыс. руб</w:t>
      </w:r>
      <w:r w:rsidR="00734C7C" w:rsidRPr="00712080">
        <w:rPr>
          <w:sz w:val="28"/>
          <w:szCs w:val="28"/>
        </w:rPr>
        <w:t>лей</w:t>
      </w:r>
      <w:r w:rsidR="00C56A03" w:rsidRPr="00712080">
        <w:rPr>
          <w:sz w:val="28"/>
          <w:szCs w:val="28"/>
        </w:rPr>
        <w:t xml:space="preserve"> и в итоге легла в основу </w:t>
      </w:r>
      <w:r w:rsidR="00EA6913" w:rsidRPr="00712080">
        <w:rPr>
          <w:sz w:val="28"/>
          <w:szCs w:val="28"/>
        </w:rPr>
        <w:t>начальной минимальной цены договора</w:t>
      </w:r>
      <w:r w:rsidR="00C56A03" w:rsidRPr="00712080">
        <w:rPr>
          <w:sz w:val="28"/>
          <w:szCs w:val="28"/>
        </w:rPr>
        <w:t>).</w:t>
      </w:r>
      <w:proofErr w:type="gramEnd"/>
      <w:r w:rsidR="00CF35B8" w:rsidRPr="00712080">
        <w:rPr>
          <w:sz w:val="28"/>
          <w:szCs w:val="28"/>
        </w:rPr>
        <w:t xml:space="preserve"> </w:t>
      </w:r>
      <w:r w:rsidR="0045151D" w:rsidRPr="00712080">
        <w:rPr>
          <w:sz w:val="28"/>
          <w:szCs w:val="28"/>
        </w:rPr>
        <w:t>При этом</w:t>
      </w:r>
      <w:proofErr w:type="gramStart"/>
      <w:r w:rsidR="0045151D" w:rsidRPr="00712080">
        <w:rPr>
          <w:sz w:val="28"/>
          <w:szCs w:val="28"/>
        </w:rPr>
        <w:t>,</w:t>
      </w:r>
      <w:proofErr w:type="gramEnd"/>
      <w:r w:rsidR="0045151D" w:rsidRPr="00712080">
        <w:rPr>
          <w:sz w:val="28"/>
          <w:szCs w:val="28"/>
        </w:rPr>
        <w:t xml:space="preserve"> в</w:t>
      </w:r>
      <w:r w:rsidR="00726C95" w:rsidRPr="00712080">
        <w:rPr>
          <w:sz w:val="28"/>
          <w:szCs w:val="28"/>
        </w:rPr>
        <w:t xml:space="preserve"> </w:t>
      </w:r>
      <w:proofErr w:type="spellStart"/>
      <w:r w:rsidR="00C56A03" w:rsidRPr="00712080">
        <w:rPr>
          <w:sz w:val="28"/>
          <w:szCs w:val="28"/>
        </w:rPr>
        <w:t>П</w:t>
      </w:r>
      <w:r w:rsidR="00726C95" w:rsidRPr="00712080">
        <w:rPr>
          <w:sz w:val="28"/>
          <w:szCs w:val="28"/>
        </w:rPr>
        <w:t>арфин</w:t>
      </w:r>
      <w:r w:rsidR="00C56A03" w:rsidRPr="00712080">
        <w:rPr>
          <w:sz w:val="28"/>
          <w:szCs w:val="28"/>
        </w:rPr>
        <w:t>ском</w:t>
      </w:r>
      <w:proofErr w:type="spellEnd"/>
      <w:r w:rsidR="00C56A03" w:rsidRPr="00712080">
        <w:rPr>
          <w:sz w:val="28"/>
          <w:szCs w:val="28"/>
        </w:rPr>
        <w:t xml:space="preserve"> муниципальном районе </w:t>
      </w:r>
      <w:r w:rsidR="0045151D" w:rsidRPr="00712080">
        <w:rPr>
          <w:sz w:val="28"/>
          <w:szCs w:val="28"/>
        </w:rPr>
        <w:t xml:space="preserve">установлен </w:t>
      </w:r>
      <w:r w:rsidR="00726C95" w:rsidRPr="00712080">
        <w:rPr>
          <w:sz w:val="28"/>
          <w:szCs w:val="28"/>
        </w:rPr>
        <w:t>случа</w:t>
      </w:r>
      <w:r w:rsidR="00E81D56" w:rsidRPr="00712080">
        <w:rPr>
          <w:sz w:val="28"/>
          <w:szCs w:val="28"/>
        </w:rPr>
        <w:t>й</w:t>
      </w:r>
      <w:r w:rsidR="00726C95" w:rsidRPr="00712080">
        <w:rPr>
          <w:sz w:val="28"/>
          <w:szCs w:val="28"/>
        </w:rPr>
        <w:t xml:space="preserve"> применения </w:t>
      </w:r>
      <w:r w:rsidR="0045151D" w:rsidRPr="00712080">
        <w:rPr>
          <w:sz w:val="28"/>
          <w:szCs w:val="28"/>
        </w:rPr>
        <w:t xml:space="preserve">учреждениями – объектами контроля </w:t>
      </w:r>
      <w:r w:rsidR="00726C95" w:rsidRPr="00712080">
        <w:rPr>
          <w:sz w:val="28"/>
          <w:szCs w:val="28"/>
        </w:rPr>
        <w:t xml:space="preserve">цен, </w:t>
      </w:r>
      <w:r w:rsidR="00EA6913" w:rsidRPr="00712080">
        <w:rPr>
          <w:sz w:val="28"/>
          <w:szCs w:val="28"/>
        </w:rPr>
        <w:t>приведенных</w:t>
      </w:r>
      <w:r w:rsidR="00726C95" w:rsidRPr="00712080">
        <w:rPr>
          <w:sz w:val="28"/>
          <w:szCs w:val="28"/>
        </w:rPr>
        <w:t xml:space="preserve"> в </w:t>
      </w:r>
      <w:r w:rsidR="00EA6913" w:rsidRPr="00712080">
        <w:rPr>
          <w:sz w:val="28"/>
          <w:szCs w:val="28"/>
        </w:rPr>
        <w:t>И</w:t>
      </w:r>
      <w:r w:rsidR="00726C95" w:rsidRPr="00712080">
        <w:rPr>
          <w:sz w:val="28"/>
          <w:szCs w:val="28"/>
        </w:rPr>
        <w:t xml:space="preserve">нфраструктурном листе </w:t>
      </w:r>
      <w:r w:rsidR="00C56A03" w:rsidRPr="00712080">
        <w:rPr>
          <w:sz w:val="28"/>
          <w:szCs w:val="28"/>
        </w:rPr>
        <w:t>и</w:t>
      </w:r>
      <w:r w:rsidR="00C56A03">
        <w:rPr>
          <w:sz w:val="28"/>
          <w:szCs w:val="28"/>
        </w:rPr>
        <w:t xml:space="preserve"> </w:t>
      </w:r>
      <w:r w:rsidR="00726C95" w:rsidRPr="00C56A03">
        <w:rPr>
          <w:sz w:val="28"/>
          <w:szCs w:val="28"/>
        </w:rPr>
        <w:t>превышающих среднюю стоимость оборудования, предлагаемую в коммерческих предложения</w:t>
      </w:r>
      <w:r w:rsidR="00C56A03">
        <w:rPr>
          <w:sz w:val="28"/>
          <w:szCs w:val="28"/>
        </w:rPr>
        <w:t>х (т</w:t>
      </w:r>
      <w:r w:rsidR="00726C95" w:rsidRPr="00C56A03">
        <w:rPr>
          <w:sz w:val="28"/>
          <w:szCs w:val="28"/>
        </w:rPr>
        <w:t xml:space="preserve">ак, </w:t>
      </w:r>
      <w:r w:rsidR="00C56A03">
        <w:rPr>
          <w:sz w:val="28"/>
          <w:szCs w:val="28"/>
        </w:rPr>
        <w:t>при средних ценах</w:t>
      </w:r>
      <w:r w:rsidR="0045151D">
        <w:rPr>
          <w:sz w:val="28"/>
          <w:szCs w:val="28"/>
        </w:rPr>
        <w:t xml:space="preserve"> </w:t>
      </w:r>
      <w:r w:rsidR="0045151D" w:rsidRPr="00C56A03">
        <w:rPr>
          <w:sz w:val="28"/>
          <w:szCs w:val="28"/>
        </w:rPr>
        <w:t>коммерческ</w:t>
      </w:r>
      <w:r w:rsidR="0045151D">
        <w:rPr>
          <w:sz w:val="28"/>
          <w:szCs w:val="28"/>
        </w:rPr>
        <w:t>их</w:t>
      </w:r>
      <w:r w:rsidR="0045151D" w:rsidRPr="00C56A03">
        <w:rPr>
          <w:sz w:val="28"/>
          <w:szCs w:val="28"/>
        </w:rPr>
        <w:t xml:space="preserve"> предложени</w:t>
      </w:r>
      <w:r w:rsidR="0045151D">
        <w:rPr>
          <w:sz w:val="28"/>
          <w:szCs w:val="28"/>
        </w:rPr>
        <w:t>й на</w:t>
      </w:r>
      <w:r w:rsidR="0045151D" w:rsidRPr="00C56A03">
        <w:rPr>
          <w:sz w:val="28"/>
          <w:szCs w:val="28"/>
        </w:rPr>
        <w:t xml:space="preserve"> </w:t>
      </w:r>
      <w:r w:rsidR="00726C95" w:rsidRPr="00C56A03">
        <w:rPr>
          <w:sz w:val="28"/>
          <w:szCs w:val="28"/>
        </w:rPr>
        <w:t>3</w:t>
      </w:r>
      <w:r w:rsidR="00726C95" w:rsidRPr="00C56A03">
        <w:rPr>
          <w:sz w:val="28"/>
          <w:szCs w:val="28"/>
          <w:lang w:val="en-US"/>
        </w:rPr>
        <w:t>D</w:t>
      </w:r>
      <w:r w:rsidR="00726C95" w:rsidRPr="00C56A03">
        <w:rPr>
          <w:sz w:val="28"/>
          <w:szCs w:val="28"/>
        </w:rPr>
        <w:t xml:space="preserve">-принтер </w:t>
      </w:r>
      <w:r w:rsidR="00C56A03">
        <w:rPr>
          <w:sz w:val="28"/>
          <w:szCs w:val="28"/>
        </w:rPr>
        <w:t xml:space="preserve">и </w:t>
      </w:r>
      <w:r w:rsidR="008D0DCA">
        <w:rPr>
          <w:sz w:val="28"/>
          <w:szCs w:val="28"/>
        </w:rPr>
        <w:t xml:space="preserve">на </w:t>
      </w:r>
      <w:proofErr w:type="spellStart"/>
      <w:r w:rsidR="00C56A03" w:rsidRPr="00C56A03">
        <w:rPr>
          <w:sz w:val="28"/>
          <w:szCs w:val="28"/>
        </w:rPr>
        <w:t>квадрокоптер</w:t>
      </w:r>
      <w:proofErr w:type="spellEnd"/>
      <w:r w:rsidR="00C56A03" w:rsidRPr="00C56A03">
        <w:rPr>
          <w:sz w:val="28"/>
          <w:szCs w:val="28"/>
        </w:rPr>
        <w:t xml:space="preserve"> </w:t>
      </w:r>
      <w:r w:rsidR="00726C95" w:rsidRPr="00C56A03">
        <w:rPr>
          <w:sz w:val="28"/>
          <w:szCs w:val="28"/>
        </w:rPr>
        <w:t xml:space="preserve">в </w:t>
      </w:r>
      <w:r w:rsidR="0045151D">
        <w:rPr>
          <w:sz w:val="28"/>
          <w:szCs w:val="28"/>
        </w:rPr>
        <w:t>размере</w:t>
      </w:r>
      <w:r w:rsidR="00726C95" w:rsidRPr="00C56A03">
        <w:rPr>
          <w:sz w:val="28"/>
          <w:szCs w:val="28"/>
        </w:rPr>
        <w:t xml:space="preserve"> 125,9 </w:t>
      </w:r>
      <w:r w:rsidR="00C56A03">
        <w:rPr>
          <w:sz w:val="28"/>
          <w:szCs w:val="28"/>
        </w:rPr>
        <w:t xml:space="preserve">и </w:t>
      </w:r>
      <w:r w:rsidR="00C56A03" w:rsidRPr="00C56A03">
        <w:rPr>
          <w:sz w:val="28"/>
          <w:szCs w:val="28"/>
        </w:rPr>
        <w:t>69,9 тыс. рублей</w:t>
      </w:r>
      <w:r w:rsidR="0045151D">
        <w:rPr>
          <w:sz w:val="28"/>
          <w:szCs w:val="28"/>
        </w:rPr>
        <w:t xml:space="preserve"> в основу начальной </w:t>
      </w:r>
      <w:r w:rsidR="00E81D56">
        <w:rPr>
          <w:sz w:val="28"/>
          <w:szCs w:val="28"/>
        </w:rPr>
        <w:t xml:space="preserve">минимальной </w:t>
      </w:r>
      <w:r w:rsidR="0045151D">
        <w:rPr>
          <w:sz w:val="28"/>
          <w:szCs w:val="28"/>
        </w:rPr>
        <w:t>цены договора легли цены</w:t>
      </w:r>
      <w:r w:rsidR="00E81D56">
        <w:rPr>
          <w:sz w:val="28"/>
          <w:szCs w:val="28"/>
        </w:rPr>
        <w:t>, приведенные</w:t>
      </w:r>
      <w:r w:rsidR="008D0DCA">
        <w:rPr>
          <w:sz w:val="28"/>
          <w:szCs w:val="28"/>
        </w:rPr>
        <w:t xml:space="preserve"> </w:t>
      </w:r>
      <w:r w:rsidR="00E81D56">
        <w:rPr>
          <w:sz w:val="28"/>
          <w:szCs w:val="28"/>
        </w:rPr>
        <w:t>в</w:t>
      </w:r>
      <w:r w:rsidR="008D0DCA">
        <w:rPr>
          <w:sz w:val="28"/>
          <w:szCs w:val="28"/>
        </w:rPr>
        <w:t xml:space="preserve"> И</w:t>
      </w:r>
      <w:r w:rsidR="00726C95" w:rsidRPr="00C56A03">
        <w:rPr>
          <w:sz w:val="28"/>
          <w:szCs w:val="28"/>
        </w:rPr>
        <w:t>нфраструктурн</w:t>
      </w:r>
      <w:r w:rsidR="008D0DCA">
        <w:rPr>
          <w:sz w:val="28"/>
          <w:szCs w:val="28"/>
        </w:rPr>
        <w:t>о</w:t>
      </w:r>
      <w:r w:rsidR="00E81D56">
        <w:rPr>
          <w:sz w:val="28"/>
          <w:szCs w:val="28"/>
        </w:rPr>
        <w:t>м</w:t>
      </w:r>
      <w:r w:rsidR="00726C95" w:rsidRPr="00C56A03">
        <w:rPr>
          <w:sz w:val="28"/>
          <w:szCs w:val="28"/>
        </w:rPr>
        <w:t xml:space="preserve"> лист</w:t>
      </w:r>
      <w:r w:rsidR="00E81D56">
        <w:rPr>
          <w:sz w:val="28"/>
          <w:szCs w:val="28"/>
        </w:rPr>
        <w:t>е</w:t>
      </w:r>
      <w:r w:rsidR="00726C95" w:rsidRPr="00C56A03">
        <w:rPr>
          <w:sz w:val="28"/>
          <w:szCs w:val="28"/>
        </w:rPr>
        <w:t xml:space="preserve"> </w:t>
      </w:r>
      <w:r w:rsidR="008D0DCA">
        <w:rPr>
          <w:sz w:val="28"/>
          <w:szCs w:val="28"/>
        </w:rPr>
        <w:t>н</w:t>
      </w:r>
      <w:r w:rsidR="008D0DCA" w:rsidRPr="00C56A03">
        <w:rPr>
          <w:sz w:val="28"/>
          <w:szCs w:val="28"/>
        </w:rPr>
        <w:t>а 2020 год</w:t>
      </w:r>
      <w:r w:rsidR="008D0DCA">
        <w:rPr>
          <w:sz w:val="28"/>
          <w:szCs w:val="28"/>
        </w:rPr>
        <w:t xml:space="preserve"> </w:t>
      </w:r>
      <w:r w:rsidR="00C56A03">
        <w:rPr>
          <w:sz w:val="28"/>
          <w:szCs w:val="28"/>
        </w:rPr>
        <w:t xml:space="preserve">- </w:t>
      </w:r>
      <w:r w:rsidR="00726C95" w:rsidRPr="00C56A03">
        <w:rPr>
          <w:sz w:val="28"/>
          <w:szCs w:val="28"/>
        </w:rPr>
        <w:t xml:space="preserve">128,1 </w:t>
      </w:r>
      <w:r w:rsidR="00C56A03">
        <w:rPr>
          <w:sz w:val="28"/>
          <w:szCs w:val="28"/>
        </w:rPr>
        <w:t xml:space="preserve">и </w:t>
      </w:r>
      <w:r w:rsidR="00C56A03" w:rsidRPr="00C56A03">
        <w:rPr>
          <w:sz w:val="28"/>
          <w:szCs w:val="28"/>
        </w:rPr>
        <w:t>81,7 тыс. рублей</w:t>
      </w:r>
      <w:r w:rsidR="00C56A03">
        <w:rPr>
          <w:sz w:val="28"/>
          <w:szCs w:val="28"/>
        </w:rPr>
        <w:t xml:space="preserve"> соответственно</w:t>
      </w:r>
      <w:r w:rsidR="0045151D">
        <w:rPr>
          <w:sz w:val="28"/>
          <w:szCs w:val="28"/>
        </w:rPr>
        <w:t xml:space="preserve">), что </w:t>
      </w:r>
      <w:r w:rsidR="0045151D" w:rsidRPr="00C56A03">
        <w:rPr>
          <w:sz w:val="28"/>
          <w:szCs w:val="28"/>
        </w:rPr>
        <w:t xml:space="preserve">привело к приобретению оборудования по завышенной </w:t>
      </w:r>
      <w:r w:rsidR="0045151D" w:rsidRPr="00E81D56">
        <w:rPr>
          <w:sz w:val="28"/>
          <w:szCs w:val="28"/>
        </w:rPr>
        <w:t>стоимости на общую сумму</w:t>
      </w:r>
      <w:r w:rsidR="00E81D56" w:rsidRPr="00E81D56">
        <w:rPr>
          <w:sz w:val="28"/>
          <w:szCs w:val="28"/>
        </w:rPr>
        <w:t xml:space="preserve"> 14,0 тыс. рублей </w:t>
      </w:r>
      <w:r w:rsidR="0045151D" w:rsidRPr="00E81D56">
        <w:rPr>
          <w:sz w:val="28"/>
          <w:szCs w:val="28"/>
        </w:rPr>
        <w:t>(неэффективные расходы)</w:t>
      </w:r>
      <w:r w:rsidR="00E81D56" w:rsidRPr="00E81D56">
        <w:rPr>
          <w:sz w:val="28"/>
          <w:szCs w:val="28"/>
        </w:rPr>
        <w:t>.</w:t>
      </w:r>
      <w:r w:rsidR="0045151D">
        <w:rPr>
          <w:sz w:val="28"/>
          <w:szCs w:val="28"/>
        </w:rPr>
        <w:t xml:space="preserve"> </w:t>
      </w:r>
    </w:p>
    <w:p w:rsidR="00E4180D" w:rsidRDefault="00A2654B" w:rsidP="008975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целом по результатам м</w:t>
      </w:r>
      <w:r w:rsidR="00584738" w:rsidRPr="00512C8C">
        <w:rPr>
          <w:sz w:val="28"/>
          <w:szCs w:val="28"/>
        </w:rPr>
        <w:t>ониторинг</w:t>
      </w:r>
      <w:r>
        <w:rPr>
          <w:sz w:val="28"/>
          <w:szCs w:val="28"/>
        </w:rPr>
        <w:t>а</w:t>
      </w:r>
      <w:r w:rsidR="00584738" w:rsidRPr="00512C8C">
        <w:rPr>
          <w:sz w:val="28"/>
          <w:szCs w:val="28"/>
        </w:rPr>
        <w:t xml:space="preserve"> начальных (максимальных) цен </w:t>
      </w:r>
      <w:r w:rsidR="00E81D56">
        <w:rPr>
          <w:sz w:val="28"/>
          <w:szCs w:val="28"/>
        </w:rPr>
        <w:t>контрактов (</w:t>
      </w:r>
      <w:r w:rsidR="00584738" w:rsidRPr="00512C8C">
        <w:rPr>
          <w:sz w:val="28"/>
          <w:szCs w:val="28"/>
        </w:rPr>
        <w:t>договоров</w:t>
      </w:r>
      <w:r w:rsidR="00E81D56">
        <w:rPr>
          <w:sz w:val="28"/>
          <w:szCs w:val="28"/>
        </w:rPr>
        <w:t>)</w:t>
      </w:r>
      <w:r w:rsidR="00584738">
        <w:rPr>
          <w:sz w:val="28"/>
          <w:szCs w:val="28"/>
        </w:rPr>
        <w:t xml:space="preserve">, заключенных </w:t>
      </w:r>
      <w:r w:rsidR="008D0DCA">
        <w:rPr>
          <w:sz w:val="28"/>
          <w:szCs w:val="28"/>
        </w:rPr>
        <w:t>объектами контроля</w:t>
      </w:r>
      <w:r w:rsidR="00584738">
        <w:rPr>
          <w:sz w:val="28"/>
          <w:szCs w:val="28"/>
        </w:rPr>
        <w:t xml:space="preserve">, </w:t>
      </w:r>
      <w:r w:rsidR="00584738" w:rsidRPr="00512C8C">
        <w:rPr>
          <w:sz w:val="28"/>
          <w:szCs w:val="28"/>
        </w:rPr>
        <w:t xml:space="preserve">существенных отклонений от цен, установленных в </w:t>
      </w:r>
      <w:r w:rsidR="008D0DCA">
        <w:rPr>
          <w:sz w:val="28"/>
          <w:szCs w:val="28"/>
        </w:rPr>
        <w:t>И</w:t>
      </w:r>
      <w:r w:rsidR="00584738" w:rsidRPr="00512C8C">
        <w:rPr>
          <w:sz w:val="28"/>
          <w:szCs w:val="28"/>
        </w:rPr>
        <w:t>нфраструктурн</w:t>
      </w:r>
      <w:r w:rsidR="00584738">
        <w:rPr>
          <w:sz w:val="28"/>
          <w:szCs w:val="28"/>
        </w:rPr>
        <w:t>ых</w:t>
      </w:r>
      <w:r w:rsidR="00584738" w:rsidRPr="00512C8C">
        <w:rPr>
          <w:sz w:val="28"/>
          <w:szCs w:val="28"/>
        </w:rPr>
        <w:t xml:space="preserve"> лист</w:t>
      </w:r>
      <w:r w:rsidR="00584738">
        <w:rPr>
          <w:sz w:val="28"/>
          <w:szCs w:val="28"/>
        </w:rPr>
        <w:t>ах</w:t>
      </w:r>
      <w:r>
        <w:rPr>
          <w:sz w:val="28"/>
          <w:szCs w:val="28"/>
        </w:rPr>
        <w:t xml:space="preserve">, </w:t>
      </w:r>
      <w:r w:rsidRPr="00512C8C">
        <w:rPr>
          <w:sz w:val="28"/>
          <w:szCs w:val="28"/>
        </w:rPr>
        <w:t>не установ</w:t>
      </w:r>
      <w:r>
        <w:rPr>
          <w:sz w:val="28"/>
          <w:szCs w:val="28"/>
        </w:rPr>
        <w:t>лено</w:t>
      </w:r>
      <w:r w:rsidR="009B6FCF">
        <w:rPr>
          <w:sz w:val="28"/>
          <w:szCs w:val="28"/>
        </w:rPr>
        <w:t xml:space="preserve"> (в </w:t>
      </w:r>
      <w:proofErr w:type="spellStart"/>
      <w:r w:rsidR="009B6FCF">
        <w:rPr>
          <w:sz w:val="28"/>
          <w:szCs w:val="28"/>
        </w:rPr>
        <w:t>Пестовском</w:t>
      </w:r>
      <w:proofErr w:type="spellEnd"/>
      <w:r w:rsidR="009B6FCF">
        <w:rPr>
          <w:sz w:val="28"/>
          <w:szCs w:val="28"/>
        </w:rPr>
        <w:t xml:space="preserve"> муниципальном районе отмечено завышение цены </w:t>
      </w:r>
      <w:r w:rsidR="009B6FCF" w:rsidRPr="005A259E">
        <w:rPr>
          <w:sz w:val="28"/>
          <w:szCs w:val="28"/>
        </w:rPr>
        <w:t>на фотограмметрическое программное обеспечение: по результатам анализа</w:t>
      </w:r>
      <w:r w:rsidR="009B6FCF" w:rsidRPr="00380111">
        <w:rPr>
          <w:sz w:val="28"/>
          <w:szCs w:val="28"/>
        </w:rPr>
        <w:t xml:space="preserve"> </w:t>
      </w:r>
      <w:r w:rsidR="00E81D56">
        <w:rPr>
          <w:sz w:val="28"/>
          <w:szCs w:val="28"/>
        </w:rPr>
        <w:t xml:space="preserve">рынка </w:t>
      </w:r>
      <w:r w:rsidR="00E4180D">
        <w:rPr>
          <w:sz w:val="28"/>
          <w:szCs w:val="28"/>
        </w:rPr>
        <w:t xml:space="preserve">средняя </w:t>
      </w:r>
      <w:r w:rsidR="009B6FCF">
        <w:rPr>
          <w:sz w:val="28"/>
          <w:szCs w:val="28"/>
        </w:rPr>
        <w:t>цена</w:t>
      </w:r>
      <w:r w:rsidR="009B6FCF" w:rsidRPr="00380111">
        <w:rPr>
          <w:sz w:val="28"/>
          <w:szCs w:val="28"/>
        </w:rPr>
        <w:t xml:space="preserve"> программного обеспечения составила 43,5 тыс. рублей, по договору - 60,0 тыс. рублей,</w:t>
      </w:r>
      <w:r w:rsidR="009B6FCF" w:rsidRPr="00380111">
        <w:rPr>
          <w:rFonts w:ascii="Calibri" w:hAnsi="Calibri"/>
        </w:rPr>
        <w:t xml:space="preserve"> </w:t>
      </w:r>
      <w:r w:rsidR="009B6FCF" w:rsidRPr="00380111">
        <w:rPr>
          <w:sz w:val="28"/>
          <w:szCs w:val="28"/>
        </w:rPr>
        <w:t>что повлекло завышение цены договора на 16,5 тыс. рублей</w:t>
      </w:r>
      <w:proofErr w:type="gramEnd"/>
      <w:r w:rsidR="008E0D6E">
        <w:rPr>
          <w:sz w:val="28"/>
          <w:szCs w:val="28"/>
        </w:rPr>
        <w:t xml:space="preserve"> или на 38 процентов</w:t>
      </w:r>
      <w:r w:rsidR="009B6FCF" w:rsidRPr="00380111">
        <w:rPr>
          <w:sz w:val="28"/>
          <w:szCs w:val="28"/>
        </w:rPr>
        <w:t>).</w:t>
      </w:r>
    </w:p>
    <w:p w:rsidR="00444F80" w:rsidRDefault="00F77792" w:rsidP="008975B0">
      <w:pPr>
        <w:ind w:firstLine="709"/>
        <w:jc w:val="both"/>
        <w:rPr>
          <w:sz w:val="28"/>
          <w:szCs w:val="28"/>
        </w:rPr>
      </w:pPr>
      <w:proofErr w:type="gramStart"/>
      <w:r w:rsidRPr="00D6592B">
        <w:rPr>
          <w:sz w:val="28"/>
          <w:szCs w:val="28"/>
        </w:rPr>
        <w:t xml:space="preserve">Снижение цены договоров (контрактов) в результате проведения конкурентных процедур </w:t>
      </w:r>
      <w:r w:rsidR="00ED15E8" w:rsidRPr="00D6592B">
        <w:rPr>
          <w:sz w:val="28"/>
          <w:szCs w:val="28"/>
        </w:rPr>
        <w:t xml:space="preserve">(экономия) </w:t>
      </w:r>
      <w:r w:rsidRPr="00D6592B">
        <w:rPr>
          <w:sz w:val="28"/>
          <w:szCs w:val="28"/>
        </w:rPr>
        <w:t>в общей сумме составил</w:t>
      </w:r>
      <w:r w:rsidR="008D0DCA" w:rsidRPr="00D6592B">
        <w:rPr>
          <w:sz w:val="28"/>
          <w:szCs w:val="28"/>
        </w:rPr>
        <w:t>о</w:t>
      </w:r>
      <w:r w:rsidRPr="00D6592B">
        <w:rPr>
          <w:sz w:val="28"/>
          <w:szCs w:val="28"/>
        </w:rPr>
        <w:t xml:space="preserve"> 27685,1 тыс. рублей</w:t>
      </w:r>
      <w:r w:rsidR="00D6592B" w:rsidRPr="00D6592B">
        <w:rPr>
          <w:sz w:val="28"/>
          <w:szCs w:val="28"/>
        </w:rPr>
        <w:t xml:space="preserve"> (наибольший размер экономии:</w:t>
      </w:r>
      <w:proofErr w:type="gramEnd"/>
      <w:r w:rsidR="00D6592B" w:rsidRPr="00D6592B">
        <w:rPr>
          <w:sz w:val="28"/>
          <w:szCs w:val="28"/>
        </w:rPr>
        <w:t xml:space="preserve"> </w:t>
      </w:r>
      <w:proofErr w:type="gramStart"/>
      <w:r w:rsidR="00444F80" w:rsidRPr="00D6592B">
        <w:rPr>
          <w:sz w:val="28"/>
          <w:szCs w:val="28"/>
        </w:rPr>
        <w:t>Велик</w:t>
      </w:r>
      <w:r w:rsidR="00D6592B" w:rsidRPr="00D6592B">
        <w:rPr>
          <w:sz w:val="28"/>
          <w:szCs w:val="28"/>
        </w:rPr>
        <w:t>ий</w:t>
      </w:r>
      <w:r w:rsidR="00444F80" w:rsidRPr="00D6592B">
        <w:rPr>
          <w:sz w:val="28"/>
          <w:szCs w:val="28"/>
        </w:rPr>
        <w:t xml:space="preserve"> Новгород</w:t>
      </w:r>
      <w:r w:rsidR="00EA3B5E" w:rsidRPr="00D6592B">
        <w:rPr>
          <w:sz w:val="28"/>
          <w:szCs w:val="28"/>
        </w:rPr>
        <w:t xml:space="preserve"> - 10865,</w:t>
      </w:r>
      <w:r w:rsidR="00D6592B" w:rsidRPr="00D6592B">
        <w:rPr>
          <w:sz w:val="28"/>
          <w:szCs w:val="28"/>
        </w:rPr>
        <w:t>8</w:t>
      </w:r>
      <w:r w:rsidR="00EA3B5E" w:rsidRPr="00D6592B">
        <w:rPr>
          <w:sz w:val="28"/>
          <w:szCs w:val="28"/>
        </w:rPr>
        <w:t xml:space="preserve"> тыс. рублей</w:t>
      </w:r>
      <w:r w:rsidR="00D6592B" w:rsidRPr="00D6592B">
        <w:rPr>
          <w:sz w:val="28"/>
          <w:szCs w:val="28"/>
        </w:rPr>
        <w:t>,</w:t>
      </w:r>
      <w:r w:rsidR="00102DBD" w:rsidRPr="00D6592B">
        <w:rPr>
          <w:sz w:val="28"/>
          <w:szCs w:val="28"/>
        </w:rPr>
        <w:t xml:space="preserve"> </w:t>
      </w:r>
      <w:r w:rsidR="005A259E" w:rsidRPr="00D6592B">
        <w:rPr>
          <w:sz w:val="28"/>
          <w:szCs w:val="28"/>
        </w:rPr>
        <w:t>министерств</w:t>
      </w:r>
      <w:r w:rsidR="00D6592B" w:rsidRPr="00D6592B">
        <w:rPr>
          <w:sz w:val="28"/>
          <w:szCs w:val="28"/>
        </w:rPr>
        <w:t>о</w:t>
      </w:r>
      <w:r w:rsidR="005A259E" w:rsidRPr="00D6592B">
        <w:rPr>
          <w:sz w:val="28"/>
          <w:szCs w:val="28"/>
        </w:rPr>
        <w:t xml:space="preserve"> образования Новгородской области </w:t>
      </w:r>
      <w:r w:rsidR="00D6592B" w:rsidRPr="00D6592B">
        <w:rPr>
          <w:sz w:val="28"/>
          <w:szCs w:val="28"/>
        </w:rPr>
        <w:t>–</w:t>
      </w:r>
      <w:r w:rsidR="005A259E" w:rsidRPr="00D6592B">
        <w:rPr>
          <w:sz w:val="28"/>
          <w:szCs w:val="28"/>
        </w:rPr>
        <w:t xml:space="preserve"> 9349</w:t>
      </w:r>
      <w:r w:rsidR="00D6592B" w:rsidRPr="00D6592B">
        <w:rPr>
          <w:sz w:val="28"/>
          <w:szCs w:val="28"/>
        </w:rPr>
        <w:t xml:space="preserve">,0 тыс. рублей, </w:t>
      </w:r>
      <w:proofErr w:type="spellStart"/>
      <w:r w:rsidR="00D6592B" w:rsidRPr="00D6592B">
        <w:rPr>
          <w:sz w:val="28"/>
          <w:szCs w:val="28"/>
        </w:rPr>
        <w:t>Боровичский</w:t>
      </w:r>
      <w:proofErr w:type="spellEnd"/>
      <w:r w:rsidR="00D6592B" w:rsidRPr="00D6592B">
        <w:rPr>
          <w:sz w:val="28"/>
          <w:szCs w:val="28"/>
        </w:rPr>
        <w:t xml:space="preserve"> муниципальный район – 2269,7 тыс. рублей, </w:t>
      </w:r>
      <w:proofErr w:type="spellStart"/>
      <w:r w:rsidR="00D6592B" w:rsidRPr="00D6592B">
        <w:rPr>
          <w:sz w:val="28"/>
          <w:szCs w:val="28"/>
        </w:rPr>
        <w:t>Пестовский</w:t>
      </w:r>
      <w:proofErr w:type="spellEnd"/>
      <w:r w:rsidR="00D6592B" w:rsidRPr="00D6592B">
        <w:rPr>
          <w:sz w:val="28"/>
          <w:szCs w:val="28"/>
        </w:rPr>
        <w:t xml:space="preserve"> и Батецкий муниципальные районы – 503,1 и 450,3 тыс. рублей соответственно).</w:t>
      </w:r>
      <w:proofErr w:type="gramEnd"/>
    </w:p>
    <w:p w:rsidR="004A713A" w:rsidRPr="00134EAB" w:rsidRDefault="004A713A" w:rsidP="008975B0">
      <w:pPr>
        <w:ind w:firstLine="709"/>
        <w:jc w:val="both"/>
        <w:rPr>
          <w:sz w:val="28"/>
          <w:szCs w:val="28"/>
        </w:rPr>
      </w:pPr>
      <w:r w:rsidRPr="00D6592B">
        <w:rPr>
          <w:sz w:val="28"/>
          <w:szCs w:val="28"/>
        </w:rPr>
        <w:t>С поставщиками, являющимися налогоплательщиками иных регионов, заключено договоров (контрактов) на общую сумму 91976,8 тыс. рублей или 63 процента от общего объема закупок, с налогоплательщиками Новгородской области – на общую сумму 54988,1 или 37 процента.</w:t>
      </w:r>
      <w:r w:rsidRPr="008E0D6E">
        <w:rPr>
          <w:sz w:val="28"/>
          <w:szCs w:val="28"/>
        </w:rPr>
        <w:t xml:space="preserve"> </w:t>
      </w:r>
      <w:proofErr w:type="gramStart"/>
      <w:r w:rsidR="00D6592B">
        <w:rPr>
          <w:sz w:val="28"/>
          <w:szCs w:val="28"/>
        </w:rPr>
        <w:t>Наибольшее количество договоров на пос</w:t>
      </w:r>
      <w:r w:rsidR="00F83639" w:rsidRPr="008E0D6E">
        <w:rPr>
          <w:sz w:val="28"/>
          <w:szCs w:val="28"/>
        </w:rPr>
        <w:t>тав</w:t>
      </w:r>
      <w:r w:rsidR="00D6592B">
        <w:rPr>
          <w:sz w:val="28"/>
          <w:szCs w:val="28"/>
        </w:rPr>
        <w:t>ку</w:t>
      </w:r>
      <w:r w:rsidR="00F83639" w:rsidRPr="008E0D6E">
        <w:rPr>
          <w:sz w:val="28"/>
          <w:szCs w:val="28"/>
        </w:rPr>
        <w:t xml:space="preserve"> компьютерной техники, оборудования, инструмента</w:t>
      </w:r>
      <w:r w:rsidR="00C93110" w:rsidRPr="008E0D6E">
        <w:rPr>
          <w:sz w:val="28"/>
          <w:szCs w:val="28"/>
        </w:rPr>
        <w:t xml:space="preserve">, </w:t>
      </w:r>
      <w:r w:rsidR="00F83639" w:rsidRPr="008E0D6E">
        <w:rPr>
          <w:sz w:val="28"/>
          <w:szCs w:val="28"/>
        </w:rPr>
        <w:t>программного обеспечения и др</w:t>
      </w:r>
      <w:r w:rsidR="00C93110" w:rsidRPr="008E0D6E">
        <w:rPr>
          <w:sz w:val="28"/>
          <w:szCs w:val="28"/>
        </w:rPr>
        <w:t>угих</w:t>
      </w:r>
      <w:r w:rsidR="00F83639" w:rsidRPr="008E0D6E">
        <w:rPr>
          <w:sz w:val="28"/>
          <w:szCs w:val="28"/>
        </w:rPr>
        <w:t xml:space="preserve"> </w:t>
      </w:r>
      <w:r w:rsidR="00F83639" w:rsidRPr="008E0D6E">
        <w:rPr>
          <w:sz w:val="28"/>
          <w:szCs w:val="28"/>
        </w:rPr>
        <w:lastRenderedPageBreak/>
        <w:t>материальных ценностей</w:t>
      </w:r>
      <w:r w:rsidR="005907E1" w:rsidRPr="008E0D6E">
        <w:rPr>
          <w:sz w:val="28"/>
          <w:szCs w:val="28"/>
        </w:rPr>
        <w:t>,</w:t>
      </w:r>
      <w:r w:rsidR="005907E1">
        <w:rPr>
          <w:sz w:val="28"/>
          <w:szCs w:val="28"/>
        </w:rPr>
        <w:t xml:space="preserve"> приобретенных </w:t>
      </w:r>
      <w:r w:rsidR="00A22597">
        <w:rPr>
          <w:sz w:val="28"/>
          <w:szCs w:val="28"/>
        </w:rPr>
        <w:t xml:space="preserve">в проверяемом периоде </w:t>
      </w:r>
      <w:r w:rsidR="005907E1">
        <w:rPr>
          <w:sz w:val="28"/>
          <w:szCs w:val="28"/>
        </w:rPr>
        <w:t>в целях</w:t>
      </w:r>
      <w:r w:rsidR="00F83639">
        <w:rPr>
          <w:sz w:val="28"/>
          <w:szCs w:val="28"/>
        </w:rPr>
        <w:t xml:space="preserve"> </w:t>
      </w:r>
      <w:r w:rsidR="005907E1">
        <w:rPr>
          <w:sz w:val="28"/>
          <w:szCs w:val="28"/>
        </w:rPr>
        <w:t xml:space="preserve">создания (обновления) материально-технической базы </w:t>
      </w:r>
      <w:r w:rsidR="005907E1" w:rsidRPr="000D4BCF">
        <w:rPr>
          <w:sz w:val="28"/>
          <w:szCs w:val="28"/>
        </w:rPr>
        <w:t xml:space="preserve">центров «Точка роста» и внедрения целевой </w:t>
      </w:r>
      <w:r w:rsidR="005907E1" w:rsidRPr="00134EAB">
        <w:rPr>
          <w:sz w:val="28"/>
          <w:szCs w:val="28"/>
        </w:rPr>
        <w:t xml:space="preserve">модели ЦОС, </w:t>
      </w:r>
      <w:r w:rsidR="00D6592B" w:rsidRPr="00134EAB">
        <w:rPr>
          <w:sz w:val="28"/>
          <w:szCs w:val="28"/>
        </w:rPr>
        <w:t>заключено: с ООО «ПК-Сервис»</w:t>
      </w:r>
      <w:r w:rsidR="00134EAB" w:rsidRPr="00134EAB">
        <w:rPr>
          <w:sz w:val="28"/>
          <w:szCs w:val="28"/>
        </w:rPr>
        <w:t xml:space="preserve"> (Новгородская область) – 8 договоров на общую сумму 24311,3 тыс. рублей,</w:t>
      </w:r>
      <w:r w:rsidR="00D6592B" w:rsidRPr="00134EAB">
        <w:rPr>
          <w:sz w:val="28"/>
          <w:szCs w:val="28"/>
        </w:rPr>
        <w:t xml:space="preserve"> с</w:t>
      </w:r>
      <w:r w:rsidR="00F83639" w:rsidRPr="00134EAB">
        <w:rPr>
          <w:sz w:val="28"/>
          <w:szCs w:val="28"/>
        </w:rPr>
        <w:t xml:space="preserve"> </w:t>
      </w:r>
      <w:r w:rsidR="000D4BCF" w:rsidRPr="00134EAB">
        <w:rPr>
          <w:sz w:val="28"/>
          <w:szCs w:val="28"/>
        </w:rPr>
        <w:t xml:space="preserve">ООО «МИА-ТЕХНИКА» </w:t>
      </w:r>
      <w:r w:rsidRPr="00134EAB">
        <w:rPr>
          <w:sz w:val="28"/>
          <w:szCs w:val="28"/>
        </w:rPr>
        <w:t>(</w:t>
      </w:r>
      <w:r w:rsidR="00614A06" w:rsidRPr="00134EAB">
        <w:rPr>
          <w:sz w:val="28"/>
          <w:szCs w:val="28"/>
        </w:rPr>
        <w:t xml:space="preserve">Москва) </w:t>
      </w:r>
      <w:r w:rsidR="000D4BCF" w:rsidRPr="00134EAB">
        <w:rPr>
          <w:sz w:val="28"/>
          <w:szCs w:val="28"/>
        </w:rPr>
        <w:t xml:space="preserve">- 6 договоров на общую сумму 35053,3 тыс. рублей, </w:t>
      </w:r>
      <w:r w:rsidR="00F77792" w:rsidRPr="00134EAB">
        <w:rPr>
          <w:sz w:val="28"/>
          <w:szCs w:val="28"/>
        </w:rPr>
        <w:t>ООО</w:t>
      </w:r>
      <w:proofErr w:type="gramEnd"/>
      <w:r w:rsidR="00F77792" w:rsidRPr="00134EAB">
        <w:rPr>
          <w:sz w:val="28"/>
          <w:szCs w:val="28"/>
        </w:rPr>
        <w:t xml:space="preserve"> «</w:t>
      </w:r>
      <w:proofErr w:type="spellStart"/>
      <w:r w:rsidR="00F77792" w:rsidRPr="00134EAB">
        <w:rPr>
          <w:sz w:val="28"/>
          <w:szCs w:val="28"/>
        </w:rPr>
        <w:t>ПроСофт-ВН</w:t>
      </w:r>
      <w:proofErr w:type="spellEnd"/>
      <w:r w:rsidR="00F77792" w:rsidRPr="00134EAB">
        <w:rPr>
          <w:sz w:val="28"/>
          <w:szCs w:val="28"/>
        </w:rPr>
        <w:t>»</w:t>
      </w:r>
      <w:r w:rsidR="00F83639" w:rsidRPr="00134EAB">
        <w:rPr>
          <w:sz w:val="28"/>
          <w:szCs w:val="28"/>
        </w:rPr>
        <w:t xml:space="preserve"> </w:t>
      </w:r>
      <w:r w:rsidR="00614A06" w:rsidRPr="00134EAB">
        <w:rPr>
          <w:sz w:val="28"/>
          <w:szCs w:val="28"/>
        </w:rPr>
        <w:t xml:space="preserve">(Новгородская область) </w:t>
      </w:r>
      <w:r w:rsidR="00F83639" w:rsidRPr="00134EAB">
        <w:rPr>
          <w:sz w:val="28"/>
          <w:szCs w:val="28"/>
        </w:rPr>
        <w:t xml:space="preserve">- </w:t>
      </w:r>
      <w:r w:rsidR="000D4BCF" w:rsidRPr="00134EAB">
        <w:rPr>
          <w:sz w:val="28"/>
          <w:szCs w:val="28"/>
        </w:rPr>
        <w:t>6</w:t>
      </w:r>
      <w:r w:rsidR="00F83639" w:rsidRPr="00134EAB">
        <w:rPr>
          <w:sz w:val="28"/>
          <w:szCs w:val="28"/>
        </w:rPr>
        <w:t xml:space="preserve"> договоров на общую сумму </w:t>
      </w:r>
      <w:r w:rsidR="000D4BCF" w:rsidRPr="00134EAB">
        <w:rPr>
          <w:sz w:val="28"/>
          <w:szCs w:val="28"/>
        </w:rPr>
        <w:t>12141,0 тыс. рублей</w:t>
      </w:r>
      <w:r w:rsidR="00F83639" w:rsidRPr="00134EAB">
        <w:rPr>
          <w:sz w:val="28"/>
          <w:szCs w:val="28"/>
        </w:rPr>
        <w:t xml:space="preserve">, </w:t>
      </w:r>
      <w:r w:rsidR="00F77792" w:rsidRPr="00134EAB">
        <w:rPr>
          <w:sz w:val="28"/>
          <w:szCs w:val="28"/>
        </w:rPr>
        <w:t>ООО «</w:t>
      </w:r>
      <w:proofErr w:type="spellStart"/>
      <w:r w:rsidR="00F77792" w:rsidRPr="00134EAB">
        <w:rPr>
          <w:sz w:val="28"/>
          <w:szCs w:val="28"/>
        </w:rPr>
        <w:t>Техносити</w:t>
      </w:r>
      <w:proofErr w:type="spellEnd"/>
      <w:r w:rsidR="00F77792" w:rsidRPr="00134EAB">
        <w:rPr>
          <w:sz w:val="28"/>
          <w:szCs w:val="28"/>
        </w:rPr>
        <w:t xml:space="preserve">» </w:t>
      </w:r>
      <w:r w:rsidR="00614A06" w:rsidRPr="00134EAB">
        <w:rPr>
          <w:sz w:val="28"/>
          <w:szCs w:val="28"/>
        </w:rPr>
        <w:t xml:space="preserve">(Новгородская область) </w:t>
      </w:r>
      <w:r w:rsidR="000D4BCF" w:rsidRPr="00134EAB">
        <w:rPr>
          <w:sz w:val="28"/>
          <w:szCs w:val="28"/>
        </w:rPr>
        <w:t>- 7</w:t>
      </w:r>
      <w:r w:rsidR="00F83639" w:rsidRPr="00134EAB">
        <w:rPr>
          <w:sz w:val="28"/>
          <w:szCs w:val="28"/>
        </w:rPr>
        <w:t xml:space="preserve"> договоров на общую сумму </w:t>
      </w:r>
      <w:r w:rsidR="000D4BCF" w:rsidRPr="00134EAB">
        <w:rPr>
          <w:sz w:val="28"/>
          <w:szCs w:val="28"/>
        </w:rPr>
        <w:t>2217,1 тыс. рублей.</w:t>
      </w:r>
      <w:r w:rsidR="005907E1" w:rsidRPr="00134EAB">
        <w:rPr>
          <w:sz w:val="28"/>
          <w:szCs w:val="28"/>
        </w:rPr>
        <w:t xml:space="preserve"> </w:t>
      </w:r>
    </w:p>
    <w:p w:rsidR="00F77792" w:rsidRDefault="005907E1" w:rsidP="008975B0">
      <w:pPr>
        <w:ind w:firstLine="709"/>
        <w:jc w:val="both"/>
        <w:rPr>
          <w:sz w:val="28"/>
          <w:szCs w:val="28"/>
        </w:rPr>
      </w:pPr>
      <w:r w:rsidRPr="00134EAB">
        <w:rPr>
          <w:sz w:val="28"/>
          <w:szCs w:val="28"/>
        </w:rPr>
        <w:t>П</w:t>
      </w:r>
      <w:r w:rsidR="00B9622C" w:rsidRPr="00134EAB">
        <w:rPr>
          <w:sz w:val="28"/>
          <w:szCs w:val="28"/>
        </w:rPr>
        <w:t xml:space="preserve">ри </w:t>
      </w:r>
      <w:r w:rsidRPr="00134EAB">
        <w:rPr>
          <w:sz w:val="28"/>
          <w:szCs w:val="28"/>
        </w:rPr>
        <w:t xml:space="preserve">проверке соблюдения условий </w:t>
      </w:r>
      <w:r w:rsidR="00F77792" w:rsidRPr="00134EAB">
        <w:rPr>
          <w:sz w:val="28"/>
          <w:szCs w:val="28"/>
        </w:rPr>
        <w:t>заключенных договоров</w:t>
      </w:r>
      <w:r w:rsidR="00F77792">
        <w:rPr>
          <w:sz w:val="28"/>
          <w:szCs w:val="28"/>
        </w:rPr>
        <w:t xml:space="preserve"> (контрактов) выявлены следующие нарушения</w:t>
      </w:r>
      <w:r w:rsidR="000903D9">
        <w:rPr>
          <w:sz w:val="28"/>
          <w:szCs w:val="28"/>
        </w:rPr>
        <w:t>.</w:t>
      </w:r>
    </w:p>
    <w:p w:rsidR="00F77792" w:rsidRDefault="000903D9" w:rsidP="00897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4A34">
        <w:rPr>
          <w:sz w:val="28"/>
          <w:szCs w:val="28"/>
        </w:rPr>
        <w:t>)</w:t>
      </w:r>
      <w:r w:rsidR="00A2459A">
        <w:rPr>
          <w:sz w:val="28"/>
          <w:szCs w:val="28"/>
        </w:rPr>
        <w:t>.</w:t>
      </w:r>
      <w:r w:rsidR="00B9622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9622C">
        <w:rPr>
          <w:sz w:val="28"/>
          <w:szCs w:val="28"/>
        </w:rPr>
        <w:t>арушени</w:t>
      </w:r>
      <w:r w:rsidR="00194A34">
        <w:rPr>
          <w:sz w:val="28"/>
          <w:szCs w:val="28"/>
        </w:rPr>
        <w:t>я</w:t>
      </w:r>
      <w:r w:rsidR="00B9622C">
        <w:rPr>
          <w:sz w:val="28"/>
          <w:szCs w:val="28"/>
        </w:rPr>
        <w:t xml:space="preserve"> </w:t>
      </w:r>
      <w:r w:rsidR="008E0D6E">
        <w:rPr>
          <w:sz w:val="28"/>
          <w:szCs w:val="28"/>
        </w:rPr>
        <w:t xml:space="preserve">предусмотренных договорными обязательствами </w:t>
      </w:r>
      <w:r w:rsidR="005907E1">
        <w:rPr>
          <w:sz w:val="28"/>
          <w:szCs w:val="28"/>
        </w:rPr>
        <w:t>с</w:t>
      </w:r>
      <w:r w:rsidR="005907E1" w:rsidRPr="00B9622C">
        <w:rPr>
          <w:sz w:val="28"/>
          <w:szCs w:val="28"/>
        </w:rPr>
        <w:t>рок</w:t>
      </w:r>
      <w:r w:rsidR="005907E1">
        <w:rPr>
          <w:sz w:val="28"/>
          <w:szCs w:val="28"/>
        </w:rPr>
        <w:t>ов</w:t>
      </w:r>
      <w:r w:rsidR="005907E1" w:rsidRPr="00B9622C">
        <w:rPr>
          <w:sz w:val="28"/>
          <w:szCs w:val="28"/>
        </w:rPr>
        <w:t xml:space="preserve"> </w:t>
      </w:r>
      <w:r w:rsidR="005907E1">
        <w:rPr>
          <w:sz w:val="28"/>
          <w:szCs w:val="28"/>
        </w:rPr>
        <w:t>выполнения работ и оказания услуг</w:t>
      </w:r>
      <w:r>
        <w:rPr>
          <w:sz w:val="28"/>
          <w:szCs w:val="28"/>
        </w:rPr>
        <w:t>.</w:t>
      </w:r>
    </w:p>
    <w:p w:rsidR="007E5424" w:rsidRDefault="00DE0ED1" w:rsidP="008975B0">
      <w:pPr>
        <w:ind w:firstLine="708"/>
        <w:jc w:val="both"/>
        <w:rPr>
          <w:sz w:val="28"/>
          <w:szCs w:val="28"/>
        </w:rPr>
      </w:pPr>
      <w:proofErr w:type="gramStart"/>
      <w:r w:rsidRPr="00712080">
        <w:rPr>
          <w:sz w:val="28"/>
          <w:szCs w:val="28"/>
        </w:rPr>
        <w:t>В ходе</w:t>
      </w:r>
      <w:r w:rsidR="007C0900" w:rsidRPr="00712080">
        <w:rPr>
          <w:sz w:val="28"/>
          <w:szCs w:val="28"/>
        </w:rPr>
        <w:t xml:space="preserve"> контрольных действий</w:t>
      </w:r>
      <w:r w:rsidRPr="00712080">
        <w:rPr>
          <w:sz w:val="28"/>
          <w:szCs w:val="28"/>
        </w:rPr>
        <w:t xml:space="preserve"> </w:t>
      </w:r>
      <w:r w:rsidR="00194A34" w:rsidRPr="00712080">
        <w:rPr>
          <w:sz w:val="28"/>
          <w:szCs w:val="28"/>
        </w:rPr>
        <w:t xml:space="preserve">установлено </w:t>
      </w:r>
      <w:r w:rsidR="00A22597" w:rsidRPr="00712080">
        <w:rPr>
          <w:sz w:val="28"/>
          <w:szCs w:val="28"/>
        </w:rPr>
        <w:t>17</w:t>
      </w:r>
      <w:r w:rsidR="00194A34" w:rsidRPr="00712080">
        <w:rPr>
          <w:sz w:val="28"/>
          <w:szCs w:val="28"/>
        </w:rPr>
        <w:t xml:space="preserve"> фактов</w:t>
      </w:r>
      <w:r w:rsidRPr="00712080">
        <w:rPr>
          <w:sz w:val="28"/>
          <w:szCs w:val="28"/>
        </w:rPr>
        <w:t xml:space="preserve"> нарушения </w:t>
      </w:r>
      <w:r w:rsidR="00614A06" w:rsidRPr="00712080">
        <w:rPr>
          <w:sz w:val="28"/>
          <w:szCs w:val="28"/>
        </w:rPr>
        <w:t xml:space="preserve">поставщиками </w:t>
      </w:r>
      <w:r w:rsidRPr="00712080">
        <w:rPr>
          <w:sz w:val="28"/>
          <w:szCs w:val="28"/>
        </w:rPr>
        <w:t>сроков</w:t>
      </w:r>
      <w:r w:rsidR="00194A34" w:rsidRPr="00712080">
        <w:rPr>
          <w:sz w:val="28"/>
          <w:szCs w:val="28"/>
        </w:rPr>
        <w:t xml:space="preserve"> </w:t>
      </w:r>
      <w:r w:rsidR="002E2BC0" w:rsidRPr="00712080">
        <w:rPr>
          <w:sz w:val="28"/>
          <w:szCs w:val="28"/>
        </w:rPr>
        <w:t xml:space="preserve"> </w:t>
      </w:r>
      <w:r w:rsidR="007C0900" w:rsidRPr="00712080">
        <w:rPr>
          <w:sz w:val="28"/>
          <w:szCs w:val="28"/>
        </w:rPr>
        <w:t xml:space="preserve">исполнения договоров </w:t>
      </w:r>
      <w:r w:rsidR="002E2BC0" w:rsidRPr="00712080">
        <w:rPr>
          <w:sz w:val="28"/>
          <w:szCs w:val="28"/>
        </w:rPr>
        <w:t>(</w:t>
      </w:r>
      <w:r w:rsidR="00A22597" w:rsidRPr="00712080">
        <w:rPr>
          <w:sz w:val="28"/>
          <w:szCs w:val="28"/>
        </w:rPr>
        <w:t xml:space="preserve">г. Великий Новгород, Батецкий, </w:t>
      </w:r>
      <w:proofErr w:type="spellStart"/>
      <w:r w:rsidR="00A22597" w:rsidRPr="00712080">
        <w:rPr>
          <w:sz w:val="28"/>
          <w:szCs w:val="28"/>
        </w:rPr>
        <w:t>Крестецкий</w:t>
      </w:r>
      <w:proofErr w:type="spellEnd"/>
      <w:r w:rsidR="00A22597" w:rsidRPr="00712080">
        <w:rPr>
          <w:sz w:val="28"/>
          <w:szCs w:val="28"/>
        </w:rPr>
        <w:t xml:space="preserve">, </w:t>
      </w:r>
      <w:proofErr w:type="spellStart"/>
      <w:r w:rsidR="00A22597" w:rsidRPr="00712080">
        <w:rPr>
          <w:sz w:val="28"/>
          <w:szCs w:val="28"/>
        </w:rPr>
        <w:t>Любытинский</w:t>
      </w:r>
      <w:proofErr w:type="spellEnd"/>
      <w:r w:rsidR="00A22597" w:rsidRPr="00712080">
        <w:rPr>
          <w:sz w:val="28"/>
          <w:szCs w:val="28"/>
        </w:rPr>
        <w:t xml:space="preserve">, </w:t>
      </w:r>
      <w:proofErr w:type="spellStart"/>
      <w:r w:rsidR="00A22597" w:rsidRPr="00712080">
        <w:rPr>
          <w:sz w:val="28"/>
          <w:szCs w:val="28"/>
        </w:rPr>
        <w:t>Маловишерский</w:t>
      </w:r>
      <w:proofErr w:type="spellEnd"/>
      <w:r w:rsidR="00A22597" w:rsidRPr="00712080">
        <w:rPr>
          <w:sz w:val="28"/>
          <w:szCs w:val="28"/>
        </w:rPr>
        <w:t xml:space="preserve">, </w:t>
      </w:r>
      <w:proofErr w:type="spellStart"/>
      <w:r w:rsidR="00A22597" w:rsidRPr="00712080">
        <w:rPr>
          <w:sz w:val="28"/>
          <w:szCs w:val="28"/>
        </w:rPr>
        <w:t>Мошенской</w:t>
      </w:r>
      <w:proofErr w:type="spellEnd"/>
      <w:r w:rsidR="00A22597" w:rsidRPr="00712080">
        <w:rPr>
          <w:sz w:val="28"/>
          <w:szCs w:val="28"/>
        </w:rPr>
        <w:t xml:space="preserve">, </w:t>
      </w:r>
      <w:proofErr w:type="spellStart"/>
      <w:r w:rsidR="00A22597" w:rsidRPr="00712080">
        <w:rPr>
          <w:sz w:val="28"/>
          <w:szCs w:val="28"/>
        </w:rPr>
        <w:t>Поддорский</w:t>
      </w:r>
      <w:proofErr w:type="spellEnd"/>
      <w:r w:rsidR="00A22597" w:rsidRPr="00712080">
        <w:rPr>
          <w:sz w:val="28"/>
          <w:szCs w:val="28"/>
        </w:rPr>
        <w:t xml:space="preserve"> и </w:t>
      </w:r>
      <w:proofErr w:type="spellStart"/>
      <w:r w:rsidR="00A22597" w:rsidRPr="00712080">
        <w:rPr>
          <w:sz w:val="28"/>
          <w:szCs w:val="28"/>
        </w:rPr>
        <w:t>Шимский</w:t>
      </w:r>
      <w:proofErr w:type="spellEnd"/>
      <w:r w:rsidR="00A22597" w:rsidRPr="00712080">
        <w:rPr>
          <w:sz w:val="28"/>
          <w:szCs w:val="28"/>
        </w:rPr>
        <w:t xml:space="preserve"> муниципальные районы)</w:t>
      </w:r>
      <w:r w:rsidR="00194A34" w:rsidRPr="00712080">
        <w:rPr>
          <w:sz w:val="28"/>
          <w:szCs w:val="28"/>
        </w:rPr>
        <w:t xml:space="preserve">, из них по </w:t>
      </w:r>
      <w:r w:rsidR="00A22597" w:rsidRPr="00712080">
        <w:rPr>
          <w:sz w:val="28"/>
          <w:szCs w:val="28"/>
        </w:rPr>
        <w:t>12</w:t>
      </w:r>
      <w:r w:rsidR="00194A34" w:rsidRPr="00712080">
        <w:rPr>
          <w:sz w:val="28"/>
          <w:szCs w:val="28"/>
        </w:rPr>
        <w:t xml:space="preserve"> </w:t>
      </w:r>
      <w:r w:rsidR="00614A06" w:rsidRPr="00712080">
        <w:rPr>
          <w:sz w:val="28"/>
          <w:szCs w:val="28"/>
        </w:rPr>
        <w:t>случаям</w:t>
      </w:r>
      <w:r w:rsidR="00194A34" w:rsidRPr="00712080">
        <w:rPr>
          <w:sz w:val="28"/>
          <w:szCs w:val="28"/>
        </w:rPr>
        <w:t xml:space="preserve"> срок</w:t>
      </w:r>
      <w:r w:rsidR="007C0900" w:rsidRPr="00712080">
        <w:rPr>
          <w:sz w:val="28"/>
          <w:szCs w:val="28"/>
        </w:rPr>
        <w:t>и</w:t>
      </w:r>
      <w:r w:rsidR="00194A34" w:rsidRPr="00712080">
        <w:rPr>
          <w:sz w:val="28"/>
          <w:szCs w:val="28"/>
        </w:rPr>
        <w:t xml:space="preserve"> нарушен</w:t>
      </w:r>
      <w:r w:rsidR="007C0900" w:rsidRPr="00712080">
        <w:rPr>
          <w:sz w:val="28"/>
          <w:szCs w:val="28"/>
        </w:rPr>
        <w:t>ы</w:t>
      </w:r>
      <w:r w:rsidR="00194A34" w:rsidRPr="00712080">
        <w:rPr>
          <w:sz w:val="28"/>
          <w:szCs w:val="28"/>
        </w:rPr>
        <w:t xml:space="preserve"> более чем на 30 дней</w:t>
      </w:r>
      <w:r w:rsidR="002E2BC0" w:rsidRPr="00712080">
        <w:rPr>
          <w:sz w:val="28"/>
          <w:szCs w:val="28"/>
        </w:rPr>
        <w:t xml:space="preserve"> (</w:t>
      </w:r>
      <w:r w:rsidR="00A22597" w:rsidRPr="00712080">
        <w:rPr>
          <w:sz w:val="28"/>
          <w:szCs w:val="28"/>
        </w:rPr>
        <w:t xml:space="preserve">г. Великий Новгород, Батецкий, </w:t>
      </w:r>
      <w:proofErr w:type="spellStart"/>
      <w:r w:rsidR="00A22597" w:rsidRPr="00712080">
        <w:rPr>
          <w:sz w:val="28"/>
          <w:szCs w:val="28"/>
        </w:rPr>
        <w:t>Крестецкий</w:t>
      </w:r>
      <w:proofErr w:type="spellEnd"/>
      <w:r w:rsidR="00A22597" w:rsidRPr="00712080">
        <w:rPr>
          <w:sz w:val="28"/>
          <w:szCs w:val="28"/>
        </w:rPr>
        <w:t xml:space="preserve">, </w:t>
      </w:r>
      <w:proofErr w:type="spellStart"/>
      <w:r w:rsidR="00A22597" w:rsidRPr="00712080">
        <w:rPr>
          <w:sz w:val="28"/>
          <w:szCs w:val="28"/>
        </w:rPr>
        <w:t>Маловишерский</w:t>
      </w:r>
      <w:proofErr w:type="spellEnd"/>
      <w:r w:rsidR="00A22597" w:rsidRPr="00712080">
        <w:rPr>
          <w:sz w:val="28"/>
          <w:szCs w:val="28"/>
        </w:rPr>
        <w:t xml:space="preserve">, </w:t>
      </w:r>
      <w:proofErr w:type="spellStart"/>
      <w:r w:rsidR="00A22597" w:rsidRPr="00712080">
        <w:rPr>
          <w:sz w:val="28"/>
          <w:szCs w:val="28"/>
        </w:rPr>
        <w:t>Мошенской</w:t>
      </w:r>
      <w:proofErr w:type="spellEnd"/>
      <w:r w:rsidR="00A22597" w:rsidRPr="00712080">
        <w:rPr>
          <w:sz w:val="28"/>
          <w:szCs w:val="28"/>
        </w:rPr>
        <w:t xml:space="preserve"> и </w:t>
      </w:r>
      <w:proofErr w:type="spellStart"/>
      <w:r w:rsidR="00A22597" w:rsidRPr="00712080">
        <w:rPr>
          <w:sz w:val="28"/>
          <w:szCs w:val="28"/>
        </w:rPr>
        <w:t>Шимский</w:t>
      </w:r>
      <w:proofErr w:type="spellEnd"/>
      <w:r w:rsidR="002E2BC0" w:rsidRPr="00712080">
        <w:rPr>
          <w:sz w:val="28"/>
          <w:szCs w:val="28"/>
        </w:rPr>
        <w:t xml:space="preserve"> муниципальные районы)</w:t>
      </w:r>
      <w:r w:rsidR="00194A34" w:rsidRPr="00712080">
        <w:rPr>
          <w:sz w:val="28"/>
          <w:szCs w:val="28"/>
        </w:rPr>
        <w:t>, что</w:t>
      </w:r>
      <w:r w:rsidRPr="00712080">
        <w:rPr>
          <w:sz w:val="28"/>
          <w:szCs w:val="28"/>
        </w:rPr>
        <w:t xml:space="preserve"> несл</w:t>
      </w:r>
      <w:r w:rsidR="00194A34" w:rsidRPr="00712080">
        <w:rPr>
          <w:sz w:val="28"/>
          <w:szCs w:val="28"/>
        </w:rPr>
        <w:t>о</w:t>
      </w:r>
      <w:r w:rsidRPr="00712080">
        <w:rPr>
          <w:sz w:val="28"/>
          <w:szCs w:val="28"/>
        </w:rPr>
        <w:t xml:space="preserve"> существенн</w:t>
      </w:r>
      <w:r w:rsidR="009D0BF0" w:rsidRPr="00712080">
        <w:rPr>
          <w:sz w:val="28"/>
          <w:szCs w:val="28"/>
        </w:rPr>
        <w:t>ы</w:t>
      </w:r>
      <w:r w:rsidR="00194A34" w:rsidRPr="00712080">
        <w:rPr>
          <w:sz w:val="28"/>
          <w:szCs w:val="28"/>
        </w:rPr>
        <w:t>е</w:t>
      </w:r>
      <w:r w:rsidR="009D0BF0" w:rsidRPr="00712080">
        <w:rPr>
          <w:sz w:val="28"/>
          <w:szCs w:val="28"/>
        </w:rPr>
        <w:t xml:space="preserve"> риск</w:t>
      </w:r>
      <w:r w:rsidR="00194A34" w:rsidRPr="00712080">
        <w:rPr>
          <w:sz w:val="28"/>
          <w:szCs w:val="28"/>
        </w:rPr>
        <w:t>и</w:t>
      </w:r>
      <w:r w:rsidR="009D0BF0" w:rsidRPr="00712080">
        <w:rPr>
          <w:sz w:val="28"/>
          <w:szCs w:val="28"/>
        </w:rPr>
        <w:t xml:space="preserve"> своевременной реализации мероприятий по внедрению целевой модели ЦОС</w:t>
      </w:r>
      <w:proofErr w:type="gramEnd"/>
      <w:r w:rsidR="009D0BF0" w:rsidRPr="00712080">
        <w:rPr>
          <w:sz w:val="28"/>
          <w:szCs w:val="28"/>
        </w:rPr>
        <w:t xml:space="preserve"> и центров «Точка роста»</w:t>
      </w:r>
      <w:r w:rsidR="007C0900" w:rsidRPr="00712080">
        <w:rPr>
          <w:sz w:val="28"/>
          <w:szCs w:val="28"/>
        </w:rPr>
        <w:t xml:space="preserve"> и риски для своевременного освоения бюджетных средств</w:t>
      </w:r>
      <w:r w:rsidR="009D0BF0" w:rsidRPr="00712080">
        <w:rPr>
          <w:sz w:val="28"/>
          <w:szCs w:val="28"/>
        </w:rPr>
        <w:t>.</w:t>
      </w:r>
      <w:r w:rsidR="007E5424" w:rsidRPr="00712080">
        <w:rPr>
          <w:sz w:val="28"/>
          <w:szCs w:val="28"/>
        </w:rPr>
        <w:t xml:space="preserve"> </w:t>
      </w:r>
      <w:proofErr w:type="gramStart"/>
      <w:r w:rsidR="002E2BC0" w:rsidRPr="00712080">
        <w:rPr>
          <w:sz w:val="28"/>
          <w:szCs w:val="28"/>
        </w:rPr>
        <w:t xml:space="preserve">Вместе с тем, </w:t>
      </w:r>
      <w:r w:rsidR="008E0D6E" w:rsidRPr="00712080">
        <w:rPr>
          <w:sz w:val="28"/>
          <w:szCs w:val="28"/>
        </w:rPr>
        <w:t xml:space="preserve">объектами контроля </w:t>
      </w:r>
      <w:r w:rsidR="002E2BC0" w:rsidRPr="00712080">
        <w:rPr>
          <w:sz w:val="28"/>
          <w:szCs w:val="28"/>
        </w:rPr>
        <w:t xml:space="preserve">ни по одному из установленных фактов нарушения сроков поставки </w:t>
      </w:r>
      <w:r w:rsidR="00703E27" w:rsidRPr="00712080">
        <w:rPr>
          <w:sz w:val="28"/>
          <w:szCs w:val="28"/>
        </w:rPr>
        <w:t xml:space="preserve">приобретаемого оборудования </w:t>
      </w:r>
      <w:r w:rsidR="002E2BC0" w:rsidRPr="00712080">
        <w:rPr>
          <w:sz w:val="28"/>
          <w:szCs w:val="28"/>
        </w:rPr>
        <w:t>неустойка с поставщиков не взыскана</w:t>
      </w:r>
      <w:r w:rsidR="00614A06" w:rsidRPr="00712080">
        <w:rPr>
          <w:sz w:val="28"/>
          <w:szCs w:val="28"/>
        </w:rPr>
        <w:t xml:space="preserve"> </w:t>
      </w:r>
      <w:r w:rsidR="0068359F" w:rsidRPr="00712080">
        <w:rPr>
          <w:sz w:val="28"/>
          <w:szCs w:val="28"/>
        </w:rPr>
        <w:t xml:space="preserve">(в </w:t>
      </w:r>
      <w:proofErr w:type="spellStart"/>
      <w:r w:rsidR="0068359F" w:rsidRPr="00712080">
        <w:rPr>
          <w:sz w:val="28"/>
          <w:szCs w:val="28"/>
        </w:rPr>
        <w:t>Пестовском</w:t>
      </w:r>
      <w:proofErr w:type="spellEnd"/>
      <w:r w:rsidR="0068359F" w:rsidRPr="00712080">
        <w:rPr>
          <w:sz w:val="28"/>
          <w:szCs w:val="28"/>
        </w:rPr>
        <w:t xml:space="preserve"> муниципальном районе</w:t>
      </w:r>
      <w:r w:rsidR="00614A06" w:rsidRPr="00712080">
        <w:rPr>
          <w:sz w:val="28"/>
          <w:szCs w:val="28"/>
        </w:rPr>
        <w:t xml:space="preserve"> поставщик</w:t>
      </w:r>
      <w:r w:rsidR="0068359F" w:rsidRPr="00712080">
        <w:rPr>
          <w:sz w:val="28"/>
          <w:szCs w:val="28"/>
        </w:rPr>
        <w:t>у</w:t>
      </w:r>
      <w:r w:rsidR="00614A06" w:rsidRPr="00712080">
        <w:rPr>
          <w:sz w:val="28"/>
          <w:szCs w:val="28"/>
        </w:rPr>
        <w:t xml:space="preserve"> направлял</w:t>
      </w:r>
      <w:r w:rsidR="0068359F" w:rsidRPr="00712080">
        <w:rPr>
          <w:sz w:val="28"/>
          <w:szCs w:val="28"/>
        </w:rPr>
        <w:t>о</w:t>
      </w:r>
      <w:r w:rsidR="00614A06" w:rsidRPr="00712080">
        <w:rPr>
          <w:sz w:val="28"/>
          <w:szCs w:val="28"/>
        </w:rPr>
        <w:t>сь письм</w:t>
      </w:r>
      <w:r w:rsidR="0068359F" w:rsidRPr="00712080">
        <w:rPr>
          <w:sz w:val="28"/>
          <w:szCs w:val="28"/>
        </w:rPr>
        <w:t>о с требованием об уплате неустойки,</w:t>
      </w:r>
      <w:r w:rsidR="007C0900" w:rsidRPr="00712080">
        <w:rPr>
          <w:sz w:val="28"/>
          <w:szCs w:val="28"/>
        </w:rPr>
        <w:t xml:space="preserve"> </w:t>
      </w:r>
      <w:r w:rsidR="008E0D6E" w:rsidRPr="00712080">
        <w:rPr>
          <w:sz w:val="28"/>
          <w:szCs w:val="28"/>
        </w:rPr>
        <w:t>однако</w:t>
      </w:r>
      <w:r w:rsidR="007C0900" w:rsidRPr="00712080">
        <w:rPr>
          <w:sz w:val="28"/>
          <w:szCs w:val="28"/>
        </w:rPr>
        <w:t xml:space="preserve"> претензионная работа не завершена</w:t>
      </w:r>
      <w:r w:rsidR="000D267B">
        <w:rPr>
          <w:sz w:val="28"/>
          <w:szCs w:val="28"/>
        </w:rPr>
        <w:t>; министерством образования Новгородской области поставщик</w:t>
      </w:r>
      <w:r w:rsidR="00CE567C">
        <w:rPr>
          <w:sz w:val="28"/>
          <w:szCs w:val="28"/>
        </w:rPr>
        <w:t>ам направлено</w:t>
      </w:r>
      <w:r w:rsidR="000D267B">
        <w:rPr>
          <w:sz w:val="28"/>
          <w:szCs w:val="28"/>
        </w:rPr>
        <w:t xml:space="preserve"> предупрежден</w:t>
      </w:r>
      <w:r w:rsidR="00CE567C">
        <w:rPr>
          <w:sz w:val="28"/>
          <w:szCs w:val="28"/>
        </w:rPr>
        <w:t>ие</w:t>
      </w:r>
      <w:r w:rsidR="000D267B">
        <w:rPr>
          <w:sz w:val="28"/>
          <w:szCs w:val="28"/>
        </w:rPr>
        <w:t xml:space="preserve"> об ответственности за нарушение сроков поставки</w:t>
      </w:r>
      <w:r w:rsidR="007C0900" w:rsidRPr="00712080">
        <w:rPr>
          <w:sz w:val="28"/>
          <w:szCs w:val="28"/>
        </w:rPr>
        <w:t>).</w:t>
      </w:r>
      <w:r w:rsidR="00207C18">
        <w:rPr>
          <w:sz w:val="28"/>
          <w:szCs w:val="28"/>
        </w:rPr>
        <w:t xml:space="preserve"> </w:t>
      </w:r>
      <w:proofErr w:type="gramEnd"/>
    </w:p>
    <w:p w:rsidR="00381E4B" w:rsidRDefault="004128CC" w:rsidP="008975B0">
      <w:pPr>
        <w:ind w:firstLine="708"/>
        <w:jc w:val="both"/>
        <w:rPr>
          <w:rFonts w:eastAsia="Arial"/>
          <w:color w:val="000000"/>
          <w:spacing w:val="5"/>
          <w:sz w:val="28"/>
          <w:szCs w:val="28"/>
          <w:lang w:eastAsia="zh-CN" w:bidi="hi-IN"/>
        </w:rPr>
      </w:pPr>
      <w:proofErr w:type="gramStart"/>
      <w:r>
        <w:rPr>
          <w:sz w:val="28"/>
          <w:szCs w:val="28"/>
        </w:rPr>
        <w:t xml:space="preserve">Согласно произведенным </w:t>
      </w:r>
      <w:r w:rsidR="008E0D6E">
        <w:rPr>
          <w:sz w:val="28"/>
          <w:szCs w:val="28"/>
        </w:rPr>
        <w:t xml:space="preserve">в ходе контрольных действий </w:t>
      </w:r>
      <w:r w:rsidR="001B515B">
        <w:rPr>
          <w:sz w:val="28"/>
          <w:szCs w:val="28"/>
        </w:rPr>
        <w:t>расчетам</w:t>
      </w:r>
      <w:r w:rsidR="008E0D6E">
        <w:rPr>
          <w:sz w:val="28"/>
          <w:szCs w:val="28"/>
        </w:rPr>
        <w:t>,</w:t>
      </w:r>
      <w:r w:rsidR="001B515B">
        <w:rPr>
          <w:sz w:val="28"/>
          <w:szCs w:val="28"/>
        </w:rPr>
        <w:t xml:space="preserve"> объем </w:t>
      </w:r>
      <w:r w:rsidR="00F77792">
        <w:rPr>
          <w:sz w:val="28"/>
          <w:szCs w:val="28"/>
        </w:rPr>
        <w:t xml:space="preserve">неустойки </w:t>
      </w:r>
      <w:r w:rsidR="000903D9">
        <w:rPr>
          <w:sz w:val="28"/>
          <w:szCs w:val="28"/>
        </w:rPr>
        <w:t xml:space="preserve">составил </w:t>
      </w:r>
      <w:r w:rsidR="00F77792">
        <w:rPr>
          <w:sz w:val="28"/>
          <w:szCs w:val="28"/>
        </w:rPr>
        <w:t>28925,1 тыс. рублей</w:t>
      </w:r>
      <w:r w:rsidR="00357946">
        <w:rPr>
          <w:sz w:val="28"/>
          <w:szCs w:val="28"/>
        </w:rPr>
        <w:t>, из них</w:t>
      </w:r>
      <w:r w:rsidR="000903D9">
        <w:rPr>
          <w:sz w:val="28"/>
          <w:szCs w:val="28"/>
        </w:rPr>
        <w:t xml:space="preserve"> </w:t>
      </w:r>
      <w:r w:rsidR="00357946">
        <w:rPr>
          <w:sz w:val="28"/>
          <w:szCs w:val="28"/>
        </w:rPr>
        <w:t xml:space="preserve">по </w:t>
      </w:r>
      <w:r w:rsidR="00357946" w:rsidRPr="00357946">
        <w:rPr>
          <w:sz w:val="28"/>
          <w:szCs w:val="28"/>
        </w:rPr>
        <w:t xml:space="preserve">договорам с ООО «МИА-ТЕХНИКА» - </w:t>
      </w:r>
      <w:r w:rsidR="000903D9" w:rsidRPr="00357946">
        <w:rPr>
          <w:sz w:val="28"/>
          <w:szCs w:val="28"/>
        </w:rPr>
        <w:t xml:space="preserve">28570,4 </w:t>
      </w:r>
      <w:r w:rsidR="008D3AA5">
        <w:rPr>
          <w:sz w:val="28"/>
          <w:szCs w:val="28"/>
        </w:rPr>
        <w:t xml:space="preserve">тыс. рублей </w:t>
      </w:r>
      <w:r w:rsidR="000903D9" w:rsidRPr="00357946">
        <w:rPr>
          <w:sz w:val="28"/>
          <w:szCs w:val="28"/>
        </w:rPr>
        <w:t>или 98,8 процентов</w:t>
      </w:r>
      <w:r w:rsidR="001B515B">
        <w:rPr>
          <w:sz w:val="28"/>
          <w:szCs w:val="28"/>
        </w:rPr>
        <w:t>, в том числе по договор</w:t>
      </w:r>
      <w:r w:rsidR="002C0633">
        <w:rPr>
          <w:sz w:val="28"/>
          <w:szCs w:val="28"/>
        </w:rPr>
        <w:t>у</w:t>
      </w:r>
      <w:r w:rsidR="001B515B">
        <w:rPr>
          <w:sz w:val="28"/>
          <w:szCs w:val="28"/>
        </w:rPr>
        <w:t xml:space="preserve"> с МАОУ «Гимназия № 3» г. Великого Новгорода -</w:t>
      </w:r>
      <w:r w:rsidR="000903D9" w:rsidRPr="00357946">
        <w:rPr>
          <w:sz w:val="28"/>
          <w:szCs w:val="28"/>
        </w:rPr>
        <w:t xml:space="preserve"> 28520,0 тыс.</w:t>
      </w:r>
      <w:r w:rsidR="000903D9">
        <w:rPr>
          <w:sz w:val="28"/>
          <w:szCs w:val="28"/>
        </w:rPr>
        <w:t xml:space="preserve"> рублей</w:t>
      </w:r>
      <w:r w:rsidR="002C0633">
        <w:rPr>
          <w:rStyle w:val="aff0"/>
          <w:sz w:val="28"/>
          <w:szCs w:val="28"/>
        </w:rPr>
        <w:footnoteReference w:id="30"/>
      </w:r>
      <w:r w:rsidR="002C0633">
        <w:rPr>
          <w:sz w:val="28"/>
          <w:szCs w:val="28"/>
        </w:rPr>
        <w:t>.</w:t>
      </w:r>
      <w:r w:rsidR="004E2502">
        <w:rPr>
          <w:sz w:val="28"/>
          <w:szCs w:val="28"/>
        </w:rPr>
        <w:t xml:space="preserve"> </w:t>
      </w:r>
      <w:r w:rsidR="002C0633">
        <w:rPr>
          <w:sz w:val="28"/>
          <w:szCs w:val="28"/>
        </w:rPr>
        <w:t>И</w:t>
      </w:r>
      <w:r w:rsidR="006C5744">
        <w:rPr>
          <w:sz w:val="28"/>
          <w:szCs w:val="28"/>
        </w:rPr>
        <w:t xml:space="preserve">сходя из </w:t>
      </w:r>
      <w:r w:rsidR="007E5424">
        <w:rPr>
          <w:sz w:val="28"/>
          <w:szCs w:val="28"/>
        </w:rPr>
        <w:t>условий</w:t>
      </w:r>
      <w:r w:rsidR="006C5744">
        <w:rPr>
          <w:sz w:val="28"/>
          <w:szCs w:val="28"/>
        </w:rPr>
        <w:t xml:space="preserve"> </w:t>
      </w:r>
      <w:r w:rsidR="006C5744" w:rsidRPr="00703E27">
        <w:rPr>
          <w:sz w:val="28"/>
          <w:szCs w:val="28"/>
        </w:rPr>
        <w:t>договора</w:t>
      </w:r>
      <w:r w:rsidR="00803F85" w:rsidRPr="00703E27">
        <w:rPr>
          <w:sz w:val="28"/>
          <w:szCs w:val="28"/>
        </w:rPr>
        <w:t>,</w:t>
      </w:r>
      <w:r w:rsidR="006C5744" w:rsidRPr="00703E27">
        <w:rPr>
          <w:sz w:val="28"/>
          <w:szCs w:val="28"/>
        </w:rPr>
        <w:t xml:space="preserve"> </w:t>
      </w:r>
      <w:r w:rsidR="002C0633" w:rsidRPr="00703E27">
        <w:rPr>
          <w:sz w:val="28"/>
          <w:szCs w:val="28"/>
        </w:rPr>
        <w:t xml:space="preserve">указанный </w:t>
      </w:r>
      <w:r w:rsidR="00DE0ED1" w:rsidRPr="00703E27">
        <w:rPr>
          <w:sz w:val="28"/>
          <w:szCs w:val="28"/>
        </w:rPr>
        <w:t>размер</w:t>
      </w:r>
      <w:r w:rsidR="006C5744" w:rsidRPr="00703E27">
        <w:rPr>
          <w:sz w:val="28"/>
          <w:szCs w:val="28"/>
        </w:rPr>
        <w:t xml:space="preserve"> неустойки за нарушение </w:t>
      </w:r>
      <w:r w:rsidR="007E5424" w:rsidRPr="00703E27">
        <w:rPr>
          <w:sz w:val="28"/>
          <w:szCs w:val="28"/>
        </w:rPr>
        <w:t>сроков</w:t>
      </w:r>
      <w:r w:rsidR="006C5744" w:rsidRPr="00703E27">
        <w:rPr>
          <w:sz w:val="28"/>
          <w:szCs w:val="28"/>
        </w:rPr>
        <w:t xml:space="preserve"> поставки на </w:t>
      </w:r>
      <w:r w:rsidR="0056330A" w:rsidRPr="00703E27">
        <w:rPr>
          <w:sz w:val="28"/>
          <w:szCs w:val="28"/>
        </w:rPr>
        <w:t>99</w:t>
      </w:r>
      <w:r w:rsidR="006C5744" w:rsidRPr="00703E27">
        <w:rPr>
          <w:sz w:val="28"/>
          <w:szCs w:val="28"/>
        </w:rPr>
        <w:t xml:space="preserve"> дней </w:t>
      </w:r>
      <w:r w:rsidR="004E2502" w:rsidRPr="00703E27">
        <w:rPr>
          <w:sz w:val="28"/>
          <w:szCs w:val="28"/>
        </w:rPr>
        <w:t>сопоставим с</w:t>
      </w:r>
      <w:r w:rsidR="00DE0ED1" w:rsidRPr="00703E27">
        <w:rPr>
          <w:sz w:val="28"/>
          <w:szCs w:val="28"/>
        </w:rPr>
        <w:t xml:space="preserve"> </w:t>
      </w:r>
      <w:r w:rsidR="002C0633" w:rsidRPr="00703E27">
        <w:rPr>
          <w:sz w:val="28"/>
          <w:szCs w:val="28"/>
        </w:rPr>
        <w:t>цен</w:t>
      </w:r>
      <w:r w:rsidR="004E2502" w:rsidRPr="00703E27">
        <w:rPr>
          <w:sz w:val="28"/>
          <w:szCs w:val="28"/>
        </w:rPr>
        <w:t>ой</w:t>
      </w:r>
      <w:r w:rsidR="00DE0ED1" w:rsidRPr="00703E27">
        <w:rPr>
          <w:sz w:val="28"/>
          <w:szCs w:val="28"/>
        </w:rPr>
        <w:t xml:space="preserve"> </w:t>
      </w:r>
      <w:r w:rsidR="002C0633" w:rsidRPr="00703E27">
        <w:rPr>
          <w:sz w:val="28"/>
          <w:szCs w:val="28"/>
        </w:rPr>
        <w:t xml:space="preserve">заключенного </w:t>
      </w:r>
      <w:r w:rsidR="00DE0ED1" w:rsidRPr="00703E27">
        <w:rPr>
          <w:sz w:val="28"/>
          <w:szCs w:val="28"/>
        </w:rPr>
        <w:t>договора</w:t>
      </w:r>
      <w:proofErr w:type="gramEnd"/>
      <w:r w:rsidR="00DE0ED1" w:rsidRPr="00703E27">
        <w:rPr>
          <w:sz w:val="28"/>
          <w:szCs w:val="28"/>
        </w:rPr>
        <w:t xml:space="preserve"> (</w:t>
      </w:r>
      <w:r w:rsidR="0056330A" w:rsidRPr="00703E27">
        <w:rPr>
          <w:sz w:val="28"/>
          <w:szCs w:val="28"/>
        </w:rPr>
        <w:t>31000,0</w:t>
      </w:r>
      <w:r w:rsidR="002C0633" w:rsidRPr="00703E27">
        <w:rPr>
          <w:sz w:val="28"/>
          <w:szCs w:val="28"/>
        </w:rPr>
        <w:t xml:space="preserve"> тыс. рублей)</w:t>
      </w:r>
      <w:r w:rsidR="00820412" w:rsidRPr="00703E27">
        <w:rPr>
          <w:sz w:val="28"/>
          <w:szCs w:val="28"/>
        </w:rPr>
        <w:t xml:space="preserve">, что </w:t>
      </w:r>
      <w:r w:rsidR="00A657AD" w:rsidRPr="00703E27">
        <w:rPr>
          <w:sz w:val="28"/>
          <w:szCs w:val="28"/>
        </w:rPr>
        <w:t>в</w:t>
      </w:r>
      <w:r w:rsidR="00A657AD">
        <w:rPr>
          <w:sz w:val="28"/>
          <w:szCs w:val="28"/>
        </w:rPr>
        <w:t xml:space="preserve"> соответствии со статьей 333 </w:t>
      </w:r>
      <w:r w:rsidR="00A657AD" w:rsidRPr="00A657AD">
        <w:rPr>
          <w:sz w:val="28"/>
          <w:szCs w:val="28"/>
        </w:rPr>
        <w:t>Гражданск</w:t>
      </w:r>
      <w:r w:rsidR="00A657AD">
        <w:rPr>
          <w:sz w:val="28"/>
          <w:szCs w:val="28"/>
        </w:rPr>
        <w:t>ого</w:t>
      </w:r>
      <w:r w:rsidR="00A657AD" w:rsidRPr="00A657AD">
        <w:rPr>
          <w:sz w:val="28"/>
          <w:szCs w:val="28"/>
        </w:rPr>
        <w:t xml:space="preserve"> кодекс</w:t>
      </w:r>
      <w:r w:rsidR="00A657AD">
        <w:rPr>
          <w:sz w:val="28"/>
          <w:szCs w:val="28"/>
        </w:rPr>
        <w:t>а</w:t>
      </w:r>
      <w:r w:rsidR="00A657AD" w:rsidRPr="00A657AD">
        <w:rPr>
          <w:sz w:val="28"/>
          <w:szCs w:val="28"/>
        </w:rPr>
        <w:t xml:space="preserve"> Российской Федерации</w:t>
      </w:r>
      <w:r w:rsidR="00A657AD">
        <w:rPr>
          <w:sz w:val="28"/>
          <w:szCs w:val="28"/>
        </w:rPr>
        <w:t xml:space="preserve"> </w:t>
      </w:r>
      <w:proofErr w:type="gramStart"/>
      <w:r w:rsidR="00CE30E9">
        <w:rPr>
          <w:sz w:val="28"/>
          <w:szCs w:val="28"/>
        </w:rPr>
        <w:t>может</w:t>
      </w:r>
      <w:proofErr w:type="gramEnd"/>
      <w:r w:rsidR="00CE30E9">
        <w:rPr>
          <w:sz w:val="28"/>
          <w:szCs w:val="28"/>
        </w:rPr>
        <w:t xml:space="preserve"> является основанием для</w:t>
      </w:r>
      <w:r w:rsidR="004E2502">
        <w:rPr>
          <w:sz w:val="28"/>
          <w:szCs w:val="28"/>
        </w:rPr>
        <w:t xml:space="preserve"> </w:t>
      </w:r>
      <w:r w:rsidR="00CE30E9">
        <w:rPr>
          <w:sz w:val="28"/>
          <w:szCs w:val="28"/>
        </w:rPr>
        <w:t xml:space="preserve">пересмотра </w:t>
      </w:r>
      <w:r w:rsidR="004E2502">
        <w:rPr>
          <w:sz w:val="28"/>
          <w:szCs w:val="28"/>
        </w:rPr>
        <w:t>рассчитанной суммы</w:t>
      </w:r>
      <w:r w:rsidR="00110EFF">
        <w:rPr>
          <w:sz w:val="28"/>
          <w:szCs w:val="28"/>
        </w:rPr>
        <w:t xml:space="preserve"> неустойки</w:t>
      </w:r>
      <w:r w:rsidR="004E2502">
        <w:rPr>
          <w:sz w:val="28"/>
          <w:szCs w:val="28"/>
        </w:rPr>
        <w:t xml:space="preserve"> </w:t>
      </w:r>
      <w:r w:rsidR="00CE30E9">
        <w:rPr>
          <w:sz w:val="28"/>
          <w:szCs w:val="28"/>
        </w:rPr>
        <w:t>(е</w:t>
      </w:r>
      <w:r w:rsidR="00820412">
        <w:rPr>
          <w:rFonts w:eastAsia="Calibri"/>
          <w:sz w:val="28"/>
          <w:szCs w:val="28"/>
        </w:rPr>
        <w:t>сли подлежащая уплате неустойка явно несоразмерна последствиям нарушения обязательства, суд вправе уменьшить неустойку</w:t>
      </w:r>
      <w:r w:rsidR="00207C18">
        <w:rPr>
          <w:rFonts w:eastAsia="Calibri"/>
          <w:sz w:val="28"/>
          <w:szCs w:val="28"/>
        </w:rPr>
        <w:t>)</w:t>
      </w:r>
      <w:r w:rsidR="00820412">
        <w:rPr>
          <w:rFonts w:eastAsia="Calibri"/>
          <w:sz w:val="28"/>
          <w:szCs w:val="28"/>
        </w:rPr>
        <w:t xml:space="preserve">. </w:t>
      </w:r>
      <w:r w:rsidR="004E2502">
        <w:rPr>
          <w:rFonts w:eastAsia="Calibri"/>
          <w:sz w:val="28"/>
          <w:szCs w:val="28"/>
        </w:rPr>
        <w:t>Как отмечалось ранее,</w:t>
      </w:r>
      <w:r w:rsidR="00207C18">
        <w:rPr>
          <w:rFonts w:eastAsia="Calibri"/>
          <w:sz w:val="28"/>
          <w:szCs w:val="28"/>
        </w:rPr>
        <w:t xml:space="preserve"> </w:t>
      </w:r>
      <w:r w:rsidR="004E2502" w:rsidRPr="004E2502">
        <w:rPr>
          <w:rFonts w:eastAsia="Calibri"/>
          <w:sz w:val="28"/>
          <w:szCs w:val="28"/>
        </w:rPr>
        <w:t>МАОУ «Гимназия № 3»</w:t>
      </w:r>
      <w:r w:rsidR="00207C18">
        <w:rPr>
          <w:rFonts w:eastAsia="Calibri"/>
          <w:sz w:val="28"/>
          <w:szCs w:val="28"/>
        </w:rPr>
        <w:t xml:space="preserve"> за взысканием </w:t>
      </w:r>
      <w:r w:rsidR="004E2502">
        <w:rPr>
          <w:rFonts w:eastAsia="Calibri"/>
          <w:sz w:val="28"/>
          <w:szCs w:val="28"/>
        </w:rPr>
        <w:t>неустойки не обращалось</w:t>
      </w:r>
      <w:r w:rsidR="00142FAB">
        <w:rPr>
          <w:color w:val="000000"/>
          <w:spacing w:val="5"/>
          <w:sz w:val="28"/>
          <w:szCs w:val="32"/>
          <w:lang w:eastAsia="en-US"/>
        </w:rPr>
        <w:t>,</w:t>
      </w:r>
      <w:r w:rsidR="00E0587E">
        <w:rPr>
          <w:rFonts w:eastAsia="Calibri"/>
          <w:sz w:val="28"/>
          <w:szCs w:val="28"/>
        </w:rPr>
        <w:t xml:space="preserve"> </w:t>
      </w:r>
      <w:r w:rsidR="00154599">
        <w:rPr>
          <w:rFonts w:eastAsia="Calibri"/>
          <w:sz w:val="28"/>
          <w:szCs w:val="28"/>
        </w:rPr>
        <w:t xml:space="preserve">что </w:t>
      </w:r>
      <w:r w:rsidR="007E5424">
        <w:rPr>
          <w:rFonts w:eastAsia="Calibri"/>
          <w:sz w:val="28"/>
          <w:szCs w:val="28"/>
        </w:rPr>
        <w:t>исходя из</w:t>
      </w:r>
      <w:r w:rsidR="00154599">
        <w:rPr>
          <w:rFonts w:eastAsia="Calibri"/>
          <w:sz w:val="28"/>
          <w:szCs w:val="28"/>
        </w:rPr>
        <w:t xml:space="preserve"> </w:t>
      </w:r>
      <w:r w:rsidR="004E2502">
        <w:rPr>
          <w:sz w:val="28"/>
          <w:szCs w:val="28"/>
        </w:rPr>
        <w:t>представленны</w:t>
      </w:r>
      <w:r w:rsidR="007E5424">
        <w:rPr>
          <w:sz w:val="28"/>
          <w:szCs w:val="28"/>
        </w:rPr>
        <w:t>х</w:t>
      </w:r>
      <w:r w:rsidR="004E2502">
        <w:rPr>
          <w:sz w:val="28"/>
          <w:szCs w:val="28"/>
        </w:rPr>
        <w:t xml:space="preserve"> </w:t>
      </w:r>
      <w:r w:rsidR="009D0BF0">
        <w:rPr>
          <w:sz w:val="28"/>
          <w:szCs w:val="28"/>
        </w:rPr>
        <w:t>пояснени</w:t>
      </w:r>
      <w:r w:rsidR="007E5424">
        <w:rPr>
          <w:sz w:val="28"/>
          <w:szCs w:val="28"/>
        </w:rPr>
        <w:t>й</w:t>
      </w:r>
      <w:r w:rsidR="009D0BF0">
        <w:rPr>
          <w:sz w:val="28"/>
          <w:szCs w:val="28"/>
        </w:rPr>
        <w:t xml:space="preserve"> </w:t>
      </w:r>
      <w:r w:rsidR="00154599">
        <w:rPr>
          <w:sz w:val="28"/>
          <w:szCs w:val="28"/>
        </w:rPr>
        <w:t xml:space="preserve">связано с </w:t>
      </w:r>
      <w:r w:rsidR="004E2502">
        <w:rPr>
          <w:sz w:val="28"/>
          <w:szCs w:val="28"/>
        </w:rPr>
        <w:t>отсутств</w:t>
      </w:r>
      <w:r w:rsidR="00154599">
        <w:rPr>
          <w:sz w:val="28"/>
          <w:szCs w:val="28"/>
        </w:rPr>
        <w:t>ием</w:t>
      </w:r>
      <w:r w:rsidR="004E2502">
        <w:rPr>
          <w:sz w:val="28"/>
          <w:szCs w:val="28"/>
        </w:rPr>
        <w:t xml:space="preserve"> </w:t>
      </w:r>
      <w:r w:rsidR="00154599">
        <w:rPr>
          <w:sz w:val="28"/>
          <w:szCs w:val="28"/>
        </w:rPr>
        <w:t xml:space="preserve">у учреждения </w:t>
      </w:r>
      <w:r w:rsidR="004E2502">
        <w:rPr>
          <w:sz w:val="28"/>
          <w:szCs w:val="28"/>
        </w:rPr>
        <w:t>возможност</w:t>
      </w:r>
      <w:r w:rsidR="00154599">
        <w:rPr>
          <w:sz w:val="28"/>
          <w:szCs w:val="28"/>
        </w:rPr>
        <w:t>и</w:t>
      </w:r>
      <w:r w:rsidR="00DE0ED1">
        <w:rPr>
          <w:sz w:val="28"/>
          <w:szCs w:val="28"/>
        </w:rPr>
        <w:t xml:space="preserve"> </w:t>
      </w:r>
      <w:r w:rsidR="00DE0ED1" w:rsidRPr="003665F0">
        <w:rPr>
          <w:sz w:val="28"/>
          <w:szCs w:val="28"/>
        </w:rPr>
        <w:t xml:space="preserve">оплаты </w:t>
      </w:r>
      <w:r w:rsidR="00110EFF">
        <w:rPr>
          <w:sz w:val="28"/>
          <w:szCs w:val="28"/>
        </w:rPr>
        <w:lastRenderedPageBreak/>
        <w:t xml:space="preserve">государственной </w:t>
      </w:r>
      <w:r w:rsidR="00DE0ED1" w:rsidRPr="003665F0">
        <w:rPr>
          <w:sz w:val="28"/>
          <w:szCs w:val="28"/>
        </w:rPr>
        <w:t>пошлины</w:t>
      </w:r>
      <w:r w:rsidR="00DE0ED1">
        <w:rPr>
          <w:sz w:val="28"/>
          <w:szCs w:val="28"/>
        </w:rPr>
        <w:t xml:space="preserve"> </w:t>
      </w:r>
      <w:r w:rsidR="00703E27">
        <w:rPr>
          <w:sz w:val="28"/>
          <w:szCs w:val="28"/>
        </w:rPr>
        <w:t>(</w:t>
      </w:r>
      <w:r w:rsidR="00DE0ED1">
        <w:rPr>
          <w:sz w:val="28"/>
          <w:szCs w:val="28"/>
        </w:rPr>
        <w:t>165,0 тыс. рублей</w:t>
      </w:r>
      <w:r w:rsidR="00703E27">
        <w:rPr>
          <w:sz w:val="28"/>
          <w:szCs w:val="28"/>
        </w:rPr>
        <w:t>)</w:t>
      </w:r>
      <w:r w:rsidR="00110EFF">
        <w:rPr>
          <w:sz w:val="28"/>
          <w:szCs w:val="28"/>
        </w:rPr>
        <w:t>.</w:t>
      </w:r>
      <w:r w:rsidR="00DE0ED1">
        <w:rPr>
          <w:sz w:val="28"/>
          <w:szCs w:val="28"/>
        </w:rPr>
        <w:t xml:space="preserve"> </w:t>
      </w:r>
      <w:r w:rsidR="00381E4B">
        <w:rPr>
          <w:sz w:val="28"/>
          <w:szCs w:val="28"/>
        </w:rPr>
        <w:t xml:space="preserve">Также </w:t>
      </w:r>
      <w:r w:rsidR="00381E4B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МАОУ «Гимназия №3» </w:t>
      </w:r>
      <w:r w:rsidR="00381E4B">
        <w:rPr>
          <w:sz w:val="28"/>
          <w:szCs w:val="28"/>
        </w:rPr>
        <w:t>пояснено, что в</w:t>
      </w:r>
      <w:r w:rsidR="00DF7899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течение периода </w:t>
      </w:r>
      <w:r w:rsidR="00110EFF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исполнения договора </w:t>
      </w:r>
      <w:r w:rsidR="00381E4B">
        <w:rPr>
          <w:sz w:val="28"/>
          <w:szCs w:val="28"/>
        </w:rPr>
        <w:t>учреждением</w:t>
      </w:r>
      <w:r w:rsidR="00381E4B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</w:t>
      </w:r>
      <w:r w:rsidR="00110EFF">
        <w:rPr>
          <w:rFonts w:eastAsia="Arial"/>
          <w:color w:val="000000"/>
          <w:spacing w:val="5"/>
          <w:sz w:val="28"/>
          <w:szCs w:val="28"/>
          <w:lang w:eastAsia="zh-CN" w:bidi="hi-IN"/>
        </w:rPr>
        <w:t>с</w:t>
      </w:r>
      <w:r w:rsidR="00DF7899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ООО </w:t>
      </w:r>
      <w:r w:rsidR="00DF7899">
        <w:rPr>
          <w:color w:val="000000"/>
          <w:spacing w:val="5"/>
          <w:sz w:val="28"/>
          <w:szCs w:val="32"/>
          <w:lang w:eastAsia="en-US"/>
        </w:rPr>
        <w:t>«МИА-</w:t>
      </w:r>
      <w:r w:rsidR="00381E4B" w:rsidRPr="00357946">
        <w:rPr>
          <w:sz w:val="28"/>
          <w:szCs w:val="28"/>
        </w:rPr>
        <w:t>ТЕХНИКА</w:t>
      </w:r>
      <w:r w:rsidR="00DF7899">
        <w:rPr>
          <w:color w:val="000000"/>
          <w:spacing w:val="5"/>
          <w:sz w:val="28"/>
          <w:szCs w:val="32"/>
          <w:lang w:eastAsia="en-US"/>
        </w:rPr>
        <w:t>»</w:t>
      </w:r>
      <w:r w:rsidR="00DF7899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велась переписка по</w:t>
      </w:r>
      <w:r w:rsidR="00381E4B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вопросам</w:t>
      </w:r>
      <w:r w:rsidR="00DF7899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</w:t>
      </w:r>
      <w:r w:rsidR="000153B2">
        <w:rPr>
          <w:rFonts w:eastAsia="Arial"/>
          <w:color w:val="000000"/>
          <w:spacing w:val="5"/>
          <w:sz w:val="28"/>
          <w:szCs w:val="28"/>
          <w:lang w:eastAsia="zh-CN" w:bidi="hi-IN"/>
        </w:rPr>
        <w:t>соблюдени</w:t>
      </w:r>
      <w:r w:rsidR="00381E4B">
        <w:rPr>
          <w:rFonts w:eastAsia="Arial"/>
          <w:color w:val="000000"/>
          <w:spacing w:val="5"/>
          <w:sz w:val="28"/>
          <w:szCs w:val="28"/>
          <w:lang w:eastAsia="zh-CN" w:bidi="hi-IN"/>
        </w:rPr>
        <w:t>я</w:t>
      </w:r>
      <w:r w:rsidR="000153B2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указанных </w:t>
      </w:r>
      <w:r w:rsidR="00DF7899">
        <w:rPr>
          <w:rFonts w:eastAsia="Arial"/>
          <w:color w:val="000000"/>
          <w:spacing w:val="5"/>
          <w:sz w:val="28"/>
          <w:szCs w:val="28"/>
          <w:lang w:eastAsia="zh-CN" w:bidi="hi-IN"/>
        </w:rPr>
        <w:t>срок</w:t>
      </w:r>
      <w:r w:rsidR="000153B2">
        <w:rPr>
          <w:rFonts w:eastAsia="Arial"/>
          <w:color w:val="000000"/>
          <w:spacing w:val="5"/>
          <w:sz w:val="28"/>
          <w:szCs w:val="28"/>
          <w:lang w:eastAsia="zh-CN" w:bidi="hi-IN"/>
        </w:rPr>
        <w:t>ов</w:t>
      </w:r>
      <w:r w:rsidR="00DF7899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и комплектации</w:t>
      </w:r>
      <w:r w:rsidR="000153B2">
        <w:rPr>
          <w:rFonts w:eastAsia="Arial"/>
          <w:color w:val="000000"/>
          <w:spacing w:val="5"/>
          <w:sz w:val="28"/>
          <w:szCs w:val="28"/>
          <w:lang w:eastAsia="zh-CN" w:bidi="hi-IN"/>
        </w:rPr>
        <w:t>, п</w:t>
      </w:r>
      <w:r w:rsidR="00DF7899">
        <w:rPr>
          <w:rFonts w:eastAsia="Arial"/>
          <w:color w:val="000000"/>
          <w:spacing w:val="5"/>
          <w:sz w:val="28"/>
          <w:szCs w:val="28"/>
          <w:lang w:eastAsia="zh-CN" w:bidi="hi-IN"/>
        </w:rPr>
        <w:t>оставщику направл</w:t>
      </w:r>
      <w:r w:rsidR="000153B2">
        <w:rPr>
          <w:rFonts w:eastAsia="Arial"/>
          <w:color w:val="000000"/>
          <w:spacing w:val="5"/>
          <w:sz w:val="28"/>
          <w:szCs w:val="28"/>
          <w:lang w:eastAsia="zh-CN" w:bidi="hi-IN"/>
        </w:rPr>
        <w:t>ялись</w:t>
      </w:r>
      <w:r w:rsidR="00DF7899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письма о возможном применении штрафных санкций. </w:t>
      </w:r>
      <w:r w:rsidR="008D3AA5">
        <w:rPr>
          <w:rFonts w:eastAsia="Arial"/>
          <w:color w:val="000000"/>
          <w:spacing w:val="5"/>
          <w:sz w:val="28"/>
          <w:szCs w:val="28"/>
          <w:lang w:eastAsia="zh-CN" w:bidi="hi-IN"/>
        </w:rPr>
        <w:t>П</w:t>
      </w:r>
      <w:r w:rsidR="00DF7899">
        <w:rPr>
          <w:rFonts w:eastAsia="Arial"/>
          <w:color w:val="000000"/>
          <w:spacing w:val="5"/>
          <w:sz w:val="28"/>
          <w:szCs w:val="28"/>
          <w:lang w:eastAsia="zh-CN" w:bidi="hi-IN"/>
        </w:rPr>
        <w:t>оставщик</w:t>
      </w:r>
      <w:r w:rsidR="008D3AA5">
        <w:rPr>
          <w:rFonts w:eastAsia="Arial"/>
          <w:color w:val="000000"/>
          <w:spacing w:val="5"/>
          <w:sz w:val="28"/>
          <w:szCs w:val="28"/>
          <w:lang w:eastAsia="zh-CN" w:bidi="hi-IN"/>
        </w:rPr>
        <w:t>ом в свою очередь</w:t>
      </w:r>
      <w:r w:rsidR="00DF7899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</w:t>
      </w:r>
      <w:r w:rsidR="008D3AA5">
        <w:rPr>
          <w:rFonts w:eastAsia="Arial"/>
          <w:color w:val="000000"/>
          <w:spacing w:val="5"/>
          <w:sz w:val="28"/>
          <w:szCs w:val="28"/>
          <w:lang w:eastAsia="zh-CN" w:bidi="hi-IN"/>
        </w:rPr>
        <w:t>сообщалось</w:t>
      </w:r>
      <w:r w:rsidR="00DF7899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о задержках поставки оборудования из-за таможенных проблем, связанных с распространением новой </w:t>
      </w:r>
      <w:proofErr w:type="spellStart"/>
      <w:r w:rsidR="00DF7899">
        <w:rPr>
          <w:rFonts w:eastAsia="Arial"/>
          <w:color w:val="000000"/>
          <w:spacing w:val="5"/>
          <w:sz w:val="28"/>
          <w:szCs w:val="28"/>
          <w:lang w:eastAsia="zh-CN" w:bidi="hi-IN"/>
        </w:rPr>
        <w:t>коронавирусной</w:t>
      </w:r>
      <w:proofErr w:type="spellEnd"/>
      <w:r w:rsidR="00DF7899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инфекции.</w:t>
      </w:r>
      <w:r w:rsidR="00110EFF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</w:t>
      </w:r>
    </w:p>
    <w:p w:rsidR="00DF7899" w:rsidRDefault="009D0BF0" w:rsidP="008975B0">
      <w:pPr>
        <w:ind w:firstLine="708"/>
        <w:jc w:val="both"/>
        <w:rPr>
          <w:rFonts w:eastAsia="Arial"/>
          <w:color w:val="000000"/>
          <w:spacing w:val="5"/>
          <w:sz w:val="28"/>
          <w:szCs w:val="28"/>
          <w:lang w:eastAsia="zh-CN" w:bidi="hi-IN"/>
        </w:rPr>
      </w:pPr>
      <w:r>
        <w:rPr>
          <w:kern w:val="3"/>
          <w:sz w:val="28"/>
          <w:szCs w:val="28"/>
        </w:rPr>
        <w:t>Причины отсутствия претензионной работы</w:t>
      </w:r>
      <w:r w:rsidR="000153B2">
        <w:rPr>
          <w:kern w:val="3"/>
          <w:sz w:val="28"/>
          <w:szCs w:val="28"/>
        </w:rPr>
        <w:t xml:space="preserve"> по взысканию неустойки</w:t>
      </w:r>
      <w:r>
        <w:rPr>
          <w:kern w:val="3"/>
          <w:sz w:val="28"/>
          <w:szCs w:val="28"/>
        </w:rPr>
        <w:t xml:space="preserve"> </w:t>
      </w:r>
      <w:r w:rsidR="00DF7899">
        <w:rPr>
          <w:kern w:val="3"/>
          <w:sz w:val="28"/>
          <w:szCs w:val="28"/>
        </w:rPr>
        <w:t xml:space="preserve">иными </w:t>
      </w:r>
      <w:r>
        <w:rPr>
          <w:kern w:val="3"/>
          <w:sz w:val="28"/>
          <w:szCs w:val="28"/>
        </w:rPr>
        <w:t>заказчиками</w:t>
      </w:r>
      <w:r w:rsidR="000153B2">
        <w:rPr>
          <w:kern w:val="3"/>
          <w:sz w:val="28"/>
          <w:szCs w:val="28"/>
        </w:rPr>
        <w:t xml:space="preserve"> (объектами контроля)</w:t>
      </w:r>
      <w:r>
        <w:rPr>
          <w:kern w:val="3"/>
          <w:sz w:val="28"/>
          <w:szCs w:val="28"/>
        </w:rPr>
        <w:t xml:space="preserve"> в ходе контрольного мероприятия не пояснены.</w:t>
      </w:r>
      <w:r w:rsidR="00DF7899">
        <w:rPr>
          <w:kern w:val="3"/>
          <w:sz w:val="28"/>
          <w:szCs w:val="28"/>
        </w:rPr>
        <w:t xml:space="preserve"> </w:t>
      </w:r>
      <w:r w:rsidR="00BF5116">
        <w:rPr>
          <w:kern w:val="3"/>
          <w:sz w:val="28"/>
          <w:szCs w:val="28"/>
        </w:rPr>
        <w:t xml:space="preserve">При этом необходимо учитывать, что </w:t>
      </w:r>
      <w:r w:rsidR="00BF5116" w:rsidRPr="00BF5116">
        <w:rPr>
          <w:kern w:val="3"/>
          <w:sz w:val="28"/>
          <w:szCs w:val="28"/>
        </w:rPr>
        <w:t>Федеральн</w:t>
      </w:r>
      <w:r w:rsidR="00BC3158">
        <w:rPr>
          <w:kern w:val="3"/>
          <w:sz w:val="28"/>
          <w:szCs w:val="28"/>
        </w:rPr>
        <w:t>ым</w:t>
      </w:r>
      <w:r w:rsidR="00BF5116" w:rsidRPr="00BF5116">
        <w:rPr>
          <w:kern w:val="3"/>
          <w:sz w:val="28"/>
          <w:szCs w:val="28"/>
        </w:rPr>
        <w:t xml:space="preserve"> закон</w:t>
      </w:r>
      <w:r w:rsidR="00BC3158">
        <w:rPr>
          <w:kern w:val="3"/>
          <w:sz w:val="28"/>
          <w:szCs w:val="28"/>
        </w:rPr>
        <w:t>ом</w:t>
      </w:r>
      <w:r w:rsidR="00BF5116" w:rsidRPr="00BF5116">
        <w:rPr>
          <w:kern w:val="3"/>
          <w:sz w:val="28"/>
          <w:szCs w:val="28"/>
        </w:rPr>
        <w:t xml:space="preserve"> № 223-ФЗ не устан</w:t>
      </w:r>
      <w:r w:rsidR="00BC3158">
        <w:rPr>
          <w:kern w:val="3"/>
          <w:sz w:val="28"/>
          <w:szCs w:val="28"/>
        </w:rPr>
        <w:t>овлены</w:t>
      </w:r>
      <w:r w:rsidR="00BF5116" w:rsidRPr="00BF5116">
        <w:rPr>
          <w:kern w:val="3"/>
          <w:sz w:val="28"/>
          <w:szCs w:val="28"/>
        </w:rPr>
        <w:t xml:space="preserve"> требовани</w:t>
      </w:r>
      <w:r w:rsidR="00BC3158">
        <w:rPr>
          <w:kern w:val="3"/>
          <w:sz w:val="28"/>
          <w:szCs w:val="28"/>
        </w:rPr>
        <w:t>я</w:t>
      </w:r>
      <w:r w:rsidR="00BF5116" w:rsidRPr="00BF5116">
        <w:rPr>
          <w:kern w:val="3"/>
          <w:sz w:val="28"/>
          <w:szCs w:val="28"/>
        </w:rPr>
        <w:t xml:space="preserve"> к исполнению обязательств в части применения заказчиком штрафных санкций</w:t>
      </w:r>
      <w:r w:rsidR="00BF5116">
        <w:rPr>
          <w:kern w:val="3"/>
          <w:sz w:val="28"/>
          <w:szCs w:val="28"/>
        </w:rPr>
        <w:t xml:space="preserve">, </w:t>
      </w:r>
      <w:r w:rsidR="00BF5116" w:rsidRPr="00BF5116">
        <w:rPr>
          <w:kern w:val="3"/>
          <w:sz w:val="28"/>
          <w:szCs w:val="28"/>
        </w:rPr>
        <w:t xml:space="preserve">то есть заказчикам </w:t>
      </w:r>
      <w:r w:rsidR="00BF5116">
        <w:rPr>
          <w:kern w:val="3"/>
          <w:sz w:val="28"/>
          <w:szCs w:val="28"/>
        </w:rPr>
        <w:t>фактически предоставлено</w:t>
      </w:r>
      <w:r w:rsidR="00BF5116" w:rsidRPr="00BF5116">
        <w:rPr>
          <w:kern w:val="3"/>
          <w:sz w:val="28"/>
          <w:szCs w:val="28"/>
        </w:rPr>
        <w:t xml:space="preserve"> право, а не обязанность определения порядка начисления и взыскания неустойки.</w:t>
      </w:r>
      <w:r w:rsidR="00BF5116">
        <w:rPr>
          <w:kern w:val="3"/>
          <w:sz w:val="28"/>
          <w:szCs w:val="28"/>
        </w:rPr>
        <w:t xml:space="preserve"> </w:t>
      </w:r>
    </w:p>
    <w:p w:rsidR="00F77792" w:rsidRDefault="00F77792" w:rsidP="0089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3B2">
        <w:rPr>
          <w:sz w:val="28"/>
          <w:szCs w:val="28"/>
        </w:rPr>
        <w:t>)</w:t>
      </w:r>
      <w:r w:rsidR="00A245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23">
        <w:rPr>
          <w:sz w:val="28"/>
          <w:szCs w:val="28"/>
        </w:rPr>
        <w:t>Н</w:t>
      </w:r>
      <w:r w:rsidR="00967068">
        <w:rPr>
          <w:sz w:val="28"/>
          <w:szCs w:val="28"/>
        </w:rPr>
        <w:t xml:space="preserve">есвоевременное исполнение договорных обязательств по оплате </w:t>
      </w:r>
      <w:r w:rsidR="003B5323">
        <w:rPr>
          <w:sz w:val="28"/>
          <w:szCs w:val="28"/>
        </w:rPr>
        <w:t xml:space="preserve">заказчиками приобретенных </w:t>
      </w:r>
      <w:r w:rsidR="00967068">
        <w:rPr>
          <w:sz w:val="28"/>
          <w:szCs w:val="28"/>
        </w:rPr>
        <w:t>товаров, работ, услуг</w:t>
      </w:r>
      <w:r>
        <w:rPr>
          <w:sz w:val="28"/>
          <w:szCs w:val="28"/>
        </w:rPr>
        <w:t>.</w:t>
      </w:r>
    </w:p>
    <w:p w:rsidR="00F77792" w:rsidRDefault="00F77792" w:rsidP="0089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387C">
        <w:rPr>
          <w:sz w:val="28"/>
          <w:szCs w:val="28"/>
        </w:rPr>
        <w:t xml:space="preserve">целом в </w:t>
      </w:r>
      <w:r w:rsidR="0068359F">
        <w:rPr>
          <w:sz w:val="28"/>
          <w:szCs w:val="28"/>
        </w:rPr>
        <w:t>ходе контрольных действий</w:t>
      </w:r>
      <w:r w:rsidR="0056330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</w:t>
      </w:r>
      <w:r w:rsidR="0088387C">
        <w:rPr>
          <w:sz w:val="28"/>
          <w:szCs w:val="28"/>
        </w:rPr>
        <w:t xml:space="preserve">о </w:t>
      </w:r>
      <w:r w:rsidR="0056330A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="00967068">
        <w:rPr>
          <w:sz w:val="28"/>
          <w:szCs w:val="28"/>
        </w:rPr>
        <w:t>случа</w:t>
      </w:r>
      <w:r w:rsidR="0056330A">
        <w:rPr>
          <w:sz w:val="28"/>
          <w:szCs w:val="28"/>
        </w:rPr>
        <w:t>я</w:t>
      </w:r>
      <w:r w:rsidR="00967068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сроков оплаты договоров</w:t>
      </w:r>
      <w:r w:rsidR="000153B2">
        <w:rPr>
          <w:sz w:val="28"/>
          <w:szCs w:val="28"/>
        </w:rPr>
        <w:t xml:space="preserve"> со стороны заказчиков</w:t>
      </w:r>
      <w:r w:rsidR="00596430">
        <w:rPr>
          <w:sz w:val="28"/>
          <w:szCs w:val="28"/>
        </w:rPr>
        <w:t xml:space="preserve"> </w:t>
      </w:r>
      <w:r w:rsidR="002C7F51">
        <w:rPr>
          <w:sz w:val="28"/>
          <w:szCs w:val="28"/>
        </w:rPr>
        <w:t>–</w:t>
      </w:r>
      <w:r w:rsidR="00596430">
        <w:rPr>
          <w:sz w:val="28"/>
          <w:szCs w:val="28"/>
        </w:rPr>
        <w:t xml:space="preserve"> </w:t>
      </w:r>
      <w:r w:rsidR="002C7F51">
        <w:rPr>
          <w:sz w:val="28"/>
          <w:szCs w:val="28"/>
        </w:rPr>
        <w:t xml:space="preserve">образовательных </w:t>
      </w:r>
      <w:r w:rsidR="00596430">
        <w:rPr>
          <w:sz w:val="28"/>
          <w:szCs w:val="28"/>
        </w:rPr>
        <w:t xml:space="preserve">учреждений Батецкого, </w:t>
      </w:r>
      <w:proofErr w:type="spellStart"/>
      <w:r w:rsidR="00596430">
        <w:rPr>
          <w:sz w:val="28"/>
          <w:szCs w:val="28"/>
        </w:rPr>
        <w:t>Демянского</w:t>
      </w:r>
      <w:proofErr w:type="spellEnd"/>
      <w:r w:rsidR="00596430">
        <w:rPr>
          <w:sz w:val="28"/>
          <w:szCs w:val="28"/>
        </w:rPr>
        <w:t xml:space="preserve">, </w:t>
      </w:r>
      <w:proofErr w:type="spellStart"/>
      <w:r w:rsidR="00596430">
        <w:rPr>
          <w:sz w:val="28"/>
          <w:szCs w:val="28"/>
        </w:rPr>
        <w:t>Любытинского</w:t>
      </w:r>
      <w:proofErr w:type="spellEnd"/>
      <w:r w:rsidR="00596430">
        <w:rPr>
          <w:sz w:val="28"/>
          <w:szCs w:val="28"/>
        </w:rPr>
        <w:t xml:space="preserve">, Мошенского, </w:t>
      </w:r>
      <w:proofErr w:type="spellStart"/>
      <w:r w:rsidR="00596430">
        <w:rPr>
          <w:sz w:val="28"/>
          <w:szCs w:val="28"/>
        </w:rPr>
        <w:t>Шимского</w:t>
      </w:r>
      <w:proofErr w:type="spellEnd"/>
      <w:r w:rsidR="00596430">
        <w:rPr>
          <w:sz w:val="28"/>
          <w:szCs w:val="28"/>
        </w:rPr>
        <w:t xml:space="preserve">, </w:t>
      </w:r>
      <w:proofErr w:type="spellStart"/>
      <w:r w:rsidR="00596430">
        <w:rPr>
          <w:sz w:val="28"/>
          <w:szCs w:val="28"/>
        </w:rPr>
        <w:t>Поддорского</w:t>
      </w:r>
      <w:proofErr w:type="spellEnd"/>
      <w:r w:rsidR="00596430">
        <w:rPr>
          <w:sz w:val="28"/>
          <w:szCs w:val="28"/>
        </w:rPr>
        <w:t xml:space="preserve"> муниципальных районов и </w:t>
      </w:r>
      <w:proofErr w:type="spellStart"/>
      <w:r w:rsidR="00596430">
        <w:rPr>
          <w:sz w:val="28"/>
          <w:szCs w:val="28"/>
        </w:rPr>
        <w:t>Солецкого</w:t>
      </w:r>
      <w:proofErr w:type="spellEnd"/>
      <w:r w:rsidR="00596430">
        <w:rPr>
          <w:sz w:val="28"/>
          <w:szCs w:val="28"/>
        </w:rPr>
        <w:t xml:space="preserve"> муниципального округа</w:t>
      </w:r>
      <w:r w:rsidR="000153B2">
        <w:rPr>
          <w:sz w:val="28"/>
          <w:szCs w:val="28"/>
        </w:rPr>
        <w:t xml:space="preserve"> </w:t>
      </w:r>
      <w:r w:rsidR="0088387C">
        <w:rPr>
          <w:sz w:val="28"/>
          <w:szCs w:val="28"/>
        </w:rPr>
        <w:t>(</w:t>
      </w:r>
      <w:r w:rsidR="00381E4B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в 46 процент</w:t>
      </w:r>
      <w:r w:rsidR="0088387C">
        <w:rPr>
          <w:sz w:val="28"/>
          <w:szCs w:val="28"/>
        </w:rPr>
        <w:t>ах</w:t>
      </w:r>
      <w:r>
        <w:rPr>
          <w:sz w:val="28"/>
          <w:szCs w:val="28"/>
        </w:rPr>
        <w:t xml:space="preserve"> случаев срок</w:t>
      </w:r>
      <w:r w:rsidR="0088387C">
        <w:rPr>
          <w:sz w:val="28"/>
          <w:szCs w:val="28"/>
        </w:rPr>
        <w:t>и</w:t>
      </w:r>
      <w:r>
        <w:rPr>
          <w:sz w:val="28"/>
          <w:szCs w:val="28"/>
        </w:rPr>
        <w:t xml:space="preserve"> оплаты </w:t>
      </w:r>
      <w:r w:rsidR="00381E4B">
        <w:rPr>
          <w:sz w:val="28"/>
          <w:szCs w:val="28"/>
        </w:rPr>
        <w:t>нарушены</w:t>
      </w:r>
      <w:r>
        <w:rPr>
          <w:sz w:val="28"/>
          <w:szCs w:val="28"/>
        </w:rPr>
        <w:t xml:space="preserve"> на 25 и более календарных дней). </w:t>
      </w:r>
    </w:p>
    <w:p w:rsidR="00015D61" w:rsidRPr="00C97AA8" w:rsidRDefault="00015D61" w:rsidP="00897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965">
        <w:rPr>
          <w:rFonts w:eastAsia="Calibri"/>
          <w:kern w:val="3"/>
          <w:sz w:val="28"/>
          <w:szCs w:val="28"/>
        </w:rPr>
        <w:t>Обращений в суд с требовани</w:t>
      </w:r>
      <w:r w:rsidR="003B5323">
        <w:rPr>
          <w:rFonts w:eastAsia="Calibri"/>
          <w:kern w:val="3"/>
          <w:sz w:val="28"/>
          <w:szCs w:val="28"/>
        </w:rPr>
        <w:t>ями</w:t>
      </w:r>
      <w:r w:rsidRPr="00AD6965">
        <w:rPr>
          <w:rFonts w:eastAsia="Calibri"/>
          <w:kern w:val="3"/>
          <w:sz w:val="28"/>
          <w:szCs w:val="28"/>
        </w:rPr>
        <w:t xml:space="preserve"> об уплате неустойки за просрочку оплаты </w:t>
      </w:r>
      <w:r w:rsidR="00154599">
        <w:rPr>
          <w:rFonts w:eastAsia="Calibri"/>
          <w:kern w:val="3"/>
          <w:sz w:val="28"/>
          <w:szCs w:val="28"/>
        </w:rPr>
        <w:t xml:space="preserve">оказанных </w:t>
      </w:r>
      <w:r w:rsidRPr="00AD6965">
        <w:rPr>
          <w:rFonts w:eastAsia="Calibri"/>
          <w:kern w:val="3"/>
          <w:sz w:val="28"/>
          <w:szCs w:val="28"/>
        </w:rPr>
        <w:t>услуг (</w:t>
      </w:r>
      <w:r w:rsidR="00154599">
        <w:rPr>
          <w:rFonts w:eastAsia="Calibri"/>
          <w:kern w:val="3"/>
          <w:sz w:val="28"/>
          <w:szCs w:val="28"/>
        </w:rPr>
        <w:t xml:space="preserve">выполнения </w:t>
      </w:r>
      <w:r w:rsidRPr="00AD6965">
        <w:rPr>
          <w:rFonts w:eastAsia="Calibri"/>
          <w:kern w:val="3"/>
          <w:sz w:val="28"/>
          <w:szCs w:val="28"/>
        </w:rPr>
        <w:t xml:space="preserve">работ) от контрагентов не </w:t>
      </w:r>
      <w:r w:rsidR="008D54FB">
        <w:rPr>
          <w:rFonts w:eastAsia="Calibri"/>
          <w:kern w:val="3"/>
          <w:sz w:val="28"/>
          <w:szCs w:val="28"/>
        </w:rPr>
        <w:t xml:space="preserve">поступало, </w:t>
      </w:r>
      <w:r w:rsidR="00B17FED">
        <w:rPr>
          <w:sz w:val="28"/>
          <w:szCs w:val="28"/>
        </w:rPr>
        <w:t xml:space="preserve">однако </w:t>
      </w:r>
      <w:r w:rsidR="003B5323">
        <w:rPr>
          <w:sz w:val="28"/>
          <w:szCs w:val="28"/>
        </w:rPr>
        <w:t>несвоевременное исполнение указанных договорных обязательств,</w:t>
      </w:r>
      <w:r w:rsidR="00B17FED" w:rsidRPr="00553785">
        <w:rPr>
          <w:sz w:val="28"/>
          <w:szCs w:val="28"/>
        </w:rPr>
        <w:t xml:space="preserve"> несет риски </w:t>
      </w:r>
      <w:r w:rsidR="00967068">
        <w:rPr>
          <w:sz w:val="28"/>
          <w:szCs w:val="28"/>
        </w:rPr>
        <w:t xml:space="preserve">возникновения у объектов контроля </w:t>
      </w:r>
      <w:r w:rsidR="00B17FED" w:rsidRPr="00553785">
        <w:rPr>
          <w:sz w:val="28"/>
          <w:szCs w:val="28"/>
        </w:rPr>
        <w:t xml:space="preserve">дополнительных расходов в связи с </w:t>
      </w:r>
      <w:r w:rsidR="003B5323">
        <w:rPr>
          <w:sz w:val="28"/>
          <w:szCs w:val="28"/>
        </w:rPr>
        <w:t xml:space="preserve">возможностью </w:t>
      </w:r>
      <w:r w:rsidR="00B17FED" w:rsidRPr="00553785">
        <w:rPr>
          <w:sz w:val="28"/>
          <w:szCs w:val="28"/>
        </w:rPr>
        <w:t>применени</w:t>
      </w:r>
      <w:r w:rsidR="003B5323">
        <w:rPr>
          <w:sz w:val="28"/>
          <w:szCs w:val="28"/>
        </w:rPr>
        <w:t>я к ним</w:t>
      </w:r>
      <w:r w:rsidR="00B17FED" w:rsidRPr="00553785">
        <w:rPr>
          <w:sz w:val="28"/>
          <w:szCs w:val="28"/>
        </w:rPr>
        <w:t xml:space="preserve"> штрафных санкций.</w:t>
      </w:r>
      <w:r w:rsidRPr="00AD6965">
        <w:rPr>
          <w:rFonts w:eastAsia="Calibri"/>
          <w:kern w:val="3"/>
          <w:sz w:val="28"/>
          <w:szCs w:val="28"/>
        </w:rPr>
        <w:t xml:space="preserve"> </w:t>
      </w:r>
      <w:r w:rsidR="00FE223C">
        <w:rPr>
          <w:rFonts w:eastAsia="Calibri"/>
          <w:kern w:val="3"/>
          <w:sz w:val="28"/>
          <w:szCs w:val="28"/>
        </w:rPr>
        <w:t xml:space="preserve">Большинством </w:t>
      </w:r>
      <w:proofErr w:type="gramStart"/>
      <w:r w:rsidR="00FE223C">
        <w:rPr>
          <w:rFonts w:eastAsia="Calibri"/>
          <w:kern w:val="3"/>
          <w:sz w:val="28"/>
          <w:szCs w:val="28"/>
        </w:rPr>
        <w:t>заказчиков</w:t>
      </w:r>
      <w:r w:rsidR="00FE223C" w:rsidRPr="00AD6965">
        <w:rPr>
          <w:rFonts w:eastAsia="Calibri"/>
          <w:kern w:val="3"/>
          <w:sz w:val="28"/>
          <w:szCs w:val="28"/>
        </w:rPr>
        <w:t xml:space="preserve"> </w:t>
      </w:r>
      <w:r w:rsidR="00FE223C">
        <w:rPr>
          <w:rFonts w:eastAsia="Calibri"/>
          <w:kern w:val="3"/>
          <w:sz w:val="28"/>
          <w:szCs w:val="28"/>
        </w:rPr>
        <w:t>п</w:t>
      </w:r>
      <w:r w:rsidRPr="00AD6965">
        <w:rPr>
          <w:rFonts w:eastAsia="Calibri"/>
          <w:kern w:val="3"/>
          <w:sz w:val="28"/>
          <w:szCs w:val="28"/>
        </w:rPr>
        <w:t xml:space="preserve">ричины </w:t>
      </w:r>
      <w:r w:rsidR="00154599">
        <w:rPr>
          <w:rFonts w:eastAsia="Calibri"/>
          <w:kern w:val="3"/>
          <w:sz w:val="28"/>
          <w:szCs w:val="28"/>
        </w:rPr>
        <w:t>нарушения сроков оплаты</w:t>
      </w:r>
      <w:proofErr w:type="gramEnd"/>
      <w:r>
        <w:rPr>
          <w:rFonts w:eastAsia="Calibri"/>
          <w:kern w:val="3"/>
          <w:sz w:val="28"/>
          <w:szCs w:val="28"/>
        </w:rPr>
        <w:t xml:space="preserve"> </w:t>
      </w:r>
      <w:r w:rsidRPr="00AD6965">
        <w:rPr>
          <w:rFonts w:eastAsia="Calibri"/>
          <w:kern w:val="3"/>
          <w:sz w:val="28"/>
          <w:szCs w:val="28"/>
        </w:rPr>
        <w:t>по договор</w:t>
      </w:r>
      <w:r>
        <w:rPr>
          <w:rFonts w:eastAsia="Calibri"/>
          <w:kern w:val="3"/>
          <w:sz w:val="28"/>
          <w:szCs w:val="28"/>
        </w:rPr>
        <w:t>ам</w:t>
      </w:r>
      <w:r w:rsidRPr="00AD6965">
        <w:rPr>
          <w:rFonts w:eastAsia="Calibri"/>
          <w:kern w:val="3"/>
          <w:sz w:val="28"/>
          <w:szCs w:val="28"/>
        </w:rPr>
        <w:t xml:space="preserve"> не </w:t>
      </w:r>
      <w:r>
        <w:rPr>
          <w:rFonts w:eastAsia="Calibri"/>
          <w:kern w:val="3"/>
          <w:sz w:val="28"/>
          <w:szCs w:val="28"/>
        </w:rPr>
        <w:t>пояснены</w:t>
      </w:r>
      <w:r w:rsidR="008D54FB">
        <w:rPr>
          <w:rFonts w:eastAsia="Calibri"/>
          <w:kern w:val="3"/>
          <w:sz w:val="28"/>
          <w:szCs w:val="28"/>
        </w:rPr>
        <w:t xml:space="preserve">, отдельными </w:t>
      </w:r>
      <w:r w:rsidR="0088387C">
        <w:rPr>
          <w:rFonts w:eastAsia="Calibri"/>
          <w:kern w:val="3"/>
          <w:sz w:val="28"/>
          <w:szCs w:val="28"/>
        </w:rPr>
        <w:t>образовательными</w:t>
      </w:r>
      <w:r w:rsidR="000E437E">
        <w:rPr>
          <w:rFonts w:eastAsia="Calibri"/>
          <w:kern w:val="3"/>
          <w:sz w:val="28"/>
          <w:szCs w:val="28"/>
        </w:rPr>
        <w:t xml:space="preserve"> учреждениями (объектами контроля)</w:t>
      </w:r>
      <w:r w:rsidR="008D54FB">
        <w:rPr>
          <w:rFonts w:eastAsia="Calibri"/>
          <w:kern w:val="3"/>
          <w:sz w:val="28"/>
          <w:szCs w:val="28"/>
        </w:rPr>
        <w:t xml:space="preserve"> указано на </w:t>
      </w:r>
      <w:r w:rsidR="008D54FB" w:rsidRPr="000133FD">
        <w:rPr>
          <w:sz w:val="28"/>
          <w:szCs w:val="28"/>
        </w:rPr>
        <w:t>отсутствие бюджетного финансирования</w:t>
      </w:r>
      <w:r w:rsidR="008D54FB">
        <w:rPr>
          <w:sz w:val="28"/>
          <w:szCs w:val="28"/>
        </w:rPr>
        <w:t xml:space="preserve"> на момент наступления срока оплаты</w:t>
      </w:r>
      <w:r w:rsidR="00FE223C">
        <w:rPr>
          <w:sz w:val="28"/>
          <w:szCs w:val="28"/>
        </w:rPr>
        <w:t xml:space="preserve"> и на</w:t>
      </w:r>
      <w:r w:rsidR="00B17FED">
        <w:rPr>
          <w:sz w:val="28"/>
          <w:szCs w:val="28"/>
        </w:rPr>
        <w:t xml:space="preserve"> </w:t>
      </w:r>
      <w:r w:rsidR="00B17FED" w:rsidRPr="00553785">
        <w:rPr>
          <w:sz w:val="28"/>
          <w:szCs w:val="28"/>
        </w:rPr>
        <w:t>несвоевременн</w:t>
      </w:r>
      <w:r w:rsidR="00FE223C">
        <w:rPr>
          <w:sz w:val="28"/>
          <w:szCs w:val="28"/>
        </w:rPr>
        <w:t>ое</w:t>
      </w:r>
      <w:r w:rsidR="00B17FED" w:rsidRPr="00553785">
        <w:rPr>
          <w:sz w:val="28"/>
          <w:szCs w:val="28"/>
        </w:rPr>
        <w:t xml:space="preserve"> оформление документов на оплату.</w:t>
      </w:r>
    </w:p>
    <w:p w:rsidR="008D7438" w:rsidRDefault="006A67CE" w:rsidP="008975B0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  <w:lang w:eastAsia="en-US"/>
        </w:rPr>
        <w:t>В</w:t>
      </w:r>
      <w:r w:rsidR="00154599">
        <w:rPr>
          <w:color w:val="000000"/>
          <w:spacing w:val="5"/>
          <w:sz w:val="28"/>
          <w:szCs w:val="28"/>
          <w:lang w:eastAsia="en-US"/>
        </w:rPr>
        <w:t xml:space="preserve"> ходе контрольного мероприятия </w:t>
      </w:r>
      <w:r>
        <w:rPr>
          <w:color w:val="000000"/>
          <w:spacing w:val="5"/>
          <w:sz w:val="28"/>
          <w:szCs w:val="28"/>
          <w:lang w:eastAsia="en-US"/>
        </w:rPr>
        <w:t xml:space="preserve">также отмечены случаи расторжения </w:t>
      </w:r>
      <w:r w:rsidR="00E30F9C">
        <w:rPr>
          <w:color w:val="000000"/>
          <w:spacing w:val="5"/>
          <w:sz w:val="28"/>
          <w:szCs w:val="28"/>
          <w:lang w:eastAsia="en-US"/>
        </w:rPr>
        <w:t xml:space="preserve">заключенных </w:t>
      </w:r>
      <w:r>
        <w:rPr>
          <w:color w:val="000000"/>
          <w:spacing w:val="5"/>
          <w:sz w:val="28"/>
          <w:szCs w:val="28"/>
          <w:lang w:eastAsia="en-US"/>
        </w:rPr>
        <w:t>договоров</w:t>
      </w:r>
      <w:r w:rsidR="0082684E">
        <w:rPr>
          <w:color w:val="000000"/>
          <w:spacing w:val="5"/>
          <w:sz w:val="28"/>
          <w:szCs w:val="28"/>
          <w:lang w:eastAsia="en-US"/>
        </w:rPr>
        <w:t>.</w:t>
      </w:r>
      <w:r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82684E">
        <w:rPr>
          <w:color w:val="000000"/>
          <w:spacing w:val="5"/>
          <w:sz w:val="28"/>
          <w:szCs w:val="28"/>
          <w:lang w:eastAsia="en-US"/>
        </w:rPr>
        <w:t>Так</w:t>
      </w:r>
      <w:r w:rsidR="00DF7899">
        <w:rPr>
          <w:color w:val="000000"/>
          <w:spacing w:val="5"/>
          <w:sz w:val="28"/>
          <w:szCs w:val="28"/>
          <w:lang w:eastAsia="en-US"/>
        </w:rPr>
        <w:t>,</w:t>
      </w:r>
      <w:r w:rsidR="0082684E"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B17FED">
        <w:rPr>
          <w:color w:val="000000"/>
          <w:spacing w:val="5"/>
          <w:sz w:val="28"/>
          <w:szCs w:val="28"/>
          <w:lang w:eastAsia="en-US"/>
        </w:rPr>
        <w:t>МАОУ «</w:t>
      </w:r>
      <w:r w:rsidR="004D7588">
        <w:rPr>
          <w:color w:val="000000"/>
          <w:spacing w:val="5"/>
          <w:sz w:val="28"/>
          <w:szCs w:val="28"/>
          <w:lang w:eastAsia="en-US"/>
        </w:rPr>
        <w:t>Г</w:t>
      </w:r>
      <w:r w:rsidR="00B17FED">
        <w:rPr>
          <w:color w:val="000000"/>
          <w:spacing w:val="5"/>
          <w:sz w:val="28"/>
          <w:szCs w:val="28"/>
          <w:lang w:eastAsia="en-US"/>
        </w:rPr>
        <w:t>имназия № 3» Великого Новгорода</w:t>
      </w:r>
      <w:r w:rsidR="0082684E"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B35067">
        <w:rPr>
          <w:color w:val="000000"/>
          <w:spacing w:val="5"/>
          <w:sz w:val="28"/>
          <w:szCs w:val="28"/>
          <w:lang w:eastAsia="en-US"/>
        </w:rPr>
        <w:t xml:space="preserve">договор </w:t>
      </w:r>
      <w:r w:rsidR="00B35067">
        <w:rPr>
          <w:rFonts w:eastAsia="Arial"/>
          <w:color w:val="000000"/>
          <w:spacing w:val="5"/>
          <w:sz w:val="28"/>
          <w:szCs w:val="28"/>
          <w:lang w:eastAsia="zh-CN" w:bidi="hi-IN"/>
        </w:rPr>
        <w:t>с ООО «МИА-</w:t>
      </w:r>
      <w:r w:rsidR="00E30F9C" w:rsidRPr="00357946">
        <w:rPr>
          <w:sz w:val="28"/>
          <w:szCs w:val="28"/>
        </w:rPr>
        <w:t>ТЕХНИКА</w:t>
      </w:r>
      <w:r w:rsidR="00B35067">
        <w:rPr>
          <w:rFonts w:eastAsia="Arial"/>
          <w:color w:val="000000"/>
          <w:spacing w:val="5"/>
          <w:sz w:val="28"/>
          <w:szCs w:val="28"/>
          <w:lang w:eastAsia="zh-CN" w:bidi="hi-IN"/>
        </w:rPr>
        <w:t>»</w:t>
      </w:r>
      <w:r w:rsidR="00B35067" w:rsidRPr="0082684E">
        <w:rPr>
          <w:color w:val="000000"/>
          <w:spacing w:val="5"/>
          <w:sz w:val="28"/>
          <w:szCs w:val="32"/>
          <w:lang w:eastAsia="en-US"/>
        </w:rPr>
        <w:t xml:space="preserve"> </w:t>
      </w:r>
      <w:r w:rsidR="00677E8F">
        <w:rPr>
          <w:color w:val="000000"/>
          <w:spacing w:val="5"/>
          <w:sz w:val="28"/>
          <w:szCs w:val="32"/>
          <w:lang w:eastAsia="en-US"/>
        </w:rPr>
        <w:t xml:space="preserve">по соглашению сторон </w:t>
      </w:r>
      <w:r w:rsidR="00B35067">
        <w:rPr>
          <w:color w:val="000000"/>
          <w:spacing w:val="5"/>
          <w:sz w:val="28"/>
          <w:szCs w:val="32"/>
          <w:lang w:eastAsia="en-US"/>
        </w:rPr>
        <w:t>расторгнут 09 декабря 2020 года, что составило 99 дней после установленного срока исполнения поставщиком своих обязательств</w:t>
      </w:r>
      <w:r w:rsidR="00677E8F">
        <w:rPr>
          <w:color w:val="000000"/>
          <w:spacing w:val="5"/>
          <w:sz w:val="28"/>
          <w:szCs w:val="32"/>
          <w:lang w:eastAsia="en-US"/>
        </w:rPr>
        <w:t xml:space="preserve">. </w:t>
      </w:r>
      <w:r w:rsidR="00F77792">
        <w:rPr>
          <w:color w:val="000000"/>
          <w:spacing w:val="5"/>
          <w:sz w:val="28"/>
          <w:szCs w:val="32"/>
          <w:lang w:eastAsia="en-US"/>
        </w:rPr>
        <w:t>1</w:t>
      </w:r>
      <w:r w:rsidR="00F77792">
        <w:rPr>
          <w:bCs/>
          <w:color w:val="000000"/>
          <w:spacing w:val="5"/>
          <w:sz w:val="28"/>
          <w:szCs w:val="28"/>
          <w:lang w:eastAsia="zh-CN"/>
        </w:rPr>
        <w:t>74 ноутбука для управленческого персонала остались не поставленными</w:t>
      </w:r>
      <w:r w:rsidR="00DF7899">
        <w:rPr>
          <w:bCs/>
          <w:color w:val="000000"/>
          <w:spacing w:val="5"/>
          <w:sz w:val="28"/>
          <w:szCs w:val="28"/>
          <w:lang w:eastAsia="zh-CN"/>
        </w:rPr>
        <w:t xml:space="preserve"> </w:t>
      </w:r>
      <w:r w:rsidR="00B35067">
        <w:rPr>
          <w:color w:val="000000"/>
          <w:spacing w:val="5"/>
          <w:sz w:val="28"/>
          <w:szCs w:val="32"/>
          <w:lang w:eastAsia="en-US"/>
        </w:rPr>
        <w:t>и</w:t>
      </w:r>
      <w:r w:rsidR="00FD44C8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 </w:t>
      </w:r>
      <w:r w:rsidR="00402FFE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приобретены </w:t>
      </w:r>
      <w:r w:rsidR="00DF426A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учреждением </w:t>
      </w:r>
      <w:r w:rsidR="00FD44C8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>по</w:t>
      </w:r>
      <w:r w:rsidR="00FD44C8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договору</w:t>
      </w:r>
      <w:r w:rsidR="003E4E28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 </w:t>
      </w:r>
      <w:r w:rsidR="00FD44C8">
        <w:rPr>
          <w:rFonts w:eastAsia="Arial"/>
          <w:color w:val="000000"/>
          <w:spacing w:val="5"/>
          <w:sz w:val="28"/>
          <w:szCs w:val="28"/>
          <w:lang w:eastAsia="zh-CN" w:bidi="hi-IN"/>
        </w:rPr>
        <w:t>с ООО «</w:t>
      </w:r>
      <w:proofErr w:type="spellStart"/>
      <w:r w:rsidR="00FD44C8">
        <w:rPr>
          <w:rFonts w:eastAsia="Arial"/>
          <w:color w:val="000000"/>
          <w:spacing w:val="5"/>
          <w:sz w:val="28"/>
          <w:szCs w:val="28"/>
          <w:lang w:eastAsia="zh-CN" w:bidi="hi-IN"/>
        </w:rPr>
        <w:t>МоллСтрит</w:t>
      </w:r>
      <w:proofErr w:type="spellEnd"/>
      <w:r w:rsidR="00FD44C8">
        <w:rPr>
          <w:rFonts w:eastAsia="Arial"/>
          <w:color w:val="000000"/>
          <w:spacing w:val="5"/>
          <w:sz w:val="28"/>
          <w:szCs w:val="28"/>
          <w:lang w:eastAsia="zh-CN" w:bidi="hi-IN"/>
        </w:rPr>
        <w:t>»</w:t>
      </w:r>
      <w:r w:rsidR="003E4E28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 28</w:t>
      </w:r>
      <w:r w:rsidR="00402FFE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 декабря </w:t>
      </w:r>
      <w:r w:rsidR="003E4E28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>2020</w:t>
      </w:r>
      <w:r w:rsidR="00402FFE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 года</w:t>
      </w:r>
      <w:r w:rsidR="00602ADE">
        <w:rPr>
          <w:rStyle w:val="aff0"/>
          <w:rFonts w:eastAsia="Times New Roman"/>
          <w:bCs/>
          <w:color w:val="000000"/>
          <w:spacing w:val="5"/>
          <w:sz w:val="28"/>
          <w:szCs w:val="28"/>
          <w:lang w:eastAsia="zh-CN"/>
        </w:rPr>
        <w:footnoteReference w:id="31"/>
      </w:r>
      <w:r w:rsidR="00703E27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, </w:t>
      </w:r>
      <w:r w:rsidR="00DF426A">
        <w:rPr>
          <w:color w:val="000000"/>
          <w:spacing w:val="5"/>
          <w:sz w:val="28"/>
          <w:szCs w:val="32"/>
          <w:lang w:eastAsia="en-US"/>
        </w:rPr>
        <w:t xml:space="preserve">в </w:t>
      </w:r>
      <w:proofErr w:type="gramStart"/>
      <w:r w:rsidR="00DF426A">
        <w:rPr>
          <w:color w:val="000000"/>
          <w:spacing w:val="5"/>
          <w:sz w:val="28"/>
          <w:szCs w:val="32"/>
          <w:lang w:eastAsia="en-US"/>
        </w:rPr>
        <w:t>связи</w:t>
      </w:r>
      <w:proofErr w:type="gramEnd"/>
      <w:r w:rsidR="00DF426A">
        <w:rPr>
          <w:color w:val="000000"/>
          <w:spacing w:val="5"/>
          <w:sz w:val="28"/>
          <w:szCs w:val="32"/>
          <w:lang w:eastAsia="en-US"/>
        </w:rPr>
        <w:t xml:space="preserve"> с </w:t>
      </w:r>
      <w:r w:rsidR="00703E27">
        <w:rPr>
          <w:color w:val="000000"/>
          <w:spacing w:val="5"/>
          <w:sz w:val="28"/>
          <w:szCs w:val="32"/>
          <w:lang w:eastAsia="en-US"/>
        </w:rPr>
        <w:t xml:space="preserve">чем </w:t>
      </w:r>
      <w:r w:rsidR="00DF426A">
        <w:rPr>
          <w:sz w:val="28"/>
          <w:szCs w:val="28"/>
        </w:rPr>
        <w:t>в городском округе не соблюден установленный срок внедрения целевой модели ЦОС</w:t>
      </w:r>
      <w:r w:rsidR="00703E27">
        <w:rPr>
          <w:sz w:val="28"/>
          <w:szCs w:val="28"/>
        </w:rPr>
        <w:t xml:space="preserve"> (до 25 декабря 2020 года</w:t>
      </w:r>
      <w:r w:rsidR="00466C27">
        <w:rPr>
          <w:rStyle w:val="aff0"/>
          <w:sz w:val="28"/>
          <w:szCs w:val="28"/>
        </w:rPr>
        <w:footnoteReference w:id="32"/>
      </w:r>
      <w:r w:rsidR="00DF426A">
        <w:rPr>
          <w:sz w:val="28"/>
          <w:szCs w:val="28"/>
        </w:rPr>
        <w:t xml:space="preserve">). Кроме того, </w:t>
      </w:r>
      <w:r w:rsidR="00DF426A">
        <w:rPr>
          <w:sz w:val="28"/>
          <w:szCs w:val="28"/>
        </w:rPr>
        <w:lastRenderedPageBreak/>
        <w:t>договор</w:t>
      </w:r>
      <w:r w:rsidR="00DF426A">
        <w:rPr>
          <w:color w:val="000000"/>
          <w:spacing w:val="5"/>
          <w:sz w:val="28"/>
          <w:szCs w:val="32"/>
          <w:lang w:eastAsia="en-US"/>
        </w:rPr>
        <w:t xml:space="preserve"> </w:t>
      </w:r>
      <w:r w:rsidR="003E4E28">
        <w:rPr>
          <w:color w:val="000000"/>
          <w:spacing w:val="5"/>
          <w:sz w:val="28"/>
          <w:szCs w:val="32"/>
          <w:lang w:eastAsia="en-US"/>
        </w:rPr>
        <w:t xml:space="preserve">с </w:t>
      </w:r>
      <w:r w:rsidR="00DF426A" w:rsidRPr="00DF426A">
        <w:rPr>
          <w:color w:val="000000"/>
          <w:spacing w:val="5"/>
          <w:sz w:val="28"/>
          <w:szCs w:val="32"/>
          <w:lang w:eastAsia="en-US"/>
        </w:rPr>
        <w:t>ООО «</w:t>
      </w:r>
      <w:proofErr w:type="spellStart"/>
      <w:r w:rsidR="00DF426A" w:rsidRPr="00DF426A">
        <w:rPr>
          <w:color w:val="000000"/>
          <w:spacing w:val="5"/>
          <w:sz w:val="28"/>
          <w:szCs w:val="32"/>
          <w:lang w:eastAsia="en-US"/>
        </w:rPr>
        <w:t>МоллСтрит</w:t>
      </w:r>
      <w:proofErr w:type="spellEnd"/>
      <w:r w:rsidR="00DF426A" w:rsidRPr="00DF426A">
        <w:rPr>
          <w:color w:val="000000"/>
          <w:spacing w:val="5"/>
          <w:sz w:val="28"/>
          <w:szCs w:val="32"/>
          <w:lang w:eastAsia="en-US"/>
        </w:rPr>
        <w:t>»</w:t>
      </w:r>
      <w:r w:rsidR="00DF426A">
        <w:rPr>
          <w:color w:val="000000"/>
          <w:spacing w:val="5"/>
          <w:sz w:val="28"/>
          <w:szCs w:val="32"/>
          <w:lang w:eastAsia="en-US"/>
        </w:rPr>
        <w:t xml:space="preserve"> также исполнен с </w:t>
      </w:r>
      <w:r w:rsidR="003E4E28">
        <w:rPr>
          <w:color w:val="000000"/>
          <w:spacing w:val="5"/>
          <w:sz w:val="28"/>
          <w:szCs w:val="32"/>
          <w:lang w:eastAsia="en-US"/>
        </w:rPr>
        <w:t xml:space="preserve">нарушением установленных сроков поставки </w:t>
      </w:r>
      <w:r w:rsidR="00DF426A">
        <w:rPr>
          <w:color w:val="000000"/>
          <w:spacing w:val="5"/>
          <w:sz w:val="28"/>
          <w:szCs w:val="32"/>
          <w:lang w:eastAsia="en-US"/>
        </w:rPr>
        <w:t>(</w:t>
      </w:r>
      <w:r w:rsidR="003E4E28">
        <w:rPr>
          <w:color w:val="000000"/>
          <w:spacing w:val="5"/>
          <w:sz w:val="28"/>
          <w:szCs w:val="32"/>
          <w:lang w:eastAsia="en-US"/>
        </w:rPr>
        <w:t>на 3 дня</w:t>
      </w:r>
      <w:r w:rsidR="00DF426A">
        <w:rPr>
          <w:color w:val="000000"/>
          <w:spacing w:val="5"/>
          <w:sz w:val="28"/>
          <w:szCs w:val="32"/>
          <w:lang w:eastAsia="en-US"/>
        </w:rPr>
        <w:t>)</w:t>
      </w:r>
      <w:r w:rsidR="00FD44C8">
        <w:rPr>
          <w:color w:val="000000"/>
          <w:spacing w:val="5"/>
          <w:sz w:val="28"/>
          <w:szCs w:val="32"/>
          <w:lang w:eastAsia="en-US"/>
        </w:rPr>
        <w:t xml:space="preserve">, </w:t>
      </w:r>
      <w:r w:rsidR="00402FFE">
        <w:rPr>
          <w:color w:val="000000"/>
          <w:spacing w:val="5"/>
          <w:sz w:val="28"/>
          <w:szCs w:val="32"/>
          <w:lang w:eastAsia="en-US"/>
        </w:rPr>
        <w:t>при этом</w:t>
      </w:r>
      <w:r w:rsidR="00DF426A">
        <w:rPr>
          <w:color w:val="000000"/>
          <w:spacing w:val="5"/>
          <w:sz w:val="28"/>
          <w:szCs w:val="32"/>
          <w:lang w:eastAsia="en-US"/>
        </w:rPr>
        <w:t xml:space="preserve">, как отмечалось ранее, </w:t>
      </w:r>
      <w:r w:rsidR="00FD44C8">
        <w:rPr>
          <w:color w:val="000000"/>
          <w:spacing w:val="5"/>
          <w:sz w:val="28"/>
          <w:szCs w:val="32"/>
          <w:lang w:eastAsia="en-US"/>
        </w:rPr>
        <w:t>п</w:t>
      </w:r>
      <w:r w:rsidR="003E4E28">
        <w:rPr>
          <w:color w:val="000000"/>
          <w:spacing w:val="5"/>
          <w:sz w:val="28"/>
          <w:szCs w:val="32"/>
          <w:lang w:eastAsia="en-US"/>
        </w:rPr>
        <w:t xml:space="preserve">раво на </w:t>
      </w:r>
      <w:r w:rsidR="00FD44C8">
        <w:rPr>
          <w:color w:val="000000"/>
          <w:spacing w:val="5"/>
          <w:sz w:val="28"/>
          <w:szCs w:val="32"/>
          <w:lang w:eastAsia="en-US"/>
        </w:rPr>
        <w:t>истре</w:t>
      </w:r>
      <w:r w:rsidR="003E4E28">
        <w:rPr>
          <w:color w:val="000000"/>
          <w:spacing w:val="5"/>
          <w:sz w:val="28"/>
          <w:szCs w:val="32"/>
          <w:lang w:eastAsia="en-US"/>
        </w:rPr>
        <w:t>бование неустойки</w:t>
      </w:r>
      <w:r w:rsidR="00DF426A">
        <w:rPr>
          <w:color w:val="000000"/>
          <w:spacing w:val="5"/>
          <w:sz w:val="28"/>
          <w:szCs w:val="32"/>
          <w:lang w:eastAsia="en-US"/>
        </w:rPr>
        <w:t xml:space="preserve"> (</w:t>
      </w:r>
      <w:r w:rsidR="003E4E28">
        <w:rPr>
          <w:color w:val="000000"/>
          <w:spacing w:val="5"/>
          <w:sz w:val="28"/>
          <w:szCs w:val="32"/>
          <w:lang w:eastAsia="en-US"/>
        </w:rPr>
        <w:t>295,58</w:t>
      </w:r>
      <w:r w:rsidR="00677E8F">
        <w:rPr>
          <w:color w:val="000000"/>
          <w:spacing w:val="5"/>
          <w:sz w:val="28"/>
          <w:szCs w:val="32"/>
          <w:lang w:eastAsia="en-US"/>
        </w:rPr>
        <w:t xml:space="preserve"> </w:t>
      </w:r>
      <w:r w:rsidR="003E4E28">
        <w:rPr>
          <w:color w:val="000000"/>
          <w:spacing w:val="5"/>
          <w:sz w:val="28"/>
          <w:szCs w:val="32"/>
          <w:lang w:eastAsia="en-US"/>
        </w:rPr>
        <w:t>тыс.</w:t>
      </w:r>
      <w:r w:rsidR="00602ADE">
        <w:rPr>
          <w:color w:val="000000"/>
          <w:spacing w:val="5"/>
          <w:sz w:val="28"/>
          <w:szCs w:val="32"/>
          <w:lang w:eastAsia="en-US"/>
        </w:rPr>
        <w:t xml:space="preserve"> </w:t>
      </w:r>
      <w:r w:rsidR="003E4E28">
        <w:rPr>
          <w:color w:val="000000"/>
          <w:spacing w:val="5"/>
          <w:sz w:val="28"/>
          <w:szCs w:val="32"/>
          <w:lang w:eastAsia="en-US"/>
        </w:rPr>
        <w:t>руб</w:t>
      </w:r>
      <w:r w:rsidR="00602ADE">
        <w:rPr>
          <w:color w:val="000000"/>
          <w:spacing w:val="5"/>
          <w:sz w:val="28"/>
          <w:szCs w:val="32"/>
          <w:lang w:eastAsia="en-US"/>
        </w:rPr>
        <w:t>лей</w:t>
      </w:r>
      <w:r w:rsidR="00DF426A">
        <w:rPr>
          <w:color w:val="000000"/>
          <w:spacing w:val="5"/>
          <w:sz w:val="28"/>
          <w:szCs w:val="32"/>
          <w:lang w:eastAsia="en-US"/>
        </w:rPr>
        <w:t>)</w:t>
      </w:r>
      <w:r w:rsidR="003E4E28">
        <w:rPr>
          <w:color w:val="000000"/>
          <w:spacing w:val="5"/>
          <w:sz w:val="28"/>
          <w:szCs w:val="32"/>
          <w:lang w:eastAsia="en-US"/>
        </w:rPr>
        <w:t xml:space="preserve"> заказчиком не реализовано</w:t>
      </w:r>
      <w:r w:rsidR="000D43E9">
        <w:rPr>
          <w:sz w:val="28"/>
          <w:szCs w:val="28"/>
        </w:rPr>
        <w:t>.</w:t>
      </w:r>
    </w:p>
    <w:p w:rsidR="008031D1" w:rsidRDefault="00665B7C" w:rsidP="008975B0">
      <w:pPr>
        <w:shd w:val="clear" w:color="auto" w:fill="FFFFFF"/>
        <w:ind w:firstLine="709"/>
        <w:jc w:val="both"/>
        <w:rPr>
          <w:rFonts w:eastAsia="Arial"/>
          <w:color w:val="000000"/>
          <w:spacing w:val="5"/>
          <w:sz w:val="28"/>
          <w:szCs w:val="28"/>
          <w:lang w:eastAsia="zh-CN" w:bidi="hi-IN"/>
        </w:rPr>
      </w:pPr>
      <w:r>
        <w:rPr>
          <w:rFonts w:eastAsiaTheme="minorHAnsi"/>
          <w:kern w:val="3"/>
          <w:sz w:val="28"/>
          <w:szCs w:val="28"/>
          <w:lang w:eastAsia="en-US"/>
        </w:rPr>
        <w:t xml:space="preserve">В большинстве случаев </w:t>
      </w:r>
      <w:proofErr w:type="gramStart"/>
      <w:r>
        <w:rPr>
          <w:rFonts w:eastAsiaTheme="minorHAnsi"/>
          <w:kern w:val="3"/>
          <w:sz w:val="28"/>
          <w:szCs w:val="28"/>
          <w:lang w:eastAsia="en-US"/>
        </w:rPr>
        <w:t>п</w:t>
      </w:r>
      <w:r w:rsidRPr="008109F3">
        <w:rPr>
          <w:rFonts w:eastAsiaTheme="minorHAnsi"/>
          <w:kern w:val="3"/>
          <w:sz w:val="28"/>
          <w:szCs w:val="28"/>
          <w:lang w:eastAsia="en-US"/>
        </w:rPr>
        <w:t>риобретенные</w:t>
      </w:r>
      <w:proofErr w:type="gramEnd"/>
      <w:r w:rsidRPr="008109F3">
        <w:rPr>
          <w:rFonts w:eastAsiaTheme="minorHAnsi"/>
          <w:kern w:val="3"/>
          <w:sz w:val="28"/>
          <w:szCs w:val="28"/>
          <w:lang w:eastAsia="en-US"/>
        </w:rPr>
        <w:t xml:space="preserve"> </w:t>
      </w:r>
      <w:r w:rsidR="00402FFE">
        <w:rPr>
          <w:rFonts w:eastAsiaTheme="minorHAnsi"/>
          <w:kern w:val="3"/>
          <w:sz w:val="28"/>
          <w:szCs w:val="28"/>
          <w:lang w:eastAsia="en-US"/>
        </w:rPr>
        <w:t>объектами контроля мебель, компьютерное и иное оборудование</w:t>
      </w:r>
      <w:r>
        <w:rPr>
          <w:rFonts w:eastAsiaTheme="minorHAnsi"/>
          <w:kern w:val="3"/>
          <w:sz w:val="28"/>
          <w:szCs w:val="28"/>
          <w:lang w:eastAsia="en-US"/>
        </w:rPr>
        <w:t xml:space="preserve"> по номенклатуре</w:t>
      </w:r>
      <w:r w:rsidRPr="008109F3">
        <w:rPr>
          <w:rFonts w:eastAsiaTheme="minorHAnsi"/>
          <w:kern w:val="3"/>
          <w:sz w:val="28"/>
          <w:szCs w:val="28"/>
          <w:lang w:eastAsia="en-US"/>
        </w:rPr>
        <w:t xml:space="preserve"> соответствуют </w:t>
      </w:r>
      <w:r w:rsidRPr="00BA3D8C">
        <w:rPr>
          <w:rFonts w:eastAsiaTheme="minorHAnsi"/>
          <w:kern w:val="3"/>
          <w:sz w:val="28"/>
          <w:szCs w:val="28"/>
          <w:lang w:eastAsia="en-US"/>
        </w:rPr>
        <w:t>примерн</w:t>
      </w:r>
      <w:r w:rsidR="00F07631">
        <w:rPr>
          <w:rFonts w:eastAsiaTheme="minorHAnsi"/>
          <w:kern w:val="3"/>
          <w:sz w:val="28"/>
          <w:szCs w:val="28"/>
          <w:lang w:eastAsia="en-US"/>
        </w:rPr>
        <w:t>ым</w:t>
      </w:r>
      <w:r w:rsidRPr="00BA3D8C">
        <w:rPr>
          <w:rFonts w:eastAsiaTheme="minorHAnsi"/>
          <w:kern w:val="3"/>
          <w:sz w:val="28"/>
          <w:szCs w:val="28"/>
          <w:lang w:eastAsia="en-US"/>
        </w:rPr>
        <w:t xml:space="preserve"> перечн</w:t>
      </w:r>
      <w:r w:rsidR="00F07631">
        <w:rPr>
          <w:rFonts w:eastAsiaTheme="minorHAnsi"/>
          <w:kern w:val="3"/>
          <w:sz w:val="28"/>
          <w:szCs w:val="28"/>
          <w:lang w:eastAsia="en-US"/>
        </w:rPr>
        <w:t>ям</w:t>
      </w:r>
      <w:r w:rsidRPr="00BA3D8C">
        <w:rPr>
          <w:rFonts w:eastAsiaTheme="minorHAnsi"/>
          <w:kern w:val="3"/>
          <w:sz w:val="28"/>
          <w:szCs w:val="28"/>
          <w:lang w:eastAsia="en-US"/>
        </w:rPr>
        <w:t>, утвержденн</w:t>
      </w:r>
      <w:r w:rsidR="00F07631">
        <w:rPr>
          <w:rFonts w:eastAsiaTheme="minorHAnsi"/>
          <w:kern w:val="3"/>
          <w:sz w:val="28"/>
          <w:szCs w:val="28"/>
          <w:lang w:eastAsia="en-US"/>
        </w:rPr>
        <w:t>ым</w:t>
      </w:r>
      <w:r w:rsidRPr="00BA3D8C">
        <w:rPr>
          <w:rFonts w:eastAsiaTheme="minorHAnsi"/>
          <w:kern w:val="3"/>
          <w:sz w:val="28"/>
          <w:szCs w:val="28"/>
          <w:lang w:eastAsia="en-US"/>
        </w:rPr>
        <w:t xml:space="preserve"> </w:t>
      </w:r>
      <w:r w:rsidR="00DF426A">
        <w:rPr>
          <w:rFonts w:eastAsiaTheme="minorHAnsi"/>
          <w:kern w:val="3"/>
          <w:sz w:val="28"/>
          <w:szCs w:val="28"/>
          <w:lang w:eastAsia="en-US"/>
        </w:rPr>
        <w:t>М</w:t>
      </w:r>
      <w:r w:rsidRPr="00BA3D8C">
        <w:rPr>
          <w:rFonts w:eastAsiaTheme="minorHAnsi"/>
          <w:kern w:val="3"/>
          <w:sz w:val="28"/>
          <w:szCs w:val="28"/>
          <w:lang w:eastAsia="en-US"/>
        </w:rPr>
        <w:t>етодическими рекомендациями</w:t>
      </w:r>
      <w:r>
        <w:rPr>
          <w:rFonts w:eastAsiaTheme="minorHAnsi"/>
          <w:kern w:val="3"/>
          <w:sz w:val="28"/>
          <w:szCs w:val="28"/>
          <w:lang w:eastAsia="en-US"/>
        </w:rPr>
        <w:t xml:space="preserve"> </w:t>
      </w:r>
      <w:proofErr w:type="spellStart"/>
      <w:r w:rsidR="00F07631" w:rsidRPr="00B639F1">
        <w:rPr>
          <w:rFonts w:eastAsia="Calibri"/>
          <w:sz w:val="28"/>
          <w:szCs w:val="28"/>
        </w:rPr>
        <w:t>Минпросвещения</w:t>
      </w:r>
      <w:proofErr w:type="spellEnd"/>
      <w:r w:rsidR="00F07631" w:rsidRPr="00B639F1">
        <w:rPr>
          <w:rFonts w:eastAsia="Calibri"/>
          <w:sz w:val="28"/>
          <w:szCs w:val="28"/>
        </w:rPr>
        <w:t xml:space="preserve"> </w:t>
      </w:r>
      <w:r w:rsidR="00F07631">
        <w:rPr>
          <w:rFonts w:eastAsia="Calibri"/>
          <w:sz w:val="28"/>
          <w:szCs w:val="28"/>
        </w:rPr>
        <w:t xml:space="preserve">№ Р-133, </w:t>
      </w:r>
      <w:r w:rsidR="00F07631" w:rsidRPr="00B639F1">
        <w:rPr>
          <w:rFonts w:eastAsia="Calibri"/>
          <w:sz w:val="28"/>
          <w:szCs w:val="28"/>
        </w:rPr>
        <w:t>Р-</w:t>
      </w:r>
      <w:r w:rsidR="00F07631">
        <w:rPr>
          <w:rFonts w:eastAsia="Calibri"/>
          <w:sz w:val="28"/>
          <w:szCs w:val="28"/>
        </w:rPr>
        <w:t xml:space="preserve">135 </w:t>
      </w:r>
      <w:r w:rsidR="00402FFE">
        <w:rPr>
          <w:rFonts w:eastAsiaTheme="minorHAnsi"/>
          <w:kern w:val="3"/>
          <w:sz w:val="28"/>
          <w:szCs w:val="28"/>
          <w:lang w:eastAsia="en-US"/>
        </w:rPr>
        <w:t xml:space="preserve">и </w:t>
      </w:r>
      <w:r>
        <w:rPr>
          <w:rFonts w:eastAsiaTheme="minorHAnsi"/>
          <w:kern w:val="3"/>
          <w:sz w:val="28"/>
          <w:szCs w:val="28"/>
          <w:lang w:eastAsia="en-US"/>
        </w:rPr>
        <w:t>Инфраструктурн</w:t>
      </w:r>
      <w:r w:rsidR="00402FFE">
        <w:rPr>
          <w:rFonts w:eastAsiaTheme="minorHAnsi"/>
          <w:kern w:val="3"/>
          <w:sz w:val="28"/>
          <w:szCs w:val="28"/>
          <w:lang w:eastAsia="en-US"/>
        </w:rPr>
        <w:t>ым</w:t>
      </w:r>
      <w:r>
        <w:rPr>
          <w:rFonts w:eastAsiaTheme="minorHAnsi"/>
          <w:kern w:val="3"/>
          <w:sz w:val="28"/>
          <w:szCs w:val="28"/>
          <w:lang w:eastAsia="en-US"/>
        </w:rPr>
        <w:t xml:space="preserve"> лист</w:t>
      </w:r>
      <w:r w:rsidR="00402FFE">
        <w:rPr>
          <w:rFonts w:eastAsiaTheme="minorHAnsi"/>
          <w:kern w:val="3"/>
          <w:sz w:val="28"/>
          <w:szCs w:val="28"/>
          <w:lang w:eastAsia="en-US"/>
        </w:rPr>
        <w:t>ам</w:t>
      </w:r>
      <w:r>
        <w:rPr>
          <w:rFonts w:eastAsiaTheme="minorHAnsi"/>
          <w:kern w:val="3"/>
          <w:sz w:val="28"/>
          <w:szCs w:val="28"/>
          <w:lang w:eastAsia="en-US"/>
        </w:rPr>
        <w:t xml:space="preserve">. </w:t>
      </w:r>
      <w:r w:rsidR="00005D85">
        <w:rPr>
          <w:rFonts w:eastAsiaTheme="minorHAnsi"/>
          <w:kern w:val="3"/>
          <w:sz w:val="28"/>
          <w:szCs w:val="28"/>
          <w:lang w:eastAsia="en-US"/>
        </w:rPr>
        <w:t>Проведение а</w:t>
      </w:r>
      <w:r>
        <w:rPr>
          <w:rFonts w:eastAsiaTheme="minorHAnsi"/>
          <w:kern w:val="3"/>
          <w:sz w:val="28"/>
          <w:szCs w:val="28"/>
          <w:lang w:eastAsia="en-US"/>
        </w:rPr>
        <w:t>нализ</w:t>
      </w:r>
      <w:r w:rsidR="00005D85">
        <w:rPr>
          <w:rFonts w:eastAsiaTheme="minorHAnsi"/>
          <w:kern w:val="3"/>
          <w:sz w:val="28"/>
          <w:szCs w:val="28"/>
          <w:lang w:eastAsia="en-US"/>
        </w:rPr>
        <w:t>а</w:t>
      </w:r>
      <w:r>
        <w:rPr>
          <w:rFonts w:eastAsiaTheme="minorHAnsi"/>
          <w:kern w:val="3"/>
          <w:sz w:val="28"/>
          <w:szCs w:val="28"/>
          <w:lang w:eastAsia="en-US"/>
        </w:rPr>
        <w:t xml:space="preserve"> технических характеристик </w:t>
      </w:r>
      <w:r w:rsidR="004B3A5F">
        <w:rPr>
          <w:rFonts w:eastAsiaTheme="minorHAnsi"/>
          <w:kern w:val="3"/>
          <w:sz w:val="28"/>
          <w:szCs w:val="28"/>
          <w:lang w:eastAsia="en-US"/>
        </w:rPr>
        <w:t>приобретенного</w:t>
      </w:r>
      <w:r w:rsidR="007C53F5">
        <w:rPr>
          <w:rFonts w:eastAsiaTheme="minorHAnsi"/>
          <w:kern w:val="3"/>
          <w:sz w:val="28"/>
          <w:szCs w:val="28"/>
          <w:lang w:eastAsia="en-US"/>
        </w:rPr>
        <w:t xml:space="preserve"> оборудования </w:t>
      </w:r>
      <w:r>
        <w:rPr>
          <w:rFonts w:eastAsiaTheme="minorHAnsi"/>
          <w:kern w:val="3"/>
          <w:sz w:val="28"/>
          <w:szCs w:val="28"/>
          <w:lang w:eastAsia="en-US"/>
        </w:rPr>
        <w:t>сопровождал</w:t>
      </w:r>
      <w:r w:rsidR="00005D85">
        <w:rPr>
          <w:rFonts w:eastAsiaTheme="minorHAnsi"/>
          <w:kern w:val="3"/>
          <w:sz w:val="28"/>
          <w:szCs w:val="28"/>
          <w:lang w:eastAsia="en-US"/>
        </w:rPr>
        <w:t>о</w:t>
      </w:r>
      <w:r w:rsidR="007C53F5">
        <w:rPr>
          <w:rFonts w:eastAsiaTheme="minorHAnsi"/>
          <w:kern w:val="3"/>
          <w:sz w:val="28"/>
          <w:szCs w:val="28"/>
          <w:lang w:eastAsia="en-US"/>
        </w:rPr>
        <w:t>с</w:t>
      </w:r>
      <w:r w:rsidR="00005D85">
        <w:rPr>
          <w:rFonts w:eastAsiaTheme="minorHAnsi"/>
          <w:kern w:val="3"/>
          <w:sz w:val="28"/>
          <w:szCs w:val="28"/>
          <w:lang w:eastAsia="en-US"/>
        </w:rPr>
        <w:t>ь</w:t>
      </w:r>
      <w:r>
        <w:rPr>
          <w:rFonts w:eastAsiaTheme="minorHAnsi"/>
          <w:kern w:val="3"/>
          <w:sz w:val="28"/>
          <w:szCs w:val="28"/>
          <w:lang w:eastAsia="en-US"/>
        </w:rPr>
        <w:t xml:space="preserve"> некоторыми трудностями</w:t>
      </w:r>
      <w:r w:rsidR="00B549A5">
        <w:rPr>
          <w:rFonts w:eastAsiaTheme="minorHAnsi"/>
          <w:kern w:val="3"/>
          <w:sz w:val="28"/>
          <w:szCs w:val="28"/>
          <w:lang w:eastAsia="en-US"/>
        </w:rPr>
        <w:t xml:space="preserve"> (</w:t>
      </w:r>
      <w:r w:rsidR="004B3A5F">
        <w:rPr>
          <w:rFonts w:eastAsiaTheme="minorHAnsi"/>
          <w:kern w:val="3"/>
          <w:sz w:val="28"/>
          <w:szCs w:val="28"/>
          <w:lang w:eastAsia="en-US"/>
        </w:rPr>
        <w:t xml:space="preserve">что связано </w:t>
      </w:r>
      <w:r w:rsidR="00B549A5">
        <w:rPr>
          <w:rFonts w:eastAsiaTheme="minorHAnsi"/>
          <w:kern w:val="3"/>
          <w:sz w:val="28"/>
          <w:szCs w:val="28"/>
          <w:lang w:eastAsia="en-US"/>
        </w:rPr>
        <w:t xml:space="preserve">с </w:t>
      </w:r>
      <w:r>
        <w:rPr>
          <w:rFonts w:eastAsiaTheme="minorHAnsi"/>
          <w:kern w:val="3"/>
          <w:sz w:val="28"/>
          <w:szCs w:val="28"/>
          <w:lang w:eastAsia="en-US"/>
        </w:rPr>
        <w:t>отсутствие</w:t>
      </w:r>
      <w:r w:rsidR="00B549A5">
        <w:rPr>
          <w:rFonts w:eastAsiaTheme="minorHAnsi"/>
          <w:kern w:val="3"/>
          <w:sz w:val="28"/>
          <w:szCs w:val="28"/>
          <w:lang w:eastAsia="en-US"/>
        </w:rPr>
        <w:t>м</w:t>
      </w:r>
      <w:r>
        <w:rPr>
          <w:rFonts w:eastAsiaTheme="minorHAnsi"/>
          <w:kern w:val="3"/>
          <w:sz w:val="28"/>
          <w:szCs w:val="28"/>
          <w:lang w:eastAsia="en-US"/>
        </w:rPr>
        <w:t xml:space="preserve"> </w:t>
      </w:r>
      <w:r w:rsidR="002D4EF0">
        <w:rPr>
          <w:rFonts w:eastAsiaTheme="minorHAnsi"/>
          <w:kern w:val="3"/>
          <w:sz w:val="28"/>
          <w:szCs w:val="28"/>
          <w:lang w:eastAsia="en-US"/>
        </w:rPr>
        <w:t>специальных</w:t>
      </w:r>
      <w:r>
        <w:rPr>
          <w:rFonts w:eastAsiaTheme="minorHAnsi"/>
          <w:kern w:val="3"/>
          <w:sz w:val="28"/>
          <w:szCs w:val="28"/>
          <w:lang w:eastAsia="en-US"/>
        </w:rPr>
        <w:t xml:space="preserve"> знаний и опыта у члено</w:t>
      </w:r>
      <w:r w:rsidR="002D4EF0">
        <w:rPr>
          <w:rFonts w:eastAsiaTheme="minorHAnsi"/>
          <w:kern w:val="3"/>
          <w:sz w:val="28"/>
          <w:szCs w:val="28"/>
          <w:lang w:eastAsia="en-US"/>
        </w:rPr>
        <w:t>в</w:t>
      </w:r>
      <w:r>
        <w:rPr>
          <w:rFonts w:eastAsiaTheme="minorHAnsi"/>
          <w:kern w:val="3"/>
          <w:sz w:val="28"/>
          <w:szCs w:val="28"/>
          <w:lang w:eastAsia="en-US"/>
        </w:rPr>
        <w:t xml:space="preserve"> контрольн</w:t>
      </w:r>
      <w:r w:rsidR="002D4EF0">
        <w:rPr>
          <w:rFonts w:eastAsiaTheme="minorHAnsi"/>
          <w:kern w:val="3"/>
          <w:sz w:val="28"/>
          <w:szCs w:val="28"/>
          <w:lang w:eastAsia="en-US"/>
        </w:rPr>
        <w:t>ых</w:t>
      </w:r>
      <w:r>
        <w:rPr>
          <w:rFonts w:eastAsiaTheme="minorHAnsi"/>
          <w:kern w:val="3"/>
          <w:sz w:val="28"/>
          <w:szCs w:val="28"/>
          <w:lang w:eastAsia="en-US"/>
        </w:rPr>
        <w:t xml:space="preserve"> групп)</w:t>
      </w:r>
      <w:r w:rsidR="002D4EF0">
        <w:rPr>
          <w:rFonts w:eastAsiaTheme="minorHAnsi"/>
          <w:kern w:val="3"/>
          <w:sz w:val="28"/>
          <w:szCs w:val="28"/>
          <w:lang w:eastAsia="en-US"/>
        </w:rPr>
        <w:t>, вместе с тем, в</w:t>
      </w:r>
      <w:r w:rsidR="008031D1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ходе проверки </w:t>
      </w:r>
      <w:r w:rsidR="002D4EF0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установлены следующие факты несоответствия </w:t>
      </w:r>
      <w:r w:rsidR="00B549A5">
        <w:rPr>
          <w:color w:val="000000"/>
          <w:sz w:val="28"/>
          <w:szCs w:val="28"/>
        </w:rPr>
        <w:t xml:space="preserve">приобретенного </w:t>
      </w:r>
      <w:r w:rsidR="00B549A5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оборудования и мебели </w:t>
      </w:r>
      <w:r w:rsidR="008031D1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минимальным требованиям </w:t>
      </w:r>
      <w:r w:rsidR="007C53F5">
        <w:rPr>
          <w:rFonts w:eastAsia="Arial"/>
          <w:color w:val="000000"/>
          <w:spacing w:val="5"/>
          <w:sz w:val="28"/>
          <w:szCs w:val="28"/>
          <w:lang w:eastAsia="zh-CN" w:bidi="hi-IN"/>
        </w:rPr>
        <w:t>И</w:t>
      </w:r>
      <w:r w:rsidR="008031D1">
        <w:rPr>
          <w:rFonts w:eastAsia="Arial"/>
          <w:color w:val="000000"/>
          <w:spacing w:val="5"/>
          <w:sz w:val="28"/>
          <w:szCs w:val="28"/>
          <w:lang w:eastAsia="zh-CN" w:bidi="hi-IN"/>
        </w:rPr>
        <w:t>нфраструктурн</w:t>
      </w:r>
      <w:r w:rsidR="00602ADE">
        <w:rPr>
          <w:rFonts w:eastAsia="Arial"/>
          <w:color w:val="000000"/>
          <w:spacing w:val="5"/>
          <w:sz w:val="28"/>
          <w:szCs w:val="28"/>
          <w:lang w:eastAsia="zh-CN" w:bidi="hi-IN"/>
        </w:rPr>
        <w:t>ых</w:t>
      </w:r>
      <w:r w:rsidR="008031D1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лист</w:t>
      </w:r>
      <w:r w:rsidR="00602ADE">
        <w:rPr>
          <w:rFonts w:eastAsia="Arial"/>
          <w:color w:val="000000"/>
          <w:spacing w:val="5"/>
          <w:sz w:val="28"/>
          <w:szCs w:val="28"/>
          <w:lang w:eastAsia="zh-CN" w:bidi="hi-IN"/>
        </w:rPr>
        <w:t>ов</w:t>
      </w:r>
      <w:r w:rsidR="00B549A5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и</w:t>
      </w:r>
      <w:r w:rsidR="008031D1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</w:t>
      </w:r>
      <w:r w:rsidR="007C53F5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заявленным при организации закупок </w:t>
      </w:r>
      <w:r w:rsidR="00B56615">
        <w:rPr>
          <w:color w:val="000000"/>
          <w:sz w:val="28"/>
          <w:szCs w:val="28"/>
        </w:rPr>
        <w:t>техническим характеристикам</w:t>
      </w:r>
      <w:r w:rsidR="00B549A5">
        <w:rPr>
          <w:color w:val="000000"/>
          <w:sz w:val="28"/>
          <w:szCs w:val="28"/>
        </w:rPr>
        <w:t xml:space="preserve"> (техническим заданиям)</w:t>
      </w:r>
      <w:r w:rsidR="002D4EF0">
        <w:rPr>
          <w:rFonts w:eastAsia="Arial"/>
          <w:color w:val="000000"/>
          <w:spacing w:val="5"/>
          <w:sz w:val="28"/>
          <w:szCs w:val="28"/>
          <w:lang w:eastAsia="zh-CN" w:bidi="hi-IN"/>
        </w:rPr>
        <w:t>:</w:t>
      </w:r>
      <w:r w:rsidR="00B56615">
        <w:rPr>
          <w:rFonts w:eastAsia="Arial"/>
          <w:color w:val="000000"/>
          <w:spacing w:val="5"/>
          <w:sz w:val="28"/>
          <w:szCs w:val="28"/>
          <w:lang w:eastAsia="zh-CN" w:bidi="hi-IN"/>
        </w:rPr>
        <w:t xml:space="preserve"> </w:t>
      </w:r>
    </w:p>
    <w:p w:rsidR="008031D1" w:rsidRPr="002D4EF0" w:rsidRDefault="00A80B52" w:rsidP="008975B0">
      <w:pPr>
        <w:pStyle w:val="af2"/>
        <w:spacing w:after="0"/>
        <w:ind w:firstLine="709"/>
        <w:jc w:val="both"/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 xml:space="preserve">МАОУ «Гимназия № 3» </w:t>
      </w:r>
      <w:r w:rsidR="00674434">
        <w:rPr>
          <w:sz w:val="28"/>
          <w:szCs w:val="22"/>
          <w:u w:val="single"/>
        </w:rPr>
        <w:t>(</w:t>
      </w:r>
      <w:r>
        <w:rPr>
          <w:sz w:val="28"/>
          <w:szCs w:val="22"/>
          <w:u w:val="single"/>
        </w:rPr>
        <w:t xml:space="preserve">г. </w:t>
      </w:r>
      <w:r w:rsidR="00602ADE" w:rsidRPr="002D4EF0">
        <w:rPr>
          <w:sz w:val="28"/>
          <w:szCs w:val="22"/>
          <w:u w:val="single"/>
        </w:rPr>
        <w:t xml:space="preserve">Великий </w:t>
      </w:r>
      <w:r w:rsidR="008031D1" w:rsidRPr="002D4EF0">
        <w:rPr>
          <w:sz w:val="28"/>
          <w:szCs w:val="22"/>
          <w:u w:val="single"/>
        </w:rPr>
        <w:t>Новгород</w:t>
      </w:r>
      <w:r w:rsidR="00674434">
        <w:rPr>
          <w:sz w:val="28"/>
          <w:szCs w:val="22"/>
          <w:u w:val="single"/>
        </w:rPr>
        <w:t>)</w:t>
      </w:r>
      <w:r w:rsidR="00602ADE" w:rsidRPr="002D4EF0">
        <w:rPr>
          <w:sz w:val="28"/>
          <w:szCs w:val="22"/>
          <w:u w:val="single"/>
        </w:rPr>
        <w:t>:</w:t>
      </w:r>
      <w:r w:rsidR="008031D1" w:rsidRPr="002D4EF0">
        <w:rPr>
          <w:sz w:val="28"/>
          <w:szCs w:val="22"/>
          <w:u w:val="single"/>
        </w:rPr>
        <w:t xml:space="preserve"> </w:t>
      </w:r>
    </w:p>
    <w:p w:rsidR="001C1998" w:rsidRDefault="005B192B" w:rsidP="008975B0">
      <w:pPr>
        <w:pStyle w:val="af2"/>
        <w:spacing w:after="0"/>
        <w:ind w:firstLine="709"/>
        <w:jc w:val="both"/>
        <w:rPr>
          <w:color w:val="000000"/>
          <w:sz w:val="28"/>
          <w:szCs w:val="32"/>
          <w:lang w:eastAsia="en-US"/>
        </w:rPr>
      </w:pPr>
      <w:r>
        <w:rPr>
          <w:color w:val="000000"/>
          <w:sz w:val="28"/>
          <w:szCs w:val="32"/>
          <w:lang w:eastAsia="en-US"/>
        </w:rPr>
        <w:t xml:space="preserve">производительность </w:t>
      </w:r>
      <w:r w:rsidR="00E21B6E">
        <w:rPr>
          <w:color w:val="000000"/>
          <w:sz w:val="28"/>
          <w:szCs w:val="32"/>
          <w:lang w:eastAsia="en-US"/>
        </w:rPr>
        <w:t xml:space="preserve">процессоров </w:t>
      </w:r>
      <w:r w:rsidR="00090A21">
        <w:rPr>
          <w:color w:val="000000"/>
          <w:sz w:val="28"/>
          <w:szCs w:val="32"/>
          <w:lang w:eastAsia="en-US"/>
        </w:rPr>
        <w:t xml:space="preserve">вычислительных блоков </w:t>
      </w:r>
      <w:r w:rsidR="00E21B6E">
        <w:rPr>
          <w:color w:val="000000"/>
          <w:sz w:val="28"/>
          <w:szCs w:val="32"/>
          <w:lang w:eastAsia="en-US"/>
        </w:rPr>
        <w:t>приобретенных интерактивных комплексов (</w:t>
      </w:r>
      <w:r>
        <w:rPr>
          <w:color w:val="000000"/>
          <w:sz w:val="28"/>
          <w:szCs w:val="32"/>
          <w:lang w:eastAsia="en-US"/>
        </w:rPr>
        <w:t xml:space="preserve">58 </w:t>
      </w:r>
      <w:r w:rsidR="00E21B6E">
        <w:rPr>
          <w:color w:val="000000"/>
          <w:sz w:val="28"/>
          <w:szCs w:val="32"/>
          <w:lang w:eastAsia="en-US"/>
        </w:rPr>
        <w:t xml:space="preserve">штук) </w:t>
      </w:r>
      <w:r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>составляет 6133 единицы</w:t>
      </w:r>
      <w:r w:rsidR="0037729C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 по результату тестирования системы </w:t>
      </w:r>
      <w:proofErr w:type="spellStart"/>
      <w:r w:rsidR="0037729C">
        <w:rPr>
          <w:rFonts w:eastAsia="Times New Roman"/>
          <w:bCs/>
          <w:color w:val="000000"/>
          <w:spacing w:val="5"/>
          <w:sz w:val="28"/>
          <w:szCs w:val="28"/>
          <w:lang w:val="en-US" w:eastAsia="zh-CN"/>
        </w:rPr>
        <w:t>PassMark</w:t>
      </w:r>
      <w:proofErr w:type="spellEnd"/>
      <w:r w:rsidR="0037729C">
        <w:rPr>
          <w:rStyle w:val="aff0"/>
          <w:rFonts w:eastAsia="Times New Roman"/>
          <w:bCs/>
          <w:color w:val="000000"/>
          <w:spacing w:val="5"/>
          <w:sz w:val="28"/>
          <w:szCs w:val="28"/>
          <w:lang w:val="en-US" w:eastAsia="zh-CN"/>
        </w:rPr>
        <w:footnoteReference w:id="33"/>
      </w:r>
      <w:r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, что ниже </w:t>
      </w:r>
      <w:r w:rsidR="00E21B6E">
        <w:rPr>
          <w:color w:val="000000"/>
          <w:sz w:val="28"/>
          <w:szCs w:val="32"/>
          <w:lang w:eastAsia="en-US"/>
        </w:rPr>
        <w:t>заявленной в техническом задании</w:t>
      </w:r>
      <w:r w:rsidR="00A80B52">
        <w:rPr>
          <w:color w:val="000000"/>
          <w:sz w:val="28"/>
          <w:szCs w:val="32"/>
          <w:lang w:eastAsia="en-US"/>
        </w:rPr>
        <w:t xml:space="preserve"> </w:t>
      </w:r>
      <w:r w:rsidR="00B56615">
        <w:rPr>
          <w:color w:val="000000"/>
          <w:sz w:val="28"/>
          <w:szCs w:val="32"/>
          <w:lang w:eastAsia="en-US"/>
        </w:rPr>
        <w:t>производительност</w:t>
      </w:r>
      <w:r>
        <w:rPr>
          <w:color w:val="000000"/>
          <w:sz w:val="28"/>
          <w:szCs w:val="32"/>
          <w:lang w:eastAsia="en-US"/>
        </w:rPr>
        <w:t>и</w:t>
      </w:r>
      <w:r w:rsidR="00B56615">
        <w:rPr>
          <w:color w:val="000000"/>
          <w:sz w:val="28"/>
          <w:szCs w:val="32"/>
          <w:lang w:eastAsia="en-US"/>
        </w:rPr>
        <w:t xml:space="preserve"> </w:t>
      </w:r>
      <w:r w:rsidR="00A80B52">
        <w:rPr>
          <w:color w:val="000000"/>
          <w:sz w:val="28"/>
          <w:szCs w:val="32"/>
          <w:lang w:eastAsia="en-US"/>
        </w:rPr>
        <w:t xml:space="preserve">процессора интерактивного комплекса </w:t>
      </w:r>
      <w:r>
        <w:rPr>
          <w:color w:val="000000"/>
          <w:sz w:val="28"/>
          <w:szCs w:val="32"/>
          <w:lang w:eastAsia="en-US"/>
        </w:rPr>
        <w:t>-</w:t>
      </w:r>
      <w:r w:rsidR="00A80B52">
        <w:rPr>
          <w:color w:val="000000"/>
          <w:sz w:val="28"/>
          <w:szCs w:val="32"/>
          <w:lang w:eastAsia="en-US"/>
        </w:rPr>
        <w:t xml:space="preserve"> не менее 7000 единиц</w:t>
      </w:r>
      <w:r w:rsidR="003D256F">
        <w:rPr>
          <w:color w:val="000000"/>
          <w:sz w:val="28"/>
          <w:szCs w:val="32"/>
          <w:lang w:eastAsia="en-US"/>
        </w:rPr>
        <w:t>;</w:t>
      </w:r>
    </w:p>
    <w:p w:rsidR="003D256F" w:rsidRDefault="003D256F" w:rsidP="008975B0">
      <w:pPr>
        <w:pStyle w:val="af2"/>
        <w:spacing w:after="0"/>
        <w:ind w:firstLine="709"/>
        <w:jc w:val="both"/>
        <w:rPr>
          <w:color w:val="000000"/>
          <w:spacing w:val="5"/>
          <w:sz w:val="28"/>
          <w:szCs w:val="32"/>
          <w:lang w:eastAsia="en-US"/>
        </w:rPr>
      </w:pPr>
      <w:r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время работы от аккумулятора </w:t>
      </w:r>
      <w:r>
        <w:rPr>
          <w:color w:val="000000"/>
          <w:sz w:val="28"/>
          <w:szCs w:val="32"/>
          <w:lang w:eastAsia="en-US"/>
        </w:rPr>
        <w:t xml:space="preserve">приобретенных 870 ноутбуков мобильного класса </w:t>
      </w:r>
      <w:r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составляет 6-8 часов, что </w:t>
      </w:r>
      <w:r>
        <w:rPr>
          <w:color w:val="000000"/>
          <w:spacing w:val="5"/>
          <w:sz w:val="28"/>
          <w:szCs w:val="32"/>
          <w:lang w:eastAsia="en-US"/>
        </w:rPr>
        <w:t>ниже минимально требуемого времени автономной работы от батареи - 10 часов;</w:t>
      </w:r>
    </w:p>
    <w:p w:rsidR="001C1998" w:rsidRDefault="003D256F" w:rsidP="008975B0">
      <w:pPr>
        <w:pStyle w:val="af2"/>
        <w:spacing w:after="0"/>
        <w:ind w:firstLine="709"/>
        <w:jc w:val="both"/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</w:pPr>
      <w:r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>параметр базовой тактовой частоты процессоров</w:t>
      </w:r>
      <w:r w:rsidR="005B192B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 у</w:t>
      </w:r>
      <w:r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32"/>
          <w:lang w:eastAsia="en-US"/>
        </w:rPr>
        <w:t xml:space="preserve">приобретенных учреждением 174 ноутбуков для управленческого персонала </w:t>
      </w:r>
      <w:r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составляет </w:t>
      </w:r>
      <w:r>
        <w:rPr>
          <w:sz w:val="28"/>
          <w:szCs w:val="28"/>
        </w:rPr>
        <w:t>1</w:t>
      </w:r>
      <w:r w:rsidR="00E21B6E">
        <w:rPr>
          <w:sz w:val="28"/>
          <w:szCs w:val="28"/>
        </w:rPr>
        <w:t>.</w:t>
      </w:r>
      <w:r>
        <w:rPr>
          <w:sz w:val="28"/>
          <w:szCs w:val="28"/>
        </w:rPr>
        <w:t>00 ГГц</w:t>
      </w:r>
      <w:r w:rsidR="00E47E36">
        <w:rPr>
          <w:color w:val="000000"/>
          <w:sz w:val="28"/>
          <w:szCs w:val="32"/>
          <w:lang w:eastAsia="en-US"/>
        </w:rPr>
        <w:t xml:space="preserve">, </w:t>
      </w:r>
      <w:r w:rsidR="001C1998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что ниже установленного </w:t>
      </w:r>
      <w:r w:rsidR="00E47E36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>т</w:t>
      </w:r>
      <w:r w:rsidR="001C1998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>ехническ</w:t>
      </w:r>
      <w:r w:rsidR="00E47E36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>им</w:t>
      </w:r>
      <w:r w:rsidR="001C1998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 задани</w:t>
      </w:r>
      <w:r w:rsidR="00E47E36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>ем</w:t>
      </w:r>
      <w:r w:rsidR="001C1998">
        <w:rPr>
          <w:rFonts w:eastAsia="Times New Roman"/>
          <w:bCs/>
          <w:color w:val="000000"/>
          <w:spacing w:val="5"/>
          <w:sz w:val="28"/>
          <w:szCs w:val="28"/>
          <w:lang w:eastAsia="zh-CN"/>
        </w:rPr>
        <w:t xml:space="preserve"> минимального требования к данному параметру </w:t>
      </w:r>
      <w:r w:rsidR="00E21B6E"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>–</w:t>
      </w:r>
      <w:r w:rsidR="001C1998"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 xml:space="preserve"> 2</w:t>
      </w:r>
      <w:r w:rsidR="00E21B6E"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>.</w:t>
      </w:r>
      <w:r w:rsidR="001C1998"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>1 ГГц</w:t>
      </w:r>
      <w:r w:rsidR="007565E4"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 xml:space="preserve">. </w:t>
      </w:r>
    </w:p>
    <w:p w:rsidR="001C1998" w:rsidRDefault="005B192B" w:rsidP="008975B0">
      <w:pPr>
        <w:pStyle w:val="af2"/>
        <w:spacing w:after="0"/>
        <w:ind w:firstLine="709"/>
        <w:jc w:val="both"/>
      </w:pPr>
      <w:proofErr w:type="gramStart"/>
      <w:r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>У</w:t>
      </w:r>
      <w:r w:rsidR="00780F83"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>казанные</w:t>
      </w:r>
      <w:r w:rsidR="007565E4"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 xml:space="preserve"> </w:t>
      </w:r>
      <w:r w:rsidR="00780F83"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 xml:space="preserve">товары </w:t>
      </w:r>
      <w:r w:rsidR="007565E4"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>на общую сумму 51640,4 тыс. рублей</w:t>
      </w:r>
      <w:r w:rsidR="00780F83"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>,</w:t>
      </w:r>
      <w:r w:rsidR="007565E4"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 xml:space="preserve"> приняты и оплачены учреждением в полном объем</w:t>
      </w:r>
      <w:r w:rsidR="00005D85"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>е</w:t>
      </w:r>
      <w:r w:rsidR="001E4D22">
        <w:rPr>
          <w:rStyle w:val="aff0"/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footnoteReference w:id="34"/>
      </w:r>
      <w:r w:rsidR="007565E4"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 xml:space="preserve">, </w:t>
      </w:r>
      <w:r w:rsidR="00005D85"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>чем не соблюдены положения</w:t>
      </w:r>
      <w:r w:rsidR="007565E4">
        <w:rPr>
          <w:rFonts w:eastAsia="Times New Roman"/>
          <w:bCs/>
          <w:color w:val="000000"/>
          <w:spacing w:val="5"/>
          <w:sz w:val="28"/>
          <w:szCs w:val="28"/>
          <w:shd w:val="clear" w:color="auto" w:fill="FFFFFF"/>
          <w:lang w:eastAsia="zh-CN"/>
        </w:rPr>
        <w:t xml:space="preserve"> </w:t>
      </w:r>
      <w:r w:rsidR="001C1998">
        <w:rPr>
          <w:color w:val="000000"/>
          <w:sz w:val="28"/>
          <w:szCs w:val="28"/>
          <w:shd w:val="clear" w:color="auto" w:fill="FFFFFF"/>
        </w:rPr>
        <w:t>стать</w:t>
      </w:r>
      <w:r w:rsidR="007565E4">
        <w:rPr>
          <w:color w:val="000000"/>
          <w:sz w:val="28"/>
          <w:szCs w:val="28"/>
          <w:shd w:val="clear" w:color="auto" w:fill="FFFFFF"/>
        </w:rPr>
        <w:t>и</w:t>
      </w:r>
      <w:r w:rsidR="001C1998">
        <w:rPr>
          <w:color w:val="000000"/>
          <w:sz w:val="28"/>
          <w:szCs w:val="28"/>
          <w:shd w:val="clear" w:color="auto" w:fill="FFFFFF"/>
        </w:rPr>
        <w:t xml:space="preserve"> 309 Гражданского кодекса Р</w:t>
      </w:r>
      <w:r w:rsidR="0027296D"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="001C1998">
        <w:rPr>
          <w:color w:val="000000"/>
          <w:sz w:val="28"/>
          <w:szCs w:val="28"/>
          <w:shd w:val="clear" w:color="auto" w:fill="FFFFFF"/>
        </w:rPr>
        <w:t>Ф</w:t>
      </w:r>
      <w:r w:rsidR="0027296D">
        <w:rPr>
          <w:color w:val="000000"/>
          <w:sz w:val="28"/>
          <w:szCs w:val="28"/>
          <w:shd w:val="clear" w:color="auto" w:fill="FFFFFF"/>
        </w:rPr>
        <w:t>едерации</w:t>
      </w:r>
      <w:r w:rsidR="001C1998">
        <w:rPr>
          <w:color w:val="000000"/>
          <w:sz w:val="28"/>
          <w:szCs w:val="28"/>
          <w:shd w:val="clear" w:color="auto" w:fill="FFFFFF"/>
        </w:rPr>
        <w:t>,</w:t>
      </w:r>
      <w:r w:rsidR="007565E4">
        <w:rPr>
          <w:color w:val="000000"/>
          <w:sz w:val="28"/>
          <w:szCs w:val="28"/>
          <w:shd w:val="clear" w:color="auto" w:fill="FFFFFF"/>
        </w:rPr>
        <w:t xml:space="preserve"> согласно которой</w:t>
      </w:r>
      <w:r w:rsidR="001C1998">
        <w:rPr>
          <w:color w:val="000000"/>
          <w:sz w:val="28"/>
          <w:szCs w:val="28"/>
          <w:shd w:val="clear" w:color="auto" w:fill="FFFFFF"/>
        </w:rPr>
        <w:t xml:space="preserve"> о</w:t>
      </w:r>
      <w:r w:rsidR="001C1998">
        <w:rPr>
          <w:sz w:val="28"/>
          <w:szCs w:val="28"/>
        </w:rPr>
        <w:t>бязательства должны исполняться надлежащим образом в соответствии с условиями обязательств</w:t>
      </w:r>
      <w:r w:rsidR="00780F83">
        <w:rPr>
          <w:sz w:val="28"/>
          <w:szCs w:val="28"/>
        </w:rPr>
        <w:t>а</w:t>
      </w:r>
      <w:r w:rsidR="001C1998">
        <w:rPr>
          <w:sz w:val="28"/>
          <w:szCs w:val="28"/>
        </w:rPr>
        <w:t xml:space="preserve"> и требованиями закона, иных правовых актов</w:t>
      </w:r>
      <w:r w:rsidR="0027296D">
        <w:rPr>
          <w:sz w:val="28"/>
          <w:szCs w:val="28"/>
        </w:rPr>
        <w:t xml:space="preserve"> (у</w:t>
      </w:r>
      <w:r w:rsidR="00780F83">
        <w:rPr>
          <w:sz w:val="28"/>
          <w:szCs w:val="28"/>
        </w:rPr>
        <w:t>словиями</w:t>
      </w:r>
      <w:r w:rsidR="001C1998">
        <w:rPr>
          <w:sz w:val="28"/>
          <w:szCs w:val="28"/>
        </w:rPr>
        <w:t xml:space="preserve"> договоров на поставку оборудования определено, что заказчик обязуется принять товар (компьютерное оборудование) и относящиеся к нему</w:t>
      </w:r>
      <w:proofErr w:type="gramEnd"/>
      <w:r w:rsidR="001C1998">
        <w:rPr>
          <w:sz w:val="28"/>
          <w:szCs w:val="28"/>
        </w:rPr>
        <w:t xml:space="preserve"> документы пр</w:t>
      </w:r>
      <w:r w:rsidR="004441B2">
        <w:rPr>
          <w:sz w:val="28"/>
          <w:szCs w:val="28"/>
        </w:rPr>
        <w:t>и</w:t>
      </w:r>
      <w:r w:rsidR="001C1998">
        <w:rPr>
          <w:sz w:val="28"/>
          <w:szCs w:val="28"/>
        </w:rPr>
        <w:t xml:space="preserve"> условии их соответствия требованиям, изложенным в </w:t>
      </w:r>
      <w:r w:rsidR="00780F83">
        <w:rPr>
          <w:sz w:val="28"/>
          <w:szCs w:val="28"/>
        </w:rPr>
        <w:t>т</w:t>
      </w:r>
      <w:r w:rsidR="001C1998">
        <w:rPr>
          <w:sz w:val="28"/>
          <w:szCs w:val="28"/>
        </w:rPr>
        <w:t>ехническом задании</w:t>
      </w:r>
      <w:r w:rsidR="00683046">
        <w:rPr>
          <w:sz w:val="28"/>
          <w:szCs w:val="28"/>
        </w:rPr>
        <w:t>,</w:t>
      </w:r>
      <w:r w:rsidR="001C1998">
        <w:rPr>
          <w:sz w:val="28"/>
          <w:szCs w:val="28"/>
        </w:rPr>
        <w:t xml:space="preserve"> и оплатить поставку в </w:t>
      </w:r>
      <w:r w:rsidR="00683046">
        <w:rPr>
          <w:sz w:val="28"/>
          <w:szCs w:val="28"/>
        </w:rPr>
        <w:t xml:space="preserve">порядке, размере и сроки, </w:t>
      </w:r>
      <w:r w:rsidR="001C1998">
        <w:rPr>
          <w:sz w:val="28"/>
          <w:szCs w:val="28"/>
        </w:rPr>
        <w:t>предусмотренные договором</w:t>
      </w:r>
      <w:r w:rsidR="00683046">
        <w:rPr>
          <w:sz w:val="28"/>
          <w:szCs w:val="28"/>
        </w:rPr>
        <w:t>)</w:t>
      </w:r>
      <w:r w:rsidR="00DD3C08">
        <w:rPr>
          <w:rStyle w:val="aff0"/>
          <w:sz w:val="28"/>
          <w:szCs w:val="28"/>
        </w:rPr>
        <w:footnoteReference w:id="35"/>
      </w:r>
      <w:r w:rsidR="001C1998">
        <w:rPr>
          <w:sz w:val="28"/>
          <w:szCs w:val="28"/>
        </w:rPr>
        <w:t>.</w:t>
      </w:r>
      <w:r w:rsidR="001E4D22">
        <w:rPr>
          <w:sz w:val="28"/>
          <w:szCs w:val="28"/>
        </w:rPr>
        <w:t xml:space="preserve"> </w:t>
      </w:r>
    </w:p>
    <w:p w:rsidR="001C1998" w:rsidRDefault="001C1998" w:rsidP="008975B0">
      <w:pPr>
        <w:ind w:firstLine="825"/>
        <w:jc w:val="both"/>
      </w:pPr>
      <w:proofErr w:type="gramStart"/>
      <w:r>
        <w:rPr>
          <w:sz w:val="28"/>
          <w:szCs w:val="28"/>
        </w:rPr>
        <w:lastRenderedPageBreak/>
        <w:t xml:space="preserve">Кроме того, </w:t>
      </w:r>
      <w:r w:rsidR="00683046">
        <w:rPr>
          <w:sz w:val="28"/>
          <w:szCs w:val="28"/>
        </w:rPr>
        <w:t>по результатам контрольных действий отмечается</w:t>
      </w:r>
      <w:r>
        <w:rPr>
          <w:sz w:val="28"/>
          <w:szCs w:val="28"/>
        </w:rPr>
        <w:t>, что приобретенн</w:t>
      </w:r>
      <w:r w:rsidR="00683046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683046" w:rsidRPr="00683046">
        <w:rPr>
          <w:sz w:val="28"/>
          <w:szCs w:val="28"/>
        </w:rPr>
        <w:t>МАОУ «Гимназия № 3»</w:t>
      </w:r>
      <w:r w:rsidR="00683046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870 ноутбуков для мобильн</w:t>
      </w:r>
      <w:r w:rsidR="00005D85">
        <w:rPr>
          <w:sz w:val="28"/>
          <w:szCs w:val="28"/>
        </w:rPr>
        <w:t>ых</w:t>
      </w:r>
      <w:r>
        <w:rPr>
          <w:sz w:val="28"/>
          <w:szCs w:val="28"/>
        </w:rPr>
        <w:t xml:space="preserve"> класс</w:t>
      </w:r>
      <w:r w:rsidR="00005D85">
        <w:rPr>
          <w:sz w:val="28"/>
          <w:szCs w:val="28"/>
        </w:rPr>
        <w:t>ов</w:t>
      </w:r>
      <w:r>
        <w:rPr>
          <w:sz w:val="28"/>
          <w:szCs w:val="28"/>
        </w:rPr>
        <w:t xml:space="preserve"> и 58 ноутбуков педагога с 01</w:t>
      </w:r>
      <w:r w:rsidR="00683046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2021 </w:t>
      </w:r>
      <w:r w:rsidR="00BD141E">
        <w:rPr>
          <w:sz w:val="28"/>
          <w:szCs w:val="28"/>
        </w:rPr>
        <w:t>переста</w:t>
      </w:r>
      <w:r w:rsidR="00E21B6E">
        <w:rPr>
          <w:sz w:val="28"/>
          <w:szCs w:val="28"/>
        </w:rPr>
        <w:t>ли</w:t>
      </w:r>
      <w:r w:rsidR="00BD141E">
        <w:rPr>
          <w:sz w:val="28"/>
          <w:szCs w:val="28"/>
        </w:rPr>
        <w:t xml:space="preserve"> </w:t>
      </w:r>
      <w:r>
        <w:rPr>
          <w:sz w:val="28"/>
          <w:szCs w:val="28"/>
        </w:rPr>
        <w:t>отвеча</w:t>
      </w:r>
      <w:r w:rsidR="00BD141E">
        <w:rPr>
          <w:sz w:val="28"/>
          <w:szCs w:val="28"/>
        </w:rPr>
        <w:t>ть</w:t>
      </w:r>
      <w:r>
        <w:rPr>
          <w:sz w:val="28"/>
          <w:szCs w:val="28"/>
        </w:rPr>
        <w:t xml:space="preserve"> минимальным санитарным нормам по параметру диагонали экрана электронного средства обучения</w:t>
      </w:r>
      <w:r>
        <w:rPr>
          <w:rStyle w:val="affd"/>
          <w:sz w:val="28"/>
          <w:szCs w:val="28"/>
        </w:rPr>
        <w:footnoteReference w:id="36"/>
      </w:r>
      <w:r>
        <w:rPr>
          <w:sz w:val="28"/>
          <w:szCs w:val="28"/>
        </w:rPr>
        <w:t xml:space="preserve">, которая, в частности, для ноутбука должна составлять не менее </w:t>
      </w:r>
      <w:r w:rsidRPr="003F51EC">
        <w:rPr>
          <w:sz w:val="28"/>
          <w:szCs w:val="28"/>
        </w:rPr>
        <w:t>39,</w:t>
      </w:r>
      <w:r>
        <w:rPr>
          <w:sz w:val="28"/>
          <w:szCs w:val="28"/>
        </w:rPr>
        <w:t>6 см или 15,6 дюйма, против, соответственно, 11,6 и 14 дюймов</w:t>
      </w:r>
      <w:proofErr w:type="gramEnd"/>
      <w:r>
        <w:rPr>
          <w:sz w:val="28"/>
          <w:szCs w:val="28"/>
        </w:rPr>
        <w:t xml:space="preserve"> </w:t>
      </w:r>
      <w:r w:rsidR="00F912CE"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приобретенн</w:t>
      </w:r>
      <w:r w:rsidR="00F912CE"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</w:t>
      </w:r>
      <w:r w:rsidR="00BD141E">
        <w:rPr>
          <w:sz w:val="28"/>
          <w:szCs w:val="28"/>
        </w:rPr>
        <w:t>у</w:t>
      </w:r>
      <w:r>
        <w:rPr>
          <w:sz w:val="28"/>
          <w:szCs w:val="28"/>
        </w:rPr>
        <w:t>чреждением</w:t>
      </w:r>
      <w:r w:rsidR="00A45393">
        <w:rPr>
          <w:rStyle w:val="aff0"/>
          <w:sz w:val="28"/>
          <w:szCs w:val="28"/>
        </w:rPr>
        <w:footnoteReference w:id="37"/>
      </w:r>
      <w:r>
        <w:rPr>
          <w:sz w:val="28"/>
          <w:szCs w:val="28"/>
        </w:rPr>
        <w:t>.</w:t>
      </w:r>
      <w:r w:rsidR="001E4D22">
        <w:rPr>
          <w:sz w:val="28"/>
          <w:szCs w:val="28"/>
        </w:rPr>
        <w:t xml:space="preserve"> </w:t>
      </w:r>
    </w:p>
    <w:p w:rsidR="007A3FD6" w:rsidRDefault="00015D61" w:rsidP="008975B0">
      <w:pPr>
        <w:tabs>
          <w:tab w:val="left" w:pos="709"/>
        </w:tabs>
        <w:jc w:val="both"/>
        <w:rPr>
          <w:bCs/>
          <w:sz w:val="28"/>
          <w:szCs w:val="28"/>
          <w:u w:val="single"/>
        </w:rPr>
      </w:pPr>
      <w:r w:rsidRPr="00015D61">
        <w:rPr>
          <w:bCs/>
          <w:sz w:val="28"/>
          <w:szCs w:val="28"/>
        </w:rPr>
        <w:tab/>
      </w:r>
      <w:r w:rsidR="007A3FD6" w:rsidRPr="007A3FD6">
        <w:rPr>
          <w:bCs/>
          <w:sz w:val="28"/>
          <w:szCs w:val="28"/>
          <w:u w:val="single"/>
        </w:rPr>
        <w:t>В образовательных учреждениях муниципальных районов:</w:t>
      </w:r>
    </w:p>
    <w:p w:rsidR="00DB581C" w:rsidRPr="00712080" w:rsidRDefault="00DB581C" w:rsidP="008975B0">
      <w:pPr>
        <w:ind w:firstLine="709"/>
        <w:jc w:val="both"/>
        <w:rPr>
          <w:bCs/>
          <w:sz w:val="28"/>
          <w:szCs w:val="28"/>
          <w:u w:val="single"/>
        </w:rPr>
      </w:pPr>
      <w:proofErr w:type="gramStart"/>
      <w:r w:rsidRPr="00DB581C">
        <w:rPr>
          <w:sz w:val="28"/>
          <w:szCs w:val="28"/>
        </w:rPr>
        <w:t>приобретенный ноутбук</w:t>
      </w:r>
      <w:r w:rsidRPr="00DB581C">
        <w:t xml:space="preserve"> </w:t>
      </w:r>
      <w:r w:rsidRPr="00DB581C">
        <w:rPr>
          <w:sz w:val="28"/>
          <w:szCs w:val="28"/>
        </w:rPr>
        <w:t>виртуальной реальности характеризуется производительностью процессора – 8080 единиц, производительностью видеокарты – 7466 единиц, объемом памяти видеокарты - 4 Гб, что не соответствует минимальным техническим характеристикам, определенным в Инфраструктурном листе, согласно которым производительность процессора ноутбука виртуальной реальности должна составлять не менее 9500 единиц,  производительность графической подсистемы - не менее 11000 единиц, объем</w:t>
      </w:r>
      <w:r w:rsidRPr="006239A5">
        <w:rPr>
          <w:sz w:val="28"/>
          <w:szCs w:val="28"/>
        </w:rPr>
        <w:t xml:space="preserve"> </w:t>
      </w:r>
      <w:r w:rsidRPr="00712080">
        <w:rPr>
          <w:sz w:val="28"/>
          <w:szCs w:val="28"/>
        </w:rPr>
        <w:t>памяти видеокарты – не менее 6 Гб (в МАОУ «СОШ» п. Шимск</w:t>
      </w:r>
      <w:proofErr w:type="gramEnd"/>
      <w:r w:rsidRPr="00712080">
        <w:rPr>
          <w:sz w:val="28"/>
          <w:szCs w:val="28"/>
        </w:rPr>
        <w:t xml:space="preserve"> им. Героя Советского Союза А.И. </w:t>
      </w:r>
      <w:proofErr w:type="spellStart"/>
      <w:r w:rsidRPr="00712080">
        <w:rPr>
          <w:sz w:val="28"/>
          <w:szCs w:val="28"/>
        </w:rPr>
        <w:t>Горева</w:t>
      </w:r>
      <w:proofErr w:type="spellEnd"/>
      <w:r w:rsidRPr="00712080">
        <w:rPr>
          <w:sz w:val="28"/>
          <w:szCs w:val="28"/>
        </w:rPr>
        <w:t>);</w:t>
      </w:r>
    </w:p>
    <w:p w:rsidR="00015D61" w:rsidRPr="007A3FD6" w:rsidRDefault="002A702A" w:rsidP="008975B0">
      <w:pPr>
        <w:ind w:firstLine="709"/>
        <w:jc w:val="both"/>
        <w:rPr>
          <w:sz w:val="28"/>
          <w:szCs w:val="28"/>
        </w:rPr>
      </w:pPr>
      <w:proofErr w:type="gramStart"/>
      <w:r w:rsidRPr="00712080">
        <w:rPr>
          <w:sz w:val="28"/>
          <w:szCs w:val="28"/>
        </w:rPr>
        <w:t xml:space="preserve">разрешение печати </w:t>
      </w:r>
      <w:r w:rsidR="0097554A" w:rsidRPr="00712080">
        <w:rPr>
          <w:sz w:val="28"/>
          <w:szCs w:val="28"/>
        </w:rPr>
        <w:t xml:space="preserve">приобретенного учреждением </w:t>
      </w:r>
      <w:r w:rsidR="00F912CE" w:rsidRPr="00712080">
        <w:rPr>
          <w:sz w:val="28"/>
          <w:szCs w:val="28"/>
        </w:rPr>
        <w:t xml:space="preserve">лазерного </w:t>
      </w:r>
      <w:r w:rsidR="0097554A" w:rsidRPr="00712080">
        <w:rPr>
          <w:sz w:val="28"/>
          <w:szCs w:val="28"/>
        </w:rPr>
        <w:t xml:space="preserve">МФУ составляет </w:t>
      </w:r>
      <w:r w:rsidRPr="00712080">
        <w:rPr>
          <w:sz w:val="28"/>
          <w:szCs w:val="28"/>
        </w:rPr>
        <w:t xml:space="preserve">2400*600 точек, </w:t>
      </w:r>
      <w:r w:rsidR="0097554A" w:rsidRPr="00712080">
        <w:rPr>
          <w:sz w:val="28"/>
          <w:szCs w:val="28"/>
        </w:rPr>
        <w:t xml:space="preserve">что ниже </w:t>
      </w:r>
      <w:r w:rsidR="00C708DB" w:rsidRPr="00712080">
        <w:rPr>
          <w:sz w:val="28"/>
          <w:szCs w:val="28"/>
        </w:rPr>
        <w:t>обозначенных в Инфраструктурном перечне</w:t>
      </w:r>
      <w:r w:rsidR="0097554A" w:rsidRPr="00712080">
        <w:rPr>
          <w:sz w:val="28"/>
          <w:szCs w:val="28"/>
        </w:rPr>
        <w:t xml:space="preserve"> минимальных требований к данному параметру -</w:t>
      </w:r>
      <w:r w:rsidR="00015D61" w:rsidRPr="00712080">
        <w:rPr>
          <w:sz w:val="28"/>
          <w:szCs w:val="28"/>
        </w:rPr>
        <w:t xml:space="preserve"> не менее 1200*1200 точек</w:t>
      </w:r>
      <w:r w:rsidR="00726B64" w:rsidRPr="00712080">
        <w:rPr>
          <w:sz w:val="28"/>
          <w:szCs w:val="28"/>
        </w:rPr>
        <w:t xml:space="preserve">, то есть </w:t>
      </w:r>
      <w:r w:rsidR="00015D61" w:rsidRPr="00712080">
        <w:rPr>
          <w:sz w:val="28"/>
          <w:szCs w:val="28"/>
        </w:rPr>
        <w:t>показатель количества точек на дюйм по вертикали занижен в два раза</w:t>
      </w:r>
      <w:r w:rsidR="00726B64" w:rsidRPr="00712080">
        <w:rPr>
          <w:sz w:val="28"/>
          <w:szCs w:val="28"/>
        </w:rPr>
        <w:t xml:space="preserve"> (</w:t>
      </w:r>
      <w:r w:rsidR="007A3FD6" w:rsidRPr="00712080">
        <w:rPr>
          <w:bCs/>
          <w:sz w:val="28"/>
          <w:szCs w:val="28"/>
        </w:rPr>
        <w:t>МАОУ «Средняя школа д. Мойка»</w:t>
      </w:r>
      <w:r w:rsidR="00726B64" w:rsidRPr="00712080">
        <w:rPr>
          <w:bCs/>
          <w:sz w:val="28"/>
          <w:szCs w:val="28"/>
        </w:rPr>
        <w:t xml:space="preserve"> Батецкого муниципального района</w:t>
      </w:r>
      <w:r w:rsidR="007A3FD6" w:rsidRPr="00712080">
        <w:rPr>
          <w:bCs/>
          <w:sz w:val="28"/>
          <w:szCs w:val="28"/>
        </w:rPr>
        <w:t>,</w:t>
      </w:r>
      <w:r w:rsidR="007A3FD6" w:rsidRPr="00712080">
        <w:t xml:space="preserve"> </w:t>
      </w:r>
      <w:r w:rsidR="007A3FD6" w:rsidRPr="00712080">
        <w:rPr>
          <w:bCs/>
          <w:sz w:val="28"/>
          <w:szCs w:val="28"/>
        </w:rPr>
        <w:t xml:space="preserve">МАОУ «Основная школа д. </w:t>
      </w:r>
      <w:proofErr w:type="spellStart"/>
      <w:r w:rsidR="007A3FD6" w:rsidRPr="00712080">
        <w:rPr>
          <w:bCs/>
          <w:sz w:val="28"/>
          <w:szCs w:val="28"/>
        </w:rPr>
        <w:t>Федорково</w:t>
      </w:r>
      <w:proofErr w:type="spellEnd"/>
      <w:r w:rsidR="007A3FD6" w:rsidRPr="00712080">
        <w:rPr>
          <w:bCs/>
          <w:sz w:val="28"/>
          <w:szCs w:val="28"/>
        </w:rPr>
        <w:t>»</w:t>
      </w:r>
      <w:r w:rsidR="00726B64" w:rsidRPr="00712080">
        <w:rPr>
          <w:bCs/>
          <w:sz w:val="28"/>
          <w:szCs w:val="28"/>
        </w:rPr>
        <w:t xml:space="preserve"> </w:t>
      </w:r>
      <w:proofErr w:type="spellStart"/>
      <w:r w:rsidR="00726B64" w:rsidRPr="00712080">
        <w:rPr>
          <w:bCs/>
          <w:sz w:val="28"/>
          <w:szCs w:val="28"/>
        </w:rPr>
        <w:t>Парфинского</w:t>
      </w:r>
      <w:proofErr w:type="spellEnd"/>
      <w:r w:rsidR="00726B64" w:rsidRPr="00712080">
        <w:rPr>
          <w:bCs/>
          <w:sz w:val="28"/>
          <w:szCs w:val="28"/>
        </w:rPr>
        <w:t xml:space="preserve"> муниципального района)</w:t>
      </w:r>
      <w:r w:rsidR="007A3FD6" w:rsidRPr="00712080">
        <w:rPr>
          <w:bCs/>
          <w:sz w:val="28"/>
          <w:szCs w:val="28"/>
        </w:rPr>
        <w:t>;</w:t>
      </w:r>
      <w:proofErr w:type="gramEnd"/>
    </w:p>
    <w:p w:rsidR="00015D61" w:rsidRPr="00A2459A" w:rsidRDefault="0097554A" w:rsidP="0089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комплектация </w:t>
      </w:r>
      <w:r w:rsidR="00286718">
        <w:rPr>
          <w:sz w:val="28"/>
          <w:szCs w:val="28"/>
        </w:rPr>
        <w:t>приобретенно</w:t>
      </w:r>
      <w:r>
        <w:rPr>
          <w:sz w:val="28"/>
          <w:szCs w:val="28"/>
        </w:rPr>
        <w:t>й</w:t>
      </w:r>
      <w:r w:rsidR="00286718">
        <w:rPr>
          <w:sz w:val="28"/>
          <w:szCs w:val="28"/>
        </w:rPr>
        <w:t xml:space="preserve"> мебели </w:t>
      </w:r>
      <w:r>
        <w:rPr>
          <w:sz w:val="28"/>
          <w:szCs w:val="28"/>
        </w:rPr>
        <w:t>не соотносится с комплектацией, обозначенной в И</w:t>
      </w:r>
      <w:r w:rsidRPr="003421B8">
        <w:rPr>
          <w:sz w:val="28"/>
          <w:szCs w:val="28"/>
        </w:rPr>
        <w:t>нфраструктурно</w:t>
      </w:r>
      <w:r>
        <w:rPr>
          <w:sz w:val="28"/>
          <w:szCs w:val="28"/>
        </w:rPr>
        <w:t>м</w:t>
      </w:r>
      <w:r w:rsidRPr="003421B8">
        <w:rPr>
          <w:sz w:val="28"/>
          <w:szCs w:val="28"/>
        </w:rPr>
        <w:t xml:space="preserve"> лист</w:t>
      </w:r>
      <w:r>
        <w:rPr>
          <w:sz w:val="28"/>
          <w:szCs w:val="28"/>
        </w:rPr>
        <w:t xml:space="preserve">е </w:t>
      </w:r>
      <w:r w:rsidR="00286718">
        <w:rPr>
          <w:sz w:val="28"/>
          <w:szCs w:val="28"/>
        </w:rPr>
        <w:t>(</w:t>
      </w:r>
      <w:r w:rsidR="0050541A" w:rsidRPr="0050541A">
        <w:rPr>
          <w:sz w:val="28"/>
          <w:szCs w:val="28"/>
        </w:rPr>
        <w:t xml:space="preserve">МАОУ «Основная школа д. </w:t>
      </w:r>
      <w:proofErr w:type="spellStart"/>
      <w:r w:rsidR="0050541A" w:rsidRPr="0050541A">
        <w:rPr>
          <w:sz w:val="28"/>
          <w:szCs w:val="28"/>
        </w:rPr>
        <w:t>Федорково</w:t>
      </w:r>
      <w:proofErr w:type="spellEnd"/>
      <w:r w:rsidR="0050541A" w:rsidRPr="0050541A">
        <w:rPr>
          <w:sz w:val="28"/>
          <w:szCs w:val="28"/>
        </w:rPr>
        <w:t>»</w:t>
      </w:r>
      <w:r w:rsidR="0050541A">
        <w:rPr>
          <w:rStyle w:val="aff0"/>
          <w:sz w:val="28"/>
          <w:szCs w:val="28"/>
        </w:rPr>
        <w:footnoteReference w:id="38"/>
      </w:r>
      <w:r w:rsidR="0050541A">
        <w:rPr>
          <w:sz w:val="28"/>
          <w:szCs w:val="28"/>
        </w:rPr>
        <w:t xml:space="preserve">, </w:t>
      </w:r>
      <w:r w:rsidR="00726B64" w:rsidRPr="00726B64">
        <w:rPr>
          <w:sz w:val="28"/>
          <w:szCs w:val="28"/>
        </w:rPr>
        <w:t>МАОУ «Средняя школа д. Мойка»</w:t>
      </w:r>
      <w:r w:rsidR="0050541A">
        <w:rPr>
          <w:rStyle w:val="aff0"/>
          <w:sz w:val="28"/>
          <w:szCs w:val="28"/>
        </w:rPr>
        <w:footnoteReference w:id="39"/>
      </w:r>
      <w:r w:rsidR="0050541A">
        <w:rPr>
          <w:sz w:val="28"/>
          <w:szCs w:val="28"/>
        </w:rPr>
        <w:t>; с</w:t>
      </w:r>
      <w:r w:rsidR="00683E51">
        <w:rPr>
          <w:sz w:val="28"/>
          <w:szCs w:val="28"/>
        </w:rPr>
        <w:t xml:space="preserve">огласно пояснениям </w:t>
      </w:r>
      <w:r w:rsidR="00683E51" w:rsidRPr="00A2459A">
        <w:rPr>
          <w:sz w:val="28"/>
          <w:szCs w:val="28"/>
        </w:rPr>
        <w:t xml:space="preserve">приобретения </w:t>
      </w:r>
      <w:r w:rsidR="0042650A" w:rsidRPr="00A2459A">
        <w:rPr>
          <w:sz w:val="28"/>
          <w:szCs w:val="28"/>
        </w:rPr>
        <w:t>осуществлены для организации работы центра «Точка роста» с учетом</w:t>
      </w:r>
      <w:r w:rsidR="00683E51" w:rsidRPr="00A2459A">
        <w:rPr>
          <w:sz w:val="28"/>
          <w:szCs w:val="28"/>
        </w:rPr>
        <w:t xml:space="preserve"> </w:t>
      </w:r>
      <w:r w:rsidR="00015D61" w:rsidRPr="00A2459A">
        <w:rPr>
          <w:sz w:val="28"/>
          <w:szCs w:val="28"/>
        </w:rPr>
        <w:t>потребност</w:t>
      </w:r>
      <w:r w:rsidR="0042650A" w:rsidRPr="00A2459A">
        <w:rPr>
          <w:sz w:val="28"/>
          <w:szCs w:val="28"/>
        </w:rPr>
        <w:t>ей</w:t>
      </w:r>
      <w:r w:rsidR="00015D61" w:rsidRPr="00A2459A">
        <w:rPr>
          <w:sz w:val="28"/>
          <w:szCs w:val="28"/>
        </w:rPr>
        <w:t xml:space="preserve"> </w:t>
      </w:r>
      <w:r w:rsidR="0050541A" w:rsidRPr="00A2459A">
        <w:rPr>
          <w:sz w:val="28"/>
          <w:szCs w:val="28"/>
        </w:rPr>
        <w:t>учреждения</w:t>
      </w:r>
      <w:r w:rsidR="00AD7FCF" w:rsidRPr="00A2459A">
        <w:rPr>
          <w:sz w:val="28"/>
          <w:szCs w:val="28"/>
        </w:rPr>
        <w:t xml:space="preserve">, однако </w:t>
      </w:r>
      <w:r w:rsidR="00B23555">
        <w:rPr>
          <w:sz w:val="28"/>
          <w:szCs w:val="28"/>
        </w:rPr>
        <w:t>обоснованность</w:t>
      </w:r>
      <w:r w:rsidR="00AD7FCF" w:rsidRPr="00A2459A">
        <w:rPr>
          <w:sz w:val="28"/>
          <w:szCs w:val="28"/>
        </w:rPr>
        <w:t xml:space="preserve"> </w:t>
      </w:r>
      <w:r w:rsidR="0050541A" w:rsidRPr="00A2459A">
        <w:rPr>
          <w:sz w:val="28"/>
          <w:szCs w:val="28"/>
        </w:rPr>
        <w:t xml:space="preserve">закупки </w:t>
      </w:r>
      <w:r w:rsidR="00AD7FCF" w:rsidRPr="00A2459A">
        <w:rPr>
          <w:sz w:val="28"/>
          <w:szCs w:val="28"/>
        </w:rPr>
        <w:t>мебели в указанной комплектации вызывает сомнение</w:t>
      </w:r>
      <w:r w:rsidR="0050541A" w:rsidRPr="00A2459A">
        <w:rPr>
          <w:sz w:val="28"/>
          <w:szCs w:val="28"/>
        </w:rPr>
        <w:t>);</w:t>
      </w:r>
      <w:r w:rsidR="00AD7FCF" w:rsidRPr="00A2459A">
        <w:rPr>
          <w:sz w:val="28"/>
          <w:szCs w:val="28"/>
        </w:rPr>
        <w:t xml:space="preserve"> </w:t>
      </w:r>
    </w:p>
    <w:p w:rsidR="00CE4F70" w:rsidRDefault="00CE4F70" w:rsidP="008975B0">
      <w:pPr>
        <w:ind w:firstLine="709"/>
        <w:jc w:val="both"/>
        <w:rPr>
          <w:sz w:val="28"/>
          <w:szCs w:val="28"/>
        </w:rPr>
      </w:pPr>
      <w:proofErr w:type="gramStart"/>
      <w:r w:rsidRPr="00A2459A">
        <w:rPr>
          <w:sz w:val="28"/>
          <w:szCs w:val="28"/>
        </w:rPr>
        <w:lastRenderedPageBreak/>
        <w:t>приобретенное учреждением фотограмметрическое</w:t>
      </w:r>
      <w:r w:rsidRPr="00A2459A">
        <w:rPr>
          <w:sz w:val="32"/>
          <w:szCs w:val="32"/>
        </w:rPr>
        <w:t xml:space="preserve"> </w:t>
      </w:r>
      <w:r w:rsidRPr="00A2459A">
        <w:rPr>
          <w:sz w:val="28"/>
          <w:szCs w:val="28"/>
        </w:rPr>
        <w:t>программное</w:t>
      </w:r>
      <w:r w:rsidRPr="003660AF">
        <w:rPr>
          <w:sz w:val="28"/>
          <w:szCs w:val="28"/>
        </w:rPr>
        <w:t xml:space="preserve"> обеспечение </w:t>
      </w:r>
      <w:proofErr w:type="spellStart"/>
      <w:r w:rsidRPr="003660AF">
        <w:rPr>
          <w:sz w:val="28"/>
          <w:szCs w:val="28"/>
        </w:rPr>
        <w:t>Agisoft</w:t>
      </w:r>
      <w:proofErr w:type="spellEnd"/>
      <w:r w:rsidRPr="003660AF">
        <w:rPr>
          <w:sz w:val="28"/>
          <w:szCs w:val="28"/>
        </w:rPr>
        <w:t xml:space="preserve"> </w:t>
      </w:r>
      <w:proofErr w:type="spellStart"/>
      <w:r w:rsidRPr="003660AF">
        <w:rPr>
          <w:sz w:val="28"/>
          <w:szCs w:val="28"/>
        </w:rPr>
        <w:t>Metashape</w:t>
      </w:r>
      <w:proofErr w:type="spellEnd"/>
      <w:r w:rsidRPr="003660AF">
        <w:rPr>
          <w:sz w:val="28"/>
          <w:szCs w:val="28"/>
        </w:rPr>
        <w:t xml:space="preserve"> </w:t>
      </w:r>
      <w:r w:rsidRPr="003660AF">
        <w:rPr>
          <w:sz w:val="28"/>
          <w:szCs w:val="28"/>
          <w:u w:val="single"/>
          <w:lang w:val="en-US"/>
        </w:rPr>
        <w:t>Standard</w:t>
      </w:r>
      <w:r w:rsidRPr="003660AF">
        <w:rPr>
          <w:sz w:val="28"/>
          <w:szCs w:val="28"/>
        </w:rPr>
        <w:t xml:space="preserve"> (образовательная лицензия)</w:t>
      </w:r>
      <w:r>
        <w:rPr>
          <w:sz w:val="28"/>
          <w:szCs w:val="28"/>
        </w:rPr>
        <w:t xml:space="preserve"> </w:t>
      </w:r>
      <w:r w:rsidRPr="003660AF">
        <w:rPr>
          <w:sz w:val="28"/>
          <w:szCs w:val="28"/>
        </w:rPr>
        <w:t xml:space="preserve">не соответствует Инфраструктурному листу, согласно которому к приобретению рекомендовано программное обеспечение </w:t>
      </w:r>
      <w:proofErr w:type="spellStart"/>
      <w:r w:rsidRPr="003660AF">
        <w:rPr>
          <w:sz w:val="28"/>
          <w:szCs w:val="28"/>
        </w:rPr>
        <w:t>Agisoft</w:t>
      </w:r>
      <w:proofErr w:type="spellEnd"/>
      <w:r w:rsidRPr="003660AF">
        <w:rPr>
          <w:sz w:val="28"/>
          <w:szCs w:val="28"/>
        </w:rPr>
        <w:t xml:space="preserve"> </w:t>
      </w:r>
      <w:proofErr w:type="spellStart"/>
      <w:r w:rsidRPr="003660AF">
        <w:rPr>
          <w:sz w:val="28"/>
          <w:szCs w:val="28"/>
        </w:rPr>
        <w:t>Metashape</w:t>
      </w:r>
      <w:proofErr w:type="spellEnd"/>
      <w:r w:rsidRPr="003660AF">
        <w:rPr>
          <w:sz w:val="28"/>
          <w:szCs w:val="28"/>
        </w:rPr>
        <w:t xml:space="preserve"> </w:t>
      </w:r>
      <w:r w:rsidRPr="003660AF">
        <w:rPr>
          <w:sz w:val="28"/>
          <w:szCs w:val="28"/>
          <w:u w:val="single"/>
        </w:rPr>
        <w:t>профессионал</w:t>
      </w:r>
      <w:r>
        <w:rPr>
          <w:sz w:val="28"/>
          <w:szCs w:val="28"/>
          <w:u w:val="single"/>
        </w:rPr>
        <w:t>,</w:t>
      </w:r>
      <w:r w:rsidRPr="00702105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C70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60AF">
        <w:rPr>
          <w:sz w:val="28"/>
          <w:szCs w:val="28"/>
        </w:rPr>
        <w:t>несет риски ограничения возможност</w:t>
      </w:r>
      <w:r>
        <w:rPr>
          <w:sz w:val="28"/>
          <w:szCs w:val="28"/>
        </w:rPr>
        <w:t>ей</w:t>
      </w:r>
      <w:r w:rsidRPr="003660AF">
        <w:rPr>
          <w:sz w:val="28"/>
          <w:szCs w:val="28"/>
        </w:rPr>
        <w:t xml:space="preserve"> пользователей при работе с изображениями</w:t>
      </w:r>
      <w:r>
        <w:rPr>
          <w:sz w:val="28"/>
          <w:szCs w:val="28"/>
        </w:rPr>
        <w:t>, о</w:t>
      </w:r>
      <w:r w:rsidRPr="00D267E1">
        <w:rPr>
          <w:sz w:val="28"/>
          <w:szCs w:val="28"/>
        </w:rPr>
        <w:t>бработк</w:t>
      </w:r>
      <w:r>
        <w:rPr>
          <w:sz w:val="28"/>
          <w:szCs w:val="28"/>
        </w:rPr>
        <w:t xml:space="preserve">ой и </w:t>
      </w:r>
      <w:r w:rsidRPr="00D267E1">
        <w:rPr>
          <w:sz w:val="28"/>
          <w:szCs w:val="28"/>
        </w:rPr>
        <w:t>калибровк</w:t>
      </w:r>
      <w:r>
        <w:rPr>
          <w:sz w:val="28"/>
          <w:szCs w:val="28"/>
        </w:rPr>
        <w:t>ой</w:t>
      </w:r>
      <w:r w:rsidRPr="00D267E1">
        <w:rPr>
          <w:sz w:val="28"/>
          <w:szCs w:val="28"/>
        </w:rPr>
        <w:t xml:space="preserve"> различных типов снимков</w:t>
      </w:r>
      <w:r>
        <w:rPr>
          <w:sz w:val="28"/>
          <w:szCs w:val="28"/>
        </w:rPr>
        <w:t xml:space="preserve"> (</w:t>
      </w:r>
      <w:r w:rsidR="00B203C8">
        <w:rPr>
          <w:sz w:val="28"/>
          <w:szCs w:val="28"/>
        </w:rPr>
        <w:t xml:space="preserve">в </w:t>
      </w:r>
      <w:r w:rsidR="00B203C8" w:rsidRPr="00B203C8">
        <w:rPr>
          <w:sz w:val="28"/>
          <w:szCs w:val="28"/>
        </w:rPr>
        <w:t xml:space="preserve">МАОУ «Основная школа д. </w:t>
      </w:r>
      <w:proofErr w:type="spellStart"/>
      <w:r w:rsidR="00B203C8" w:rsidRPr="00B203C8">
        <w:rPr>
          <w:sz w:val="28"/>
          <w:szCs w:val="28"/>
        </w:rPr>
        <w:t>Федорково</w:t>
      </w:r>
      <w:proofErr w:type="spellEnd"/>
      <w:r w:rsidR="00B203C8" w:rsidRPr="00B203C8">
        <w:rPr>
          <w:sz w:val="28"/>
          <w:szCs w:val="28"/>
        </w:rPr>
        <w:t>»</w:t>
      </w:r>
      <w:r w:rsidR="00B203C8">
        <w:rPr>
          <w:sz w:val="28"/>
          <w:szCs w:val="28"/>
        </w:rPr>
        <w:t xml:space="preserve">, </w:t>
      </w:r>
      <w:r w:rsidR="00B203C8" w:rsidRPr="00CE4F70">
        <w:rPr>
          <w:sz w:val="28"/>
          <w:szCs w:val="28"/>
        </w:rPr>
        <w:t xml:space="preserve">МАОУ «СОШ» п. Шимск им. Героя Советского Союза А.И. </w:t>
      </w:r>
      <w:proofErr w:type="spellStart"/>
      <w:r w:rsidR="00B203C8" w:rsidRPr="00CE4F70">
        <w:rPr>
          <w:sz w:val="28"/>
          <w:szCs w:val="28"/>
        </w:rPr>
        <w:t>Горева</w:t>
      </w:r>
      <w:proofErr w:type="spellEnd"/>
      <w:r>
        <w:rPr>
          <w:sz w:val="28"/>
          <w:szCs w:val="28"/>
        </w:rPr>
        <w:t>;</w:t>
      </w:r>
      <w:proofErr w:type="gramEnd"/>
      <w:r w:rsidR="00B203C8">
        <w:rPr>
          <w:sz w:val="28"/>
          <w:szCs w:val="28"/>
        </w:rPr>
        <w:t xml:space="preserve"> образовательных </w:t>
      </w:r>
      <w:proofErr w:type="gramStart"/>
      <w:r w:rsidR="00B203C8">
        <w:rPr>
          <w:sz w:val="28"/>
          <w:szCs w:val="28"/>
        </w:rPr>
        <w:t>учреждениях</w:t>
      </w:r>
      <w:proofErr w:type="gramEnd"/>
      <w:r w:rsidR="00B203C8">
        <w:rPr>
          <w:sz w:val="28"/>
          <w:szCs w:val="28"/>
        </w:rPr>
        <w:t xml:space="preserve"> </w:t>
      </w:r>
      <w:proofErr w:type="spellStart"/>
      <w:r w:rsidR="00B203C8">
        <w:rPr>
          <w:sz w:val="28"/>
          <w:szCs w:val="28"/>
        </w:rPr>
        <w:t>Солецкого</w:t>
      </w:r>
      <w:proofErr w:type="spellEnd"/>
      <w:r w:rsidR="00B203C8">
        <w:rPr>
          <w:sz w:val="28"/>
          <w:szCs w:val="28"/>
        </w:rPr>
        <w:t xml:space="preserve"> муниципального округа</w:t>
      </w:r>
      <w:r w:rsidR="00B203C8">
        <w:rPr>
          <w:rStyle w:val="aff0"/>
          <w:sz w:val="28"/>
          <w:szCs w:val="28"/>
        </w:rPr>
        <w:footnoteReference w:id="40"/>
      </w:r>
      <w:r w:rsidR="00B203C8">
        <w:rPr>
          <w:sz w:val="28"/>
          <w:szCs w:val="28"/>
        </w:rPr>
        <w:t>)</w:t>
      </w:r>
      <w:r w:rsidR="00B74B5F">
        <w:rPr>
          <w:sz w:val="28"/>
          <w:szCs w:val="28"/>
        </w:rPr>
        <w:t>;</w:t>
      </w:r>
    </w:p>
    <w:p w:rsidR="00B74B5F" w:rsidRPr="003664E2" w:rsidRDefault="00B74B5F" w:rsidP="008975B0">
      <w:pPr>
        <w:ind w:firstLine="709"/>
        <w:jc w:val="both"/>
        <w:rPr>
          <w:sz w:val="28"/>
          <w:szCs w:val="28"/>
        </w:rPr>
      </w:pPr>
      <w:proofErr w:type="gramStart"/>
      <w:r w:rsidRPr="003664E2">
        <w:rPr>
          <w:sz w:val="28"/>
          <w:szCs w:val="28"/>
        </w:rPr>
        <w:t xml:space="preserve">материал приобретенных учреждением ценностей не соответствуют Инфраструктурному листу (в МАОУ «Средняя школа д. Мойка», МКУ «Служба заказчика» </w:t>
      </w:r>
      <w:proofErr w:type="spellStart"/>
      <w:r w:rsidRPr="003664E2">
        <w:rPr>
          <w:sz w:val="28"/>
          <w:szCs w:val="28"/>
        </w:rPr>
        <w:t>Маловишерского</w:t>
      </w:r>
      <w:proofErr w:type="spellEnd"/>
      <w:r w:rsidRPr="003664E2">
        <w:rPr>
          <w:sz w:val="28"/>
          <w:szCs w:val="28"/>
        </w:rPr>
        <w:t xml:space="preserve"> муниципального района материал приобретенных шахматных фигур - пластик, требовалось – дерево; в МАОУ «Основная школа д. </w:t>
      </w:r>
      <w:proofErr w:type="spellStart"/>
      <w:r w:rsidRPr="003664E2">
        <w:rPr>
          <w:sz w:val="28"/>
          <w:szCs w:val="28"/>
        </w:rPr>
        <w:t>Федорково</w:t>
      </w:r>
      <w:proofErr w:type="spellEnd"/>
      <w:r w:rsidRPr="003664E2">
        <w:rPr>
          <w:sz w:val="28"/>
          <w:szCs w:val="28"/>
        </w:rPr>
        <w:t xml:space="preserve">» приобретены бумажные самоклеящиеся шахматные поверхности вместо деревянных, которые на момент проведения контрольных действий находятся в ветхом состоянии). </w:t>
      </w:r>
      <w:proofErr w:type="gramEnd"/>
    </w:p>
    <w:p w:rsidR="00674434" w:rsidRPr="003664E2" w:rsidRDefault="00C76D0E" w:rsidP="00897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4E2">
        <w:rPr>
          <w:sz w:val="28"/>
          <w:szCs w:val="28"/>
        </w:rPr>
        <w:t>Все</w:t>
      </w:r>
      <w:r w:rsidR="007272D9" w:rsidRPr="003664E2">
        <w:rPr>
          <w:sz w:val="28"/>
          <w:szCs w:val="28"/>
        </w:rPr>
        <w:t xml:space="preserve"> приобретенное оборудование </w:t>
      </w:r>
      <w:r w:rsidRPr="003664E2">
        <w:rPr>
          <w:sz w:val="28"/>
          <w:szCs w:val="28"/>
        </w:rPr>
        <w:t xml:space="preserve">муниципальными образовательными учреждениями </w:t>
      </w:r>
      <w:r w:rsidR="007272D9" w:rsidRPr="003664E2">
        <w:rPr>
          <w:sz w:val="28"/>
          <w:szCs w:val="28"/>
        </w:rPr>
        <w:t>включено в образовательный процесс</w:t>
      </w:r>
      <w:r w:rsidR="00D267E1" w:rsidRPr="003664E2">
        <w:rPr>
          <w:sz w:val="28"/>
          <w:szCs w:val="28"/>
        </w:rPr>
        <w:t xml:space="preserve"> и активно используется </w:t>
      </w:r>
      <w:r w:rsidR="00AF2EAD" w:rsidRPr="003664E2">
        <w:rPr>
          <w:sz w:val="28"/>
          <w:szCs w:val="28"/>
        </w:rPr>
        <w:t xml:space="preserve">в рамках реализации мероприятий по внедрению (созданию) целевой модели ЦОС и центров «Точка роста» </w:t>
      </w:r>
      <w:r w:rsidR="00D267E1" w:rsidRPr="003664E2">
        <w:rPr>
          <w:sz w:val="28"/>
          <w:szCs w:val="28"/>
        </w:rPr>
        <w:t xml:space="preserve">за </w:t>
      </w:r>
      <w:r w:rsidR="00AF2EAD" w:rsidRPr="003664E2">
        <w:rPr>
          <w:sz w:val="28"/>
          <w:szCs w:val="28"/>
        </w:rPr>
        <w:t xml:space="preserve">исключением </w:t>
      </w:r>
      <w:r w:rsidR="00D267E1" w:rsidRPr="003664E2">
        <w:rPr>
          <w:sz w:val="28"/>
          <w:szCs w:val="28"/>
        </w:rPr>
        <w:t>отдельных случа</w:t>
      </w:r>
      <w:r w:rsidR="00AF2EAD" w:rsidRPr="003664E2">
        <w:rPr>
          <w:sz w:val="28"/>
          <w:szCs w:val="28"/>
        </w:rPr>
        <w:t>ев:</w:t>
      </w:r>
      <w:r w:rsidR="0028450B" w:rsidRPr="003664E2">
        <w:rPr>
          <w:sz w:val="28"/>
          <w:szCs w:val="28"/>
        </w:rPr>
        <w:t xml:space="preserve"> </w:t>
      </w:r>
    </w:p>
    <w:p w:rsidR="00BA419B" w:rsidRPr="00815664" w:rsidRDefault="00D039D1" w:rsidP="008975B0">
      <w:pPr>
        <w:ind w:firstLine="709"/>
        <w:jc w:val="both"/>
        <w:rPr>
          <w:sz w:val="28"/>
          <w:szCs w:val="28"/>
          <w:u w:val="single"/>
        </w:rPr>
      </w:pPr>
      <w:r w:rsidRPr="003664E2">
        <w:rPr>
          <w:sz w:val="28"/>
          <w:szCs w:val="28"/>
          <w:u w:val="single"/>
        </w:rPr>
        <w:t xml:space="preserve">в </w:t>
      </w:r>
      <w:r w:rsidR="00815664" w:rsidRPr="003664E2">
        <w:rPr>
          <w:sz w:val="28"/>
          <w:szCs w:val="28"/>
          <w:u w:val="single"/>
        </w:rPr>
        <w:t xml:space="preserve">МАОУ «Средняя общеобразовательная школа» п. </w:t>
      </w:r>
      <w:r w:rsidR="00BA419B" w:rsidRPr="003664E2">
        <w:rPr>
          <w:sz w:val="28"/>
          <w:szCs w:val="28"/>
          <w:u w:val="single"/>
        </w:rPr>
        <w:t>Шимск</w:t>
      </w:r>
      <w:r w:rsidR="00815664" w:rsidRPr="003664E2">
        <w:rPr>
          <w:sz w:val="28"/>
          <w:szCs w:val="28"/>
          <w:u w:val="single"/>
        </w:rPr>
        <w:t xml:space="preserve"> им Героя Советского Союза А.И. </w:t>
      </w:r>
      <w:proofErr w:type="spellStart"/>
      <w:r w:rsidR="00815664" w:rsidRPr="003664E2">
        <w:rPr>
          <w:sz w:val="28"/>
          <w:szCs w:val="28"/>
          <w:u w:val="single"/>
        </w:rPr>
        <w:t>Горева</w:t>
      </w:r>
      <w:proofErr w:type="spellEnd"/>
      <w:r w:rsidR="00815664" w:rsidRPr="003664E2">
        <w:rPr>
          <w:sz w:val="28"/>
          <w:szCs w:val="28"/>
          <w:u w:val="single"/>
        </w:rPr>
        <w:t>:</w:t>
      </w:r>
    </w:p>
    <w:p w:rsidR="00BA419B" w:rsidRDefault="00BA419B" w:rsidP="008975B0">
      <w:pPr>
        <w:ind w:firstLine="709"/>
        <w:jc w:val="both"/>
        <w:rPr>
          <w:sz w:val="28"/>
          <w:szCs w:val="28"/>
        </w:rPr>
      </w:pPr>
      <w:r w:rsidRPr="00F55117">
        <w:rPr>
          <w:sz w:val="28"/>
          <w:szCs w:val="28"/>
        </w:rPr>
        <w:t>приобретен</w:t>
      </w:r>
      <w:r w:rsidR="0028450B" w:rsidRPr="00F55117">
        <w:rPr>
          <w:sz w:val="28"/>
          <w:szCs w:val="28"/>
        </w:rPr>
        <w:t>н</w:t>
      </w:r>
      <w:r w:rsidRPr="00F55117">
        <w:rPr>
          <w:sz w:val="28"/>
          <w:szCs w:val="28"/>
        </w:rPr>
        <w:t>ы</w:t>
      </w:r>
      <w:r w:rsidR="0028450B" w:rsidRPr="00F55117">
        <w:rPr>
          <w:sz w:val="28"/>
          <w:szCs w:val="28"/>
        </w:rPr>
        <w:t>е</w:t>
      </w:r>
      <w:r w:rsidRPr="00F55117">
        <w:rPr>
          <w:sz w:val="28"/>
          <w:szCs w:val="28"/>
        </w:rPr>
        <w:t xml:space="preserve"> </w:t>
      </w:r>
      <w:r w:rsidR="0028450B" w:rsidRPr="00F55117">
        <w:rPr>
          <w:sz w:val="28"/>
          <w:szCs w:val="28"/>
        </w:rPr>
        <w:t xml:space="preserve">учреждением </w:t>
      </w:r>
      <w:r w:rsidRPr="00F55117">
        <w:rPr>
          <w:sz w:val="28"/>
          <w:szCs w:val="28"/>
        </w:rPr>
        <w:t>кресла офисные черные (15 штук</w:t>
      </w:r>
      <w:r w:rsidR="009579C6" w:rsidRPr="00F55117">
        <w:rPr>
          <w:sz w:val="28"/>
          <w:szCs w:val="28"/>
        </w:rPr>
        <w:t xml:space="preserve">) </w:t>
      </w:r>
      <w:r w:rsidRPr="00F55117">
        <w:rPr>
          <w:sz w:val="28"/>
          <w:szCs w:val="28"/>
        </w:rPr>
        <w:t xml:space="preserve">находятся в кабинете информатики </w:t>
      </w:r>
      <w:r w:rsidR="00AF2EAD" w:rsidRPr="00F55117">
        <w:rPr>
          <w:sz w:val="28"/>
          <w:szCs w:val="28"/>
        </w:rPr>
        <w:t xml:space="preserve">и в филиале школы </w:t>
      </w:r>
      <w:proofErr w:type="gramStart"/>
      <w:r w:rsidR="00AF2EAD" w:rsidRPr="00F55117">
        <w:rPr>
          <w:sz w:val="28"/>
          <w:szCs w:val="28"/>
        </w:rPr>
        <w:t>в</w:t>
      </w:r>
      <w:proofErr w:type="gramEnd"/>
      <w:r w:rsidR="00AF2EAD" w:rsidRPr="00F55117">
        <w:rPr>
          <w:sz w:val="28"/>
          <w:szCs w:val="28"/>
        </w:rPr>
        <w:t xml:space="preserve"> с. </w:t>
      </w:r>
      <w:proofErr w:type="spellStart"/>
      <w:r w:rsidR="00AF2EAD" w:rsidRPr="00F55117">
        <w:rPr>
          <w:sz w:val="28"/>
          <w:szCs w:val="28"/>
        </w:rPr>
        <w:t>Подгощи</w:t>
      </w:r>
      <w:proofErr w:type="spellEnd"/>
      <w:r w:rsidR="00AF2EAD" w:rsidRPr="00F55117">
        <w:rPr>
          <w:sz w:val="28"/>
          <w:szCs w:val="28"/>
        </w:rPr>
        <w:t xml:space="preserve"> </w:t>
      </w:r>
      <w:r w:rsidRPr="00F55117">
        <w:rPr>
          <w:sz w:val="28"/>
          <w:szCs w:val="28"/>
        </w:rPr>
        <w:t xml:space="preserve">(10 </w:t>
      </w:r>
      <w:r w:rsidR="00AF2EAD" w:rsidRPr="00F55117">
        <w:rPr>
          <w:sz w:val="28"/>
          <w:szCs w:val="28"/>
        </w:rPr>
        <w:t xml:space="preserve">и </w:t>
      </w:r>
      <w:r w:rsidR="009579C6" w:rsidRPr="00F55117">
        <w:rPr>
          <w:sz w:val="28"/>
          <w:szCs w:val="28"/>
        </w:rPr>
        <w:t>5</w:t>
      </w:r>
      <w:r w:rsidRPr="00F55117">
        <w:rPr>
          <w:sz w:val="28"/>
          <w:szCs w:val="28"/>
        </w:rPr>
        <w:t xml:space="preserve"> </w:t>
      </w:r>
      <w:proofErr w:type="gramStart"/>
      <w:r w:rsidRPr="00F55117">
        <w:rPr>
          <w:sz w:val="28"/>
          <w:szCs w:val="28"/>
        </w:rPr>
        <w:t>штук</w:t>
      </w:r>
      <w:proofErr w:type="gramEnd"/>
      <w:r w:rsidR="00AF2EAD" w:rsidRPr="00F55117">
        <w:rPr>
          <w:sz w:val="28"/>
          <w:szCs w:val="28"/>
        </w:rPr>
        <w:t xml:space="preserve"> соответственно</w:t>
      </w:r>
      <w:r w:rsidRPr="00F55117">
        <w:rPr>
          <w:sz w:val="28"/>
          <w:szCs w:val="28"/>
        </w:rPr>
        <w:t>)</w:t>
      </w:r>
      <w:r w:rsidR="009579C6" w:rsidRPr="00F55117">
        <w:rPr>
          <w:sz w:val="28"/>
          <w:szCs w:val="28"/>
        </w:rPr>
        <w:t xml:space="preserve"> и </w:t>
      </w:r>
      <w:r w:rsidR="00FB1F32" w:rsidRPr="00F55117">
        <w:rPr>
          <w:sz w:val="28"/>
          <w:szCs w:val="28"/>
        </w:rPr>
        <w:t>для нужд</w:t>
      </w:r>
      <w:r w:rsidRPr="00F55117">
        <w:rPr>
          <w:sz w:val="28"/>
          <w:szCs w:val="28"/>
        </w:rPr>
        <w:t xml:space="preserve"> </w:t>
      </w:r>
      <w:r w:rsidR="009579C6" w:rsidRPr="00F55117">
        <w:rPr>
          <w:sz w:val="28"/>
          <w:szCs w:val="28"/>
        </w:rPr>
        <w:t>цента «</w:t>
      </w:r>
      <w:r w:rsidRPr="00F55117">
        <w:rPr>
          <w:sz w:val="28"/>
          <w:szCs w:val="28"/>
        </w:rPr>
        <w:t>Точк</w:t>
      </w:r>
      <w:r w:rsidR="009579C6" w:rsidRPr="00F55117">
        <w:rPr>
          <w:sz w:val="28"/>
          <w:szCs w:val="28"/>
        </w:rPr>
        <w:t>а</w:t>
      </w:r>
      <w:r w:rsidRPr="00F55117">
        <w:rPr>
          <w:sz w:val="28"/>
          <w:szCs w:val="28"/>
        </w:rPr>
        <w:t xml:space="preserve"> роста</w:t>
      </w:r>
      <w:r w:rsidR="009579C6" w:rsidRPr="00F55117">
        <w:rPr>
          <w:sz w:val="28"/>
          <w:szCs w:val="28"/>
        </w:rPr>
        <w:t>»</w:t>
      </w:r>
      <w:r w:rsidRPr="00F55117">
        <w:rPr>
          <w:sz w:val="28"/>
          <w:szCs w:val="28"/>
        </w:rPr>
        <w:t xml:space="preserve"> не использу</w:t>
      </w:r>
      <w:r w:rsidR="00FB1F32" w:rsidRPr="00F55117">
        <w:rPr>
          <w:sz w:val="28"/>
          <w:szCs w:val="28"/>
        </w:rPr>
        <w:t>ю</w:t>
      </w:r>
      <w:r w:rsidRPr="00F55117">
        <w:rPr>
          <w:sz w:val="28"/>
          <w:szCs w:val="28"/>
        </w:rPr>
        <w:t>тся</w:t>
      </w:r>
      <w:r w:rsidR="00A93E48">
        <w:rPr>
          <w:sz w:val="28"/>
          <w:szCs w:val="28"/>
        </w:rPr>
        <w:t xml:space="preserve"> (</w:t>
      </w:r>
      <w:r w:rsidR="00F55117">
        <w:rPr>
          <w:sz w:val="28"/>
          <w:szCs w:val="28"/>
        </w:rPr>
        <w:t>что</w:t>
      </w:r>
      <w:r w:rsidR="005D374F" w:rsidRPr="00F55117">
        <w:rPr>
          <w:sz w:val="28"/>
          <w:szCs w:val="28"/>
        </w:rPr>
        <w:t xml:space="preserve"> </w:t>
      </w:r>
      <w:r w:rsidR="00F55117" w:rsidRPr="00F55117">
        <w:rPr>
          <w:sz w:val="28"/>
          <w:szCs w:val="28"/>
        </w:rPr>
        <w:t xml:space="preserve">вызывает сомнение </w:t>
      </w:r>
      <w:r w:rsidR="00F55117">
        <w:rPr>
          <w:sz w:val="28"/>
          <w:szCs w:val="28"/>
        </w:rPr>
        <w:t>в</w:t>
      </w:r>
      <w:r w:rsidR="00FB1F32" w:rsidRPr="00F55117">
        <w:rPr>
          <w:sz w:val="28"/>
          <w:szCs w:val="28"/>
        </w:rPr>
        <w:t xml:space="preserve"> </w:t>
      </w:r>
      <w:r w:rsidR="00F55117">
        <w:rPr>
          <w:sz w:val="28"/>
          <w:szCs w:val="28"/>
        </w:rPr>
        <w:t>обоснованности</w:t>
      </w:r>
      <w:r w:rsidR="00FB1F32" w:rsidRPr="00F55117">
        <w:rPr>
          <w:sz w:val="28"/>
          <w:szCs w:val="28"/>
        </w:rPr>
        <w:t xml:space="preserve"> </w:t>
      </w:r>
      <w:r w:rsidR="00F55117">
        <w:rPr>
          <w:sz w:val="28"/>
          <w:szCs w:val="28"/>
        </w:rPr>
        <w:t xml:space="preserve">указанных </w:t>
      </w:r>
      <w:r w:rsidR="009579C6" w:rsidRPr="00F55117">
        <w:rPr>
          <w:sz w:val="28"/>
          <w:szCs w:val="28"/>
        </w:rPr>
        <w:t>приобретени</w:t>
      </w:r>
      <w:r w:rsidR="00F55117">
        <w:rPr>
          <w:sz w:val="28"/>
          <w:szCs w:val="28"/>
        </w:rPr>
        <w:t>й</w:t>
      </w:r>
      <w:r w:rsidR="00A93E48">
        <w:rPr>
          <w:sz w:val="28"/>
          <w:szCs w:val="28"/>
        </w:rPr>
        <w:t xml:space="preserve">, совершенных </w:t>
      </w:r>
      <w:r w:rsidR="00F55117">
        <w:rPr>
          <w:sz w:val="28"/>
          <w:szCs w:val="28"/>
        </w:rPr>
        <w:t>за счет средств, предусмотренных на создание цент</w:t>
      </w:r>
      <w:r w:rsidR="00A93E48">
        <w:rPr>
          <w:sz w:val="28"/>
          <w:szCs w:val="28"/>
        </w:rPr>
        <w:t>р</w:t>
      </w:r>
      <w:r w:rsidR="00F55117">
        <w:rPr>
          <w:sz w:val="28"/>
          <w:szCs w:val="28"/>
        </w:rPr>
        <w:t>а</w:t>
      </w:r>
      <w:r w:rsidR="00A93E48">
        <w:rPr>
          <w:sz w:val="28"/>
          <w:szCs w:val="28"/>
        </w:rPr>
        <w:t xml:space="preserve"> </w:t>
      </w:r>
      <w:r w:rsidR="00A93E48" w:rsidRPr="00F55117">
        <w:rPr>
          <w:sz w:val="28"/>
          <w:szCs w:val="28"/>
        </w:rPr>
        <w:t>«Точка роста»</w:t>
      </w:r>
      <w:r w:rsidR="00A93E48">
        <w:rPr>
          <w:sz w:val="28"/>
          <w:szCs w:val="28"/>
        </w:rPr>
        <w:t>)</w:t>
      </w:r>
      <w:r w:rsidRPr="00F5511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A419B" w:rsidRPr="00E01ADA" w:rsidRDefault="00BA419B" w:rsidP="008975B0">
      <w:pPr>
        <w:ind w:firstLine="709"/>
        <w:jc w:val="both"/>
        <w:rPr>
          <w:sz w:val="28"/>
          <w:szCs w:val="28"/>
        </w:rPr>
      </w:pPr>
      <w:r w:rsidRPr="00E01ADA">
        <w:rPr>
          <w:sz w:val="28"/>
          <w:szCs w:val="28"/>
        </w:rPr>
        <w:t xml:space="preserve">в 2020/2021 учебном году </w:t>
      </w:r>
      <w:r w:rsidR="009579C6">
        <w:rPr>
          <w:sz w:val="28"/>
          <w:szCs w:val="28"/>
        </w:rPr>
        <w:t xml:space="preserve">учреждением </w:t>
      </w:r>
      <w:r w:rsidRPr="00E01ADA">
        <w:rPr>
          <w:sz w:val="28"/>
          <w:szCs w:val="28"/>
        </w:rPr>
        <w:t>не использовал</w:t>
      </w:r>
      <w:r w:rsidR="009579C6">
        <w:rPr>
          <w:sz w:val="28"/>
          <w:szCs w:val="28"/>
        </w:rPr>
        <w:t>и</w:t>
      </w:r>
      <w:r w:rsidRPr="00E01ADA">
        <w:rPr>
          <w:sz w:val="28"/>
          <w:szCs w:val="28"/>
        </w:rPr>
        <w:t xml:space="preserve">сь </w:t>
      </w:r>
      <w:proofErr w:type="spellStart"/>
      <w:r w:rsidRPr="00E01ADA">
        <w:rPr>
          <w:sz w:val="28"/>
          <w:szCs w:val="28"/>
        </w:rPr>
        <w:t>квадрокоптер</w:t>
      </w:r>
      <w:proofErr w:type="spellEnd"/>
      <w:r w:rsidRPr="00E01ADA">
        <w:rPr>
          <w:sz w:val="28"/>
          <w:szCs w:val="28"/>
        </w:rPr>
        <w:t xml:space="preserve">, клеевые пистолеты </w:t>
      </w:r>
      <w:r w:rsidR="00A93E48">
        <w:rPr>
          <w:sz w:val="28"/>
          <w:szCs w:val="28"/>
        </w:rPr>
        <w:t xml:space="preserve">и др. </w:t>
      </w:r>
      <w:r w:rsidR="009579C6">
        <w:rPr>
          <w:sz w:val="28"/>
          <w:szCs w:val="28"/>
        </w:rPr>
        <w:t xml:space="preserve">(согласно пояснениям </w:t>
      </w:r>
      <w:r w:rsidR="00815664">
        <w:rPr>
          <w:sz w:val="28"/>
          <w:szCs w:val="28"/>
        </w:rPr>
        <w:t>учреждения</w:t>
      </w:r>
      <w:r w:rsidR="00AF2EAD">
        <w:rPr>
          <w:sz w:val="28"/>
          <w:szCs w:val="28"/>
        </w:rPr>
        <w:t>,</w:t>
      </w:r>
      <w:r w:rsidR="00815664">
        <w:rPr>
          <w:sz w:val="28"/>
          <w:szCs w:val="28"/>
        </w:rPr>
        <w:t xml:space="preserve"> </w:t>
      </w:r>
      <w:r w:rsidR="009579C6">
        <w:rPr>
          <w:sz w:val="28"/>
          <w:szCs w:val="28"/>
        </w:rPr>
        <w:t>использование указанного оборудования не</w:t>
      </w:r>
      <w:r w:rsidR="00AF2EAD">
        <w:rPr>
          <w:sz w:val="28"/>
          <w:szCs w:val="28"/>
        </w:rPr>
        <w:t xml:space="preserve"> было</w:t>
      </w:r>
      <w:r w:rsidR="009579C6">
        <w:rPr>
          <w:sz w:val="28"/>
          <w:szCs w:val="28"/>
        </w:rPr>
        <w:t xml:space="preserve"> </w:t>
      </w:r>
      <w:r w:rsidRPr="00E01ADA">
        <w:rPr>
          <w:sz w:val="28"/>
          <w:szCs w:val="28"/>
        </w:rPr>
        <w:t>включено в рабочую программу</w:t>
      </w:r>
      <w:r w:rsidR="009579C6">
        <w:rPr>
          <w:sz w:val="28"/>
          <w:szCs w:val="28"/>
        </w:rPr>
        <w:t>, планируется</w:t>
      </w:r>
      <w:r w:rsidRPr="00E01ADA">
        <w:rPr>
          <w:sz w:val="28"/>
          <w:szCs w:val="28"/>
        </w:rPr>
        <w:t xml:space="preserve"> на 2021/2022 учебный год</w:t>
      </w:r>
      <w:r w:rsidR="009579C6">
        <w:rPr>
          <w:sz w:val="28"/>
          <w:szCs w:val="28"/>
        </w:rPr>
        <w:t>)</w:t>
      </w:r>
      <w:r w:rsidR="00815664">
        <w:rPr>
          <w:sz w:val="28"/>
          <w:szCs w:val="28"/>
        </w:rPr>
        <w:t>;</w:t>
      </w:r>
    </w:p>
    <w:p w:rsidR="00815664" w:rsidRPr="003664E2" w:rsidRDefault="005D374F" w:rsidP="008975B0">
      <w:pPr>
        <w:ind w:firstLine="708"/>
        <w:jc w:val="both"/>
        <w:rPr>
          <w:sz w:val="28"/>
          <w:szCs w:val="28"/>
          <w:u w:val="single"/>
        </w:rPr>
      </w:pPr>
      <w:r w:rsidRPr="003664E2">
        <w:rPr>
          <w:sz w:val="28"/>
          <w:szCs w:val="28"/>
          <w:u w:val="single"/>
        </w:rPr>
        <w:t xml:space="preserve">в </w:t>
      </w:r>
      <w:r w:rsidR="00815664" w:rsidRPr="003664E2">
        <w:rPr>
          <w:sz w:val="28"/>
          <w:szCs w:val="28"/>
          <w:u w:val="single"/>
        </w:rPr>
        <w:t>МАОУ «Средняя общеобразовательная школа № 1 г. Сольцы»:</w:t>
      </w:r>
      <w:r w:rsidR="00BA419B" w:rsidRPr="003664E2">
        <w:rPr>
          <w:sz w:val="28"/>
          <w:szCs w:val="28"/>
          <w:u w:val="single"/>
        </w:rPr>
        <w:t xml:space="preserve"> </w:t>
      </w:r>
    </w:p>
    <w:p w:rsidR="0023637A" w:rsidRPr="003664E2" w:rsidRDefault="00815664" w:rsidP="008975B0">
      <w:pPr>
        <w:ind w:firstLine="708"/>
        <w:jc w:val="both"/>
        <w:rPr>
          <w:rFonts w:eastAsia="Calibri"/>
          <w:sz w:val="28"/>
          <w:szCs w:val="28"/>
        </w:rPr>
      </w:pPr>
      <w:r w:rsidRPr="003664E2">
        <w:rPr>
          <w:sz w:val="28"/>
          <w:szCs w:val="28"/>
        </w:rPr>
        <w:t>в учебном процессе учреждением</w:t>
      </w:r>
      <w:r w:rsidR="00BA419B" w:rsidRPr="003664E2">
        <w:rPr>
          <w:sz w:val="28"/>
          <w:szCs w:val="28"/>
        </w:rPr>
        <w:t xml:space="preserve"> не использ</w:t>
      </w:r>
      <w:r w:rsidRPr="003664E2">
        <w:rPr>
          <w:sz w:val="28"/>
          <w:szCs w:val="28"/>
        </w:rPr>
        <w:t>овался</w:t>
      </w:r>
      <w:r w:rsidR="00BA419B" w:rsidRPr="003664E2">
        <w:rPr>
          <w:sz w:val="28"/>
          <w:szCs w:val="28"/>
        </w:rPr>
        <w:t xml:space="preserve"> </w:t>
      </w:r>
      <w:r w:rsidRPr="003664E2">
        <w:rPr>
          <w:sz w:val="28"/>
          <w:szCs w:val="28"/>
        </w:rPr>
        <w:t>3</w:t>
      </w:r>
      <w:r w:rsidRPr="003664E2">
        <w:rPr>
          <w:sz w:val="28"/>
          <w:szCs w:val="28"/>
          <w:lang w:val="en-US"/>
        </w:rPr>
        <w:t>D</w:t>
      </w:r>
      <w:r w:rsidRPr="003664E2">
        <w:rPr>
          <w:sz w:val="28"/>
          <w:szCs w:val="28"/>
        </w:rPr>
        <w:t xml:space="preserve"> </w:t>
      </w:r>
      <w:r w:rsidR="00BA419B" w:rsidRPr="003664E2">
        <w:rPr>
          <w:sz w:val="28"/>
          <w:szCs w:val="28"/>
        </w:rPr>
        <w:t>принтер</w:t>
      </w:r>
      <w:r w:rsidRPr="003664E2">
        <w:rPr>
          <w:sz w:val="28"/>
          <w:szCs w:val="28"/>
        </w:rPr>
        <w:t>,</w:t>
      </w:r>
      <w:r w:rsidR="00BA419B" w:rsidRPr="003664E2">
        <w:rPr>
          <w:sz w:val="28"/>
          <w:szCs w:val="28"/>
        </w:rPr>
        <w:t xml:space="preserve"> многофункциональный инструмент и набор бит</w:t>
      </w:r>
      <w:r w:rsidRPr="003664E2">
        <w:rPr>
          <w:sz w:val="28"/>
          <w:szCs w:val="28"/>
        </w:rPr>
        <w:t xml:space="preserve"> (по</w:t>
      </w:r>
      <w:r w:rsidR="00BA419B" w:rsidRPr="003664E2">
        <w:rPr>
          <w:sz w:val="28"/>
          <w:szCs w:val="28"/>
        </w:rPr>
        <w:t xml:space="preserve"> пояснению </w:t>
      </w:r>
      <w:r w:rsidRPr="003664E2">
        <w:rPr>
          <w:sz w:val="28"/>
          <w:szCs w:val="28"/>
        </w:rPr>
        <w:t>учреждения</w:t>
      </w:r>
      <w:r w:rsidR="00BA419B" w:rsidRPr="003664E2">
        <w:rPr>
          <w:sz w:val="28"/>
          <w:szCs w:val="28"/>
        </w:rPr>
        <w:t xml:space="preserve"> для работы с принтером </w:t>
      </w:r>
      <w:r w:rsidR="00BA419B" w:rsidRPr="003664E2">
        <w:rPr>
          <w:rFonts w:eastAsia="Calibri"/>
          <w:sz w:val="28"/>
          <w:szCs w:val="28"/>
        </w:rPr>
        <w:t>требуется дополнительное обучение учителей и</w:t>
      </w:r>
      <w:r w:rsidR="00824B58" w:rsidRPr="003664E2">
        <w:rPr>
          <w:rFonts w:eastAsia="Calibri"/>
          <w:sz w:val="28"/>
          <w:szCs w:val="28"/>
        </w:rPr>
        <w:t>ли прием на работу нового сотрудника, владеющего навыками работы приобретенным оборудованием</w:t>
      </w:r>
      <w:r w:rsidR="00BA419B" w:rsidRPr="003664E2">
        <w:rPr>
          <w:rFonts w:eastAsia="Calibri"/>
          <w:sz w:val="28"/>
          <w:szCs w:val="28"/>
        </w:rPr>
        <w:t>)</w:t>
      </w:r>
      <w:r w:rsidR="0023637A" w:rsidRPr="003664E2">
        <w:rPr>
          <w:rFonts w:eastAsia="Calibri"/>
          <w:sz w:val="28"/>
          <w:szCs w:val="28"/>
        </w:rPr>
        <w:t>;</w:t>
      </w:r>
    </w:p>
    <w:p w:rsidR="0023637A" w:rsidRPr="003664E2" w:rsidRDefault="0023637A" w:rsidP="008975B0">
      <w:pPr>
        <w:ind w:firstLine="708"/>
        <w:jc w:val="both"/>
        <w:rPr>
          <w:rFonts w:eastAsia="Calibri"/>
          <w:sz w:val="28"/>
          <w:szCs w:val="28"/>
          <w:u w:val="single"/>
        </w:rPr>
      </w:pPr>
      <w:r w:rsidRPr="003664E2">
        <w:rPr>
          <w:rFonts w:eastAsia="Calibri"/>
          <w:sz w:val="28"/>
          <w:szCs w:val="28"/>
          <w:u w:val="single"/>
        </w:rPr>
        <w:t>в МАОУ «СОШ с. Поддорье»:</w:t>
      </w:r>
    </w:p>
    <w:p w:rsidR="00BA419B" w:rsidRPr="00FE6E67" w:rsidRDefault="0023637A" w:rsidP="008975B0">
      <w:pPr>
        <w:ind w:firstLine="708"/>
        <w:jc w:val="both"/>
        <w:rPr>
          <w:rFonts w:eastAsia="Calibri"/>
          <w:sz w:val="28"/>
          <w:szCs w:val="28"/>
        </w:rPr>
      </w:pPr>
      <w:r w:rsidRPr="003664E2">
        <w:rPr>
          <w:sz w:val="28"/>
          <w:szCs w:val="28"/>
        </w:rPr>
        <w:t>в 2020/2021 учебном году учреждением не использовались</w:t>
      </w:r>
      <w:r>
        <w:rPr>
          <w:sz w:val="28"/>
          <w:szCs w:val="28"/>
        </w:rPr>
        <w:t xml:space="preserve"> аккумуляторная дрель, электрический гравер, клеевые пистолеты, лобзики и др. (согласно пояснениям учреждения, </w:t>
      </w:r>
      <w:r w:rsidR="00054068">
        <w:rPr>
          <w:sz w:val="28"/>
          <w:szCs w:val="28"/>
        </w:rPr>
        <w:t xml:space="preserve">в указанном периоде в учреждении </w:t>
      </w:r>
      <w:r w:rsidR="00054068">
        <w:rPr>
          <w:sz w:val="28"/>
          <w:szCs w:val="28"/>
        </w:rPr>
        <w:lastRenderedPageBreak/>
        <w:t>отсутствовал преподаватель по «Технологии», планируется использовать в текущем</w:t>
      </w:r>
      <w:r w:rsidRPr="00E01ADA">
        <w:rPr>
          <w:sz w:val="28"/>
          <w:szCs w:val="28"/>
        </w:rPr>
        <w:t xml:space="preserve"> учебн</w:t>
      </w:r>
      <w:r w:rsidR="00054068">
        <w:rPr>
          <w:sz w:val="28"/>
          <w:szCs w:val="28"/>
        </w:rPr>
        <w:t>ом</w:t>
      </w:r>
      <w:r w:rsidRPr="00E01ADA">
        <w:rPr>
          <w:sz w:val="28"/>
          <w:szCs w:val="28"/>
        </w:rPr>
        <w:t xml:space="preserve"> год</w:t>
      </w:r>
      <w:r w:rsidR="00054068">
        <w:rPr>
          <w:sz w:val="28"/>
          <w:szCs w:val="28"/>
        </w:rPr>
        <w:t>у</w:t>
      </w:r>
      <w:r>
        <w:rPr>
          <w:sz w:val="28"/>
          <w:szCs w:val="28"/>
        </w:rPr>
        <w:t>)</w:t>
      </w:r>
      <w:r w:rsidR="00054068">
        <w:rPr>
          <w:sz w:val="28"/>
          <w:szCs w:val="28"/>
        </w:rPr>
        <w:t>.</w:t>
      </w:r>
    </w:p>
    <w:p w:rsidR="00E450ED" w:rsidRPr="0020794C" w:rsidRDefault="00E450ED" w:rsidP="008975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контрольного мероприятия также отмечено, что приобретенные для центров «Точка роста» </w:t>
      </w:r>
      <w:proofErr w:type="spellStart"/>
      <w:r>
        <w:rPr>
          <w:sz w:val="28"/>
          <w:szCs w:val="28"/>
        </w:rPr>
        <w:t>квадрокоптеры</w:t>
      </w:r>
      <w:proofErr w:type="spellEnd"/>
      <w:r>
        <w:rPr>
          <w:sz w:val="28"/>
          <w:szCs w:val="28"/>
        </w:rPr>
        <w:t xml:space="preserve"> (беспилотные воздушные судна) муниципальными учреждениями </w:t>
      </w:r>
      <w:r w:rsidR="00C76D0E">
        <w:rPr>
          <w:sz w:val="28"/>
          <w:szCs w:val="28"/>
        </w:rPr>
        <w:t xml:space="preserve">- объектами контроля </w:t>
      </w:r>
      <w:r>
        <w:rPr>
          <w:sz w:val="28"/>
          <w:szCs w:val="28"/>
        </w:rPr>
        <w:t xml:space="preserve">Батецкого, </w:t>
      </w:r>
      <w:proofErr w:type="spellStart"/>
      <w:r w:rsidRPr="00C76D0E">
        <w:rPr>
          <w:sz w:val="28"/>
          <w:szCs w:val="28"/>
        </w:rPr>
        <w:t>Боровичского</w:t>
      </w:r>
      <w:proofErr w:type="spellEnd"/>
      <w:r w:rsidRPr="00C76D0E">
        <w:rPr>
          <w:sz w:val="28"/>
          <w:szCs w:val="28"/>
        </w:rPr>
        <w:t xml:space="preserve">, </w:t>
      </w:r>
      <w:proofErr w:type="spellStart"/>
      <w:r w:rsidRPr="00C76D0E">
        <w:rPr>
          <w:sz w:val="28"/>
          <w:szCs w:val="28"/>
        </w:rPr>
        <w:t>Любытинского</w:t>
      </w:r>
      <w:proofErr w:type="spellEnd"/>
      <w:r w:rsidRPr="00C76D0E">
        <w:rPr>
          <w:sz w:val="28"/>
          <w:szCs w:val="28"/>
        </w:rPr>
        <w:t xml:space="preserve">, Мошенского, </w:t>
      </w:r>
      <w:proofErr w:type="spellStart"/>
      <w:r w:rsidRPr="00C76D0E">
        <w:rPr>
          <w:sz w:val="28"/>
          <w:szCs w:val="28"/>
        </w:rPr>
        <w:t>Поддорского</w:t>
      </w:r>
      <w:proofErr w:type="spellEnd"/>
      <w:r w:rsidRPr="00C76D0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муниципальных районов и </w:t>
      </w:r>
      <w:proofErr w:type="spellStart"/>
      <w:r>
        <w:rPr>
          <w:sz w:val="28"/>
          <w:szCs w:val="28"/>
        </w:rPr>
        <w:t>Солецкого</w:t>
      </w:r>
      <w:proofErr w:type="spellEnd"/>
      <w:r>
        <w:rPr>
          <w:sz w:val="28"/>
          <w:szCs w:val="28"/>
        </w:rPr>
        <w:t xml:space="preserve"> муниципального округа  не поставлены на учет в Федеральном агентстве воздушного транспорта, что является нарушением пункта 3.2. статьи 33 Воздушного кодекса Российской Федерации, согласно которому беспилотные гражданские воздушные суда с максимальной</w:t>
      </w:r>
      <w:proofErr w:type="gramEnd"/>
      <w:r>
        <w:rPr>
          <w:sz w:val="28"/>
          <w:szCs w:val="28"/>
        </w:rPr>
        <w:t xml:space="preserve"> взлетной массой от 0,25 килограмма до 30 килограммов, ввезенные в Российскую Федерацию или произведенные в Российской Федерации, подлежат учету в порядке, установленном Правительством Российской Федерации (в </w:t>
      </w:r>
      <w:proofErr w:type="spellStart"/>
      <w:r>
        <w:rPr>
          <w:sz w:val="28"/>
          <w:szCs w:val="28"/>
        </w:rPr>
        <w:t>Любытинском</w:t>
      </w:r>
      <w:proofErr w:type="spellEnd"/>
      <w:r>
        <w:rPr>
          <w:sz w:val="28"/>
          <w:szCs w:val="28"/>
        </w:rPr>
        <w:t xml:space="preserve"> муниципальном районе общеобразовательными учреждениями заявления направлены в Федеральное агентство воздушного транспорта, но ответ о регистрации не получен).</w:t>
      </w:r>
    </w:p>
    <w:p w:rsidR="00954BFA" w:rsidRDefault="00954BFA" w:rsidP="008975B0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</w:p>
    <w:p w:rsidR="00A93E48" w:rsidRPr="005B3A67" w:rsidRDefault="00A72C4E" w:rsidP="008975B0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5B3A67">
        <w:rPr>
          <w:i/>
          <w:iCs/>
          <w:sz w:val="28"/>
          <w:szCs w:val="28"/>
        </w:rPr>
        <w:t>2. Проверка соблюдения требований законодательства</w:t>
      </w:r>
      <w:r w:rsidR="005B3A67" w:rsidRPr="005B3A67">
        <w:rPr>
          <w:i/>
          <w:iCs/>
          <w:sz w:val="28"/>
          <w:szCs w:val="28"/>
        </w:rPr>
        <w:t xml:space="preserve"> по бухгалтерскому учету при отражении материальных ценностей, приобретенных в рамках реализации мероприятий по внедрению (созданию) целевой модели ЦОС и центров «Точка роста».</w:t>
      </w:r>
    </w:p>
    <w:p w:rsidR="00A93E48" w:rsidRDefault="00A93E48" w:rsidP="008975B0">
      <w:pPr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142E59">
        <w:rPr>
          <w:rFonts w:eastAsia="Calibri"/>
          <w:kern w:val="3"/>
          <w:sz w:val="28"/>
          <w:szCs w:val="28"/>
        </w:rPr>
        <w:t>В ходе контрольных действий</w:t>
      </w:r>
      <w:r w:rsidRPr="00142E59">
        <w:rPr>
          <w:sz w:val="28"/>
          <w:szCs w:val="28"/>
        </w:rPr>
        <w:t xml:space="preserve"> </w:t>
      </w:r>
      <w:r>
        <w:rPr>
          <w:sz w:val="28"/>
          <w:szCs w:val="28"/>
        </w:rPr>
        <w:t>на объектах контроля были</w:t>
      </w:r>
      <w:r w:rsidRPr="00142E59">
        <w:rPr>
          <w:sz w:val="28"/>
          <w:szCs w:val="28"/>
        </w:rPr>
        <w:t xml:space="preserve"> </w:t>
      </w:r>
      <w:r w:rsidRPr="00142E59">
        <w:rPr>
          <w:rFonts w:eastAsia="Calibri"/>
          <w:kern w:val="3"/>
          <w:sz w:val="28"/>
          <w:szCs w:val="28"/>
        </w:rPr>
        <w:t>проведен</w:t>
      </w:r>
      <w:r>
        <w:rPr>
          <w:rFonts w:eastAsia="Calibri"/>
          <w:kern w:val="3"/>
          <w:sz w:val="28"/>
          <w:szCs w:val="28"/>
        </w:rPr>
        <w:t>ы</w:t>
      </w:r>
      <w:r w:rsidRPr="00142E59">
        <w:rPr>
          <w:rFonts w:eastAsia="Calibri"/>
          <w:kern w:val="3"/>
          <w:sz w:val="28"/>
          <w:szCs w:val="28"/>
        </w:rPr>
        <w:t xml:space="preserve"> инвентаризаци</w:t>
      </w:r>
      <w:r>
        <w:rPr>
          <w:rFonts w:eastAsia="Calibri"/>
          <w:kern w:val="3"/>
          <w:sz w:val="28"/>
          <w:szCs w:val="28"/>
        </w:rPr>
        <w:t>и</w:t>
      </w:r>
      <w:r w:rsidRPr="00142E59">
        <w:rPr>
          <w:rFonts w:eastAsia="Calibri"/>
          <w:kern w:val="3"/>
          <w:sz w:val="28"/>
          <w:szCs w:val="28"/>
        </w:rPr>
        <w:t xml:space="preserve"> основных средств и материальных запасов</w:t>
      </w:r>
      <w:r>
        <w:rPr>
          <w:rFonts w:eastAsia="Calibri"/>
          <w:kern w:val="3"/>
          <w:sz w:val="28"/>
          <w:szCs w:val="28"/>
        </w:rPr>
        <w:t xml:space="preserve">, по результатам которых подтверждено наличие и принятие к бухгалтерскому учету </w:t>
      </w:r>
      <w:r w:rsidRPr="004F0FB2">
        <w:rPr>
          <w:rFonts w:eastAsia="Calibri"/>
          <w:kern w:val="3"/>
          <w:sz w:val="28"/>
          <w:szCs w:val="28"/>
        </w:rPr>
        <w:t>приобретенн</w:t>
      </w:r>
      <w:r>
        <w:rPr>
          <w:rFonts w:eastAsia="Calibri"/>
          <w:kern w:val="3"/>
          <w:sz w:val="28"/>
          <w:szCs w:val="28"/>
        </w:rPr>
        <w:t xml:space="preserve">ого, либо полученного по актам приема-передачи оборудования </w:t>
      </w:r>
      <w:r w:rsidR="007D0027">
        <w:rPr>
          <w:rFonts w:eastAsia="Calibri"/>
          <w:kern w:val="3"/>
          <w:sz w:val="28"/>
          <w:szCs w:val="28"/>
        </w:rPr>
        <w:t>для оснащения центров «</w:t>
      </w:r>
      <w:r w:rsidR="00C26382">
        <w:rPr>
          <w:rFonts w:eastAsia="Calibri"/>
          <w:kern w:val="3"/>
          <w:sz w:val="28"/>
          <w:szCs w:val="28"/>
        </w:rPr>
        <w:t>Т</w:t>
      </w:r>
      <w:r w:rsidR="007D0027">
        <w:rPr>
          <w:rFonts w:eastAsia="Calibri"/>
          <w:kern w:val="3"/>
          <w:sz w:val="28"/>
          <w:szCs w:val="28"/>
        </w:rPr>
        <w:t xml:space="preserve">очка роста» и внедрения целевой модели ЦОС </w:t>
      </w:r>
      <w:r>
        <w:rPr>
          <w:rFonts w:eastAsia="Calibri"/>
          <w:kern w:val="3"/>
          <w:sz w:val="28"/>
          <w:szCs w:val="28"/>
        </w:rPr>
        <w:t xml:space="preserve">(недостачи не выявлены). Вместе с тем, при проверке отражения </w:t>
      </w:r>
      <w:r w:rsidRPr="00B467A0">
        <w:rPr>
          <w:rFonts w:eastAsia="Calibri"/>
          <w:kern w:val="3"/>
          <w:sz w:val="28"/>
          <w:szCs w:val="28"/>
        </w:rPr>
        <w:t>основных средств и материальных запасов</w:t>
      </w:r>
      <w:r>
        <w:rPr>
          <w:rFonts w:eastAsia="Calibri"/>
          <w:kern w:val="3"/>
          <w:sz w:val="28"/>
          <w:szCs w:val="28"/>
        </w:rPr>
        <w:t xml:space="preserve"> в бухгалтерском учете выявлены многочисленные нарушения и недостатки:</w:t>
      </w:r>
    </w:p>
    <w:p w:rsidR="00A93E48" w:rsidRDefault="007D0027" w:rsidP="008975B0">
      <w:pPr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C26382">
        <w:rPr>
          <w:rFonts w:eastAsia="Calibri"/>
          <w:kern w:val="3"/>
          <w:sz w:val="28"/>
          <w:szCs w:val="28"/>
          <w:u w:val="single"/>
        </w:rPr>
        <w:t xml:space="preserve">Федерального закона </w:t>
      </w:r>
      <w:r w:rsidR="00A93E48" w:rsidRPr="00C26382">
        <w:rPr>
          <w:rFonts w:eastAsia="Calibri"/>
          <w:kern w:val="3"/>
          <w:sz w:val="28"/>
          <w:szCs w:val="28"/>
          <w:u w:val="single"/>
        </w:rPr>
        <w:t>№ 402-ФЗ</w:t>
      </w:r>
      <w:r w:rsidR="00A93E48" w:rsidRPr="00C26382">
        <w:rPr>
          <w:rStyle w:val="aff0"/>
          <w:rFonts w:eastAsia="Calibri"/>
          <w:kern w:val="3"/>
          <w:sz w:val="28"/>
          <w:szCs w:val="28"/>
          <w:u w:val="single"/>
        </w:rPr>
        <w:footnoteReference w:id="41"/>
      </w:r>
      <w:r w:rsidR="00A93E48">
        <w:rPr>
          <w:rFonts w:eastAsia="Calibri"/>
          <w:kern w:val="3"/>
          <w:sz w:val="28"/>
          <w:szCs w:val="28"/>
        </w:rPr>
        <w:t xml:space="preserve">: </w:t>
      </w:r>
      <w:r w:rsidR="00C26382">
        <w:rPr>
          <w:rFonts w:eastAsia="Calibri"/>
          <w:kern w:val="3"/>
          <w:sz w:val="28"/>
          <w:szCs w:val="28"/>
        </w:rPr>
        <w:t xml:space="preserve">имело место </w:t>
      </w:r>
      <w:r w:rsidR="00A93E48">
        <w:rPr>
          <w:rFonts w:eastAsia="Calibri"/>
          <w:kern w:val="3"/>
          <w:sz w:val="28"/>
          <w:szCs w:val="28"/>
        </w:rPr>
        <w:t>отражение в учете фактов хозяйственной жизни в отсутствие правового основания, а именно отражени</w:t>
      </w:r>
      <w:r w:rsidR="00C26382">
        <w:rPr>
          <w:rFonts w:eastAsia="Calibri"/>
          <w:kern w:val="3"/>
          <w:sz w:val="28"/>
          <w:szCs w:val="28"/>
        </w:rPr>
        <w:t>е</w:t>
      </w:r>
      <w:r w:rsidR="00A93E48">
        <w:rPr>
          <w:rFonts w:eastAsia="Calibri"/>
          <w:kern w:val="3"/>
          <w:sz w:val="28"/>
          <w:szCs w:val="28"/>
        </w:rPr>
        <w:t xml:space="preserve"> безвозмездных поступлений ранее даты утверждения нормативного правового акта (</w:t>
      </w:r>
      <w:proofErr w:type="spellStart"/>
      <w:r w:rsidR="00A93E48">
        <w:rPr>
          <w:rFonts w:eastAsia="Calibri"/>
          <w:kern w:val="3"/>
          <w:sz w:val="28"/>
          <w:szCs w:val="28"/>
        </w:rPr>
        <w:t>Любытинский</w:t>
      </w:r>
      <w:proofErr w:type="spellEnd"/>
      <w:r w:rsidR="00A93E48">
        <w:rPr>
          <w:rFonts w:eastAsia="Calibri"/>
          <w:kern w:val="3"/>
          <w:sz w:val="28"/>
          <w:szCs w:val="28"/>
        </w:rPr>
        <w:t xml:space="preserve"> муниципальный район); несвоевременное отражение операций по учету нефинансовых активов в регистрах бухгалтерского учета (</w:t>
      </w:r>
      <w:proofErr w:type="spellStart"/>
      <w:r w:rsidR="00A93E48">
        <w:rPr>
          <w:rFonts w:eastAsia="Calibri"/>
          <w:kern w:val="3"/>
          <w:sz w:val="28"/>
          <w:szCs w:val="28"/>
        </w:rPr>
        <w:t>Пестовский</w:t>
      </w:r>
      <w:proofErr w:type="spellEnd"/>
      <w:r w:rsidR="00A93E48">
        <w:rPr>
          <w:rFonts w:eastAsia="Calibri"/>
          <w:kern w:val="3"/>
          <w:sz w:val="28"/>
          <w:szCs w:val="28"/>
        </w:rPr>
        <w:t xml:space="preserve">, </w:t>
      </w:r>
      <w:proofErr w:type="spellStart"/>
      <w:r w:rsidR="00A93E48">
        <w:rPr>
          <w:rFonts w:eastAsia="Calibri"/>
          <w:kern w:val="3"/>
          <w:sz w:val="28"/>
          <w:szCs w:val="28"/>
        </w:rPr>
        <w:t>Шимский</w:t>
      </w:r>
      <w:proofErr w:type="spellEnd"/>
      <w:r w:rsidR="00A93E48">
        <w:rPr>
          <w:rFonts w:eastAsia="Calibri"/>
          <w:kern w:val="3"/>
          <w:sz w:val="28"/>
          <w:szCs w:val="28"/>
        </w:rPr>
        <w:t xml:space="preserve"> муниципальные районы, </w:t>
      </w:r>
      <w:proofErr w:type="gramStart"/>
      <w:r w:rsidR="009F375E">
        <w:rPr>
          <w:rFonts w:eastAsia="Calibri"/>
          <w:kern w:val="3"/>
          <w:sz w:val="28"/>
          <w:szCs w:val="28"/>
        </w:rPr>
        <w:t>г</w:t>
      </w:r>
      <w:proofErr w:type="gramEnd"/>
      <w:r w:rsidR="009F375E">
        <w:rPr>
          <w:rFonts w:eastAsia="Calibri"/>
          <w:kern w:val="3"/>
          <w:sz w:val="28"/>
          <w:szCs w:val="28"/>
        </w:rPr>
        <w:t xml:space="preserve">. </w:t>
      </w:r>
      <w:r w:rsidR="00A93E48">
        <w:rPr>
          <w:rFonts w:eastAsia="Calibri"/>
          <w:kern w:val="3"/>
          <w:sz w:val="28"/>
          <w:szCs w:val="28"/>
        </w:rPr>
        <w:t>Великий Новгород);</w:t>
      </w:r>
    </w:p>
    <w:p w:rsidR="00A93E48" w:rsidRPr="00E340B1" w:rsidRDefault="00A93E48" w:rsidP="008975B0">
      <w:pPr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</w:rPr>
      </w:pPr>
      <w:proofErr w:type="gramStart"/>
      <w:r w:rsidRPr="00C26382">
        <w:rPr>
          <w:sz w:val="28"/>
          <w:szCs w:val="28"/>
          <w:u w:val="single"/>
        </w:rPr>
        <w:t>Инструкции № 157н</w:t>
      </w:r>
      <w:r w:rsidRPr="00C26382">
        <w:rPr>
          <w:sz w:val="28"/>
          <w:szCs w:val="28"/>
          <w:u w:val="single"/>
          <w:vertAlign w:val="superscript"/>
        </w:rPr>
        <w:footnoteReference w:id="42"/>
      </w:r>
      <w:r>
        <w:rPr>
          <w:sz w:val="28"/>
          <w:szCs w:val="28"/>
        </w:rPr>
        <w:t xml:space="preserve">: несоответствие </w:t>
      </w:r>
      <w:r w:rsidRPr="00A12F28">
        <w:rPr>
          <w:sz w:val="28"/>
          <w:szCs w:val="28"/>
        </w:rPr>
        <w:t>регистр</w:t>
      </w:r>
      <w:r>
        <w:rPr>
          <w:sz w:val="28"/>
          <w:szCs w:val="28"/>
        </w:rPr>
        <w:t>ов</w:t>
      </w:r>
      <w:r w:rsidRPr="00A12F28">
        <w:rPr>
          <w:sz w:val="28"/>
          <w:szCs w:val="28"/>
        </w:rPr>
        <w:t xml:space="preserve"> бухгалтерского учета унифицированным формам,</w:t>
      </w:r>
      <w:r>
        <w:rPr>
          <w:sz w:val="28"/>
          <w:szCs w:val="28"/>
        </w:rPr>
        <w:t xml:space="preserve"> </w:t>
      </w:r>
      <w:r w:rsidRPr="00A12F28">
        <w:rPr>
          <w:sz w:val="28"/>
          <w:szCs w:val="28"/>
        </w:rPr>
        <w:t>установленным в рамках бюджетного законодательства</w:t>
      </w:r>
      <w:r>
        <w:rPr>
          <w:sz w:val="28"/>
          <w:szCs w:val="28"/>
        </w:rPr>
        <w:t xml:space="preserve"> (Батецкий муниципальный район)</w:t>
      </w:r>
      <w:r w:rsidRPr="00A12F28">
        <w:rPr>
          <w:sz w:val="28"/>
          <w:szCs w:val="28"/>
        </w:rPr>
        <w:t>;</w:t>
      </w:r>
      <w:r>
        <w:rPr>
          <w:sz w:val="28"/>
          <w:szCs w:val="28"/>
        </w:rPr>
        <w:t xml:space="preserve"> отсутствие в Журнале операций по выбытию и перемещению </w:t>
      </w:r>
      <w:r w:rsidRPr="00FF2251">
        <w:rPr>
          <w:sz w:val="28"/>
          <w:szCs w:val="28"/>
        </w:rPr>
        <w:t>нефинансовых активов обязательны</w:t>
      </w:r>
      <w:r>
        <w:rPr>
          <w:sz w:val="28"/>
          <w:szCs w:val="28"/>
        </w:rPr>
        <w:t>х</w:t>
      </w:r>
      <w:r w:rsidRPr="00FF2251">
        <w:rPr>
          <w:sz w:val="28"/>
          <w:szCs w:val="28"/>
        </w:rPr>
        <w:t xml:space="preserve"> </w:t>
      </w:r>
      <w:r w:rsidRPr="00FF2251">
        <w:rPr>
          <w:sz w:val="28"/>
          <w:szCs w:val="28"/>
        </w:rPr>
        <w:lastRenderedPageBreak/>
        <w:t>реквизит</w:t>
      </w:r>
      <w:r>
        <w:rPr>
          <w:sz w:val="28"/>
          <w:szCs w:val="28"/>
        </w:rPr>
        <w:t xml:space="preserve">ов </w:t>
      </w:r>
      <w:r w:rsidRPr="00A41DEA">
        <w:rPr>
          <w:sz w:val="28"/>
          <w:szCs w:val="28"/>
        </w:rPr>
        <w:t>(Батецкий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Пестовский</w:t>
      </w:r>
      <w:proofErr w:type="spellEnd"/>
      <w:r w:rsidRPr="00A41DEA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A41D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ы</w:t>
      </w:r>
      <w:r w:rsidRPr="00A41DEA">
        <w:rPr>
          <w:sz w:val="28"/>
          <w:szCs w:val="28"/>
        </w:rPr>
        <w:t>)</w:t>
      </w:r>
      <w:r>
        <w:rPr>
          <w:sz w:val="28"/>
          <w:szCs w:val="28"/>
        </w:rPr>
        <w:t xml:space="preserve"> и бухгалтерских записей по осуществленным </w:t>
      </w:r>
      <w:r w:rsidRPr="00E340B1">
        <w:rPr>
          <w:sz w:val="28"/>
          <w:szCs w:val="28"/>
        </w:rPr>
        <w:t>операциям (Великий Новгород);</w:t>
      </w:r>
      <w:proofErr w:type="gramEnd"/>
      <w:r w:rsidRPr="00E340B1">
        <w:rPr>
          <w:sz w:val="28"/>
          <w:szCs w:val="28"/>
        </w:rPr>
        <w:t xml:space="preserve"> </w:t>
      </w:r>
      <w:proofErr w:type="gramStart"/>
      <w:r w:rsidRPr="00E340B1">
        <w:rPr>
          <w:sz w:val="28"/>
          <w:szCs w:val="28"/>
        </w:rPr>
        <w:t xml:space="preserve">нарушения по формированию журналов операций по расчетам с поставщиками и подрядчиками (Батецкий, </w:t>
      </w:r>
      <w:proofErr w:type="spellStart"/>
      <w:r w:rsidRPr="00E340B1">
        <w:rPr>
          <w:sz w:val="28"/>
          <w:szCs w:val="28"/>
        </w:rPr>
        <w:t>Мошенской</w:t>
      </w:r>
      <w:proofErr w:type="spellEnd"/>
      <w:r w:rsidRPr="00E340B1">
        <w:rPr>
          <w:sz w:val="28"/>
          <w:szCs w:val="28"/>
        </w:rPr>
        <w:t xml:space="preserve"> муниципальные районы, </w:t>
      </w:r>
      <w:proofErr w:type="spellStart"/>
      <w:r w:rsidRPr="00E340B1">
        <w:rPr>
          <w:sz w:val="28"/>
          <w:szCs w:val="28"/>
        </w:rPr>
        <w:t>Солецкий</w:t>
      </w:r>
      <w:proofErr w:type="spellEnd"/>
      <w:r w:rsidRPr="00E340B1">
        <w:rPr>
          <w:sz w:val="28"/>
          <w:szCs w:val="28"/>
        </w:rPr>
        <w:t xml:space="preserve"> муниципальный округ) и по расчетам с подотчетными лицами (</w:t>
      </w:r>
      <w:proofErr w:type="spellStart"/>
      <w:r w:rsidRPr="00E340B1">
        <w:rPr>
          <w:sz w:val="28"/>
          <w:szCs w:val="28"/>
        </w:rPr>
        <w:t>Мошенской</w:t>
      </w:r>
      <w:proofErr w:type="spellEnd"/>
      <w:r w:rsidRPr="00E340B1">
        <w:rPr>
          <w:sz w:val="28"/>
          <w:szCs w:val="28"/>
        </w:rPr>
        <w:t xml:space="preserve"> муниципальный район); неверное отражение основных средств на балансовых и </w:t>
      </w:r>
      <w:proofErr w:type="spellStart"/>
      <w:r w:rsidRPr="00E340B1">
        <w:rPr>
          <w:sz w:val="28"/>
          <w:szCs w:val="28"/>
        </w:rPr>
        <w:t>забалансовых</w:t>
      </w:r>
      <w:proofErr w:type="spellEnd"/>
      <w:r w:rsidRPr="00E340B1">
        <w:rPr>
          <w:sz w:val="28"/>
          <w:szCs w:val="28"/>
        </w:rPr>
        <w:t xml:space="preserve"> счетах (</w:t>
      </w:r>
      <w:proofErr w:type="spellStart"/>
      <w:r w:rsidRPr="00E340B1">
        <w:rPr>
          <w:sz w:val="28"/>
          <w:szCs w:val="28"/>
        </w:rPr>
        <w:t>Поддорский</w:t>
      </w:r>
      <w:proofErr w:type="spellEnd"/>
      <w:r w:rsidRPr="00E340B1">
        <w:rPr>
          <w:sz w:val="28"/>
          <w:szCs w:val="28"/>
        </w:rPr>
        <w:t xml:space="preserve">, </w:t>
      </w:r>
      <w:proofErr w:type="spellStart"/>
      <w:r w:rsidRPr="00E340B1">
        <w:rPr>
          <w:sz w:val="28"/>
          <w:szCs w:val="28"/>
        </w:rPr>
        <w:t>Шимский</w:t>
      </w:r>
      <w:proofErr w:type="spellEnd"/>
      <w:r w:rsidRPr="00E340B1">
        <w:rPr>
          <w:sz w:val="28"/>
          <w:szCs w:val="28"/>
        </w:rPr>
        <w:t xml:space="preserve"> муниципальные районы, Великий Новгород); ненадлежащие оформление первичных учетных документов при осуществлении операции по приобретению материальных объектов (Великий Новгород)</w:t>
      </w:r>
      <w:r w:rsidR="009F375E">
        <w:rPr>
          <w:sz w:val="28"/>
          <w:szCs w:val="28"/>
        </w:rPr>
        <w:t xml:space="preserve"> и др.</w:t>
      </w:r>
      <w:r w:rsidRPr="00E340B1">
        <w:rPr>
          <w:sz w:val="28"/>
          <w:szCs w:val="28"/>
        </w:rPr>
        <w:t>;</w:t>
      </w:r>
      <w:proofErr w:type="gramEnd"/>
    </w:p>
    <w:p w:rsidR="00A93E48" w:rsidRDefault="00A93E48" w:rsidP="008975B0">
      <w:pPr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864868">
        <w:rPr>
          <w:sz w:val="28"/>
          <w:szCs w:val="28"/>
          <w:u w:val="single"/>
        </w:rPr>
        <w:t>Приказа № 52н</w:t>
      </w:r>
      <w:r w:rsidRPr="00864868">
        <w:rPr>
          <w:sz w:val="28"/>
          <w:szCs w:val="28"/>
          <w:u w:val="single"/>
          <w:vertAlign w:val="superscript"/>
        </w:rPr>
        <w:footnoteReference w:id="43"/>
      </w:r>
      <w:r w:rsidRPr="00E340B1">
        <w:rPr>
          <w:sz w:val="28"/>
          <w:szCs w:val="28"/>
        </w:rPr>
        <w:t xml:space="preserve">: </w:t>
      </w:r>
      <w:r w:rsidRPr="00E340B1">
        <w:rPr>
          <w:rFonts w:eastAsia="Calibri"/>
          <w:kern w:val="3"/>
          <w:sz w:val="28"/>
          <w:szCs w:val="28"/>
        </w:rPr>
        <w:t>отсутствие в Инвентарных карточках</w:t>
      </w:r>
      <w:r w:rsidRPr="006D3C0D">
        <w:rPr>
          <w:rFonts w:eastAsia="Calibri"/>
          <w:kern w:val="3"/>
          <w:sz w:val="28"/>
          <w:szCs w:val="28"/>
        </w:rPr>
        <w:t xml:space="preserve"> учета нефинансовых активов кратк</w:t>
      </w:r>
      <w:r>
        <w:rPr>
          <w:rFonts w:eastAsia="Calibri"/>
          <w:kern w:val="3"/>
          <w:sz w:val="28"/>
          <w:szCs w:val="28"/>
        </w:rPr>
        <w:t>ой</w:t>
      </w:r>
      <w:r w:rsidRPr="006D3C0D">
        <w:rPr>
          <w:rFonts w:eastAsia="Calibri"/>
          <w:kern w:val="3"/>
          <w:sz w:val="28"/>
          <w:szCs w:val="28"/>
        </w:rPr>
        <w:t xml:space="preserve"> индивидуальн</w:t>
      </w:r>
      <w:r>
        <w:rPr>
          <w:rFonts w:eastAsia="Calibri"/>
          <w:kern w:val="3"/>
          <w:sz w:val="28"/>
          <w:szCs w:val="28"/>
        </w:rPr>
        <w:t>ой</w:t>
      </w:r>
      <w:r w:rsidRPr="006D3C0D">
        <w:rPr>
          <w:rFonts w:eastAsia="Calibri"/>
          <w:kern w:val="3"/>
          <w:sz w:val="28"/>
          <w:szCs w:val="28"/>
        </w:rPr>
        <w:t xml:space="preserve"> характеристик</w:t>
      </w:r>
      <w:r>
        <w:rPr>
          <w:rFonts w:eastAsia="Calibri"/>
          <w:kern w:val="3"/>
          <w:sz w:val="28"/>
          <w:szCs w:val="28"/>
        </w:rPr>
        <w:t>и</w:t>
      </w:r>
      <w:r w:rsidRPr="006D3C0D">
        <w:rPr>
          <w:rFonts w:eastAsia="Calibri"/>
          <w:kern w:val="3"/>
          <w:sz w:val="28"/>
          <w:szCs w:val="28"/>
        </w:rPr>
        <w:t xml:space="preserve"> объекта (компьютерной и иной техники, оборудования), перечн</w:t>
      </w:r>
      <w:r w:rsidR="009F375E">
        <w:rPr>
          <w:rFonts w:eastAsia="Calibri"/>
          <w:kern w:val="3"/>
          <w:sz w:val="28"/>
          <w:szCs w:val="28"/>
        </w:rPr>
        <w:t>я</w:t>
      </w:r>
      <w:r w:rsidRPr="006D3C0D">
        <w:rPr>
          <w:rFonts w:eastAsia="Calibri"/>
          <w:kern w:val="3"/>
          <w:sz w:val="28"/>
          <w:szCs w:val="28"/>
        </w:rPr>
        <w:t xml:space="preserve"> составляющих его предметов и его основны</w:t>
      </w:r>
      <w:r w:rsidR="009F375E">
        <w:rPr>
          <w:rFonts w:eastAsia="Calibri"/>
          <w:kern w:val="3"/>
          <w:sz w:val="28"/>
          <w:szCs w:val="28"/>
        </w:rPr>
        <w:t>х</w:t>
      </w:r>
      <w:r w:rsidRPr="006D3C0D">
        <w:rPr>
          <w:rFonts w:eastAsia="Calibri"/>
          <w:kern w:val="3"/>
          <w:sz w:val="28"/>
          <w:szCs w:val="28"/>
        </w:rPr>
        <w:t xml:space="preserve"> качественны</w:t>
      </w:r>
      <w:r w:rsidR="009F375E">
        <w:rPr>
          <w:rFonts w:eastAsia="Calibri"/>
          <w:kern w:val="3"/>
          <w:sz w:val="28"/>
          <w:szCs w:val="28"/>
        </w:rPr>
        <w:t>х</w:t>
      </w:r>
      <w:r w:rsidRPr="006D3C0D">
        <w:rPr>
          <w:rFonts w:eastAsia="Calibri"/>
          <w:kern w:val="3"/>
          <w:sz w:val="28"/>
          <w:szCs w:val="28"/>
        </w:rPr>
        <w:t xml:space="preserve"> и количественны</w:t>
      </w:r>
      <w:r w:rsidR="009F375E">
        <w:rPr>
          <w:rFonts w:eastAsia="Calibri"/>
          <w:kern w:val="3"/>
          <w:sz w:val="28"/>
          <w:szCs w:val="28"/>
        </w:rPr>
        <w:t>х</w:t>
      </w:r>
      <w:r w:rsidRPr="006D3C0D">
        <w:rPr>
          <w:rFonts w:eastAsia="Calibri"/>
          <w:kern w:val="3"/>
          <w:sz w:val="28"/>
          <w:szCs w:val="28"/>
        </w:rPr>
        <w:t xml:space="preserve"> показател</w:t>
      </w:r>
      <w:r w:rsidR="009F375E">
        <w:rPr>
          <w:rFonts w:eastAsia="Calibri"/>
          <w:kern w:val="3"/>
          <w:sz w:val="28"/>
          <w:szCs w:val="28"/>
        </w:rPr>
        <w:t>ей</w:t>
      </w:r>
      <w:r w:rsidRPr="006D3C0D">
        <w:rPr>
          <w:rFonts w:eastAsia="Calibri"/>
          <w:kern w:val="3"/>
          <w:sz w:val="28"/>
          <w:szCs w:val="28"/>
        </w:rPr>
        <w:t>, а также важнейши</w:t>
      </w:r>
      <w:r w:rsidR="009F375E">
        <w:rPr>
          <w:rFonts w:eastAsia="Calibri"/>
          <w:kern w:val="3"/>
          <w:sz w:val="28"/>
          <w:szCs w:val="28"/>
        </w:rPr>
        <w:t>х</w:t>
      </w:r>
      <w:r w:rsidRPr="006D3C0D">
        <w:rPr>
          <w:rFonts w:eastAsia="Calibri"/>
          <w:kern w:val="3"/>
          <w:sz w:val="28"/>
          <w:szCs w:val="28"/>
        </w:rPr>
        <w:t xml:space="preserve"> приспособлени</w:t>
      </w:r>
      <w:r w:rsidR="009F375E">
        <w:rPr>
          <w:rFonts w:eastAsia="Calibri"/>
          <w:kern w:val="3"/>
          <w:sz w:val="28"/>
          <w:szCs w:val="28"/>
        </w:rPr>
        <w:t>й</w:t>
      </w:r>
      <w:r w:rsidRPr="006D3C0D">
        <w:rPr>
          <w:rFonts w:eastAsia="Calibri"/>
          <w:kern w:val="3"/>
          <w:sz w:val="28"/>
          <w:szCs w:val="28"/>
        </w:rPr>
        <w:t xml:space="preserve"> и принадлежност</w:t>
      </w:r>
      <w:r w:rsidR="009F375E">
        <w:rPr>
          <w:rFonts w:eastAsia="Calibri"/>
          <w:kern w:val="3"/>
          <w:sz w:val="28"/>
          <w:szCs w:val="28"/>
        </w:rPr>
        <w:t>ей</w:t>
      </w:r>
      <w:r w:rsidRPr="006D3C0D">
        <w:rPr>
          <w:rFonts w:eastAsia="Calibri"/>
          <w:kern w:val="3"/>
          <w:sz w:val="28"/>
          <w:szCs w:val="28"/>
        </w:rPr>
        <w:t xml:space="preserve"> на основании технической документации (Батецкий, </w:t>
      </w:r>
      <w:proofErr w:type="spellStart"/>
      <w:r w:rsidRPr="006D3C0D">
        <w:rPr>
          <w:rFonts w:eastAsia="Calibri"/>
          <w:kern w:val="3"/>
          <w:sz w:val="28"/>
          <w:szCs w:val="28"/>
        </w:rPr>
        <w:t>Крестецкий</w:t>
      </w:r>
      <w:proofErr w:type="spellEnd"/>
      <w:r>
        <w:rPr>
          <w:rFonts w:eastAsia="Calibri"/>
          <w:kern w:val="3"/>
          <w:sz w:val="28"/>
          <w:szCs w:val="28"/>
        </w:rPr>
        <w:t xml:space="preserve">, </w:t>
      </w:r>
      <w:proofErr w:type="spellStart"/>
      <w:r w:rsidRPr="006D3C0D">
        <w:rPr>
          <w:rFonts w:eastAsia="Calibri"/>
          <w:kern w:val="3"/>
          <w:sz w:val="28"/>
          <w:szCs w:val="28"/>
        </w:rPr>
        <w:t>Любытинский</w:t>
      </w:r>
      <w:proofErr w:type="spellEnd"/>
      <w:r w:rsidRPr="006D3C0D">
        <w:rPr>
          <w:rFonts w:eastAsia="Calibri"/>
          <w:kern w:val="3"/>
          <w:sz w:val="28"/>
          <w:szCs w:val="28"/>
        </w:rPr>
        <w:t xml:space="preserve">, </w:t>
      </w:r>
      <w:proofErr w:type="spellStart"/>
      <w:r w:rsidRPr="006D3C0D">
        <w:rPr>
          <w:rFonts w:eastAsia="Calibri"/>
          <w:kern w:val="3"/>
          <w:sz w:val="28"/>
          <w:szCs w:val="28"/>
        </w:rPr>
        <w:t>Мошенской</w:t>
      </w:r>
      <w:proofErr w:type="spellEnd"/>
      <w:r w:rsidRPr="006D3C0D">
        <w:rPr>
          <w:rFonts w:eastAsia="Calibri"/>
          <w:kern w:val="3"/>
          <w:sz w:val="28"/>
          <w:szCs w:val="28"/>
        </w:rPr>
        <w:t xml:space="preserve">, </w:t>
      </w:r>
      <w:proofErr w:type="spellStart"/>
      <w:r w:rsidRPr="006D3C0D">
        <w:rPr>
          <w:rFonts w:eastAsia="Calibri"/>
          <w:kern w:val="3"/>
          <w:sz w:val="28"/>
          <w:szCs w:val="28"/>
        </w:rPr>
        <w:t>Парфинский</w:t>
      </w:r>
      <w:proofErr w:type="spellEnd"/>
      <w:r w:rsidRPr="006D3C0D">
        <w:rPr>
          <w:rFonts w:eastAsia="Calibri"/>
          <w:kern w:val="3"/>
          <w:sz w:val="28"/>
          <w:szCs w:val="28"/>
        </w:rPr>
        <w:t xml:space="preserve">, </w:t>
      </w:r>
      <w:proofErr w:type="spellStart"/>
      <w:r w:rsidRPr="006D3C0D">
        <w:rPr>
          <w:rFonts w:eastAsia="Calibri"/>
          <w:kern w:val="3"/>
          <w:sz w:val="28"/>
          <w:szCs w:val="28"/>
        </w:rPr>
        <w:t>Поддорский</w:t>
      </w:r>
      <w:proofErr w:type="spellEnd"/>
      <w:r>
        <w:rPr>
          <w:rFonts w:eastAsia="Calibri"/>
          <w:kern w:val="3"/>
          <w:sz w:val="28"/>
          <w:szCs w:val="28"/>
        </w:rPr>
        <w:t xml:space="preserve"> муниципальные районы,</w:t>
      </w:r>
      <w:r w:rsidRPr="006D3C0D">
        <w:rPr>
          <w:rFonts w:eastAsia="Calibri"/>
          <w:kern w:val="3"/>
          <w:sz w:val="28"/>
          <w:szCs w:val="28"/>
        </w:rPr>
        <w:t xml:space="preserve"> </w:t>
      </w:r>
      <w:proofErr w:type="spellStart"/>
      <w:r w:rsidRPr="006D3C0D">
        <w:rPr>
          <w:rFonts w:eastAsia="Calibri"/>
          <w:kern w:val="3"/>
          <w:sz w:val="28"/>
          <w:szCs w:val="28"/>
        </w:rPr>
        <w:t>Солецкий</w:t>
      </w:r>
      <w:proofErr w:type="spellEnd"/>
      <w:r w:rsidRPr="006D3C0D">
        <w:rPr>
          <w:rFonts w:eastAsia="Calibri"/>
          <w:kern w:val="3"/>
          <w:sz w:val="28"/>
          <w:szCs w:val="28"/>
        </w:rPr>
        <w:t xml:space="preserve"> муниципальны</w:t>
      </w:r>
      <w:r>
        <w:rPr>
          <w:rFonts w:eastAsia="Calibri"/>
          <w:kern w:val="3"/>
          <w:sz w:val="28"/>
          <w:szCs w:val="28"/>
        </w:rPr>
        <w:t>й округ</w:t>
      </w:r>
      <w:r w:rsidRPr="006D3C0D">
        <w:rPr>
          <w:rFonts w:eastAsia="Calibri"/>
          <w:kern w:val="3"/>
          <w:sz w:val="28"/>
          <w:szCs w:val="28"/>
        </w:rPr>
        <w:t>);</w:t>
      </w:r>
      <w:r>
        <w:rPr>
          <w:rFonts w:eastAsia="Calibri"/>
          <w:kern w:val="3"/>
          <w:sz w:val="28"/>
          <w:szCs w:val="28"/>
        </w:rPr>
        <w:t xml:space="preserve"> </w:t>
      </w:r>
      <w:proofErr w:type="gramStart"/>
      <w:r>
        <w:rPr>
          <w:rFonts w:eastAsia="Calibri"/>
          <w:kern w:val="3"/>
          <w:sz w:val="28"/>
          <w:szCs w:val="28"/>
        </w:rPr>
        <w:t xml:space="preserve">отсутствие в актах на передачу объектов основных средств обязательных </w:t>
      </w:r>
      <w:r w:rsidRPr="007226FC">
        <w:rPr>
          <w:rFonts w:eastAsia="Calibri"/>
          <w:kern w:val="3"/>
          <w:sz w:val="28"/>
          <w:szCs w:val="28"/>
        </w:rPr>
        <w:t>реквизитов (</w:t>
      </w:r>
      <w:r w:rsidR="009F375E">
        <w:rPr>
          <w:rFonts w:eastAsia="Calibri"/>
          <w:kern w:val="3"/>
          <w:sz w:val="28"/>
          <w:szCs w:val="28"/>
        </w:rPr>
        <w:t xml:space="preserve">г. </w:t>
      </w:r>
      <w:r w:rsidRPr="007226FC">
        <w:rPr>
          <w:rFonts w:eastAsia="Calibri"/>
          <w:kern w:val="3"/>
          <w:sz w:val="28"/>
          <w:szCs w:val="28"/>
        </w:rPr>
        <w:t>Великий Новгород);</w:t>
      </w:r>
      <w:proofErr w:type="gramEnd"/>
    </w:p>
    <w:p w:rsidR="00A93E48" w:rsidRDefault="00A93E48" w:rsidP="008975B0">
      <w:pPr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</w:rPr>
      </w:pPr>
      <w:r w:rsidRPr="00864868">
        <w:rPr>
          <w:rFonts w:eastAsia="Calibri"/>
          <w:kern w:val="3"/>
          <w:sz w:val="28"/>
          <w:szCs w:val="28"/>
          <w:u w:val="single"/>
        </w:rPr>
        <w:t>Приказа № 256н</w:t>
      </w:r>
      <w:r w:rsidRPr="00864868">
        <w:rPr>
          <w:rStyle w:val="aff0"/>
          <w:rFonts w:eastAsia="Calibri"/>
          <w:kern w:val="3"/>
          <w:sz w:val="28"/>
          <w:szCs w:val="28"/>
          <w:u w:val="single"/>
        </w:rPr>
        <w:footnoteReference w:id="44"/>
      </w:r>
      <w:r w:rsidRPr="00864868">
        <w:rPr>
          <w:rFonts w:eastAsia="Calibri"/>
          <w:kern w:val="3"/>
          <w:sz w:val="28"/>
          <w:szCs w:val="28"/>
          <w:u w:val="single"/>
        </w:rPr>
        <w:t xml:space="preserve"> и № 274н</w:t>
      </w:r>
      <w:r w:rsidRPr="00864868">
        <w:rPr>
          <w:rStyle w:val="aff0"/>
          <w:rFonts w:eastAsia="Calibri"/>
          <w:kern w:val="3"/>
          <w:sz w:val="28"/>
          <w:szCs w:val="28"/>
          <w:u w:val="single"/>
        </w:rPr>
        <w:footnoteReference w:id="45"/>
      </w:r>
      <w:r>
        <w:rPr>
          <w:rFonts w:eastAsia="Calibri"/>
          <w:kern w:val="3"/>
          <w:sz w:val="28"/>
          <w:szCs w:val="28"/>
        </w:rPr>
        <w:t xml:space="preserve"> </w:t>
      </w:r>
      <w:r w:rsidR="00864868">
        <w:rPr>
          <w:rFonts w:eastAsia="Calibri"/>
          <w:kern w:val="3"/>
          <w:sz w:val="28"/>
          <w:szCs w:val="28"/>
        </w:rPr>
        <w:t>(</w:t>
      </w:r>
      <w:r>
        <w:rPr>
          <w:rFonts w:eastAsia="Calibri"/>
          <w:kern w:val="3"/>
          <w:sz w:val="28"/>
          <w:szCs w:val="28"/>
        </w:rPr>
        <w:t xml:space="preserve">в </w:t>
      </w:r>
      <w:r w:rsidR="00864868">
        <w:rPr>
          <w:rFonts w:eastAsia="Calibri"/>
          <w:kern w:val="3"/>
          <w:sz w:val="28"/>
          <w:szCs w:val="28"/>
        </w:rPr>
        <w:t xml:space="preserve">отношении </w:t>
      </w:r>
      <w:r>
        <w:rPr>
          <w:rFonts w:eastAsia="Calibri"/>
          <w:kern w:val="3"/>
          <w:sz w:val="28"/>
          <w:szCs w:val="28"/>
        </w:rPr>
        <w:t>учетной политики</w:t>
      </w:r>
      <w:r w:rsidR="00864868">
        <w:rPr>
          <w:rFonts w:eastAsia="Calibri"/>
          <w:kern w:val="3"/>
          <w:sz w:val="28"/>
          <w:szCs w:val="28"/>
        </w:rPr>
        <w:t>)</w:t>
      </w:r>
      <w:r>
        <w:rPr>
          <w:rFonts w:eastAsia="Calibri"/>
          <w:kern w:val="3"/>
          <w:sz w:val="28"/>
          <w:szCs w:val="28"/>
        </w:rPr>
        <w:t xml:space="preserve">: </w:t>
      </w:r>
      <w:r w:rsidR="009F375E">
        <w:rPr>
          <w:rFonts w:eastAsia="Calibri"/>
          <w:kern w:val="3"/>
          <w:sz w:val="28"/>
          <w:szCs w:val="28"/>
        </w:rPr>
        <w:t>отсутствие</w:t>
      </w:r>
      <w:r>
        <w:rPr>
          <w:rFonts w:eastAsia="Calibri"/>
          <w:kern w:val="3"/>
          <w:sz w:val="28"/>
          <w:szCs w:val="28"/>
        </w:rPr>
        <w:t xml:space="preserve"> установлен</w:t>
      </w:r>
      <w:r w:rsidR="009F375E">
        <w:rPr>
          <w:rFonts w:eastAsia="Calibri"/>
          <w:kern w:val="3"/>
          <w:sz w:val="28"/>
          <w:szCs w:val="28"/>
        </w:rPr>
        <w:t>ного</w:t>
      </w:r>
      <w:r>
        <w:rPr>
          <w:rFonts w:eastAsia="Calibri"/>
          <w:kern w:val="3"/>
          <w:sz w:val="28"/>
          <w:szCs w:val="28"/>
        </w:rPr>
        <w:t xml:space="preserve"> порядк</w:t>
      </w:r>
      <w:r w:rsidR="009F375E">
        <w:rPr>
          <w:rFonts w:eastAsia="Calibri"/>
          <w:kern w:val="3"/>
          <w:sz w:val="28"/>
          <w:szCs w:val="28"/>
        </w:rPr>
        <w:t>а</w:t>
      </w:r>
      <w:r>
        <w:rPr>
          <w:rFonts w:eastAsia="Calibri"/>
          <w:kern w:val="3"/>
          <w:sz w:val="28"/>
          <w:szCs w:val="28"/>
        </w:rPr>
        <w:t xml:space="preserve"> и услови</w:t>
      </w:r>
      <w:r w:rsidR="009F375E">
        <w:rPr>
          <w:rFonts w:eastAsia="Calibri"/>
          <w:kern w:val="3"/>
          <w:sz w:val="28"/>
          <w:szCs w:val="28"/>
        </w:rPr>
        <w:t>й</w:t>
      </w:r>
      <w:r>
        <w:rPr>
          <w:rFonts w:eastAsia="Calibri"/>
          <w:kern w:val="3"/>
          <w:sz w:val="28"/>
          <w:szCs w:val="28"/>
        </w:rPr>
        <w:t xml:space="preserve"> передачи документов </w:t>
      </w:r>
      <w:r w:rsidR="009F375E">
        <w:rPr>
          <w:rFonts w:eastAsia="Calibri"/>
          <w:kern w:val="3"/>
          <w:sz w:val="28"/>
          <w:szCs w:val="28"/>
        </w:rPr>
        <w:t>(</w:t>
      </w:r>
      <w:proofErr w:type="spellStart"/>
      <w:r>
        <w:rPr>
          <w:rFonts w:eastAsia="Calibri"/>
          <w:kern w:val="3"/>
          <w:sz w:val="28"/>
          <w:szCs w:val="28"/>
        </w:rPr>
        <w:t>Крестецкий</w:t>
      </w:r>
      <w:proofErr w:type="spellEnd"/>
      <w:r>
        <w:rPr>
          <w:rFonts w:eastAsia="Calibri"/>
          <w:kern w:val="3"/>
          <w:sz w:val="28"/>
          <w:szCs w:val="28"/>
        </w:rPr>
        <w:t xml:space="preserve"> муниципальный район, </w:t>
      </w:r>
      <w:proofErr w:type="spellStart"/>
      <w:r>
        <w:rPr>
          <w:rFonts w:eastAsia="Calibri"/>
          <w:kern w:val="3"/>
          <w:sz w:val="28"/>
          <w:szCs w:val="28"/>
        </w:rPr>
        <w:t>Солецкий</w:t>
      </w:r>
      <w:proofErr w:type="spellEnd"/>
      <w:r>
        <w:rPr>
          <w:rFonts w:eastAsia="Calibri"/>
          <w:kern w:val="3"/>
          <w:sz w:val="28"/>
          <w:szCs w:val="28"/>
        </w:rPr>
        <w:t xml:space="preserve"> муниципальный округ); </w:t>
      </w:r>
      <w:r w:rsidR="009F375E">
        <w:rPr>
          <w:rFonts w:eastAsia="Calibri"/>
          <w:kern w:val="3"/>
          <w:sz w:val="28"/>
          <w:szCs w:val="28"/>
        </w:rPr>
        <w:t>отсутствие</w:t>
      </w:r>
      <w:r>
        <w:rPr>
          <w:rFonts w:eastAsia="Calibri"/>
          <w:kern w:val="3"/>
          <w:sz w:val="28"/>
          <w:szCs w:val="28"/>
        </w:rPr>
        <w:t xml:space="preserve"> изменени</w:t>
      </w:r>
      <w:r w:rsidR="009F375E">
        <w:rPr>
          <w:rFonts w:eastAsia="Calibri"/>
          <w:kern w:val="3"/>
          <w:sz w:val="28"/>
          <w:szCs w:val="28"/>
        </w:rPr>
        <w:t>й</w:t>
      </w:r>
      <w:r>
        <w:rPr>
          <w:rFonts w:eastAsia="Calibri"/>
          <w:kern w:val="3"/>
          <w:sz w:val="28"/>
          <w:szCs w:val="28"/>
        </w:rPr>
        <w:t>, связанны</w:t>
      </w:r>
      <w:r w:rsidR="009F375E">
        <w:rPr>
          <w:rFonts w:eastAsia="Calibri"/>
          <w:kern w:val="3"/>
          <w:sz w:val="28"/>
          <w:szCs w:val="28"/>
        </w:rPr>
        <w:t>х</w:t>
      </w:r>
      <w:r>
        <w:rPr>
          <w:rFonts w:eastAsia="Calibri"/>
          <w:kern w:val="3"/>
          <w:sz w:val="28"/>
          <w:szCs w:val="28"/>
        </w:rPr>
        <w:t xml:space="preserve"> с принятием новых федеральных стандартов бухгалтерского учета (Батецкий, </w:t>
      </w:r>
      <w:proofErr w:type="spellStart"/>
      <w:r>
        <w:rPr>
          <w:rFonts w:eastAsia="Calibri"/>
          <w:kern w:val="3"/>
          <w:sz w:val="28"/>
          <w:szCs w:val="28"/>
        </w:rPr>
        <w:t>Мошенской</w:t>
      </w:r>
      <w:proofErr w:type="spellEnd"/>
      <w:r>
        <w:rPr>
          <w:rFonts w:eastAsia="Calibri"/>
          <w:kern w:val="3"/>
          <w:sz w:val="28"/>
          <w:szCs w:val="28"/>
        </w:rPr>
        <w:t xml:space="preserve"> муниципальные районы, </w:t>
      </w:r>
      <w:proofErr w:type="spellStart"/>
      <w:r>
        <w:rPr>
          <w:rFonts w:eastAsia="Calibri"/>
          <w:kern w:val="3"/>
          <w:sz w:val="28"/>
          <w:szCs w:val="28"/>
        </w:rPr>
        <w:t>Солецкий</w:t>
      </w:r>
      <w:proofErr w:type="spellEnd"/>
      <w:r>
        <w:rPr>
          <w:rFonts w:eastAsia="Calibri"/>
          <w:kern w:val="3"/>
          <w:sz w:val="28"/>
          <w:szCs w:val="28"/>
        </w:rPr>
        <w:t xml:space="preserve"> муниципальный округ).</w:t>
      </w:r>
    </w:p>
    <w:p w:rsidR="00A93E48" w:rsidRDefault="00A93E48" w:rsidP="008975B0">
      <w:pPr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Кроме того, при проведении контрольного мероприятия в Великом Новгороде было установлено, что в нарушение </w:t>
      </w:r>
      <w:r w:rsidR="009F375E">
        <w:rPr>
          <w:rFonts w:eastAsia="Calibri"/>
          <w:kern w:val="3"/>
          <w:sz w:val="28"/>
          <w:szCs w:val="28"/>
        </w:rPr>
        <w:t>установленных требований</w:t>
      </w:r>
      <w:r w:rsidR="009F375E">
        <w:rPr>
          <w:rStyle w:val="aff0"/>
          <w:rFonts w:eastAsia="Calibri"/>
          <w:kern w:val="3"/>
          <w:sz w:val="28"/>
          <w:szCs w:val="28"/>
        </w:rPr>
        <w:footnoteReference w:id="46"/>
      </w:r>
      <w:r w:rsidR="009F375E">
        <w:rPr>
          <w:rFonts w:eastAsia="Calibri"/>
          <w:kern w:val="3"/>
          <w:sz w:val="28"/>
          <w:szCs w:val="28"/>
        </w:rPr>
        <w:t xml:space="preserve"> </w:t>
      </w:r>
      <w:r>
        <w:rPr>
          <w:rFonts w:eastAsia="Calibri"/>
          <w:kern w:val="3"/>
          <w:sz w:val="28"/>
          <w:szCs w:val="28"/>
        </w:rPr>
        <w:t xml:space="preserve">передача приобретенного общеобразовательным учреждением оборудования осуществлена без участия комитета по образованию Администрации Великого Новгорода, вследствие чего решение об отнесении приобретенного оборудования к категории особо ценного, принималось не профильным органом власти, а общеобразовательными </w:t>
      </w:r>
      <w:r w:rsidRPr="006A140A">
        <w:rPr>
          <w:rFonts w:eastAsia="Calibri"/>
          <w:kern w:val="3"/>
          <w:sz w:val="28"/>
          <w:szCs w:val="28"/>
        </w:rPr>
        <w:t>учреждениями.</w:t>
      </w:r>
      <w:r w:rsidRPr="006A140A">
        <w:rPr>
          <w:sz w:val="28"/>
          <w:szCs w:val="28"/>
        </w:rPr>
        <w:t xml:space="preserve"> </w:t>
      </w:r>
      <w:r w:rsidRPr="00E450ED">
        <w:rPr>
          <w:sz w:val="28"/>
          <w:szCs w:val="28"/>
        </w:rPr>
        <w:t xml:space="preserve">В результате, полученное учреждениями оборудование принято к балансовому учету как особо ценное движимое имущество частично, что в свою очередь повлекло </w:t>
      </w:r>
      <w:r w:rsidR="00E450ED" w:rsidRPr="00E450ED">
        <w:rPr>
          <w:sz w:val="28"/>
          <w:szCs w:val="28"/>
        </w:rPr>
        <w:lastRenderedPageBreak/>
        <w:t>искажение (занижение) показателей бухгалтерской отчетности о балансовой стоимости недвижимого и особо ценного движимого имущества подведомственных комитету автономных образовательных учреждений на 30263,34 тыс. рублей</w:t>
      </w:r>
      <w:r w:rsidRPr="00E450ED">
        <w:rPr>
          <w:sz w:val="28"/>
          <w:szCs w:val="28"/>
        </w:rPr>
        <w:t>.</w:t>
      </w:r>
    </w:p>
    <w:p w:rsidR="00A93E48" w:rsidRDefault="00A93E48" w:rsidP="008975B0">
      <w:pPr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</w:rPr>
      </w:pPr>
      <w:proofErr w:type="gramStart"/>
      <w:r>
        <w:rPr>
          <w:rFonts w:eastAsia="Calibri"/>
          <w:kern w:val="3"/>
          <w:sz w:val="28"/>
          <w:szCs w:val="28"/>
        </w:rPr>
        <w:t xml:space="preserve">Также, в представленных бухгалтерских балансах </w:t>
      </w:r>
      <w:r w:rsidR="00CE2066">
        <w:rPr>
          <w:rFonts w:eastAsia="Calibri"/>
          <w:kern w:val="3"/>
          <w:sz w:val="28"/>
          <w:szCs w:val="28"/>
        </w:rPr>
        <w:t>по состоянию</w:t>
      </w:r>
      <w:r w:rsidRPr="00F24270">
        <w:rPr>
          <w:rFonts w:eastAsia="Calibri"/>
          <w:kern w:val="3"/>
          <w:sz w:val="28"/>
          <w:szCs w:val="28"/>
        </w:rPr>
        <w:t xml:space="preserve"> на 01.01.2021 </w:t>
      </w:r>
      <w:r w:rsidR="00CE2066">
        <w:rPr>
          <w:rFonts w:eastAsia="Calibri"/>
          <w:kern w:val="3"/>
          <w:sz w:val="28"/>
          <w:szCs w:val="28"/>
        </w:rPr>
        <w:t>(</w:t>
      </w:r>
      <w:r w:rsidRPr="00F24270">
        <w:rPr>
          <w:rFonts w:eastAsia="Calibri"/>
          <w:kern w:val="3"/>
          <w:sz w:val="28"/>
          <w:szCs w:val="28"/>
        </w:rPr>
        <w:t>в справк</w:t>
      </w:r>
      <w:r>
        <w:rPr>
          <w:rFonts w:eastAsia="Calibri"/>
          <w:kern w:val="3"/>
          <w:sz w:val="28"/>
          <w:szCs w:val="28"/>
        </w:rPr>
        <w:t>ах</w:t>
      </w:r>
      <w:r w:rsidRPr="00F24270">
        <w:rPr>
          <w:rFonts w:eastAsia="Calibri"/>
          <w:kern w:val="3"/>
          <w:sz w:val="28"/>
          <w:szCs w:val="28"/>
        </w:rPr>
        <w:t xml:space="preserve"> о наличии имущества и обязательств на </w:t>
      </w:r>
      <w:proofErr w:type="spellStart"/>
      <w:r w:rsidRPr="00F24270">
        <w:rPr>
          <w:rFonts w:eastAsia="Calibri"/>
          <w:kern w:val="3"/>
          <w:sz w:val="28"/>
          <w:szCs w:val="28"/>
        </w:rPr>
        <w:t>забалансовых</w:t>
      </w:r>
      <w:proofErr w:type="spellEnd"/>
      <w:r w:rsidRPr="00F24270">
        <w:rPr>
          <w:rFonts w:eastAsia="Calibri"/>
          <w:kern w:val="3"/>
          <w:sz w:val="28"/>
          <w:szCs w:val="28"/>
        </w:rPr>
        <w:t xml:space="preserve"> счетах</w:t>
      </w:r>
      <w:r w:rsidR="00CE2066">
        <w:rPr>
          <w:rFonts w:eastAsia="Calibri"/>
          <w:kern w:val="3"/>
          <w:sz w:val="28"/>
          <w:szCs w:val="28"/>
        </w:rPr>
        <w:t>)</w:t>
      </w:r>
      <w:r>
        <w:rPr>
          <w:rFonts w:eastAsia="Calibri"/>
          <w:kern w:val="3"/>
          <w:sz w:val="28"/>
          <w:szCs w:val="28"/>
        </w:rPr>
        <w:t xml:space="preserve"> выявлены искажения, повлекшие возникновение грубых нарушений</w:t>
      </w:r>
      <w:r w:rsidRPr="0031552F">
        <w:t xml:space="preserve"> </w:t>
      </w:r>
      <w:r>
        <w:rPr>
          <w:rFonts w:eastAsia="Calibri"/>
          <w:kern w:val="3"/>
          <w:sz w:val="28"/>
          <w:szCs w:val="28"/>
        </w:rPr>
        <w:t xml:space="preserve">в </w:t>
      </w:r>
      <w:r w:rsidRPr="0031552F">
        <w:rPr>
          <w:rFonts w:eastAsia="Calibri"/>
          <w:kern w:val="3"/>
          <w:sz w:val="28"/>
          <w:szCs w:val="28"/>
        </w:rPr>
        <w:t>бухгалтерской (финансовой) отчетности</w:t>
      </w:r>
      <w:r>
        <w:rPr>
          <w:rFonts w:eastAsia="Calibri"/>
          <w:kern w:val="3"/>
          <w:sz w:val="28"/>
          <w:szCs w:val="28"/>
        </w:rPr>
        <w:t xml:space="preserve">, вследствие чего </w:t>
      </w:r>
      <w:r w:rsidRPr="0031552F">
        <w:rPr>
          <w:rFonts w:eastAsia="Calibri"/>
          <w:kern w:val="3"/>
          <w:sz w:val="28"/>
          <w:szCs w:val="28"/>
        </w:rPr>
        <w:t xml:space="preserve">Счетной палатой Новгородской области было составлено три протокола об административном правонарушении по статье 15.15.6 </w:t>
      </w:r>
      <w:proofErr w:type="spellStart"/>
      <w:r w:rsidR="00297FE6">
        <w:rPr>
          <w:rFonts w:eastAsia="Calibri"/>
          <w:kern w:val="3"/>
          <w:sz w:val="28"/>
          <w:szCs w:val="28"/>
        </w:rPr>
        <w:t>КоАП</w:t>
      </w:r>
      <w:proofErr w:type="spellEnd"/>
      <w:r>
        <w:rPr>
          <w:rFonts w:eastAsia="Calibri"/>
          <w:kern w:val="3"/>
          <w:sz w:val="28"/>
          <w:szCs w:val="28"/>
        </w:rPr>
        <w:t xml:space="preserve"> (Батецкий, </w:t>
      </w:r>
      <w:proofErr w:type="spellStart"/>
      <w:r>
        <w:rPr>
          <w:rFonts w:eastAsia="Calibri"/>
          <w:kern w:val="3"/>
          <w:sz w:val="28"/>
          <w:szCs w:val="28"/>
        </w:rPr>
        <w:t>Поддорский</w:t>
      </w:r>
      <w:proofErr w:type="spellEnd"/>
      <w:r>
        <w:rPr>
          <w:rFonts w:eastAsia="Calibri"/>
          <w:kern w:val="3"/>
          <w:sz w:val="28"/>
          <w:szCs w:val="28"/>
        </w:rPr>
        <w:t xml:space="preserve"> муниципальные районы, </w:t>
      </w:r>
      <w:proofErr w:type="spellStart"/>
      <w:r>
        <w:rPr>
          <w:rFonts w:eastAsia="Calibri"/>
          <w:kern w:val="3"/>
          <w:sz w:val="28"/>
          <w:szCs w:val="28"/>
        </w:rPr>
        <w:t>Солецкий</w:t>
      </w:r>
      <w:proofErr w:type="spellEnd"/>
      <w:r>
        <w:rPr>
          <w:rFonts w:eastAsia="Calibri"/>
          <w:kern w:val="3"/>
          <w:sz w:val="28"/>
          <w:szCs w:val="28"/>
        </w:rPr>
        <w:t xml:space="preserve"> муниципальный округ).</w:t>
      </w:r>
      <w:proofErr w:type="gramEnd"/>
    </w:p>
    <w:p w:rsidR="00297FE6" w:rsidRDefault="00297FE6" w:rsidP="008975B0">
      <w:pPr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</w:rPr>
      </w:pPr>
    </w:p>
    <w:p w:rsidR="00CE2066" w:rsidRPr="005B3A67" w:rsidRDefault="005B3A67" w:rsidP="008975B0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kern w:val="3"/>
          <w:sz w:val="28"/>
          <w:szCs w:val="28"/>
        </w:rPr>
      </w:pPr>
      <w:r w:rsidRPr="005B3A67">
        <w:rPr>
          <w:rFonts w:eastAsia="Calibri"/>
          <w:i/>
          <w:iCs/>
          <w:kern w:val="3"/>
          <w:sz w:val="28"/>
          <w:szCs w:val="28"/>
        </w:rPr>
        <w:t xml:space="preserve">3. Проверка вопросов формирования штатных расписаний центров «Точка роста», правильности начисления и выплаты заработной платы </w:t>
      </w:r>
      <w:r w:rsidR="00085E65">
        <w:rPr>
          <w:rFonts w:eastAsia="Calibri"/>
          <w:i/>
          <w:iCs/>
          <w:kern w:val="3"/>
          <w:sz w:val="28"/>
          <w:szCs w:val="28"/>
        </w:rPr>
        <w:t>их</w:t>
      </w:r>
      <w:r w:rsidRPr="005B3A67">
        <w:rPr>
          <w:rFonts w:eastAsia="Calibri"/>
          <w:i/>
          <w:iCs/>
          <w:kern w:val="3"/>
          <w:sz w:val="28"/>
          <w:szCs w:val="28"/>
        </w:rPr>
        <w:t xml:space="preserve"> работникам.</w:t>
      </w:r>
    </w:p>
    <w:p w:rsidR="00497B1A" w:rsidRPr="007858A2" w:rsidRDefault="00497B1A" w:rsidP="008975B0">
      <w:pPr>
        <w:suppressAutoHyphens/>
        <w:ind w:firstLine="709"/>
        <w:jc w:val="both"/>
        <w:rPr>
          <w:sz w:val="28"/>
          <w:szCs w:val="28"/>
        </w:rPr>
      </w:pPr>
      <w:r w:rsidRPr="00F41E8B">
        <w:rPr>
          <w:rFonts w:eastAsia="Calibri"/>
          <w:sz w:val="28"/>
          <w:szCs w:val="28"/>
        </w:rPr>
        <w:t xml:space="preserve">Согласно </w:t>
      </w:r>
      <w:bookmarkStart w:id="7" w:name="_Hlk84510325"/>
      <w:r w:rsidRPr="00F41E8B">
        <w:rPr>
          <w:rFonts w:eastAsia="Calibri"/>
          <w:sz w:val="28"/>
          <w:szCs w:val="28"/>
        </w:rPr>
        <w:t>Методически</w:t>
      </w:r>
      <w:r w:rsidR="006818C2">
        <w:rPr>
          <w:rFonts w:eastAsia="Calibri"/>
          <w:sz w:val="28"/>
          <w:szCs w:val="28"/>
        </w:rPr>
        <w:t>м</w:t>
      </w:r>
      <w:r w:rsidRPr="00F41E8B">
        <w:rPr>
          <w:rFonts w:eastAsia="Calibri"/>
          <w:sz w:val="28"/>
          <w:szCs w:val="28"/>
        </w:rPr>
        <w:t xml:space="preserve"> рекомендаци</w:t>
      </w:r>
      <w:r w:rsidR="006818C2">
        <w:rPr>
          <w:rFonts w:eastAsia="Calibri"/>
          <w:sz w:val="28"/>
          <w:szCs w:val="28"/>
        </w:rPr>
        <w:t>ям</w:t>
      </w:r>
      <w:r w:rsidRPr="00F41E8B">
        <w:rPr>
          <w:rFonts w:eastAsia="Calibri"/>
          <w:sz w:val="28"/>
          <w:szCs w:val="28"/>
        </w:rPr>
        <w:t xml:space="preserve"> </w:t>
      </w:r>
      <w:proofErr w:type="spellStart"/>
      <w:r w:rsidRPr="00F41E8B">
        <w:rPr>
          <w:rFonts w:eastAsia="Calibri"/>
          <w:sz w:val="28"/>
          <w:szCs w:val="28"/>
        </w:rPr>
        <w:t>Минпросвещения</w:t>
      </w:r>
      <w:proofErr w:type="spellEnd"/>
      <w:r w:rsidRPr="00F41E8B">
        <w:rPr>
          <w:rFonts w:eastAsia="Calibri"/>
          <w:sz w:val="28"/>
          <w:szCs w:val="28"/>
        </w:rPr>
        <w:t xml:space="preserve"> № Р-133</w:t>
      </w:r>
      <w:r w:rsidRPr="00F41E8B">
        <w:rPr>
          <w:sz w:val="28"/>
          <w:szCs w:val="28"/>
        </w:rPr>
        <w:t xml:space="preserve"> </w:t>
      </w:r>
      <w:bookmarkEnd w:id="7"/>
      <w:r w:rsidR="00063E31">
        <w:rPr>
          <w:sz w:val="28"/>
          <w:szCs w:val="28"/>
        </w:rPr>
        <w:t xml:space="preserve">и </w:t>
      </w:r>
      <w:r w:rsidR="00063E31" w:rsidRPr="00063E31">
        <w:rPr>
          <w:sz w:val="28"/>
          <w:szCs w:val="28"/>
        </w:rPr>
        <w:t>№ Р-20</w:t>
      </w:r>
      <w:r w:rsidR="00063E31">
        <w:rPr>
          <w:sz w:val="28"/>
          <w:szCs w:val="28"/>
        </w:rPr>
        <w:t xml:space="preserve"> </w:t>
      </w:r>
      <w:r w:rsidRPr="00F41E8B">
        <w:rPr>
          <w:sz w:val="28"/>
          <w:szCs w:val="28"/>
        </w:rPr>
        <w:t>для обеспечения реализации целей и задач центров</w:t>
      </w:r>
      <w:r>
        <w:rPr>
          <w:sz w:val="28"/>
          <w:szCs w:val="28"/>
        </w:rPr>
        <w:t xml:space="preserve"> </w:t>
      </w:r>
      <w:r w:rsidR="006818C2">
        <w:rPr>
          <w:sz w:val="28"/>
          <w:szCs w:val="28"/>
        </w:rPr>
        <w:t>«Точка роста»</w:t>
      </w:r>
      <w:r w:rsidR="004A37A8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</w:t>
      </w:r>
      <w:r w:rsidR="004A37A8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учреждения</w:t>
      </w:r>
      <w:r w:rsidR="004A37A8">
        <w:rPr>
          <w:sz w:val="28"/>
          <w:szCs w:val="28"/>
        </w:rPr>
        <w:t>м</w:t>
      </w:r>
      <w:r w:rsidRPr="00F41E8B">
        <w:rPr>
          <w:sz w:val="28"/>
          <w:szCs w:val="28"/>
        </w:rPr>
        <w:t xml:space="preserve"> рекомендуется введение </w:t>
      </w:r>
      <w:r w:rsidR="004A37A8">
        <w:rPr>
          <w:sz w:val="28"/>
          <w:szCs w:val="28"/>
        </w:rPr>
        <w:t xml:space="preserve">в штатное расписание </w:t>
      </w:r>
      <w:r>
        <w:rPr>
          <w:sz w:val="28"/>
          <w:szCs w:val="28"/>
        </w:rPr>
        <w:t xml:space="preserve">не менее </w:t>
      </w:r>
      <w:r w:rsidRPr="007858A2">
        <w:rPr>
          <w:sz w:val="28"/>
          <w:szCs w:val="28"/>
        </w:rPr>
        <w:t xml:space="preserve">четырех штатных единиц. </w:t>
      </w:r>
      <w:proofErr w:type="gramStart"/>
      <w:r w:rsidR="006818C2">
        <w:rPr>
          <w:sz w:val="28"/>
          <w:szCs w:val="28"/>
        </w:rPr>
        <w:t>П</w:t>
      </w:r>
      <w:r w:rsidR="006818C2" w:rsidRPr="007858A2">
        <w:rPr>
          <w:sz w:val="28"/>
          <w:szCs w:val="28"/>
        </w:rPr>
        <w:t>римерный перечень должностей</w:t>
      </w:r>
      <w:r w:rsidR="006818C2">
        <w:rPr>
          <w:sz w:val="28"/>
          <w:szCs w:val="28"/>
        </w:rPr>
        <w:t xml:space="preserve"> </w:t>
      </w:r>
      <w:r w:rsidR="004A37A8">
        <w:rPr>
          <w:sz w:val="28"/>
          <w:szCs w:val="28"/>
        </w:rPr>
        <w:t>включает:</w:t>
      </w:r>
      <w:r w:rsidR="006818C2" w:rsidRPr="007858A2">
        <w:rPr>
          <w:sz w:val="28"/>
          <w:szCs w:val="28"/>
        </w:rPr>
        <w:t xml:space="preserve"> </w:t>
      </w:r>
      <w:r w:rsidR="006818C2">
        <w:rPr>
          <w:sz w:val="28"/>
          <w:szCs w:val="28"/>
        </w:rPr>
        <w:t>р</w:t>
      </w:r>
      <w:r w:rsidR="006818C2" w:rsidRPr="007858A2">
        <w:rPr>
          <w:sz w:val="28"/>
          <w:szCs w:val="28"/>
        </w:rPr>
        <w:t>уководител</w:t>
      </w:r>
      <w:r w:rsidR="004A37A8">
        <w:rPr>
          <w:sz w:val="28"/>
          <w:szCs w:val="28"/>
        </w:rPr>
        <w:t xml:space="preserve">я </w:t>
      </w:r>
      <w:r w:rsidR="00054C80">
        <w:rPr>
          <w:sz w:val="28"/>
          <w:szCs w:val="28"/>
        </w:rPr>
        <w:t xml:space="preserve">- </w:t>
      </w:r>
      <w:r w:rsidR="004A37A8">
        <w:rPr>
          <w:sz w:val="28"/>
          <w:szCs w:val="28"/>
        </w:rPr>
        <w:t>1 шт.</w:t>
      </w:r>
      <w:r w:rsidR="00054C80">
        <w:rPr>
          <w:sz w:val="28"/>
          <w:szCs w:val="28"/>
        </w:rPr>
        <w:t xml:space="preserve"> единица</w:t>
      </w:r>
      <w:r w:rsidR="004A37A8">
        <w:rPr>
          <w:sz w:val="28"/>
          <w:szCs w:val="28"/>
        </w:rPr>
        <w:t>,</w:t>
      </w:r>
      <w:r w:rsidR="006818C2">
        <w:rPr>
          <w:sz w:val="28"/>
          <w:szCs w:val="28"/>
        </w:rPr>
        <w:t xml:space="preserve"> п</w:t>
      </w:r>
      <w:r w:rsidR="006818C2" w:rsidRPr="007858A2">
        <w:rPr>
          <w:sz w:val="28"/>
          <w:szCs w:val="28"/>
        </w:rPr>
        <w:t>едагог</w:t>
      </w:r>
      <w:r w:rsidR="004A37A8">
        <w:rPr>
          <w:sz w:val="28"/>
          <w:szCs w:val="28"/>
        </w:rPr>
        <w:t>а</w:t>
      </w:r>
      <w:r w:rsidR="006818C2" w:rsidRPr="007858A2">
        <w:rPr>
          <w:sz w:val="28"/>
          <w:szCs w:val="28"/>
        </w:rPr>
        <w:t xml:space="preserve"> дополнительного образования (в том числе по шахматам)</w:t>
      </w:r>
      <w:r w:rsidR="004A37A8">
        <w:rPr>
          <w:sz w:val="28"/>
          <w:szCs w:val="28"/>
        </w:rPr>
        <w:t>,</w:t>
      </w:r>
      <w:r w:rsidR="006818C2">
        <w:rPr>
          <w:sz w:val="28"/>
          <w:szCs w:val="28"/>
        </w:rPr>
        <w:t xml:space="preserve"> п</w:t>
      </w:r>
      <w:r w:rsidR="006818C2" w:rsidRPr="007858A2">
        <w:rPr>
          <w:sz w:val="28"/>
          <w:szCs w:val="28"/>
        </w:rPr>
        <w:t>едагог</w:t>
      </w:r>
      <w:r w:rsidR="004A37A8">
        <w:rPr>
          <w:sz w:val="28"/>
          <w:szCs w:val="28"/>
        </w:rPr>
        <w:t>а</w:t>
      </w:r>
      <w:r w:rsidR="006818C2" w:rsidRPr="007858A2">
        <w:rPr>
          <w:sz w:val="28"/>
          <w:szCs w:val="28"/>
        </w:rPr>
        <w:t>-организатор</w:t>
      </w:r>
      <w:r w:rsidR="004A37A8">
        <w:rPr>
          <w:sz w:val="28"/>
          <w:szCs w:val="28"/>
        </w:rPr>
        <w:t>а,</w:t>
      </w:r>
      <w:r w:rsidR="006818C2">
        <w:rPr>
          <w:sz w:val="28"/>
          <w:szCs w:val="28"/>
        </w:rPr>
        <w:t xml:space="preserve"> у</w:t>
      </w:r>
      <w:r w:rsidR="006818C2" w:rsidRPr="007858A2">
        <w:rPr>
          <w:sz w:val="28"/>
          <w:szCs w:val="28"/>
        </w:rPr>
        <w:t>чител</w:t>
      </w:r>
      <w:r w:rsidR="004A37A8">
        <w:rPr>
          <w:sz w:val="28"/>
          <w:szCs w:val="28"/>
        </w:rPr>
        <w:t>ей</w:t>
      </w:r>
      <w:r w:rsidR="006818C2" w:rsidRPr="007858A2">
        <w:rPr>
          <w:sz w:val="28"/>
          <w:szCs w:val="28"/>
        </w:rPr>
        <w:t xml:space="preserve"> (по предмет</w:t>
      </w:r>
      <w:r w:rsidR="004A37A8">
        <w:rPr>
          <w:sz w:val="28"/>
          <w:szCs w:val="28"/>
        </w:rPr>
        <w:t>ам</w:t>
      </w:r>
      <w:r w:rsidR="006818C2" w:rsidRPr="007858A2">
        <w:rPr>
          <w:sz w:val="28"/>
          <w:szCs w:val="28"/>
        </w:rPr>
        <w:t xml:space="preserve"> </w:t>
      </w:r>
      <w:r w:rsidR="004A37A8">
        <w:rPr>
          <w:sz w:val="28"/>
          <w:szCs w:val="28"/>
        </w:rPr>
        <w:t>«</w:t>
      </w:r>
      <w:r w:rsidR="006818C2" w:rsidRPr="007858A2">
        <w:rPr>
          <w:sz w:val="28"/>
          <w:szCs w:val="28"/>
        </w:rPr>
        <w:t>Основы безопасности жизнедеятельности</w:t>
      </w:r>
      <w:r w:rsidR="004A37A8">
        <w:rPr>
          <w:sz w:val="28"/>
          <w:szCs w:val="28"/>
        </w:rPr>
        <w:t>», «</w:t>
      </w:r>
      <w:r w:rsidR="006818C2" w:rsidRPr="007858A2">
        <w:rPr>
          <w:sz w:val="28"/>
          <w:szCs w:val="28"/>
        </w:rPr>
        <w:t>Технология</w:t>
      </w:r>
      <w:r w:rsidR="004A37A8">
        <w:rPr>
          <w:sz w:val="28"/>
          <w:szCs w:val="28"/>
        </w:rPr>
        <w:t>», «</w:t>
      </w:r>
      <w:r w:rsidR="006818C2" w:rsidRPr="007858A2">
        <w:rPr>
          <w:sz w:val="28"/>
          <w:szCs w:val="28"/>
        </w:rPr>
        <w:t>Информатика</w:t>
      </w:r>
      <w:r w:rsidR="004A37A8">
        <w:rPr>
          <w:sz w:val="28"/>
          <w:szCs w:val="28"/>
        </w:rPr>
        <w:t>»</w:t>
      </w:r>
      <w:r w:rsidR="006818C2" w:rsidRPr="007858A2">
        <w:rPr>
          <w:sz w:val="28"/>
          <w:szCs w:val="28"/>
        </w:rPr>
        <w:t>)</w:t>
      </w:r>
      <w:r w:rsidR="00054C80">
        <w:rPr>
          <w:sz w:val="28"/>
          <w:szCs w:val="28"/>
        </w:rPr>
        <w:t xml:space="preserve"> – не менее чем по 1 шт. единице</w:t>
      </w:r>
      <w:r w:rsidR="006818C2">
        <w:rPr>
          <w:sz w:val="28"/>
          <w:szCs w:val="28"/>
        </w:rPr>
        <w:t>.</w:t>
      </w:r>
      <w:r w:rsidR="004A37A8">
        <w:rPr>
          <w:sz w:val="28"/>
          <w:szCs w:val="28"/>
        </w:rPr>
        <w:t xml:space="preserve"> </w:t>
      </w:r>
      <w:proofErr w:type="gramEnd"/>
    </w:p>
    <w:p w:rsidR="00497B1A" w:rsidRDefault="00497B1A" w:rsidP="008975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</w:t>
      </w:r>
      <w:r w:rsidR="00054C80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несо</w:t>
      </w:r>
      <w:r w:rsidR="00054C80">
        <w:rPr>
          <w:sz w:val="28"/>
          <w:szCs w:val="28"/>
        </w:rPr>
        <w:t xml:space="preserve">блюдение указанных рекомендаций к </w:t>
      </w:r>
      <w:r>
        <w:rPr>
          <w:sz w:val="28"/>
          <w:szCs w:val="28"/>
        </w:rPr>
        <w:t>кадровому составу и штатной численности центров «Точка роста»</w:t>
      </w:r>
      <w:r w:rsidR="007D5C79">
        <w:rPr>
          <w:sz w:val="28"/>
          <w:szCs w:val="28"/>
        </w:rPr>
        <w:t>, а именно</w:t>
      </w:r>
      <w:r>
        <w:rPr>
          <w:sz w:val="28"/>
          <w:szCs w:val="28"/>
        </w:rPr>
        <w:t>:</w:t>
      </w:r>
    </w:p>
    <w:p w:rsidR="007D5C79" w:rsidRDefault="007D5C79" w:rsidP="008975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штатное расписание должностей, не входящих в примерный перечень (включено 0,5 ставки заместителя руководителя центра «Точка роста» в Батецком муниципальном районе)</w:t>
      </w:r>
      <w:r w:rsidR="00013F1C">
        <w:rPr>
          <w:sz w:val="28"/>
          <w:szCs w:val="28"/>
        </w:rPr>
        <w:t>;</w:t>
      </w:r>
    </w:p>
    <w:p w:rsidR="00497B1A" w:rsidRDefault="00F1202B" w:rsidP="008975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</w:t>
      </w:r>
      <w:r w:rsidR="007D5C79">
        <w:rPr>
          <w:sz w:val="28"/>
          <w:szCs w:val="28"/>
        </w:rPr>
        <w:t>ние</w:t>
      </w:r>
      <w:r>
        <w:rPr>
          <w:sz w:val="28"/>
          <w:szCs w:val="28"/>
        </w:rPr>
        <w:t xml:space="preserve"> штатным</w:t>
      </w:r>
      <w:r w:rsidR="007D5C79">
        <w:rPr>
          <w:sz w:val="28"/>
          <w:szCs w:val="28"/>
        </w:rPr>
        <w:t>и</w:t>
      </w:r>
      <w:r>
        <w:rPr>
          <w:sz w:val="28"/>
          <w:szCs w:val="28"/>
        </w:rPr>
        <w:t xml:space="preserve"> расписани</w:t>
      </w:r>
      <w:r w:rsidR="007D5C79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7D5C79">
        <w:rPr>
          <w:sz w:val="28"/>
          <w:szCs w:val="28"/>
        </w:rPr>
        <w:t>и</w:t>
      </w:r>
      <w:r>
        <w:rPr>
          <w:sz w:val="28"/>
          <w:szCs w:val="28"/>
        </w:rPr>
        <w:t xml:space="preserve"> центра «Точка роста» </w:t>
      </w:r>
      <w:r w:rsidR="00497B1A">
        <w:rPr>
          <w:sz w:val="28"/>
          <w:szCs w:val="28"/>
        </w:rPr>
        <w:t>общ</w:t>
      </w:r>
      <w:r w:rsidR="007D5C79">
        <w:rPr>
          <w:sz w:val="28"/>
          <w:szCs w:val="28"/>
        </w:rPr>
        <w:t>ей</w:t>
      </w:r>
      <w:r w:rsidR="00497B1A">
        <w:rPr>
          <w:sz w:val="28"/>
          <w:szCs w:val="28"/>
        </w:rPr>
        <w:t xml:space="preserve"> штатн</w:t>
      </w:r>
      <w:r w:rsidR="007D5C79">
        <w:rPr>
          <w:sz w:val="28"/>
          <w:szCs w:val="28"/>
        </w:rPr>
        <w:t>ой</w:t>
      </w:r>
      <w:r w:rsidR="00497B1A">
        <w:rPr>
          <w:sz w:val="28"/>
          <w:szCs w:val="28"/>
        </w:rPr>
        <w:t xml:space="preserve"> численност</w:t>
      </w:r>
      <w:r w:rsidR="007D5C79">
        <w:rPr>
          <w:sz w:val="28"/>
          <w:szCs w:val="28"/>
        </w:rPr>
        <w:t>и</w:t>
      </w:r>
      <w:r w:rsidR="00497B1A">
        <w:rPr>
          <w:sz w:val="28"/>
          <w:szCs w:val="28"/>
        </w:rPr>
        <w:t xml:space="preserve"> работников менее четырех единиц</w:t>
      </w:r>
      <w:r w:rsidR="00434BF3">
        <w:rPr>
          <w:sz w:val="28"/>
          <w:szCs w:val="28"/>
        </w:rPr>
        <w:t xml:space="preserve">, что </w:t>
      </w:r>
      <w:r>
        <w:rPr>
          <w:sz w:val="28"/>
          <w:szCs w:val="28"/>
        </w:rPr>
        <w:t>сниж</w:t>
      </w:r>
      <w:r w:rsidR="00A52588">
        <w:rPr>
          <w:sz w:val="28"/>
          <w:szCs w:val="28"/>
        </w:rPr>
        <w:t>ает</w:t>
      </w:r>
      <w:r>
        <w:rPr>
          <w:sz w:val="28"/>
          <w:szCs w:val="28"/>
        </w:rPr>
        <w:t xml:space="preserve"> эффективно</w:t>
      </w:r>
      <w:r w:rsidR="00A52588">
        <w:rPr>
          <w:sz w:val="28"/>
          <w:szCs w:val="28"/>
        </w:rPr>
        <w:t>сть</w:t>
      </w:r>
      <w:r>
        <w:rPr>
          <w:sz w:val="28"/>
          <w:szCs w:val="28"/>
        </w:rPr>
        <w:t xml:space="preserve"> </w:t>
      </w:r>
      <w:r w:rsidR="00A52588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центров «Точка роста»</w:t>
      </w:r>
      <w:r w:rsidR="00A52588">
        <w:rPr>
          <w:sz w:val="28"/>
          <w:szCs w:val="28"/>
        </w:rPr>
        <w:t xml:space="preserve"> и несет</w:t>
      </w:r>
      <w:r>
        <w:rPr>
          <w:sz w:val="28"/>
          <w:szCs w:val="28"/>
        </w:rPr>
        <w:t xml:space="preserve"> риск</w:t>
      </w:r>
      <w:r w:rsidR="00D70A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поставленных целей при их создании</w:t>
      </w:r>
      <w:r w:rsidR="002A2D01">
        <w:rPr>
          <w:sz w:val="28"/>
          <w:szCs w:val="28"/>
        </w:rPr>
        <w:t xml:space="preserve">. </w:t>
      </w:r>
      <w:proofErr w:type="gramStart"/>
      <w:r w:rsidR="002A2D01">
        <w:rPr>
          <w:sz w:val="28"/>
          <w:szCs w:val="28"/>
        </w:rPr>
        <w:t xml:space="preserve">Так, </w:t>
      </w:r>
      <w:r w:rsidR="00D2467F">
        <w:rPr>
          <w:sz w:val="28"/>
          <w:szCs w:val="28"/>
        </w:rPr>
        <w:t>на момент осуществления контрольных действий</w:t>
      </w:r>
      <w:r w:rsidR="002A2D01">
        <w:rPr>
          <w:sz w:val="28"/>
          <w:szCs w:val="28"/>
        </w:rPr>
        <w:t xml:space="preserve"> штатная численность работников в МАОУ «</w:t>
      </w:r>
      <w:proofErr w:type="spellStart"/>
      <w:r w:rsidR="002A2D01">
        <w:rPr>
          <w:sz w:val="28"/>
          <w:szCs w:val="28"/>
        </w:rPr>
        <w:t>Неболчская</w:t>
      </w:r>
      <w:proofErr w:type="spellEnd"/>
      <w:r w:rsidR="002A2D01">
        <w:rPr>
          <w:sz w:val="28"/>
          <w:szCs w:val="28"/>
        </w:rPr>
        <w:t xml:space="preserve"> средняя школа» </w:t>
      </w:r>
      <w:proofErr w:type="spellStart"/>
      <w:r w:rsidR="002A2D01">
        <w:rPr>
          <w:sz w:val="28"/>
          <w:szCs w:val="28"/>
        </w:rPr>
        <w:t>Любытинского</w:t>
      </w:r>
      <w:proofErr w:type="spellEnd"/>
      <w:r w:rsidR="002A2D01">
        <w:rPr>
          <w:sz w:val="28"/>
          <w:szCs w:val="28"/>
        </w:rPr>
        <w:t xml:space="preserve"> муниципального района составила 2,8 шт. единиц (имело место снижение штатной численности с 4,1 единиц в 2020 году, что согласно пояснениям учреждения связано с недостаточностью финансового обеспечения ставок центра «Точка роста»); </w:t>
      </w:r>
      <w:r>
        <w:rPr>
          <w:sz w:val="28"/>
          <w:szCs w:val="28"/>
        </w:rPr>
        <w:t>в</w:t>
      </w:r>
      <w:r w:rsidR="005D13A7">
        <w:rPr>
          <w:sz w:val="28"/>
          <w:szCs w:val="28"/>
        </w:rPr>
        <w:t xml:space="preserve"> </w:t>
      </w:r>
      <w:r w:rsidR="00497B1A">
        <w:rPr>
          <w:sz w:val="28"/>
          <w:szCs w:val="28"/>
        </w:rPr>
        <w:t>МАОУ «</w:t>
      </w:r>
      <w:proofErr w:type="spellStart"/>
      <w:r w:rsidR="00497B1A" w:rsidRPr="00A16C7D">
        <w:rPr>
          <w:sz w:val="28"/>
          <w:szCs w:val="28"/>
        </w:rPr>
        <w:t>Лычковская</w:t>
      </w:r>
      <w:proofErr w:type="spellEnd"/>
      <w:r w:rsidR="00497B1A" w:rsidRPr="00A16C7D">
        <w:rPr>
          <w:sz w:val="28"/>
          <w:szCs w:val="28"/>
        </w:rPr>
        <w:t xml:space="preserve"> средняя школа</w:t>
      </w:r>
      <w:r w:rsidR="005D13A7">
        <w:rPr>
          <w:sz w:val="28"/>
          <w:szCs w:val="28"/>
        </w:rPr>
        <w:t>»</w:t>
      </w:r>
      <w:r w:rsidR="005D13A7" w:rsidRPr="005D13A7">
        <w:rPr>
          <w:sz w:val="28"/>
          <w:szCs w:val="28"/>
        </w:rPr>
        <w:t xml:space="preserve"> </w:t>
      </w:r>
      <w:proofErr w:type="spellStart"/>
      <w:r w:rsidR="005D13A7">
        <w:rPr>
          <w:sz w:val="28"/>
          <w:szCs w:val="28"/>
        </w:rPr>
        <w:t>Демянск</w:t>
      </w:r>
      <w:r w:rsidR="009409CF">
        <w:rPr>
          <w:sz w:val="28"/>
          <w:szCs w:val="28"/>
        </w:rPr>
        <w:t>ого</w:t>
      </w:r>
      <w:proofErr w:type="spellEnd"/>
      <w:r w:rsidR="005D13A7">
        <w:rPr>
          <w:sz w:val="28"/>
          <w:szCs w:val="28"/>
        </w:rPr>
        <w:t xml:space="preserve"> муниципальн</w:t>
      </w:r>
      <w:r w:rsidR="009409CF">
        <w:rPr>
          <w:sz w:val="28"/>
          <w:szCs w:val="28"/>
        </w:rPr>
        <w:t>ого</w:t>
      </w:r>
      <w:r w:rsidR="005D13A7">
        <w:rPr>
          <w:sz w:val="28"/>
          <w:szCs w:val="28"/>
        </w:rPr>
        <w:t xml:space="preserve"> район</w:t>
      </w:r>
      <w:r w:rsidR="009409CF">
        <w:rPr>
          <w:sz w:val="28"/>
          <w:szCs w:val="28"/>
        </w:rPr>
        <w:t>а</w:t>
      </w:r>
      <w:r w:rsidR="00566976">
        <w:rPr>
          <w:sz w:val="28"/>
          <w:szCs w:val="28"/>
        </w:rPr>
        <w:t xml:space="preserve"> – 2,3 шт. единиц</w:t>
      </w:r>
      <w:r w:rsidR="00497B1A">
        <w:rPr>
          <w:sz w:val="28"/>
          <w:szCs w:val="28"/>
        </w:rPr>
        <w:t>;</w:t>
      </w:r>
      <w:proofErr w:type="gramEnd"/>
      <w:r w:rsidR="00054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97B1A" w:rsidRPr="00412C6F">
        <w:rPr>
          <w:sz w:val="28"/>
          <w:szCs w:val="28"/>
        </w:rPr>
        <w:t>МАОУ</w:t>
      </w:r>
      <w:r w:rsidR="00566976">
        <w:rPr>
          <w:sz w:val="28"/>
          <w:szCs w:val="28"/>
        </w:rPr>
        <w:t xml:space="preserve"> «</w:t>
      </w:r>
      <w:r w:rsidR="00497B1A" w:rsidRPr="00412C6F">
        <w:rPr>
          <w:sz w:val="28"/>
          <w:szCs w:val="28"/>
        </w:rPr>
        <w:t>О</w:t>
      </w:r>
      <w:r w:rsidR="00297FE6">
        <w:rPr>
          <w:sz w:val="28"/>
          <w:szCs w:val="28"/>
        </w:rPr>
        <w:t>сновная школа</w:t>
      </w:r>
      <w:r w:rsidR="00497B1A" w:rsidRPr="00412C6F">
        <w:rPr>
          <w:sz w:val="28"/>
          <w:szCs w:val="28"/>
        </w:rPr>
        <w:t xml:space="preserve"> д. </w:t>
      </w:r>
      <w:proofErr w:type="spellStart"/>
      <w:r w:rsidR="00497B1A" w:rsidRPr="00412C6F">
        <w:rPr>
          <w:sz w:val="28"/>
          <w:szCs w:val="28"/>
        </w:rPr>
        <w:t>Федорково</w:t>
      </w:r>
      <w:proofErr w:type="spellEnd"/>
      <w:r w:rsidR="00566976">
        <w:rPr>
          <w:sz w:val="28"/>
          <w:szCs w:val="28"/>
        </w:rPr>
        <w:t>»</w:t>
      </w:r>
      <w:r w:rsidR="00566976" w:rsidRPr="00566976">
        <w:rPr>
          <w:sz w:val="28"/>
          <w:szCs w:val="28"/>
        </w:rPr>
        <w:t xml:space="preserve"> </w:t>
      </w:r>
      <w:proofErr w:type="spellStart"/>
      <w:r w:rsidR="00566976">
        <w:rPr>
          <w:sz w:val="28"/>
          <w:szCs w:val="28"/>
        </w:rPr>
        <w:t>Парфинск</w:t>
      </w:r>
      <w:r w:rsidR="009409CF">
        <w:rPr>
          <w:sz w:val="28"/>
          <w:szCs w:val="28"/>
        </w:rPr>
        <w:t>ого</w:t>
      </w:r>
      <w:proofErr w:type="spellEnd"/>
      <w:r w:rsidR="00566976">
        <w:rPr>
          <w:sz w:val="28"/>
          <w:szCs w:val="28"/>
        </w:rPr>
        <w:t xml:space="preserve"> муниципальн</w:t>
      </w:r>
      <w:r w:rsidR="009409CF">
        <w:rPr>
          <w:sz w:val="28"/>
          <w:szCs w:val="28"/>
        </w:rPr>
        <w:t>ого</w:t>
      </w:r>
      <w:r w:rsidR="00566976">
        <w:rPr>
          <w:sz w:val="28"/>
          <w:szCs w:val="28"/>
        </w:rPr>
        <w:t xml:space="preserve"> район</w:t>
      </w:r>
      <w:r w:rsidR="009409CF">
        <w:rPr>
          <w:sz w:val="28"/>
          <w:szCs w:val="28"/>
        </w:rPr>
        <w:t>а</w:t>
      </w:r>
      <w:r w:rsidR="00566976">
        <w:rPr>
          <w:sz w:val="28"/>
          <w:szCs w:val="28"/>
        </w:rPr>
        <w:t xml:space="preserve"> </w:t>
      </w:r>
      <w:r w:rsidR="00D1221B">
        <w:rPr>
          <w:sz w:val="28"/>
          <w:szCs w:val="28"/>
        </w:rPr>
        <w:t>–</w:t>
      </w:r>
      <w:r w:rsidR="00566976">
        <w:rPr>
          <w:sz w:val="28"/>
          <w:szCs w:val="28"/>
        </w:rPr>
        <w:t xml:space="preserve"> </w:t>
      </w:r>
      <w:r w:rsidR="00D1221B">
        <w:rPr>
          <w:sz w:val="28"/>
          <w:szCs w:val="28"/>
        </w:rPr>
        <w:t>2</w:t>
      </w:r>
      <w:r w:rsidR="00434BF3">
        <w:rPr>
          <w:sz w:val="28"/>
          <w:szCs w:val="28"/>
        </w:rPr>
        <w:t>,0</w:t>
      </w:r>
      <w:r w:rsidR="00D1221B">
        <w:rPr>
          <w:sz w:val="28"/>
          <w:szCs w:val="28"/>
        </w:rPr>
        <w:t xml:space="preserve"> шт. единиц</w:t>
      </w:r>
      <w:r w:rsidR="00297FE6">
        <w:rPr>
          <w:sz w:val="28"/>
          <w:szCs w:val="28"/>
        </w:rPr>
        <w:t>ы</w:t>
      </w:r>
      <w:r w:rsidR="00497B1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в </w:t>
      </w:r>
      <w:r w:rsidR="00497B1A" w:rsidRPr="0097649D">
        <w:rPr>
          <w:sz w:val="28"/>
          <w:szCs w:val="28"/>
        </w:rPr>
        <w:t>МАОУ «</w:t>
      </w:r>
      <w:r w:rsidR="00297FE6" w:rsidRPr="00297FE6">
        <w:rPr>
          <w:sz w:val="28"/>
          <w:szCs w:val="28"/>
        </w:rPr>
        <w:t>Средняя общеобразовательная школа</w:t>
      </w:r>
      <w:r w:rsidR="00497B1A" w:rsidRPr="0097649D">
        <w:rPr>
          <w:sz w:val="28"/>
          <w:szCs w:val="28"/>
        </w:rPr>
        <w:t xml:space="preserve"> с. Поддорье»</w:t>
      </w:r>
      <w:r w:rsidR="00054068">
        <w:rPr>
          <w:sz w:val="28"/>
          <w:szCs w:val="28"/>
        </w:rPr>
        <w:t xml:space="preserve"> – 2,1 </w:t>
      </w:r>
      <w:r w:rsidR="00434BF3">
        <w:rPr>
          <w:sz w:val="28"/>
          <w:szCs w:val="28"/>
        </w:rPr>
        <w:t>шт. единиц</w:t>
      </w:r>
      <w:r w:rsidR="0005406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в </w:t>
      </w:r>
      <w:r w:rsidR="00497B1A" w:rsidRPr="00673B37">
        <w:rPr>
          <w:sz w:val="28"/>
          <w:szCs w:val="28"/>
        </w:rPr>
        <w:t>МАОУ «С</w:t>
      </w:r>
      <w:r w:rsidR="00297FE6">
        <w:rPr>
          <w:sz w:val="28"/>
          <w:szCs w:val="28"/>
        </w:rPr>
        <w:t>редняя общеобразовательная школа</w:t>
      </w:r>
      <w:r w:rsidR="00497B1A" w:rsidRPr="00673B37">
        <w:rPr>
          <w:sz w:val="28"/>
          <w:szCs w:val="28"/>
        </w:rPr>
        <w:t xml:space="preserve"> № 1 г. Сольцы</w:t>
      </w:r>
      <w:r w:rsidR="00434BF3">
        <w:rPr>
          <w:sz w:val="28"/>
          <w:szCs w:val="28"/>
        </w:rPr>
        <w:t>»</w:t>
      </w:r>
      <w:r w:rsidR="00434BF3" w:rsidRPr="00434BF3">
        <w:rPr>
          <w:sz w:val="28"/>
          <w:szCs w:val="28"/>
        </w:rPr>
        <w:t xml:space="preserve"> </w:t>
      </w:r>
      <w:r w:rsidR="00434BF3">
        <w:rPr>
          <w:sz w:val="28"/>
          <w:szCs w:val="28"/>
        </w:rPr>
        <w:t>– 2,18 шт. единиц;</w:t>
      </w:r>
      <w:r>
        <w:rPr>
          <w:sz w:val="28"/>
          <w:szCs w:val="28"/>
        </w:rPr>
        <w:t xml:space="preserve"> в</w:t>
      </w:r>
      <w:r w:rsidR="00497B1A">
        <w:rPr>
          <w:sz w:val="28"/>
          <w:szCs w:val="28"/>
        </w:rPr>
        <w:t xml:space="preserve"> </w:t>
      </w:r>
      <w:r w:rsidR="00497B1A" w:rsidRPr="00C97CC3">
        <w:rPr>
          <w:sz w:val="28"/>
          <w:szCs w:val="28"/>
        </w:rPr>
        <w:lastRenderedPageBreak/>
        <w:t>МАОУ «</w:t>
      </w:r>
      <w:r w:rsidR="00297FE6" w:rsidRPr="00297FE6">
        <w:rPr>
          <w:sz w:val="28"/>
          <w:szCs w:val="28"/>
        </w:rPr>
        <w:t>Средняя общеобразовательная школа</w:t>
      </w:r>
      <w:r w:rsidR="00497B1A" w:rsidRPr="00C97CC3">
        <w:rPr>
          <w:sz w:val="28"/>
          <w:szCs w:val="28"/>
        </w:rPr>
        <w:t xml:space="preserve"> п. Шимск им. Героя Советского Союза А.И. </w:t>
      </w:r>
      <w:proofErr w:type="spellStart"/>
      <w:r w:rsidR="00497B1A" w:rsidRPr="00C97CC3">
        <w:rPr>
          <w:sz w:val="28"/>
          <w:szCs w:val="28"/>
        </w:rPr>
        <w:t>Горева</w:t>
      </w:r>
      <w:proofErr w:type="spellEnd"/>
      <w:r w:rsidR="00297FE6">
        <w:rPr>
          <w:sz w:val="28"/>
          <w:szCs w:val="28"/>
        </w:rPr>
        <w:t>»</w:t>
      </w:r>
      <w:r w:rsidR="00054068" w:rsidRPr="00054068">
        <w:rPr>
          <w:sz w:val="28"/>
          <w:szCs w:val="28"/>
        </w:rPr>
        <w:t xml:space="preserve"> </w:t>
      </w:r>
      <w:r w:rsidR="00434BF3">
        <w:rPr>
          <w:sz w:val="28"/>
          <w:szCs w:val="28"/>
        </w:rPr>
        <w:t xml:space="preserve"> – 3,8 шт. единиц</w:t>
      </w:r>
      <w:r w:rsidR="00013F1C">
        <w:rPr>
          <w:sz w:val="28"/>
          <w:szCs w:val="28"/>
        </w:rPr>
        <w:t>.</w:t>
      </w:r>
      <w:r w:rsidR="00497B1A">
        <w:rPr>
          <w:sz w:val="28"/>
          <w:szCs w:val="28"/>
        </w:rPr>
        <w:t xml:space="preserve"> </w:t>
      </w:r>
    </w:p>
    <w:p w:rsidR="001274A6" w:rsidRDefault="00256FEF" w:rsidP="008975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</w:t>
      </w:r>
      <w:r w:rsidR="00B74B5F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B74B5F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центров «Точка роста» укомплектован</w:t>
      </w:r>
      <w:r w:rsidR="00B74B5F">
        <w:rPr>
          <w:sz w:val="28"/>
          <w:szCs w:val="28"/>
        </w:rPr>
        <w:t>а</w:t>
      </w:r>
      <w:r>
        <w:rPr>
          <w:sz w:val="28"/>
          <w:szCs w:val="28"/>
        </w:rPr>
        <w:t xml:space="preserve"> за счет основного персонала общеобразовательных </w:t>
      </w:r>
      <w:r w:rsidR="002A2D01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, в которых они созданы (согласно </w:t>
      </w:r>
      <w:r w:rsidRPr="00256FEF">
        <w:rPr>
          <w:sz w:val="28"/>
          <w:szCs w:val="28"/>
        </w:rPr>
        <w:t xml:space="preserve">Методическим рекомендациям </w:t>
      </w:r>
      <w:proofErr w:type="spellStart"/>
      <w:r w:rsidRPr="00256FEF">
        <w:rPr>
          <w:sz w:val="28"/>
          <w:szCs w:val="28"/>
        </w:rPr>
        <w:t>Минпросвещения</w:t>
      </w:r>
      <w:proofErr w:type="spellEnd"/>
      <w:r w:rsidRPr="00256FEF">
        <w:rPr>
          <w:sz w:val="28"/>
          <w:szCs w:val="28"/>
        </w:rPr>
        <w:t xml:space="preserve"> № Р-</w:t>
      </w:r>
      <w:r>
        <w:rPr>
          <w:sz w:val="28"/>
          <w:szCs w:val="28"/>
        </w:rPr>
        <w:t>20 в указанных случаях допускается совмещение не более двух должностей)</w:t>
      </w:r>
      <w:r w:rsidR="001274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431F" w:rsidRDefault="001274A6" w:rsidP="008975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процессов начисления и выплат</w:t>
      </w:r>
      <w:r w:rsidR="00AB6E74">
        <w:rPr>
          <w:sz w:val="28"/>
          <w:szCs w:val="28"/>
        </w:rPr>
        <w:t>ы</w:t>
      </w:r>
      <w:r>
        <w:rPr>
          <w:sz w:val="28"/>
          <w:szCs w:val="28"/>
        </w:rPr>
        <w:t xml:space="preserve"> заработной платы работникам</w:t>
      </w:r>
      <w:r w:rsidR="000A3C34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центров «Точка роста»</w:t>
      </w:r>
      <w:r w:rsidR="000A3C34">
        <w:rPr>
          <w:sz w:val="28"/>
          <w:szCs w:val="28"/>
        </w:rPr>
        <w:t xml:space="preserve"> </w:t>
      </w:r>
      <w:r w:rsidR="008D277A">
        <w:rPr>
          <w:sz w:val="28"/>
          <w:szCs w:val="28"/>
        </w:rPr>
        <w:t>установлен</w:t>
      </w:r>
      <w:r w:rsidR="00BD255C">
        <w:rPr>
          <w:sz w:val="28"/>
          <w:szCs w:val="28"/>
        </w:rPr>
        <w:t>о</w:t>
      </w:r>
      <w:r w:rsidR="008D277A">
        <w:rPr>
          <w:sz w:val="28"/>
          <w:szCs w:val="28"/>
        </w:rPr>
        <w:t xml:space="preserve"> следующ</w:t>
      </w:r>
      <w:r w:rsidR="00BD255C">
        <w:rPr>
          <w:sz w:val="28"/>
          <w:szCs w:val="28"/>
        </w:rPr>
        <w:t>е</w:t>
      </w:r>
      <w:r w:rsidR="008D277A">
        <w:rPr>
          <w:sz w:val="28"/>
          <w:szCs w:val="28"/>
        </w:rPr>
        <w:t>е</w:t>
      </w:r>
      <w:r w:rsidR="002A2D01">
        <w:rPr>
          <w:sz w:val="28"/>
          <w:szCs w:val="28"/>
        </w:rPr>
        <w:t xml:space="preserve"> (</w:t>
      </w:r>
      <w:r w:rsidR="00BC6A2D">
        <w:rPr>
          <w:sz w:val="28"/>
          <w:szCs w:val="28"/>
        </w:rPr>
        <w:t>проверка проведена в отношении работников</w:t>
      </w:r>
      <w:r w:rsidR="002A2D01">
        <w:rPr>
          <w:sz w:val="28"/>
          <w:szCs w:val="28"/>
        </w:rPr>
        <w:t xml:space="preserve"> 14</w:t>
      </w:r>
      <w:r w:rsidR="00BC6A2D">
        <w:rPr>
          <w:sz w:val="28"/>
          <w:szCs w:val="28"/>
        </w:rPr>
        <w:t xml:space="preserve"> центров</w:t>
      </w:r>
      <w:r w:rsidR="00BC6A2D">
        <w:rPr>
          <w:rStyle w:val="aff0"/>
          <w:sz w:val="28"/>
          <w:szCs w:val="28"/>
        </w:rPr>
        <w:footnoteReference w:id="47"/>
      </w:r>
      <w:r w:rsidR="00BC6A2D">
        <w:rPr>
          <w:sz w:val="28"/>
          <w:szCs w:val="28"/>
        </w:rPr>
        <w:t>)</w:t>
      </w:r>
      <w:r w:rsidR="00297F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274A6" w:rsidRDefault="00BD255C" w:rsidP="008975B0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78213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1274A6">
        <w:rPr>
          <w:rFonts w:eastAsia="Calibri"/>
          <w:sz w:val="28"/>
          <w:szCs w:val="28"/>
        </w:rPr>
        <w:t>Положения об оплате труда</w:t>
      </w:r>
      <w:r w:rsidR="000A3C34">
        <w:rPr>
          <w:rFonts w:eastAsia="Calibri"/>
          <w:sz w:val="28"/>
          <w:szCs w:val="28"/>
        </w:rPr>
        <w:t xml:space="preserve"> </w:t>
      </w:r>
      <w:bookmarkStart w:id="8" w:name="_Hlk84523883"/>
      <w:r w:rsidR="000A3C34">
        <w:rPr>
          <w:rFonts w:eastAsia="Calibri"/>
          <w:sz w:val="28"/>
          <w:szCs w:val="28"/>
        </w:rPr>
        <w:t>работников</w:t>
      </w:r>
      <w:r w:rsidR="001274A6">
        <w:rPr>
          <w:rFonts w:eastAsia="Calibri"/>
          <w:sz w:val="28"/>
          <w:szCs w:val="28"/>
        </w:rPr>
        <w:t xml:space="preserve"> образовательных учреждений </w:t>
      </w:r>
      <w:bookmarkEnd w:id="8"/>
      <w:r w:rsidR="001274A6">
        <w:rPr>
          <w:rFonts w:eastAsia="Calibri"/>
          <w:sz w:val="28"/>
          <w:szCs w:val="28"/>
        </w:rPr>
        <w:t>(объектов контроля)</w:t>
      </w:r>
      <w:r>
        <w:rPr>
          <w:rFonts w:eastAsia="Calibri"/>
          <w:sz w:val="28"/>
          <w:szCs w:val="28"/>
        </w:rPr>
        <w:t xml:space="preserve"> </w:t>
      </w:r>
      <w:r w:rsidR="00AB6E74">
        <w:rPr>
          <w:rFonts w:eastAsia="Calibri"/>
          <w:sz w:val="28"/>
          <w:szCs w:val="28"/>
        </w:rPr>
        <w:t>характеризуются</w:t>
      </w:r>
      <w:r w:rsidR="000A3C34">
        <w:rPr>
          <w:rFonts w:eastAsia="Calibri"/>
          <w:sz w:val="28"/>
          <w:szCs w:val="28"/>
        </w:rPr>
        <w:t xml:space="preserve"> отдельны</w:t>
      </w:r>
      <w:r w:rsidR="00AB6E74">
        <w:rPr>
          <w:rFonts w:eastAsia="Calibri"/>
          <w:sz w:val="28"/>
          <w:szCs w:val="28"/>
        </w:rPr>
        <w:t>ми</w:t>
      </w:r>
      <w:r w:rsidR="000A3C34">
        <w:rPr>
          <w:rFonts w:eastAsia="Calibri"/>
          <w:sz w:val="28"/>
          <w:szCs w:val="28"/>
        </w:rPr>
        <w:t xml:space="preserve"> недостатк</w:t>
      </w:r>
      <w:r w:rsidR="00AB6E74">
        <w:rPr>
          <w:rFonts w:eastAsia="Calibri"/>
          <w:sz w:val="28"/>
          <w:szCs w:val="28"/>
        </w:rPr>
        <w:t>ами</w:t>
      </w:r>
      <w:r w:rsidR="001274A6">
        <w:rPr>
          <w:rFonts w:eastAsia="Calibri"/>
          <w:sz w:val="28"/>
          <w:szCs w:val="28"/>
        </w:rPr>
        <w:t>:</w:t>
      </w:r>
    </w:p>
    <w:p w:rsidR="008B5C05" w:rsidRDefault="00AB6E74" w:rsidP="008975B0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несоответствием </w:t>
      </w:r>
      <w:r w:rsidR="00EE6E8E">
        <w:rPr>
          <w:sz w:val="28"/>
          <w:szCs w:val="28"/>
        </w:rPr>
        <w:t>П</w:t>
      </w:r>
      <w:r w:rsidR="005223BC">
        <w:rPr>
          <w:sz w:val="28"/>
          <w:szCs w:val="28"/>
        </w:rPr>
        <w:t>римерн</w:t>
      </w:r>
      <w:r w:rsidR="00EE6E8E">
        <w:rPr>
          <w:sz w:val="28"/>
          <w:szCs w:val="28"/>
        </w:rPr>
        <w:t>ым</w:t>
      </w:r>
      <w:r w:rsidR="005223BC">
        <w:rPr>
          <w:sz w:val="28"/>
          <w:szCs w:val="28"/>
        </w:rPr>
        <w:t xml:space="preserve"> положени</w:t>
      </w:r>
      <w:r w:rsidR="00EE6E8E">
        <w:rPr>
          <w:sz w:val="28"/>
          <w:szCs w:val="28"/>
        </w:rPr>
        <w:t>ям</w:t>
      </w:r>
      <w:r w:rsidR="005223BC">
        <w:rPr>
          <w:sz w:val="28"/>
          <w:szCs w:val="28"/>
        </w:rPr>
        <w:t xml:space="preserve"> об оплате труда работников </w:t>
      </w:r>
      <w:r>
        <w:rPr>
          <w:sz w:val="28"/>
          <w:szCs w:val="28"/>
        </w:rPr>
        <w:t>образова</w:t>
      </w:r>
      <w:r w:rsidR="00EE6E8E">
        <w:rPr>
          <w:sz w:val="28"/>
          <w:szCs w:val="28"/>
        </w:rPr>
        <w:t>тельных организаций</w:t>
      </w:r>
      <w:r w:rsidR="0015461D">
        <w:rPr>
          <w:sz w:val="28"/>
          <w:szCs w:val="28"/>
        </w:rPr>
        <w:t xml:space="preserve"> </w:t>
      </w:r>
      <w:r w:rsidR="00BC6A2D">
        <w:rPr>
          <w:sz w:val="28"/>
          <w:szCs w:val="28"/>
        </w:rPr>
        <w:t xml:space="preserve">(утверждены органами местного самоуправления) </w:t>
      </w:r>
      <w:r w:rsidR="005223BC">
        <w:rPr>
          <w:rFonts w:eastAsia="Calibri"/>
          <w:sz w:val="28"/>
          <w:szCs w:val="28"/>
        </w:rPr>
        <w:t>в части установления порядка определения премиальных выплат</w:t>
      </w:r>
      <w:r w:rsidR="00EE6E8E">
        <w:rPr>
          <w:rFonts w:eastAsia="Calibri"/>
          <w:sz w:val="28"/>
          <w:szCs w:val="28"/>
        </w:rPr>
        <w:t>,</w:t>
      </w:r>
      <w:r w:rsidR="00194B89">
        <w:rPr>
          <w:rFonts w:eastAsia="Calibri"/>
          <w:sz w:val="28"/>
          <w:szCs w:val="28"/>
        </w:rPr>
        <w:t xml:space="preserve"> </w:t>
      </w:r>
      <w:r w:rsidR="00BC6A2D">
        <w:rPr>
          <w:rFonts w:eastAsia="Calibri"/>
          <w:sz w:val="28"/>
          <w:szCs w:val="28"/>
        </w:rPr>
        <w:t xml:space="preserve">а также </w:t>
      </w:r>
      <w:r w:rsidR="00194B89">
        <w:rPr>
          <w:sz w:val="28"/>
          <w:szCs w:val="28"/>
        </w:rPr>
        <w:t xml:space="preserve">отсутствием </w:t>
      </w:r>
      <w:r w:rsidR="00EE6E8E">
        <w:rPr>
          <w:sz w:val="28"/>
          <w:szCs w:val="28"/>
        </w:rPr>
        <w:t xml:space="preserve">установленных </w:t>
      </w:r>
      <w:r w:rsidR="00194B89">
        <w:rPr>
          <w:sz w:val="28"/>
          <w:szCs w:val="28"/>
        </w:rPr>
        <w:t xml:space="preserve">критериев и показателей эффективности деятельности работников при определении размера </w:t>
      </w:r>
      <w:r w:rsidR="00194B89" w:rsidRPr="003664E2">
        <w:rPr>
          <w:sz w:val="28"/>
          <w:szCs w:val="28"/>
        </w:rPr>
        <w:t>премиальных вы</w:t>
      </w:r>
      <w:r w:rsidR="00EE6E8E" w:rsidRPr="003664E2">
        <w:rPr>
          <w:sz w:val="28"/>
          <w:szCs w:val="28"/>
        </w:rPr>
        <w:t>плат</w:t>
      </w:r>
      <w:r w:rsidR="005223BC" w:rsidRPr="003664E2">
        <w:rPr>
          <w:rFonts w:eastAsia="Calibri"/>
          <w:sz w:val="28"/>
          <w:szCs w:val="28"/>
        </w:rPr>
        <w:t xml:space="preserve"> (</w:t>
      </w:r>
      <w:proofErr w:type="spellStart"/>
      <w:r w:rsidR="005223BC" w:rsidRPr="003664E2">
        <w:rPr>
          <w:rFonts w:eastAsia="Calibri"/>
          <w:sz w:val="28"/>
          <w:szCs w:val="28"/>
        </w:rPr>
        <w:t>Любытинский</w:t>
      </w:r>
      <w:proofErr w:type="spellEnd"/>
      <w:r w:rsidR="005223BC" w:rsidRPr="003664E2">
        <w:rPr>
          <w:rFonts w:eastAsia="Calibri"/>
          <w:sz w:val="28"/>
          <w:szCs w:val="28"/>
        </w:rPr>
        <w:t xml:space="preserve"> </w:t>
      </w:r>
      <w:r w:rsidR="00194B89" w:rsidRPr="003664E2">
        <w:rPr>
          <w:rFonts w:eastAsia="Calibri"/>
          <w:sz w:val="28"/>
          <w:szCs w:val="28"/>
        </w:rPr>
        <w:t xml:space="preserve">и </w:t>
      </w:r>
      <w:proofErr w:type="spellStart"/>
      <w:r w:rsidR="00194B89" w:rsidRPr="003664E2">
        <w:rPr>
          <w:rFonts w:eastAsia="Calibri"/>
          <w:sz w:val="28"/>
          <w:szCs w:val="28"/>
        </w:rPr>
        <w:t>Поддорский</w:t>
      </w:r>
      <w:proofErr w:type="spellEnd"/>
      <w:r w:rsidR="00194B89" w:rsidRPr="003664E2">
        <w:rPr>
          <w:rFonts w:eastAsia="Calibri"/>
          <w:sz w:val="28"/>
          <w:szCs w:val="28"/>
        </w:rPr>
        <w:t xml:space="preserve"> </w:t>
      </w:r>
      <w:r w:rsidR="005223BC" w:rsidRPr="003664E2">
        <w:rPr>
          <w:rFonts w:eastAsia="Calibri"/>
          <w:sz w:val="28"/>
          <w:szCs w:val="28"/>
        </w:rPr>
        <w:t>муниципальны</w:t>
      </w:r>
      <w:r w:rsidR="00194B89" w:rsidRPr="003664E2">
        <w:rPr>
          <w:rFonts w:eastAsia="Calibri"/>
          <w:sz w:val="28"/>
          <w:szCs w:val="28"/>
        </w:rPr>
        <w:t>е</w:t>
      </w:r>
      <w:r w:rsidR="005223BC" w:rsidRPr="003664E2">
        <w:rPr>
          <w:rFonts w:eastAsia="Calibri"/>
          <w:sz w:val="28"/>
          <w:szCs w:val="28"/>
        </w:rPr>
        <w:t xml:space="preserve"> район</w:t>
      </w:r>
      <w:r w:rsidR="00194B89" w:rsidRPr="003664E2">
        <w:rPr>
          <w:rFonts w:eastAsia="Calibri"/>
          <w:sz w:val="28"/>
          <w:szCs w:val="28"/>
        </w:rPr>
        <w:t>ы</w:t>
      </w:r>
      <w:r w:rsidR="005223BC" w:rsidRPr="003664E2">
        <w:rPr>
          <w:rFonts w:eastAsia="Calibri"/>
          <w:sz w:val="28"/>
          <w:szCs w:val="28"/>
        </w:rPr>
        <w:t>);</w:t>
      </w:r>
    </w:p>
    <w:p w:rsidR="001274A6" w:rsidRDefault="001274A6" w:rsidP="008975B0">
      <w:pPr>
        <w:suppressAutoHyphens/>
        <w:ind w:firstLine="709"/>
        <w:jc w:val="both"/>
        <w:rPr>
          <w:sz w:val="28"/>
          <w:szCs w:val="28"/>
        </w:rPr>
      </w:pPr>
      <w:r w:rsidRPr="003664E2">
        <w:rPr>
          <w:rFonts w:eastAsia="Calibri"/>
          <w:sz w:val="28"/>
          <w:szCs w:val="28"/>
        </w:rPr>
        <w:t>отсутствие</w:t>
      </w:r>
      <w:r w:rsidR="00BD255C" w:rsidRPr="003664E2">
        <w:rPr>
          <w:rFonts w:eastAsia="Calibri"/>
          <w:sz w:val="28"/>
          <w:szCs w:val="28"/>
        </w:rPr>
        <w:t>м</w:t>
      </w:r>
      <w:r w:rsidRPr="003664E2">
        <w:rPr>
          <w:rFonts w:eastAsia="Calibri"/>
          <w:sz w:val="28"/>
          <w:szCs w:val="28"/>
        </w:rPr>
        <w:t xml:space="preserve"> конкретизации размера выплат материальной помощи</w:t>
      </w:r>
      <w:r w:rsidR="006C5478" w:rsidRPr="003664E2">
        <w:rPr>
          <w:rFonts w:eastAsia="Calibri"/>
          <w:sz w:val="28"/>
          <w:szCs w:val="28"/>
        </w:rPr>
        <w:t>, неопределенностью условий и (или)</w:t>
      </w:r>
      <w:r w:rsidRPr="003664E2">
        <w:rPr>
          <w:rFonts w:eastAsia="Calibri"/>
          <w:sz w:val="28"/>
          <w:szCs w:val="28"/>
        </w:rPr>
        <w:t xml:space="preserve"> основани</w:t>
      </w:r>
      <w:r w:rsidR="00BD255C" w:rsidRPr="003664E2">
        <w:rPr>
          <w:rFonts w:eastAsia="Calibri"/>
          <w:sz w:val="28"/>
          <w:szCs w:val="28"/>
        </w:rPr>
        <w:t>й</w:t>
      </w:r>
      <w:r w:rsidRPr="003664E2">
        <w:rPr>
          <w:rFonts w:eastAsia="Calibri"/>
          <w:sz w:val="28"/>
          <w:szCs w:val="28"/>
        </w:rPr>
        <w:t xml:space="preserve"> для </w:t>
      </w:r>
      <w:r w:rsidR="006C5478" w:rsidRPr="003664E2">
        <w:rPr>
          <w:rFonts w:eastAsia="Calibri"/>
          <w:sz w:val="28"/>
          <w:szCs w:val="28"/>
        </w:rPr>
        <w:t xml:space="preserve">ее оказания (как </w:t>
      </w:r>
      <w:proofErr w:type="gramStart"/>
      <w:r w:rsidR="006C5478" w:rsidRPr="003664E2">
        <w:rPr>
          <w:rFonts w:eastAsia="Calibri"/>
          <w:sz w:val="28"/>
          <w:szCs w:val="28"/>
        </w:rPr>
        <w:t>правило</w:t>
      </w:r>
      <w:proofErr w:type="gramEnd"/>
      <w:r w:rsidR="006C5478" w:rsidRPr="003664E2">
        <w:rPr>
          <w:rFonts w:eastAsia="Calibri"/>
          <w:sz w:val="28"/>
          <w:szCs w:val="28"/>
        </w:rPr>
        <w:t xml:space="preserve"> указано:</w:t>
      </w:r>
      <w:r w:rsidRPr="003664E2">
        <w:rPr>
          <w:rFonts w:eastAsia="Calibri"/>
          <w:sz w:val="28"/>
          <w:szCs w:val="28"/>
        </w:rPr>
        <w:t xml:space="preserve"> «в других случаях при наличии уважительных причин»</w:t>
      </w:r>
      <w:r w:rsidR="006C5478" w:rsidRPr="003664E2">
        <w:rPr>
          <w:rFonts w:eastAsia="Calibri"/>
          <w:sz w:val="28"/>
          <w:szCs w:val="28"/>
        </w:rPr>
        <w:t>)</w:t>
      </w:r>
      <w:r w:rsidRPr="003664E2">
        <w:rPr>
          <w:rFonts w:eastAsia="Calibri"/>
          <w:sz w:val="28"/>
          <w:szCs w:val="28"/>
        </w:rPr>
        <w:t xml:space="preserve"> (Батецкий, </w:t>
      </w:r>
      <w:proofErr w:type="spellStart"/>
      <w:r w:rsidRPr="003664E2">
        <w:rPr>
          <w:rFonts w:eastAsia="Calibri"/>
          <w:sz w:val="28"/>
          <w:szCs w:val="28"/>
        </w:rPr>
        <w:t>Крестецкий</w:t>
      </w:r>
      <w:proofErr w:type="spellEnd"/>
      <w:r w:rsidRPr="003664E2">
        <w:rPr>
          <w:rFonts w:eastAsia="Calibri"/>
          <w:sz w:val="28"/>
          <w:szCs w:val="28"/>
        </w:rPr>
        <w:t xml:space="preserve">, </w:t>
      </w:r>
      <w:proofErr w:type="spellStart"/>
      <w:r w:rsidRPr="003664E2">
        <w:rPr>
          <w:rFonts w:eastAsia="Calibri"/>
          <w:sz w:val="28"/>
          <w:szCs w:val="28"/>
        </w:rPr>
        <w:t>Мошенской</w:t>
      </w:r>
      <w:proofErr w:type="spellEnd"/>
      <w:r w:rsidRPr="003664E2">
        <w:rPr>
          <w:rFonts w:eastAsia="Calibri"/>
          <w:sz w:val="28"/>
          <w:szCs w:val="28"/>
        </w:rPr>
        <w:t xml:space="preserve">, </w:t>
      </w:r>
      <w:proofErr w:type="spellStart"/>
      <w:r w:rsidRPr="003664E2">
        <w:rPr>
          <w:rFonts w:eastAsia="Calibri"/>
          <w:sz w:val="28"/>
          <w:szCs w:val="28"/>
        </w:rPr>
        <w:t>Парфинский</w:t>
      </w:r>
      <w:proofErr w:type="spellEnd"/>
      <w:r w:rsidRPr="003664E2">
        <w:rPr>
          <w:rFonts w:eastAsia="Calibri"/>
          <w:sz w:val="28"/>
          <w:szCs w:val="28"/>
        </w:rPr>
        <w:t xml:space="preserve">, </w:t>
      </w:r>
      <w:proofErr w:type="spellStart"/>
      <w:r w:rsidRPr="003664E2">
        <w:rPr>
          <w:rFonts w:eastAsia="Calibri"/>
          <w:sz w:val="28"/>
          <w:szCs w:val="28"/>
        </w:rPr>
        <w:t>Поддорский</w:t>
      </w:r>
      <w:proofErr w:type="spellEnd"/>
      <w:r w:rsidRPr="003664E2">
        <w:rPr>
          <w:rFonts w:eastAsia="Calibri"/>
          <w:sz w:val="28"/>
          <w:szCs w:val="28"/>
        </w:rPr>
        <w:t xml:space="preserve">, </w:t>
      </w:r>
      <w:proofErr w:type="spellStart"/>
      <w:r w:rsidRPr="003664E2">
        <w:rPr>
          <w:rFonts w:eastAsia="Calibri"/>
          <w:sz w:val="28"/>
          <w:szCs w:val="28"/>
        </w:rPr>
        <w:t>Шимский</w:t>
      </w:r>
      <w:proofErr w:type="spellEnd"/>
      <w:r w:rsidRPr="003664E2">
        <w:rPr>
          <w:rFonts w:eastAsia="Calibri"/>
          <w:sz w:val="28"/>
          <w:szCs w:val="28"/>
        </w:rPr>
        <w:t xml:space="preserve"> муниципальные районы)</w:t>
      </w:r>
      <w:r w:rsidR="0015461D" w:rsidRPr="003664E2">
        <w:rPr>
          <w:rFonts w:eastAsia="Calibri"/>
          <w:sz w:val="28"/>
          <w:szCs w:val="28"/>
        </w:rPr>
        <w:t>.</w:t>
      </w:r>
    </w:p>
    <w:p w:rsidR="001274A6" w:rsidRDefault="001274A6" w:rsidP="008975B0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C2519E">
        <w:rPr>
          <w:rFonts w:eastAsia="Batang"/>
          <w:kern w:val="2"/>
          <w:sz w:val="28"/>
          <w:szCs w:val="28"/>
          <w:lang w:eastAsia="ar-SA"/>
        </w:rPr>
        <w:t>Н</w:t>
      </w:r>
      <w:r w:rsidRPr="00C2519E">
        <w:rPr>
          <w:sz w:val="28"/>
          <w:szCs w:val="28"/>
        </w:rPr>
        <w:t>еурегулированность</w:t>
      </w:r>
      <w:proofErr w:type="spellEnd"/>
      <w:r w:rsidRPr="00C2519E">
        <w:rPr>
          <w:sz w:val="28"/>
          <w:szCs w:val="28"/>
        </w:rPr>
        <w:t xml:space="preserve"> механизма определения размеров, условий и</w:t>
      </w:r>
      <w:r>
        <w:rPr>
          <w:sz w:val="28"/>
          <w:szCs w:val="28"/>
        </w:rPr>
        <w:t xml:space="preserve"> </w:t>
      </w:r>
      <w:r w:rsidRPr="00C2519E">
        <w:rPr>
          <w:sz w:val="28"/>
          <w:szCs w:val="28"/>
        </w:rPr>
        <w:t>оснований выплат материальной помощи</w:t>
      </w:r>
      <w:r>
        <w:rPr>
          <w:sz w:val="28"/>
          <w:szCs w:val="28"/>
        </w:rPr>
        <w:t xml:space="preserve"> и </w:t>
      </w:r>
      <w:r w:rsidRPr="005903DA">
        <w:rPr>
          <w:sz w:val="28"/>
          <w:szCs w:val="28"/>
        </w:rPr>
        <w:t>премиальных выплат</w:t>
      </w:r>
      <w:r w:rsidRPr="00C2519E">
        <w:rPr>
          <w:sz w:val="28"/>
          <w:szCs w:val="28"/>
        </w:rPr>
        <w:t xml:space="preserve"> в Положени</w:t>
      </w:r>
      <w:r w:rsidR="0015461D">
        <w:rPr>
          <w:sz w:val="28"/>
          <w:szCs w:val="28"/>
        </w:rPr>
        <w:t>ях</w:t>
      </w:r>
      <w:r w:rsidRPr="00C2519E">
        <w:rPr>
          <w:sz w:val="28"/>
          <w:szCs w:val="28"/>
        </w:rPr>
        <w:t xml:space="preserve"> об оплате труда </w:t>
      </w:r>
      <w:r w:rsidR="0015461D" w:rsidRPr="0015461D">
        <w:rPr>
          <w:sz w:val="28"/>
          <w:szCs w:val="28"/>
        </w:rPr>
        <w:t xml:space="preserve">работников образовательных учреждений </w:t>
      </w:r>
      <w:r w:rsidRPr="00C2519E">
        <w:rPr>
          <w:sz w:val="28"/>
          <w:szCs w:val="28"/>
        </w:rPr>
        <w:t xml:space="preserve">создает основу для его произвольного применения, </w:t>
      </w:r>
      <w:proofErr w:type="gramStart"/>
      <w:r w:rsidRPr="00C2519E">
        <w:rPr>
          <w:sz w:val="28"/>
          <w:szCs w:val="28"/>
        </w:rPr>
        <w:t>а</w:t>
      </w:r>
      <w:proofErr w:type="gramEnd"/>
      <w:r w:rsidRPr="00C2519E">
        <w:rPr>
          <w:sz w:val="28"/>
          <w:szCs w:val="28"/>
        </w:rPr>
        <w:t xml:space="preserve"> следовательно, условия </w:t>
      </w:r>
      <w:r w:rsidRPr="003664E2">
        <w:rPr>
          <w:sz w:val="28"/>
          <w:szCs w:val="28"/>
        </w:rPr>
        <w:t>для совершения коррупционных правонарушений</w:t>
      </w:r>
      <w:r w:rsidRPr="003664E2">
        <w:rPr>
          <w:sz w:val="28"/>
          <w:szCs w:val="28"/>
          <w:vertAlign w:val="superscript"/>
        </w:rPr>
        <w:footnoteReference w:id="48"/>
      </w:r>
      <w:r w:rsidR="00B40290" w:rsidRPr="003664E2">
        <w:rPr>
          <w:sz w:val="28"/>
          <w:szCs w:val="28"/>
        </w:rPr>
        <w:t>.</w:t>
      </w:r>
    </w:p>
    <w:p w:rsidR="00E162A0" w:rsidRDefault="00BC6A2D" w:rsidP="008975B0">
      <w:pPr>
        <w:suppressAutoHyphens/>
        <w:ind w:firstLine="709"/>
        <w:jc w:val="both"/>
        <w:rPr>
          <w:sz w:val="28"/>
          <w:szCs w:val="28"/>
        </w:rPr>
      </w:pPr>
      <w:r w:rsidRPr="003664E2">
        <w:rPr>
          <w:sz w:val="28"/>
          <w:szCs w:val="28"/>
        </w:rPr>
        <w:t xml:space="preserve">В </w:t>
      </w:r>
      <w:proofErr w:type="spellStart"/>
      <w:r w:rsidRPr="003664E2">
        <w:rPr>
          <w:sz w:val="28"/>
          <w:szCs w:val="28"/>
        </w:rPr>
        <w:t>Солецком</w:t>
      </w:r>
      <w:proofErr w:type="spellEnd"/>
      <w:r w:rsidRPr="003664E2">
        <w:rPr>
          <w:sz w:val="28"/>
          <w:szCs w:val="28"/>
        </w:rPr>
        <w:t xml:space="preserve"> муниципальном округе </w:t>
      </w:r>
      <w:r w:rsidR="00A238A7" w:rsidRPr="003664E2">
        <w:rPr>
          <w:sz w:val="28"/>
          <w:szCs w:val="28"/>
        </w:rPr>
        <w:t>Положение об оплате труда</w:t>
      </w:r>
      <w:r w:rsidR="00A238A7">
        <w:rPr>
          <w:sz w:val="28"/>
          <w:szCs w:val="28"/>
        </w:rPr>
        <w:t xml:space="preserve"> </w:t>
      </w:r>
      <w:r w:rsidR="002103BD" w:rsidRPr="002103BD">
        <w:rPr>
          <w:sz w:val="28"/>
          <w:szCs w:val="28"/>
        </w:rPr>
        <w:t>работников образовательн</w:t>
      </w:r>
      <w:r w:rsidR="002103BD">
        <w:rPr>
          <w:sz w:val="28"/>
          <w:szCs w:val="28"/>
        </w:rPr>
        <w:t>ого</w:t>
      </w:r>
      <w:r w:rsidR="002103BD" w:rsidRPr="002103BD">
        <w:rPr>
          <w:sz w:val="28"/>
          <w:szCs w:val="28"/>
        </w:rPr>
        <w:t xml:space="preserve"> учреждени</w:t>
      </w:r>
      <w:r w:rsidR="002103BD">
        <w:rPr>
          <w:sz w:val="28"/>
          <w:szCs w:val="28"/>
        </w:rPr>
        <w:t>я</w:t>
      </w:r>
      <w:r w:rsidR="002103BD" w:rsidRPr="002103BD">
        <w:rPr>
          <w:sz w:val="28"/>
          <w:szCs w:val="28"/>
        </w:rPr>
        <w:t xml:space="preserve"> </w:t>
      </w:r>
      <w:r w:rsidR="00A238A7">
        <w:rPr>
          <w:sz w:val="28"/>
          <w:szCs w:val="28"/>
        </w:rPr>
        <w:t>не подписано председателем общего собрания трудового коллектива</w:t>
      </w:r>
      <w:r w:rsidR="00B40290">
        <w:rPr>
          <w:sz w:val="28"/>
          <w:szCs w:val="28"/>
        </w:rPr>
        <w:t>.</w:t>
      </w:r>
    </w:p>
    <w:p w:rsidR="00F61012" w:rsidRDefault="006C5478" w:rsidP="008975B0">
      <w:pPr>
        <w:suppressAutoHyphens/>
        <w:ind w:firstLine="709"/>
        <w:jc w:val="both"/>
        <w:rPr>
          <w:sz w:val="28"/>
          <w:szCs w:val="28"/>
        </w:rPr>
      </w:pPr>
      <w:r w:rsidRPr="00F61012">
        <w:rPr>
          <w:sz w:val="28"/>
          <w:szCs w:val="28"/>
        </w:rPr>
        <w:t>2)</w:t>
      </w:r>
      <w:r w:rsidR="00782134">
        <w:rPr>
          <w:sz w:val="28"/>
          <w:szCs w:val="28"/>
        </w:rPr>
        <w:t>.</w:t>
      </w:r>
      <w:r w:rsidRPr="00F61012">
        <w:rPr>
          <w:sz w:val="28"/>
          <w:szCs w:val="28"/>
        </w:rPr>
        <w:t xml:space="preserve"> </w:t>
      </w:r>
      <w:r w:rsidR="001274A6" w:rsidRPr="00F61012">
        <w:rPr>
          <w:sz w:val="28"/>
          <w:szCs w:val="28"/>
        </w:rPr>
        <w:t xml:space="preserve"> </w:t>
      </w:r>
      <w:r w:rsidR="00421497">
        <w:rPr>
          <w:sz w:val="28"/>
          <w:szCs w:val="28"/>
        </w:rPr>
        <w:t>О</w:t>
      </w:r>
      <w:r w:rsidR="00F61012" w:rsidRPr="00F61012">
        <w:rPr>
          <w:sz w:val="28"/>
          <w:szCs w:val="28"/>
        </w:rPr>
        <w:t>плат</w:t>
      </w:r>
      <w:r w:rsidR="001748C3">
        <w:rPr>
          <w:sz w:val="28"/>
          <w:szCs w:val="28"/>
        </w:rPr>
        <w:t>а</w:t>
      </w:r>
      <w:r w:rsidR="00421497">
        <w:rPr>
          <w:sz w:val="28"/>
          <w:szCs w:val="28"/>
        </w:rPr>
        <w:t xml:space="preserve"> труда</w:t>
      </w:r>
      <w:r w:rsidR="00F61012" w:rsidRPr="00F61012">
        <w:rPr>
          <w:sz w:val="28"/>
          <w:szCs w:val="28"/>
        </w:rPr>
        <w:t xml:space="preserve"> работник</w:t>
      </w:r>
      <w:r w:rsidR="00421497">
        <w:rPr>
          <w:sz w:val="28"/>
          <w:szCs w:val="28"/>
        </w:rPr>
        <w:t>ов</w:t>
      </w:r>
      <w:r w:rsidR="00F61012" w:rsidRPr="00F61012">
        <w:rPr>
          <w:sz w:val="28"/>
          <w:szCs w:val="28"/>
        </w:rPr>
        <w:t xml:space="preserve"> центров «Точка роста»</w:t>
      </w:r>
      <w:r w:rsidR="00F61012">
        <w:rPr>
          <w:sz w:val="28"/>
          <w:szCs w:val="28"/>
        </w:rPr>
        <w:t xml:space="preserve"> производил</w:t>
      </w:r>
      <w:r w:rsidR="001748C3">
        <w:rPr>
          <w:sz w:val="28"/>
          <w:szCs w:val="28"/>
        </w:rPr>
        <w:t>а</w:t>
      </w:r>
      <w:r w:rsidR="00F61012">
        <w:rPr>
          <w:sz w:val="28"/>
          <w:szCs w:val="28"/>
        </w:rPr>
        <w:t xml:space="preserve">сь в </w:t>
      </w:r>
      <w:r w:rsidR="00F61012" w:rsidRPr="00BD5760">
        <w:rPr>
          <w:sz w:val="28"/>
          <w:szCs w:val="28"/>
        </w:rPr>
        <w:t xml:space="preserve">форме </w:t>
      </w:r>
      <w:r w:rsidR="005223BC" w:rsidRPr="00BD5760">
        <w:rPr>
          <w:sz w:val="28"/>
          <w:szCs w:val="28"/>
        </w:rPr>
        <w:t>стимулирующих выплат (</w:t>
      </w:r>
      <w:r w:rsidR="00F61012" w:rsidRPr="00BD5760">
        <w:rPr>
          <w:sz w:val="28"/>
          <w:szCs w:val="28"/>
        </w:rPr>
        <w:t>доплат за дополнительный объем работ и расширение зон обслуживания</w:t>
      </w:r>
      <w:r w:rsidR="005223BC" w:rsidRPr="00BD5760">
        <w:rPr>
          <w:sz w:val="28"/>
          <w:szCs w:val="28"/>
        </w:rPr>
        <w:t>)</w:t>
      </w:r>
      <w:r w:rsidR="00F61012" w:rsidRPr="00BD5760">
        <w:rPr>
          <w:sz w:val="28"/>
          <w:szCs w:val="28"/>
        </w:rPr>
        <w:t>, при этом</w:t>
      </w:r>
      <w:r w:rsidR="001748C3" w:rsidRPr="00BD5760">
        <w:rPr>
          <w:sz w:val="28"/>
          <w:szCs w:val="28"/>
        </w:rPr>
        <w:t xml:space="preserve"> имели место следующие нарушения и недостатки</w:t>
      </w:r>
      <w:r w:rsidR="00F61012" w:rsidRPr="00BD5760">
        <w:rPr>
          <w:sz w:val="28"/>
          <w:szCs w:val="28"/>
        </w:rPr>
        <w:t>:</w:t>
      </w:r>
    </w:p>
    <w:p w:rsidR="00F61012" w:rsidRPr="003664E2" w:rsidRDefault="0079034B" w:rsidP="008975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трудовых отношений работникам четко не определены </w:t>
      </w:r>
      <w:proofErr w:type="gramStart"/>
      <w:r>
        <w:rPr>
          <w:sz w:val="28"/>
          <w:szCs w:val="28"/>
        </w:rPr>
        <w:t>режим</w:t>
      </w:r>
      <w:proofErr w:type="gramEnd"/>
      <w:r>
        <w:rPr>
          <w:sz w:val="28"/>
          <w:szCs w:val="28"/>
        </w:rPr>
        <w:t xml:space="preserve"> и норма рабочего времени, объем дополнительно выполняемой работы,</w:t>
      </w:r>
      <w:r>
        <w:rPr>
          <w:rFonts w:eastAsia="Calibri"/>
          <w:sz w:val="28"/>
          <w:szCs w:val="28"/>
        </w:rPr>
        <w:t xml:space="preserve"> </w:t>
      </w:r>
      <w:r w:rsidR="009D0201">
        <w:rPr>
          <w:sz w:val="28"/>
          <w:szCs w:val="28"/>
        </w:rPr>
        <w:t xml:space="preserve">с работниками </w:t>
      </w:r>
      <w:r w:rsidR="00F61012">
        <w:rPr>
          <w:sz w:val="28"/>
          <w:szCs w:val="28"/>
        </w:rPr>
        <w:t xml:space="preserve">не оформлены </w:t>
      </w:r>
      <w:r w:rsidR="00D2307D">
        <w:rPr>
          <w:sz w:val="28"/>
          <w:szCs w:val="28"/>
        </w:rPr>
        <w:t xml:space="preserve">либо некорректно оформлены </w:t>
      </w:r>
      <w:r w:rsidR="00F61012">
        <w:rPr>
          <w:sz w:val="28"/>
          <w:szCs w:val="28"/>
        </w:rPr>
        <w:t xml:space="preserve">дополнительные соглашения </w:t>
      </w:r>
      <w:r w:rsidR="00421497">
        <w:rPr>
          <w:sz w:val="28"/>
          <w:szCs w:val="28"/>
        </w:rPr>
        <w:t xml:space="preserve">к трудовым договорам, </w:t>
      </w:r>
      <w:r w:rsidR="006A0DB6">
        <w:rPr>
          <w:rFonts w:eastAsia="Calibri"/>
          <w:sz w:val="28"/>
          <w:szCs w:val="28"/>
        </w:rPr>
        <w:t>чем не</w:t>
      </w:r>
      <w:r w:rsidR="00421497" w:rsidRPr="00CD7BC4">
        <w:rPr>
          <w:rFonts w:eastAsia="Calibri"/>
          <w:sz w:val="28"/>
          <w:szCs w:val="28"/>
        </w:rPr>
        <w:t xml:space="preserve"> </w:t>
      </w:r>
      <w:r w:rsidR="006A0DB6">
        <w:rPr>
          <w:rFonts w:eastAsia="Calibri"/>
          <w:sz w:val="28"/>
          <w:szCs w:val="28"/>
        </w:rPr>
        <w:t xml:space="preserve">соблюдены </w:t>
      </w:r>
      <w:r w:rsidR="006A0DB6" w:rsidRPr="0079034B">
        <w:rPr>
          <w:rFonts w:eastAsia="Calibri"/>
          <w:sz w:val="28"/>
          <w:szCs w:val="28"/>
        </w:rPr>
        <w:t>положения</w:t>
      </w:r>
      <w:r w:rsidR="00421497" w:rsidRPr="0079034B">
        <w:rPr>
          <w:rFonts w:eastAsia="Calibri"/>
          <w:sz w:val="28"/>
          <w:szCs w:val="28"/>
        </w:rPr>
        <w:t xml:space="preserve"> статьи </w:t>
      </w:r>
      <w:r w:rsidR="001748C3" w:rsidRPr="0079034B">
        <w:rPr>
          <w:rFonts w:eastAsia="Calibri"/>
          <w:sz w:val="28"/>
          <w:szCs w:val="28"/>
        </w:rPr>
        <w:t>57</w:t>
      </w:r>
      <w:r w:rsidR="006A0DB6" w:rsidRPr="0079034B">
        <w:rPr>
          <w:rFonts w:eastAsia="Calibri"/>
          <w:sz w:val="28"/>
          <w:szCs w:val="28"/>
        </w:rPr>
        <w:t>, 151</w:t>
      </w:r>
      <w:r w:rsidR="00421497" w:rsidRPr="0079034B">
        <w:rPr>
          <w:rFonts w:eastAsia="Calibri"/>
          <w:sz w:val="28"/>
          <w:szCs w:val="28"/>
        </w:rPr>
        <w:t xml:space="preserve"> Трудового кодекса Российской Федерации</w:t>
      </w:r>
      <w:r>
        <w:rPr>
          <w:rFonts w:eastAsia="Calibri"/>
          <w:sz w:val="28"/>
          <w:szCs w:val="28"/>
        </w:rPr>
        <w:t xml:space="preserve"> (ТК РФ)</w:t>
      </w:r>
      <w:r w:rsidR="00BA5FF5" w:rsidRPr="0079034B">
        <w:rPr>
          <w:rFonts w:eastAsia="Calibri"/>
          <w:sz w:val="28"/>
          <w:szCs w:val="28"/>
        </w:rPr>
        <w:t>, согласно</w:t>
      </w:r>
      <w:r w:rsidR="00BA5FF5">
        <w:rPr>
          <w:rFonts w:eastAsia="Calibri"/>
          <w:sz w:val="28"/>
          <w:szCs w:val="28"/>
        </w:rPr>
        <w:t xml:space="preserve"> котор</w:t>
      </w:r>
      <w:r w:rsidR="006A0DB6">
        <w:rPr>
          <w:rFonts w:eastAsia="Calibri"/>
          <w:sz w:val="28"/>
          <w:szCs w:val="28"/>
        </w:rPr>
        <w:t xml:space="preserve">ым </w:t>
      </w:r>
      <w:r w:rsidR="00421497" w:rsidRPr="00CD7BC4">
        <w:rPr>
          <w:rFonts w:eastAsia="Calibri"/>
          <w:sz w:val="28"/>
          <w:szCs w:val="28"/>
        </w:rPr>
        <w:lastRenderedPageBreak/>
        <w:t xml:space="preserve">обязательными для включения в трудовой договор являются условия оплаты труда, в том числе размер тарифной ставки или оклада работника, доплаты, </w:t>
      </w:r>
      <w:r w:rsidR="00421497" w:rsidRPr="003664E2">
        <w:rPr>
          <w:rFonts w:eastAsia="Calibri"/>
          <w:sz w:val="28"/>
          <w:szCs w:val="28"/>
        </w:rPr>
        <w:t>надбавки и поощрительные выплаты</w:t>
      </w:r>
      <w:r w:rsidR="00BA5FF5" w:rsidRPr="003664E2">
        <w:rPr>
          <w:rFonts w:eastAsia="Calibri"/>
          <w:sz w:val="28"/>
          <w:szCs w:val="28"/>
        </w:rPr>
        <w:t xml:space="preserve"> </w:t>
      </w:r>
      <w:r w:rsidR="00BA5FF5" w:rsidRPr="003664E2">
        <w:rPr>
          <w:sz w:val="28"/>
          <w:szCs w:val="28"/>
        </w:rPr>
        <w:t>(Батецкий</w:t>
      </w:r>
      <w:r w:rsidR="004E6993">
        <w:rPr>
          <w:sz w:val="28"/>
          <w:szCs w:val="28"/>
        </w:rPr>
        <w:t xml:space="preserve">, </w:t>
      </w:r>
      <w:proofErr w:type="spellStart"/>
      <w:r w:rsidR="00D2307D" w:rsidRPr="003664E2">
        <w:rPr>
          <w:sz w:val="28"/>
          <w:szCs w:val="28"/>
        </w:rPr>
        <w:t>Любытинский</w:t>
      </w:r>
      <w:proofErr w:type="spellEnd"/>
      <w:r w:rsidR="00812FD1" w:rsidRPr="003664E2">
        <w:rPr>
          <w:sz w:val="28"/>
          <w:szCs w:val="28"/>
        </w:rPr>
        <w:t xml:space="preserve">, </w:t>
      </w:r>
      <w:proofErr w:type="spellStart"/>
      <w:r w:rsidR="00812FD1" w:rsidRPr="003664E2">
        <w:rPr>
          <w:sz w:val="28"/>
          <w:szCs w:val="28"/>
        </w:rPr>
        <w:t>Поддорский</w:t>
      </w:r>
      <w:proofErr w:type="spellEnd"/>
      <w:r w:rsidR="00E87906" w:rsidRPr="003664E2">
        <w:rPr>
          <w:sz w:val="28"/>
          <w:szCs w:val="28"/>
        </w:rPr>
        <w:t xml:space="preserve">, </w:t>
      </w:r>
      <w:proofErr w:type="spellStart"/>
      <w:r w:rsidR="00E87906" w:rsidRPr="003664E2">
        <w:rPr>
          <w:sz w:val="28"/>
          <w:szCs w:val="28"/>
        </w:rPr>
        <w:t>Шимский</w:t>
      </w:r>
      <w:proofErr w:type="spellEnd"/>
      <w:r w:rsidR="00B40290" w:rsidRPr="003664E2">
        <w:rPr>
          <w:sz w:val="28"/>
          <w:szCs w:val="28"/>
        </w:rPr>
        <w:t xml:space="preserve"> </w:t>
      </w:r>
      <w:r w:rsidR="008645EA" w:rsidRPr="003664E2">
        <w:rPr>
          <w:sz w:val="28"/>
          <w:szCs w:val="28"/>
        </w:rPr>
        <w:t xml:space="preserve">муниципальные районы и </w:t>
      </w:r>
      <w:proofErr w:type="spellStart"/>
      <w:r w:rsidR="00B40290" w:rsidRPr="003664E2">
        <w:rPr>
          <w:sz w:val="28"/>
          <w:szCs w:val="28"/>
        </w:rPr>
        <w:t>Солецкий</w:t>
      </w:r>
      <w:proofErr w:type="spellEnd"/>
      <w:r w:rsidR="008645EA" w:rsidRPr="003664E2">
        <w:rPr>
          <w:sz w:val="28"/>
          <w:szCs w:val="28"/>
        </w:rPr>
        <w:t xml:space="preserve"> муниципальный округ</w:t>
      </w:r>
      <w:r w:rsidR="00BA5FF5" w:rsidRPr="003664E2">
        <w:rPr>
          <w:sz w:val="28"/>
          <w:szCs w:val="28"/>
        </w:rPr>
        <w:t>)</w:t>
      </w:r>
      <w:r w:rsidR="00421497" w:rsidRPr="003664E2">
        <w:rPr>
          <w:sz w:val="28"/>
          <w:szCs w:val="28"/>
        </w:rPr>
        <w:t>;</w:t>
      </w:r>
    </w:p>
    <w:p w:rsidR="001274A6" w:rsidRDefault="00D8428C" w:rsidP="008975B0">
      <w:pPr>
        <w:suppressAutoHyphens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664E2">
        <w:rPr>
          <w:rFonts w:eastAsia="Calibri"/>
          <w:sz w:val="28"/>
          <w:szCs w:val="28"/>
        </w:rPr>
        <w:t>в нарушение статьи 16 ТК РФ</w:t>
      </w:r>
      <w:r w:rsidRPr="003664E2">
        <w:rPr>
          <w:sz w:val="28"/>
          <w:szCs w:val="28"/>
        </w:rPr>
        <w:t xml:space="preserve"> </w:t>
      </w:r>
      <w:r w:rsidR="007A711C" w:rsidRPr="003664E2">
        <w:rPr>
          <w:sz w:val="28"/>
          <w:szCs w:val="28"/>
        </w:rPr>
        <w:t xml:space="preserve">в </w:t>
      </w:r>
      <w:proofErr w:type="spellStart"/>
      <w:r w:rsidR="001274A6" w:rsidRPr="003664E2">
        <w:rPr>
          <w:sz w:val="28"/>
          <w:szCs w:val="28"/>
        </w:rPr>
        <w:t>Поддорском</w:t>
      </w:r>
      <w:proofErr w:type="spellEnd"/>
      <w:r w:rsidR="001274A6" w:rsidRPr="003664E2">
        <w:rPr>
          <w:sz w:val="28"/>
          <w:szCs w:val="28"/>
        </w:rPr>
        <w:t xml:space="preserve"> муниципальном районе</w:t>
      </w:r>
      <w:r w:rsidR="001274A6" w:rsidRPr="00CD7BC4">
        <w:rPr>
          <w:rFonts w:eastAsia="Calibri"/>
          <w:sz w:val="28"/>
          <w:szCs w:val="28"/>
        </w:rPr>
        <w:t xml:space="preserve"> </w:t>
      </w:r>
      <w:r w:rsidR="001274A6" w:rsidRPr="00931ED2">
        <w:rPr>
          <w:rFonts w:eastAsia="Calibri"/>
          <w:sz w:val="28"/>
          <w:szCs w:val="28"/>
        </w:rPr>
        <w:t>трудовые отношения между работник</w:t>
      </w:r>
      <w:r w:rsidR="00B36ECE">
        <w:rPr>
          <w:rFonts w:eastAsia="Calibri"/>
          <w:sz w:val="28"/>
          <w:szCs w:val="28"/>
        </w:rPr>
        <w:t>а</w:t>
      </w:r>
      <w:r w:rsidR="001274A6" w:rsidRPr="00931ED2">
        <w:rPr>
          <w:rFonts w:eastAsia="Calibri"/>
          <w:sz w:val="28"/>
          <w:szCs w:val="28"/>
        </w:rPr>
        <w:t>м</w:t>
      </w:r>
      <w:r w:rsidR="00B36ECE">
        <w:rPr>
          <w:rFonts w:eastAsia="Calibri"/>
          <w:sz w:val="28"/>
          <w:szCs w:val="28"/>
        </w:rPr>
        <w:t>и</w:t>
      </w:r>
      <w:r w:rsidR="001274A6" w:rsidRPr="00931ED2">
        <w:rPr>
          <w:rFonts w:eastAsia="Calibri"/>
          <w:sz w:val="28"/>
          <w:szCs w:val="28"/>
        </w:rPr>
        <w:t xml:space="preserve"> и работодателем </w:t>
      </w:r>
      <w:r w:rsidR="00B36ECE">
        <w:rPr>
          <w:rFonts w:eastAsia="Calibri"/>
          <w:sz w:val="28"/>
          <w:szCs w:val="28"/>
        </w:rPr>
        <w:t xml:space="preserve">(образовательным учреждением – объектом контроля) </w:t>
      </w:r>
      <w:r w:rsidR="001274A6" w:rsidRPr="00931ED2">
        <w:rPr>
          <w:rFonts w:eastAsia="Calibri"/>
          <w:sz w:val="28"/>
          <w:szCs w:val="28"/>
        </w:rPr>
        <w:t xml:space="preserve">фактически установлены </w:t>
      </w:r>
      <w:r w:rsidR="00BD5760">
        <w:rPr>
          <w:rFonts w:eastAsia="Calibri"/>
          <w:sz w:val="28"/>
          <w:szCs w:val="28"/>
        </w:rPr>
        <w:t>при</w:t>
      </w:r>
      <w:r w:rsidR="001274A6" w:rsidRPr="00931ED2">
        <w:rPr>
          <w:rFonts w:eastAsia="Calibri"/>
          <w:sz w:val="28"/>
          <w:szCs w:val="28"/>
        </w:rPr>
        <w:t xml:space="preserve"> отсутстви</w:t>
      </w:r>
      <w:r w:rsidR="00BD5760">
        <w:rPr>
          <w:rFonts w:eastAsia="Calibri"/>
          <w:sz w:val="28"/>
          <w:szCs w:val="28"/>
        </w:rPr>
        <w:t>и</w:t>
      </w:r>
      <w:r w:rsidR="001274A6" w:rsidRPr="00931ED2">
        <w:rPr>
          <w:rFonts w:eastAsia="Calibri"/>
          <w:sz w:val="28"/>
          <w:szCs w:val="28"/>
        </w:rPr>
        <w:t xml:space="preserve"> заключенн</w:t>
      </w:r>
      <w:r w:rsidR="00B36ECE">
        <w:rPr>
          <w:rFonts w:eastAsia="Calibri"/>
          <w:sz w:val="28"/>
          <w:szCs w:val="28"/>
        </w:rPr>
        <w:t>ых</w:t>
      </w:r>
      <w:r w:rsidR="001274A6" w:rsidRPr="00931ED2">
        <w:rPr>
          <w:rFonts w:eastAsia="Calibri"/>
          <w:sz w:val="28"/>
          <w:szCs w:val="28"/>
        </w:rPr>
        <w:t xml:space="preserve"> между сторонами трудов</w:t>
      </w:r>
      <w:r w:rsidR="00B36ECE">
        <w:rPr>
          <w:rFonts w:eastAsia="Calibri"/>
          <w:sz w:val="28"/>
          <w:szCs w:val="28"/>
        </w:rPr>
        <w:t>ых</w:t>
      </w:r>
      <w:r w:rsidR="001274A6" w:rsidRPr="00931ED2">
        <w:rPr>
          <w:rFonts w:eastAsia="Calibri"/>
          <w:sz w:val="28"/>
          <w:szCs w:val="28"/>
        </w:rPr>
        <w:t xml:space="preserve"> договор</w:t>
      </w:r>
      <w:r w:rsidR="00B36ECE">
        <w:rPr>
          <w:rFonts w:eastAsia="Calibri"/>
          <w:sz w:val="28"/>
          <w:szCs w:val="28"/>
        </w:rPr>
        <w:t>ов</w:t>
      </w:r>
      <w:r w:rsidR="00812FD1">
        <w:rPr>
          <w:rFonts w:eastAsia="Calibri"/>
          <w:sz w:val="28"/>
          <w:szCs w:val="28"/>
        </w:rPr>
        <w:t xml:space="preserve">, а именно </w:t>
      </w:r>
      <w:r w:rsidR="00194B89">
        <w:rPr>
          <w:rFonts w:eastAsia="Calibri"/>
          <w:sz w:val="28"/>
          <w:szCs w:val="28"/>
        </w:rPr>
        <w:t>выплаты произв</w:t>
      </w:r>
      <w:r w:rsidR="007A711C">
        <w:rPr>
          <w:rFonts w:eastAsia="Calibri"/>
          <w:sz w:val="28"/>
          <w:szCs w:val="28"/>
        </w:rPr>
        <w:t>едены</w:t>
      </w:r>
      <w:r>
        <w:rPr>
          <w:rFonts w:eastAsia="Calibri"/>
          <w:sz w:val="28"/>
          <w:szCs w:val="28"/>
        </w:rPr>
        <w:t xml:space="preserve"> в рамках дополнительн</w:t>
      </w:r>
      <w:r w:rsidR="00B36ECE">
        <w:rPr>
          <w:rFonts w:eastAsia="Calibri"/>
          <w:sz w:val="28"/>
          <w:szCs w:val="28"/>
        </w:rPr>
        <w:t>ых</w:t>
      </w:r>
      <w:r>
        <w:rPr>
          <w:rFonts w:eastAsia="Calibri"/>
          <w:sz w:val="28"/>
          <w:szCs w:val="28"/>
        </w:rPr>
        <w:t xml:space="preserve"> соглашени</w:t>
      </w:r>
      <w:r w:rsidR="00B36ECE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к трудов</w:t>
      </w:r>
      <w:r w:rsidR="007A711C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м договор</w:t>
      </w:r>
      <w:r w:rsidR="00B36ECE">
        <w:rPr>
          <w:rFonts w:eastAsia="Calibri"/>
          <w:sz w:val="28"/>
          <w:szCs w:val="28"/>
        </w:rPr>
        <w:t xml:space="preserve">ам, </w:t>
      </w:r>
      <w:r w:rsidR="007A711C">
        <w:rPr>
          <w:rFonts w:eastAsia="Calibri"/>
          <w:sz w:val="28"/>
          <w:szCs w:val="28"/>
        </w:rPr>
        <w:t>при этом</w:t>
      </w:r>
      <w:r w:rsidR="002103BD">
        <w:rPr>
          <w:rFonts w:eastAsia="Calibri"/>
          <w:sz w:val="28"/>
          <w:szCs w:val="28"/>
        </w:rPr>
        <w:t xml:space="preserve"> сами</w:t>
      </w:r>
      <w:r w:rsidR="007A711C">
        <w:rPr>
          <w:rFonts w:eastAsia="Calibri"/>
          <w:sz w:val="28"/>
          <w:szCs w:val="28"/>
        </w:rPr>
        <w:t xml:space="preserve"> трудовые договоры </w:t>
      </w:r>
      <w:r w:rsidR="00B36ECE">
        <w:rPr>
          <w:rFonts w:eastAsia="Calibri"/>
          <w:sz w:val="28"/>
          <w:szCs w:val="28"/>
        </w:rPr>
        <w:t>утрати</w:t>
      </w:r>
      <w:r w:rsidR="007A711C">
        <w:rPr>
          <w:rFonts w:eastAsia="Calibri"/>
          <w:sz w:val="28"/>
          <w:szCs w:val="28"/>
        </w:rPr>
        <w:t>ли</w:t>
      </w:r>
      <w:r w:rsidR="00B36ECE">
        <w:rPr>
          <w:rFonts w:eastAsia="Calibri"/>
          <w:sz w:val="28"/>
          <w:szCs w:val="28"/>
        </w:rPr>
        <w:t xml:space="preserve"> силу </w:t>
      </w:r>
      <w:r w:rsidR="00812FD1">
        <w:rPr>
          <w:rFonts w:eastAsia="Calibri"/>
          <w:sz w:val="28"/>
          <w:szCs w:val="28"/>
        </w:rPr>
        <w:t>(</w:t>
      </w:r>
      <w:r w:rsidR="004D03D1">
        <w:rPr>
          <w:rFonts w:eastAsia="Calibri"/>
          <w:sz w:val="28"/>
          <w:szCs w:val="28"/>
        </w:rPr>
        <w:t>кроме того</w:t>
      </w:r>
      <w:r w:rsidR="00BD5760">
        <w:rPr>
          <w:rFonts w:eastAsia="Calibri"/>
          <w:sz w:val="28"/>
          <w:szCs w:val="28"/>
        </w:rPr>
        <w:t>,</w:t>
      </w:r>
      <w:r w:rsidR="002103BD">
        <w:rPr>
          <w:rFonts w:eastAsia="Calibri"/>
          <w:sz w:val="28"/>
          <w:szCs w:val="28"/>
        </w:rPr>
        <w:t xml:space="preserve"> в ходе контрольных действий </w:t>
      </w:r>
      <w:r w:rsidR="00812FD1">
        <w:rPr>
          <w:rFonts w:eastAsia="Calibri"/>
          <w:sz w:val="28"/>
          <w:szCs w:val="28"/>
        </w:rPr>
        <w:t>поставлена под сомнение своевременность оформления дополнительных соглашений</w:t>
      </w:r>
      <w:proofErr w:type="gramEnd"/>
      <w:r w:rsidR="002103BD">
        <w:rPr>
          <w:rFonts w:eastAsia="Calibri"/>
          <w:sz w:val="28"/>
          <w:szCs w:val="28"/>
        </w:rPr>
        <w:t xml:space="preserve"> к трудовым договорам</w:t>
      </w:r>
      <w:r w:rsidR="00812FD1">
        <w:rPr>
          <w:rFonts w:eastAsia="Calibri"/>
          <w:sz w:val="28"/>
          <w:szCs w:val="28"/>
        </w:rPr>
        <w:t>, имеются признаки подготовки указанных документов в период проверки</w:t>
      </w:r>
      <w:r w:rsidR="004D03D1">
        <w:rPr>
          <w:rFonts w:eastAsia="Calibri"/>
          <w:sz w:val="28"/>
          <w:szCs w:val="28"/>
        </w:rPr>
        <w:t>);</w:t>
      </w:r>
      <w:r w:rsidR="00812FD1">
        <w:rPr>
          <w:rFonts w:eastAsia="Calibri"/>
          <w:sz w:val="28"/>
          <w:szCs w:val="28"/>
        </w:rPr>
        <w:t xml:space="preserve"> </w:t>
      </w:r>
      <w:r w:rsidR="004D03D1">
        <w:rPr>
          <w:rFonts w:eastAsia="Calibri"/>
          <w:sz w:val="28"/>
          <w:szCs w:val="28"/>
        </w:rPr>
        <w:t xml:space="preserve">также </w:t>
      </w:r>
      <w:r w:rsidR="00812FD1">
        <w:rPr>
          <w:rFonts w:eastAsia="Calibri"/>
          <w:sz w:val="28"/>
          <w:szCs w:val="28"/>
        </w:rPr>
        <w:t>установлен факт оформления дополнительного соглашения к трудовому договору ранее срока заключения самого трудового договора</w:t>
      </w:r>
      <w:r w:rsidR="007A711C">
        <w:rPr>
          <w:rFonts w:eastAsia="Calibri"/>
          <w:sz w:val="28"/>
          <w:szCs w:val="28"/>
        </w:rPr>
        <w:t>;</w:t>
      </w:r>
    </w:p>
    <w:p w:rsidR="005223BC" w:rsidRDefault="005223BC" w:rsidP="008975B0">
      <w:pPr>
        <w:suppressAutoHyphens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установленны</w:t>
      </w:r>
      <w:r w:rsidR="00D2307D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в штатном расписании центра «Точка роста» оклад</w:t>
      </w:r>
      <w:r w:rsidR="00D2307D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="00D2307D">
        <w:rPr>
          <w:rFonts w:eastAsia="Calibri"/>
          <w:sz w:val="28"/>
          <w:szCs w:val="28"/>
        </w:rPr>
        <w:t>работников</w:t>
      </w:r>
      <w:r w:rsidR="0058785B">
        <w:rPr>
          <w:rFonts w:eastAsia="Calibri"/>
          <w:sz w:val="28"/>
          <w:szCs w:val="28"/>
        </w:rPr>
        <w:t xml:space="preserve"> не соответству</w:t>
      </w:r>
      <w:r w:rsidR="00D2307D">
        <w:rPr>
          <w:rFonts w:eastAsia="Calibri"/>
          <w:sz w:val="28"/>
          <w:szCs w:val="28"/>
        </w:rPr>
        <w:t>ю</w:t>
      </w:r>
      <w:r w:rsidR="0058785B">
        <w:rPr>
          <w:rFonts w:eastAsia="Calibri"/>
          <w:sz w:val="28"/>
          <w:szCs w:val="28"/>
        </w:rPr>
        <w:t xml:space="preserve">т </w:t>
      </w:r>
      <w:r w:rsidR="002103BD">
        <w:rPr>
          <w:rFonts w:eastAsia="Calibri"/>
          <w:sz w:val="28"/>
          <w:szCs w:val="28"/>
        </w:rPr>
        <w:t>базовым окладам, предусмотренным</w:t>
      </w:r>
      <w:r w:rsidR="0058785B">
        <w:rPr>
          <w:rFonts w:eastAsia="Calibri"/>
          <w:sz w:val="28"/>
          <w:szCs w:val="28"/>
        </w:rPr>
        <w:t xml:space="preserve"> Положением об оплате труда </w:t>
      </w:r>
      <w:r w:rsidR="002103BD" w:rsidRPr="002103BD">
        <w:rPr>
          <w:rFonts w:eastAsia="Calibri"/>
          <w:sz w:val="28"/>
          <w:szCs w:val="28"/>
        </w:rPr>
        <w:t>работников образовательн</w:t>
      </w:r>
      <w:r w:rsidR="002103BD">
        <w:rPr>
          <w:rFonts w:eastAsia="Calibri"/>
          <w:sz w:val="28"/>
          <w:szCs w:val="28"/>
        </w:rPr>
        <w:t>ого</w:t>
      </w:r>
      <w:r w:rsidR="002103BD" w:rsidRPr="002103BD">
        <w:rPr>
          <w:rFonts w:eastAsia="Calibri"/>
          <w:sz w:val="28"/>
          <w:szCs w:val="28"/>
        </w:rPr>
        <w:t xml:space="preserve"> учреждени</w:t>
      </w:r>
      <w:r w:rsidR="002103BD">
        <w:rPr>
          <w:rFonts w:eastAsia="Calibri"/>
          <w:sz w:val="28"/>
          <w:szCs w:val="28"/>
        </w:rPr>
        <w:t>я</w:t>
      </w:r>
      <w:r w:rsidR="002103BD" w:rsidRPr="002103BD">
        <w:rPr>
          <w:rFonts w:eastAsia="Calibri"/>
          <w:sz w:val="28"/>
          <w:szCs w:val="28"/>
        </w:rPr>
        <w:t xml:space="preserve"> </w:t>
      </w:r>
      <w:r w:rsidR="0058785B" w:rsidRPr="003664E2">
        <w:rPr>
          <w:rFonts w:eastAsia="Calibri"/>
          <w:sz w:val="28"/>
          <w:szCs w:val="28"/>
        </w:rPr>
        <w:t>(</w:t>
      </w:r>
      <w:proofErr w:type="spellStart"/>
      <w:r w:rsidR="0058785B" w:rsidRPr="003664E2">
        <w:rPr>
          <w:rFonts w:eastAsia="Calibri"/>
          <w:sz w:val="28"/>
          <w:szCs w:val="28"/>
        </w:rPr>
        <w:t>Любытинский</w:t>
      </w:r>
      <w:proofErr w:type="spellEnd"/>
      <w:r w:rsidR="0058785B" w:rsidRPr="003664E2">
        <w:rPr>
          <w:rFonts w:eastAsia="Calibri"/>
          <w:sz w:val="28"/>
          <w:szCs w:val="28"/>
        </w:rPr>
        <w:t xml:space="preserve"> </w:t>
      </w:r>
      <w:r w:rsidR="00194B89" w:rsidRPr="003664E2">
        <w:rPr>
          <w:rFonts w:eastAsia="Calibri"/>
          <w:sz w:val="28"/>
          <w:szCs w:val="28"/>
        </w:rPr>
        <w:t xml:space="preserve">и </w:t>
      </w:r>
      <w:proofErr w:type="spellStart"/>
      <w:r w:rsidR="00194B89" w:rsidRPr="003664E2">
        <w:rPr>
          <w:rFonts w:eastAsia="Calibri"/>
          <w:sz w:val="28"/>
          <w:szCs w:val="28"/>
        </w:rPr>
        <w:t>Поддорский</w:t>
      </w:r>
      <w:proofErr w:type="spellEnd"/>
      <w:r w:rsidR="00194B89" w:rsidRPr="003664E2">
        <w:rPr>
          <w:rFonts w:eastAsia="Calibri"/>
          <w:sz w:val="28"/>
          <w:szCs w:val="28"/>
        </w:rPr>
        <w:t xml:space="preserve"> </w:t>
      </w:r>
      <w:r w:rsidR="0058785B" w:rsidRPr="003664E2">
        <w:rPr>
          <w:rFonts w:eastAsia="Calibri"/>
          <w:sz w:val="28"/>
          <w:szCs w:val="28"/>
        </w:rPr>
        <w:t>муниципальны</w:t>
      </w:r>
      <w:r w:rsidR="002103BD" w:rsidRPr="003664E2">
        <w:rPr>
          <w:rFonts w:eastAsia="Calibri"/>
          <w:sz w:val="28"/>
          <w:szCs w:val="28"/>
        </w:rPr>
        <w:t>е</w:t>
      </w:r>
      <w:r w:rsidR="0058785B" w:rsidRPr="003664E2">
        <w:rPr>
          <w:rFonts w:eastAsia="Calibri"/>
          <w:sz w:val="28"/>
          <w:szCs w:val="28"/>
        </w:rPr>
        <w:t xml:space="preserve"> район</w:t>
      </w:r>
      <w:r w:rsidR="002103BD" w:rsidRPr="003664E2">
        <w:rPr>
          <w:rFonts w:eastAsia="Calibri"/>
          <w:sz w:val="28"/>
          <w:szCs w:val="28"/>
        </w:rPr>
        <w:t>ы</w:t>
      </w:r>
      <w:r w:rsidR="0058785B" w:rsidRPr="003664E2">
        <w:rPr>
          <w:rFonts w:eastAsia="Calibri"/>
          <w:sz w:val="28"/>
          <w:szCs w:val="28"/>
        </w:rPr>
        <w:t>);</w:t>
      </w:r>
      <w:r w:rsidR="00F0094C" w:rsidRPr="003664E2">
        <w:rPr>
          <w:rFonts w:eastAsia="Calibri"/>
          <w:sz w:val="28"/>
          <w:szCs w:val="28"/>
        </w:rPr>
        <w:t xml:space="preserve"> установленные в</w:t>
      </w:r>
      <w:r w:rsidR="00CB4739">
        <w:rPr>
          <w:rFonts w:eastAsia="Calibri"/>
          <w:sz w:val="28"/>
          <w:szCs w:val="28"/>
        </w:rPr>
        <w:t xml:space="preserve"> дополнительном</w:t>
      </w:r>
      <w:r w:rsidR="00F0094C">
        <w:rPr>
          <w:rFonts w:eastAsia="Calibri"/>
          <w:sz w:val="28"/>
          <w:szCs w:val="28"/>
        </w:rPr>
        <w:t xml:space="preserve"> соглашении к трудовому договору </w:t>
      </w:r>
      <w:r w:rsidR="00CB4739">
        <w:rPr>
          <w:rFonts w:eastAsia="Calibri"/>
          <w:sz w:val="28"/>
          <w:szCs w:val="28"/>
        </w:rPr>
        <w:t xml:space="preserve">размер и </w:t>
      </w:r>
      <w:r w:rsidR="00F0094C">
        <w:rPr>
          <w:rFonts w:eastAsia="Calibri"/>
          <w:sz w:val="28"/>
          <w:szCs w:val="28"/>
        </w:rPr>
        <w:t xml:space="preserve">условия оплаты труда </w:t>
      </w:r>
      <w:r w:rsidR="002103BD">
        <w:rPr>
          <w:rFonts w:eastAsia="Calibri"/>
          <w:sz w:val="28"/>
          <w:szCs w:val="28"/>
        </w:rPr>
        <w:t xml:space="preserve">руководителя центра «Точка роста» </w:t>
      </w:r>
      <w:r w:rsidR="00F0094C">
        <w:rPr>
          <w:rFonts w:eastAsia="Calibri"/>
          <w:sz w:val="28"/>
          <w:szCs w:val="28"/>
        </w:rPr>
        <w:t>не соотнесены с размером оплаты</w:t>
      </w:r>
      <w:r w:rsidR="00CB4739">
        <w:rPr>
          <w:rFonts w:eastAsia="Calibri"/>
          <w:sz w:val="28"/>
          <w:szCs w:val="28"/>
        </w:rPr>
        <w:t xml:space="preserve"> (окладом) указанной должности по</w:t>
      </w:r>
      <w:r w:rsidR="00F0094C">
        <w:rPr>
          <w:rFonts w:eastAsia="Calibri"/>
          <w:sz w:val="28"/>
          <w:szCs w:val="28"/>
        </w:rPr>
        <w:t xml:space="preserve"> штатн</w:t>
      </w:r>
      <w:r w:rsidR="00CB4739">
        <w:rPr>
          <w:rFonts w:eastAsia="Calibri"/>
          <w:sz w:val="28"/>
          <w:szCs w:val="28"/>
        </w:rPr>
        <w:t>ому</w:t>
      </w:r>
      <w:r w:rsidR="00F0094C">
        <w:rPr>
          <w:rFonts w:eastAsia="Calibri"/>
          <w:sz w:val="28"/>
          <w:szCs w:val="28"/>
        </w:rPr>
        <w:t xml:space="preserve"> расписани</w:t>
      </w:r>
      <w:r w:rsidR="00CB4739">
        <w:rPr>
          <w:rFonts w:eastAsia="Calibri"/>
          <w:sz w:val="28"/>
          <w:szCs w:val="28"/>
        </w:rPr>
        <w:t>ю</w:t>
      </w:r>
      <w:r w:rsidR="00F0094C">
        <w:rPr>
          <w:rFonts w:eastAsia="Calibri"/>
          <w:sz w:val="28"/>
          <w:szCs w:val="28"/>
        </w:rPr>
        <w:t xml:space="preserve"> (</w:t>
      </w:r>
      <w:proofErr w:type="spellStart"/>
      <w:r w:rsidR="005717BF">
        <w:rPr>
          <w:rFonts w:eastAsia="Calibri"/>
          <w:sz w:val="28"/>
          <w:szCs w:val="28"/>
        </w:rPr>
        <w:t>Шимский</w:t>
      </w:r>
      <w:proofErr w:type="spellEnd"/>
      <w:r w:rsidR="005717BF">
        <w:rPr>
          <w:rFonts w:eastAsia="Calibri"/>
          <w:sz w:val="28"/>
          <w:szCs w:val="28"/>
        </w:rPr>
        <w:t xml:space="preserve"> муниципальный район)</w:t>
      </w:r>
      <w:r w:rsidR="00CB4739">
        <w:rPr>
          <w:rFonts w:eastAsia="Calibri"/>
          <w:sz w:val="28"/>
          <w:szCs w:val="28"/>
        </w:rPr>
        <w:t>.</w:t>
      </w:r>
      <w:r w:rsidR="00F0094C">
        <w:rPr>
          <w:rFonts w:eastAsia="Calibri"/>
          <w:sz w:val="28"/>
          <w:szCs w:val="28"/>
        </w:rPr>
        <w:t xml:space="preserve"> </w:t>
      </w:r>
      <w:proofErr w:type="gramEnd"/>
    </w:p>
    <w:p w:rsidR="00812FD1" w:rsidRPr="003664E2" w:rsidRDefault="00CB4739" w:rsidP="008975B0">
      <w:pPr>
        <w:suppressAutoHyphens/>
        <w:ind w:firstLine="709"/>
        <w:jc w:val="both"/>
        <w:rPr>
          <w:sz w:val="28"/>
          <w:szCs w:val="28"/>
        </w:rPr>
      </w:pPr>
      <w:r w:rsidRPr="003664E2">
        <w:rPr>
          <w:sz w:val="28"/>
          <w:szCs w:val="28"/>
        </w:rPr>
        <w:t>3</w:t>
      </w:r>
      <w:r w:rsidR="00812FD1" w:rsidRPr="003664E2">
        <w:rPr>
          <w:sz w:val="28"/>
          <w:szCs w:val="28"/>
        </w:rPr>
        <w:t>)</w:t>
      </w:r>
      <w:r w:rsidR="00782134">
        <w:rPr>
          <w:sz w:val="28"/>
          <w:szCs w:val="28"/>
        </w:rPr>
        <w:t>.</w:t>
      </w:r>
      <w:r w:rsidR="00812FD1" w:rsidRPr="003664E2">
        <w:rPr>
          <w:sz w:val="28"/>
          <w:szCs w:val="28"/>
        </w:rPr>
        <w:t xml:space="preserve"> </w:t>
      </w:r>
      <w:proofErr w:type="gramStart"/>
      <w:r w:rsidRPr="003664E2">
        <w:rPr>
          <w:sz w:val="28"/>
          <w:szCs w:val="28"/>
        </w:rPr>
        <w:t>В</w:t>
      </w:r>
      <w:proofErr w:type="gramEnd"/>
      <w:r w:rsidRPr="003664E2">
        <w:rPr>
          <w:sz w:val="28"/>
          <w:szCs w:val="28"/>
        </w:rPr>
        <w:t xml:space="preserve"> </w:t>
      </w:r>
      <w:proofErr w:type="gramStart"/>
      <w:r w:rsidRPr="003664E2">
        <w:rPr>
          <w:sz w:val="28"/>
          <w:szCs w:val="28"/>
        </w:rPr>
        <w:t>Демянском</w:t>
      </w:r>
      <w:proofErr w:type="gramEnd"/>
      <w:r w:rsidRPr="003664E2">
        <w:rPr>
          <w:sz w:val="28"/>
          <w:szCs w:val="28"/>
        </w:rPr>
        <w:t xml:space="preserve"> муниципальном район</w:t>
      </w:r>
      <w:r w:rsidR="004E6993">
        <w:rPr>
          <w:sz w:val="28"/>
          <w:szCs w:val="28"/>
        </w:rPr>
        <w:t>е</w:t>
      </w:r>
      <w:r w:rsidRPr="003664E2">
        <w:rPr>
          <w:sz w:val="28"/>
          <w:szCs w:val="28"/>
        </w:rPr>
        <w:t xml:space="preserve"> имело</w:t>
      </w:r>
      <w:r w:rsidR="00812FD1" w:rsidRPr="003664E2">
        <w:rPr>
          <w:sz w:val="28"/>
          <w:szCs w:val="28"/>
        </w:rPr>
        <w:t xml:space="preserve"> место несоответствие должностей, указанных в приказах учреждени</w:t>
      </w:r>
      <w:r w:rsidR="004E6993">
        <w:rPr>
          <w:sz w:val="28"/>
          <w:szCs w:val="28"/>
        </w:rPr>
        <w:t>я</w:t>
      </w:r>
      <w:r w:rsidR="00812FD1" w:rsidRPr="003664E2">
        <w:rPr>
          <w:sz w:val="28"/>
          <w:szCs w:val="28"/>
        </w:rPr>
        <w:t xml:space="preserve"> о приемах на работу</w:t>
      </w:r>
      <w:r w:rsidRPr="003664E2">
        <w:rPr>
          <w:sz w:val="28"/>
          <w:szCs w:val="28"/>
        </w:rPr>
        <w:t xml:space="preserve"> («учитель»)</w:t>
      </w:r>
      <w:r w:rsidR="00812FD1" w:rsidRPr="003664E2">
        <w:rPr>
          <w:sz w:val="28"/>
          <w:szCs w:val="28"/>
        </w:rPr>
        <w:t>, должностям штатного расписания центра «Точка роста»</w:t>
      </w:r>
      <w:r w:rsidRPr="003664E2">
        <w:rPr>
          <w:sz w:val="28"/>
          <w:szCs w:val="28"/>
        </w:rPr>
        <w:t xml:space="preserve"> («учитель</w:t>
      </w:r>
      <w:r w:rsidR="000D17FF" w:rsidRPr="003664E2">
        <w:rPr>
          <w:sz w:val="28"/>
          <w:szCs w:val="28"/>
        </w:rPr>
        <w:t xml:space="preserve"> по предмету «Информатика»)</w:t>
      </w:r>
      <w:r w:rsidR="00812FD1" w:rsidRPr="003664E2">
        <w:rPr>
          <w:sz w:val="28"/>
          <w:szCs w:val="28"/>
        </w:rPr>
        <w:t>;</w:t>
      </w:r>
    </w:p>
    <w:p w:rsidR="00350A97" w:rsidRDefault="000D17FF" w:rsidP="008975B0">
      <w:pPr>
        <w:suppressAutoHyphens/>
        <w:ind w:firstLine="709"/>
        <w:jc w:val="both"/>
        <w:rPr>
          <w:sz w:val="28"/>
          <w:szCs w:val="28"/>
        </w:rPr>
      </w:pPr>
      <w:r w:rsidRPr="003664E2">
        <w:rPr>
          <w:sz w:val="28"/>
          <w:szCs w:val="28"/>
        </w:rPr>
        <w:t>4</w:t>
      </w:r>
      <w:r w:rsidR="00350A97" w:rsidRPr="003664E2">
        <w:rPr>
          <w:sz w:val="28"/>
          <w:szCs w:val="28"/>
        </w:rPr>
        <w:t>)</w:t>
      </w:r>
      <w:r w:rsidR="00782134">
        <w:rPr>
          <w:sz w:val="28"/>
          <w:szCs w:val="28"/>
        </w:rPr>
        <w:t>.</w:t>
      </w:r>
      <w:r w:rsidR="00350A97" w:rsidRPr="003664E2">
        <w:rPr>
          <w:sz w:val="28"/>
          <w:szCs w:val="28"/>
        </w:rPr>
        <w:t xml:space="preserve"> </w:t>
      </w:r>
      <w:proofErr w:type="gramStart"/>
      <w:r w:rsidR="00350A97" w:rsidRPr="003664E2">
        <w:rPr>
          <w:sz w:val="28"/>
          <w:szCs w:val="28"/>
        </w:rPr>
        <w:t xml:space="preserve">В Шимском муниципальном районе </w:t>
      </w:r>
      <w:r w:rsidR="001317CF" w:rsidRPr="003664E2">
        <w:rPr>
          <w:sz w:val="28"/>
          <w:szCs w:val="28"/>
        </w:rPr>
        <w:t xml:space="preserve">с </w:t>
      </w:r>
      <w:r w:rsidR="00350A97" w:rsidRPr="003664E2">
        <w:rPr>
          <w:sz w:val="28"/>
          <w:szCs w:val="28"/>
        </w:rPr>
        <w:t>работникам</w:t>
      </w:r>
      <w:r w:rsidR="001317CF" w:rsidRPr="003664E2">
        <w:rPr>
          <w:sz w:val="28"/>
          <w:szCs w:val="28"/>
        </w:rPr>
        <w:t>и</w:t>
      </w:r>
      <w:r w:rsidR="00350A97" w:rsidRPr="003664E2">
        <w:rPr>
          <w:sz w:val="28"/>
          <w:szCs w:val="28"/>
        </w:rPr>
        <w:t xml:space="preserve"> центра «Точка</w:t>
      </w:r>
      <w:r w:rsidR="00350A97">
        <w:rPr>
          <w:sz w:val="28"/>
          <w:szCs w:val="28"/>
        </w:rPr>
        <w:t xml:space="preserve"> роста» </w:t>
      </w:r>
      <w:r w:rsidR="00CC49CE">
        <w:rPr>
          <w:sz w:val="28"/>
          <w:szCs w:val="28"/>
        </w:rPr>
        <w:t xml:space="preserve">заключены соглашения о выполнении дополнительной работы </w:t>
      </w:r>
      <w:r w:rsidR="001317CF">
        <w:rPr>
          <w:sz w:val="28"/>
          <w:szCs w:val="28"/>
        </w:rPr>
        <w:t xml:space="preserve">на условиях </w:t>
      </w:r>
      <w:r w:rsidR="001317CF" w:rsidRPr="003C6AF4">
        <w:rPr>
          <w:sz w:val="28"/>
          <w:szCs w:val="28"/>
          <w:u w:val="single"/>
        </w:rPr>
        <w:t>внутреннего совместительства</w:t>
      </w:r>
      <w:r w:rsidR="00CC49CE">
        <w:rPr>
          <w:sz w:val="28"/>
          <w:szCs w:val="28"/>
        </w:rPr>
        <w:t xml:space="preserve">, что не соответствует </w:t>
      </w:r>
      <w:r w:rsidR="00CC49CE" w:rsidRPr="00CC49CE">
        <w:rPr>
          <w:sz w:val="28"/>
          <w:szCs w:val="28"/>
        </w:rPr>
        <w:t>пункт</w:t>
      </w:r>
      <w:r w:rsidR="003C6AF4">
        <w:rPr>
          <w:sz w:val="28"/>
          <w:szCs w:val="28"/>
        </w:rPr>
        <w:t>у</w:t>
      </w:r>
      <w:r w:rsidR="00CC49CE" w:rsidRPr="00CC49CE">
        <w:rPr>
          <w:sz w:val="28"/>
          <w:szCs w:val="28"/>
        </w:rPr>
        <w:t xml:space="preserve"> 2 постановления Минтруда РФ от 30.06.2003 № 41</w:t>
      </w:r>
      <w:r w:rsidR="003C6AF4">
        <w:rPr>
          <w:rStyle w:val="aff0"/>
          <w:sz w:val="28"/>
          <w:szCs w:val="28"/>
        </w:rPr>
        <w:footnoteReference w:id="49"/>
      </w:r>
      <w:r w:rsidR="00CC49CE" w:rsidRPr="00CC49CE">
        <w:rPr>
          <w:sz w:val="28"/>
          <w:szCs w:val="28"/>
        </w:rPr>
        <w:t xml:space="preserve">, </w:t>
      </w:r>
      <w:r w:rsidR="003C6AF4">
        <w:rPr>
          <w:sz w:val="28"/>
          <w:szCs w:val="28"/>
        </w:rPr>
        <w:t xml:space="preserve">согласно которому </w:t>
      </w:r>
      <w:r w:rsidR="00CC49CE" w:rsidRPr="00CC49CE">
        <w:rPr>
          <w:sz w:val="28"/>
          <w:szCs w:val="28"/>
        </w:rPr>
        <w:t>для педагогических работников не считается совместительством и не требует заключения (оформления) трудового договора педагогическая работа в одном и том же учреждении начального или среднего профессионального образования, в дошкольном</w:t>
      </w:r>
      <w:proofErr w:type="gramEnd"/>
      <w:r w:rsidR="00CC49CE" w:rsidRPr="00CC49CE">
        <w:rPr>
          <w:sz w:val="28"/>
          <w:szCs w:val="28"/>
        </w:rPr>
        <w:t xml:space="preserve"> </w:t>
      </w:r>
      <w:proofErr w:type="gramStart"/>
      <w:r w:rsidR="00CC49CE" w:rsidRPr="00CC49CE">
        <w:rPr>
          <w:sz w:val="28"/>
          <w:szCs w:val="28"/>
        </w:rPr>
        <w:t>образовательном учреждении, в образовательном учреждении общего образования, учреждении дополнительного образования детей и ином детском учреждении с дополнительной оплатой</w:t>
      </w:r>
      <w:r>
        <w:rPr>
          <w:sz w:val="28"/>
          <w:szCs w:val="28"/>
        </w:rPr>
        <w:t xml:space="preserve"> (п</w:t>
      </w:r>
      <w:r w:rsidR="003C6AF4">
        <w:rPr>
          <w:sz w:val="28"/>
          <w:szCs w:val="28"/>
        </w:rPr>
        <w:t xml:space="preserve">ри этом </w:t>
      </w:r>
      <w:r w:rsidR="004D03D1">
        <w:rPr>
          <w:sz w:val="28"/>
          <w:szCs w:val="28"/>
        </w:rPr>
        <w:t xml:space="preserve">отмечается, что в соответствии с приказом учреждения </w:t>
      </w:r>
      <w:r w:rsidR="003C6AF4">
        <w:rPr>
          <w:sz w:val="28"/>
          <w:szCs w:val="28"/>
        </w:rPr>
        <w:t xml:space="preserve">начисление заработной </w:t>
      </w:r>
      <w:r w:rsidR="004D03D1">
        <w:rPr>
          <w:sz w:val="28"/>
          <w:szCs w:val="28"/>
        </w:rPr>
        <w:t xml:space="preserve">платы </w:t>
      </w:r>
      <w:r w:rsidR="00143993">
        <w:rPr>
          <w:sz w:val="28"/>
          <w:szCs w:val="28"/>
        </w:rPr>
        <w:t>произведено за «</w:t>
      </w:r>
      <w:r w:rsidR="00143993" w:rsidRPr="00A238A7">
        <w:rPr>
          <w:sz w:val="28"/>
          <w:szCs w:val="28"/>
          <w:u w:val="single"/>
        </w:rPr>
        <w:t>совмещение</w:t>
      </w:r>
      <w:r w:rsidR="00143993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143993">
        <w:rPr>
          <w:sz w:val="28"/>
          <w:szCs w:val="28"/>
        </w:rPr>
        <w:t>.</w:t>
      </w:r>
      <w:proofErr w:type="gramEnd"/>
    </w:p>
    <w:p w:rsidR="008645EA" w:rsidRDefault="000D17FF" w:rsidP="008975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821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431F">
        <w:rPr>
          <w:sz w:val="28"/>
          <w:szCs w:val="28"/>
        </w:rPr>
        <w:t xml:space="preserve">Показатели средней заработной платы </w:t>
      </w:r>
      <w:r w:rsidR="00112EF3">
        <w:rPr>
          <w:sz w:val="28"/>
          <w:szCs w:val="28"/>
        </w:rPr>
        <w:t xml:space="preserve">(среднего размера доплат) </w:t>
      </w:r>
      <w:r w:rsidR="0004431F">
        <w:rPr>
          <w:sz w:val="28"/>
          <w:szCs w:val="28"/>
        </w:rPr>
        <w:t xml:space="preserve">за 2020 и 2021 год в созданных центрах «Точка роста» </w:t>
      </w:r>
      <w:r w:rsidR="004D03D1">
        <w:rPr>
          <w:sz w:val="28"/>
          <w:szCs w:val="28"/>
        </w:rPr>
        <w:t>существенно</w:t>
      </w:r>
      <w:r w:rsidR="0004431F">
        <w:rPr>
          <w:sz w:val="28"/>
          <w:szCs w:val="28"/>
        </w:rPr>
        <w:t xml:space="preserve"> дифференцированы и варьируются </w:t>
      </w:r>
      <w:r>
        <w:rPr>
          <w:sz w:val="28"/>
          <w:szCs w:val="28"/>
        </w:rPr>
        <w:t>в следующих пределах</w:t>
      </w:r>
      <w:r w:rsidR="0004431F">
        <w:rPr>
          <w:sz w:val="28"/>
          <w:szCs w:val="28"/>
        </w:rPr>
        <w:t xml:space="preserve">: </w:t>
      </w:r>
    </w:p>
    <w:p w:rsidR="00630C6F" w:rsidRPr="003664E2" w:rsidRDefault="008645EA" w:rsidP="008975B0">
      <w:pPr>
        <w:suppressAutoHyphens/>
        <w:ind w:firstLine="709"/>
        <w:jc w:val="both"/>
        <w:rPr>
          <w:sz w:val="28"/>
          <w:szCs w:val="28"/>
        </w:rPr>
      </w:pPr>
      <w:r w:rsidRPr="003664E2">
        <w:rPr>
          <w:sz w:val="28"/>
          <w:szCs w:val="28"/>
        </w:rPr>
        <w:lastRenderedPageBreak/>
        <w:t xml:space="preserve">2020 год: </w:t>
      </w:r>
      <w:r w:rsidR="0004431F" w:rsidRPr="003664E2">
        <w:rPr>
          <w:sz w:val="28"/>
          <w:szCs w:val="28"/>
        </w:rPr>
        <w:t>по руководителям –</w:t>
      </w:r>
      <w:r w:rsidR="000D17FF" w:rsidRPr="003664E2">
        <w:rPr>
          <w:sz w:val="28"/>
          <w:szCs w:val="28"/>
        </w:rPr>
        <w:t xml:space="preserve"> от</w:t>
      </w:r>
      <w:r w:rsidR="0004431F" w:rsidRPr="003664E2">
        <w:rPr>
          <w:sz w:val="28"/>
          <w:szCs w:val="28"/>
        </w:rPr>
        <w:t xml:space="preserve"> 2,5 до 11,4 тыс. рублей (</w:t>
      </w:r>
      <w:bookmarkStart w:id="9" w:name="_Hlk84524736"/>
      <w:proofErr w:type="spellStart"/>
      <w:r w:rsidR="0004431F" w:rsidRPr="003664E2">
        <w:rPr>
          <w:sz w:val="28"/>
          <w:szCs w:val="28"/>
        </w:rPr>
        <w:t>Солецкий</w:t>
      </w:r>
      <w:proofErr w:type="spellEnd"/>
      <w:r w:rsidR="0004431F" w:rsidRPr="003664E2">
        <w:rPr>
          <w:sz w:val="28"/>
          <w:szCs w:val="28"/>
        </w:rPr>
        <w:t xml:space="preserve"> </w:t>
      </w:r>
      <w:r w:rsidRPr="003664E2">
        <w:rPr>
          <w:sz w:val="28"/>
          <w:szCs w:val="28"/>
        </w:rPr>
        <w:t>муниципальный округ</w:t>
      </w:r>
      <w:bookmarkEnd w:id="9"/>
      <w:r w:rsidRPr="003664E2">
        <w:rPr>
          <w:sz w:val="28"/>
          <w:szCs w:val="28"/>
        </w:rPr>
        <w:t xml:space="preserve"> </w:t>
      </w:r>
      <w:r w:rsidR="0004431F" w:rsidRPr="003664E2">
        <w:rPr>
          <w:sz w:val="28"/>
          <w:szCs w:val="28"/>
        </w:rPr>
        <w:t xml:space="preserve">и </w:t>
      </w:r>
      <w:proofErr w:type="spellStart"/>
      <w:r w:rsidR="000D17FF" w:rsidRPr="003664E2">
        <w:rPr>
          <w:sz w:val="28"/>
          <w:szCs w:val="28"/>
        </w:rPr>
        <w:t>П</w:t>
      </w:r>
      <w:r w:rsidR="0004431F" w:rsidRPr="003664E2">
        <w:rPr>
          <w:sz w:val="28"/>
          <w:szCs w:val="28"/>
        </w:rPr>
        <w:t>естовский</w:t>
      </w:r>
      <w:proofErr w:type="spellEnd"/>
      <w:r w:rsidR="0004431F" w:rsidRPr="003664E2">
        <w:rPr>
          <w:sz w:val="28"/>
          <w:szCs w:val="28"/>
        </w:rPr>
        <w:t xml:space="preserve"> муниципа</w:t>
      </w:r>
      <w:r w:rsidR="000D17FF" w:rsidRPr="003664E2">
        <w:rPr>
          <w:sz w:val="28"/>
          <w:szCs w:val="28"/>
        </w:rPr>
        <w:t xml:space="preserve">льный район соответственно), по педагогическим должностям </w:t>
      </w:r>
      <w:r w:rsidRPr="003664E2">
        <w:rPr>
          <w:sz w:val="28"/>
          <w:szCs w:val="28"/>
        </w:rPr>
        <w:t>–</w:t>
      </w:r>
      <w:r w:rsidR="000D17FF" w:rsidRPr="003664E2">
        <w:rPr>
          <w:sz w:val="28"/>
          <w:szCs w:val="28"/>
        </w:rPr>
        <w:t xml:space="preserve"> </w:t>
      </w:r>
      <w:r w:rsidRPr="003664E2">
        <w:rPr>
          <w:sz w:val="28"/>
          <w:szCs w:val="28"/>
        </w:rPr>
        <w:t>от 1,9 до 11,2 тыс. рублей (</w:t>
      </w:r>
      <w:proofErr w:type="spellStart"/>
      <w:r w:rsidRPr="003664E2">
        <w:rPr>
          <w:sz w:val="28"/>
          <w:szCs w:val="28"/>
        </w:rPr>
        <w:t>Солецкий</w:t>
      </w:r>
      <w:proofErr w:type="spellEnd"/>
      <w:r w:rsidRPr="003664E2">
        <w:rPr>
          <w:sz w:val="28"/>
          <w:szCs w:val="28"/>
        </w:rPr>
        <w:t xml:space="preserve"> муниципальный округ, </w:t>
      </w:r>
      <w:proofErr w:type="spellStart"/>
      <w:r w:rsidRPr="003664E2">
        <w:rPr>
          <w:sz w:val="28"/>
          <w:szCs w:val="28"/>
        </w:rPr>
        <w:t>Демянский</w:t>
      </w:r>
      <w:proofErr w:type="spellEnd"/>
      <w:r w:rsidRPr="003664E2">
        <w:rPr>
          <w:sz w:val="28"/>
          <w:szCs w:val="28"/>
        </w:rPr>
        <w:t xml:space="preserve"> муниципальный район и </w:t>
      </w:r>
      <w:proofErr w:type="spellStart"/>
      <w:r w:rsidRPr="003664E2">
        <w:rPr>
          <w:sz w:val="28"/>
          <w:szCs w:val="28"/>
        </w:rPr>
        <w:t>Любытинский</w:t>
      </w:r>
      <w:proofErr w:type="spellEnd"/>
      <w:r w:rsidRPr="003664E2">
        <w:rPr>
          <w:sz w:val="28"/>
          <w:szCs w:val="28"/>
        </w:rPr>
        <w:t xml:space="preserve"> муниципальный район соответственно);</w:t>
      </w:r>
    </w:p>
    <w:p w:rsidR="008645EA" w:rsidRDefault="008645EA" w:rsidP="008975B0">
      <w:pPr>
        <w:suppressAutoHyphens/>
        <w:ind w:firstLine="709"/>
        <w:jc w:val="both"/>
        <w:rPr>
          <w:sz w:val="28"/>
          <w:szCs w:val="28"/>
        </w:rPr>
      </w:pPr>
      <w:r w:rsidRPr="003664E2">
        <w:rPr>
          <w:sz w:val="28"/>
          <w:szCs w:val="28"/>
        </w:rPr>
        <w:t>2021 год: по руководителям – от 4,0 до 12,5 тыс. рублей (</w:t>
      </w:r>
      <w:proofErr w:type="spellStart"/>
      <w:r w:rsidRPr="003664E2">
        <w:rPr>
          <w:sz w:val="28"/>
          <w:szCs w:val="28"/>
        </w:rPr>
        <w:t>Солецкий</w:t>
      </w:r>
      <w:proofErr w:type="spellEnd"/>
      <w:r w:rsidRPr="003664E2">
        <w:rPr>
          <w:sz w:val="28"/>
          <w:szCs w:val="28"/>
        </w:rPr>
        <w:t xml:space="preserve"> муниципальный округ и </w:t>
      </w:r>
      <w:proofErr w:type="spellStart"/>
      <w:r w:rsidRPr="003664E2">
        <w:rPr>
          <w:sz w:val="28"/>
          <w:szCs w:val="28"/>
        </w:rPr>
        <w:t>Пестовский</w:t>
      </w:r>
      <w:proofErr w:type="spellEnd"/>
      <w:r w:rsidRPr="003664E2">
        <w:rPr>
          <w:sz w:val="28"/>
          <w:szCs w:val="28"/>
        </w:rPr>
        <w:t xml:space="preserve"> муниципальный район соответственно),</w:t>
      </w:r>
      <w:r>
        <w:rPr>
          <w:sz w:val="28"/>
          <w:szCs w:val="28"/>
        </w:rPr>
        <w:t xml:space="preserve"> по педагогическим должностям – от 1,6 до </w:t>
      </w:r>
      <w:r w:rsidR="00112EF3">
        <w:rPr>
          <w:sz w:val="28"/>
          <w:szCs w:val="28"/>
        </w:rPr>
        <w:t>9,4</w:t>
      </w:r>
      <w:r>
        <w:rPr>
          <w:sz w:val="28"/>
          <w:szCs w:val="28"/>
        </w:rPr>
        <w:t xml:space="preserve"> тыс. рублей (</w:t>
      </w:r>
      <w:proofErr w:type="spellStart"/>
      <w:r w:rsidRPr="008645EA">
        <w:rPr>
          <w:sz w:val="28"/>
          <w:szCs w:val="28"/>
        </w:rPr>
        <w:t>Солецкий</w:t>
      </w:r>
      <w:proofErr w:type="spellEnd"/>
      <w:r w:rsidRPr="008645EA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Любытинский</w:t>
      </w:r>
      <w:proofErr w:type="spellEnd"/>
      <w:r>
        <w:rPr>
          <w:sz w:val="28"/>
          <w:szCs w:val="28"/>
        </w:rPr>
        <w:t xml:space="preserve"> муниципальный район соответственно)</w:t>
      </w:r>
      <w:r w:rsidR="00112EF3">
        <w:rPr>
          <w:sz w:val="28"/>
          <w:szCs w:val="28"/>
        </w:rPr>
        <w:t>.</w:t>
      </w:r>
    </w:p>
    <w:p w:rsidR="00112EF3" w:rsidRDefault="00112EF3" w:rsidP="008975B0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Указанная дифференциация обусловлена как объективными факторами (различной </w:t>
      </w:r>
      <w:r w:rsidR="00A67D62">
        <w:rPr>
          <w:sz w:val="28"/>
          <w:szCs w:val="28"/>
        </w:rPr>
        <w:t xml:space="preserve">наполняемостью образовательных учреждений и, соответственно, </w:t>
      </w:r>
      <w:r>
        <w:rPr>
          <w:sz w:val="28"/>
          <w:szCs w:val="28"/>
        </w:rPr>
        <w:t xml:space="preserve">нагрузкой </w:t>
      </w:r>
      <w:r w:rsidR="00A67D6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работников центров «Точка роста» при оказании образовательных услуг), так и факторами, ранее обозначенными в настоящем отчете (при формировании субвенции на финансовое обеспечение деятельности </w:t>
      </w:r>
      <w:r w:rsidRPr="00112EF3">
        <w:rPr>
          <w:sz w:val="28"/>
          <w:szCs w:val="28"/>
        </w:rPr>
        <w:t>центров «Точка роста»</w:t>
      </w:r>
      <w:r>
        <w:rPr>
          <w:sz w:val="28"/>
          <w:szCs w:val="28"/>
        </w:rPr>
        <w:t xml:space="preserve"> расчет </w:t>
      </w:r>
      <w:r w:rsidRPr="00112EF3">
        <w:rPr>
          <w:sz w:val="28"/>
          <w:szCs w:val="28"/>
        </w:rPr>
        <w:t xml:space="preserve">размера ежемесячного фонда оплаты труда работников </w:t>
      </w:r>
      <w:r>
        <w:rPr>
          <w:sz w:val="28"/>
          <w:szCs w:val="28"/>
        </w:rPr>
        <w:t>произведен в отсутстви</w:t>
      </w:r>
      <w:r w:rsidR="00BD576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32024" w:rsidRPr="00E32024">
        <w:rPr>
          <w:sz w:val="28"/>
          <w:szCs w:val="28"/>
        </w:rPr>
        <w:t>прослеживае</w:t>
      </w:r>
      <w:r w:rsidR="00E32024">
        <w:rPr>
          <w:sz w:val="28"/>
          <w:szCs w:val="28"/>
        </w:rPr>
        <w:t>мой</w:t>
      </w:r>
      <w:r w:rsidR="00E32024" w:rsidRPr="00E32024">
        <w:rPr>
          <w:sz w:val="28"/>
          <w:szCs w:val="28"/>
        </w:rPr>
        <w:t xml:space="preserve"> взаимосвязи между численностью обучающихся образовательного учреждения и количеством ставок</w:t>
      </w:r>
      <w:proofErr w:type="gramEnd"/>
      <w:r w:rsidR="00E32024" w:rsidRPr="00E32024">
        <w:rPr>
          <w:sz w:val="28"/>
          <w:szCs w:val="28"/>
        </w:rPr>
        <w:t xml:space="preserve"> центра «Точка роста»</w:t>
      </w:r>
      <w:r w:rsidR="00E32024">
        <w:rPr>
          <w:sz w:val="28"/>
          <w:szCs w:val="28"/>
        </w:rPr>
        <w:t xml:space="preserve">, без </w:t>
      </w:r>
      <w:r w:rsidR="00E32024" w:rsidRPr="00E32024">
        <w:rPr>
          <w:sz w:val="28"/>
          <w:szCs w:val="28"/>
        </w:rPr>
        <w:t>учет</w:t>
      </w:r>
      <w:r w:rsidR="00E32024">
        <w:rPr>
          <w:sz w:val="28"/>
          <w:szCs w:val="28"/>
        </w:rPr>
        <w:t>а</w:t>
      </w:r>
      <w:r w:rsidR="00E32024" w:rsidRPr="00E32024">
        <w:rPr>
          <w:sz w:val="28"/>
          <w:szCs w:val="28"/>
        </w:rPr>
        <w:t xml:space="preserve"> нормативов формирования бюджетных ассигнований</w:t>
      </w:r>
      <w:r w:rsidR="00E32024">
        <w:rPr>
          <w:sz w:val="28"/>
          <w:szCs w:val="28"/>
        </w:rPr>
        <w:t xml:space="preserve">). </w:t>
      </w:r>
    </w:p>
    <w:p w:rsidR="006C5478" w:rsidRPr="00087DBE" w:rsidRDefault="00E32024" w:rsidP="008975B0">
      <w:pPr>
        <w:suppressAutoHyphens/>
        <w:ind w:firstLine="709"/>
        <w:jc w:val="both"/>
        <w:rPr>
          <w:rFonts w:eastAsia="Batang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6)</w:t>
      </w:r>
      <w:r w:rsidR="007821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C5478">
        <w:rPr>
          <w:rFonts w:eastAsia="Batang"/>
          <w:kern w:val="2"/>
          <w:sz w:val="28"/>
          <w:szCs w:val="28"/>
          <w:lang w:eastAsia="ar-SA"/>
        </w:rPr>
        <w:t xml:space="preserve">Проверка начисленной и выплаченной заработной платы работников центров «Точка роста» </w:t>
      </w:r>
      <w:r w:rsidR="00C47BDD">
        <w:rPr>
          <w:rFonts w:eastAsia="Batang"/>
          <w:kern w:val="2"/>
          <w:sz w:val="28"/>
          <w:szCs w:val="28"/>
          <w:lang w:eastAsia="ar-SA"/>
        </w:rPr>
        <w:t>установ</w:t>
      </w:r>
      <w:r w:rsidR="00A67D62">
        <w:rPr>
          <w:rFonts w:eastAsia="Batang"/>
          <w:kern w:val="2"/>
          <w:sz w:val="28"/>
          <w:szCs w:val="28"/>
          <w:lang w:eastAsia="ar-SA"/>
        </w:rPr>
        <w:t>ила отдельные</w:t>
      </w:r>
      <w:r w:rsidR="00C47BDD">
        <w:rPr>
          <w:rFonts w:eastAsia="Batang"/>
          <w:kern w:val="2"/>
          <w:sz w:val="28"/>
          <w:szCs w:val="28"/>
          <w:lang w:eastAsia="ar-SA"/>
        </w:rPr>
        <w:t xml:space="preserve"> случаи недоплат и переплат</w:t>
      </w:r>
      <w:r w:rsidR="00A67D62">
        <w:rPr>
          <w:rFonts w:eastAsia="Batang"/>
          <w:kern w:val="2"/>
          <w:sz w:val="28"/>
          <w:szCs w:val="28"/>
          <w:lang w:eastAsia="ar-SA"/>
        </w:rPr>
        <w:t xml:space="preserve"> </w:t>
      </w:r>
      <w:r w:rsidR="006C5478">
        <w:rPr>
          <w:rFonts w:eastAsia="Batang"/>
          <w:kern w:val="2"/>
          <w:sz w:val="28"/>
          <w:szCs w:val="28"/>
          <w:lang w:eastAsia="ar-SA"/>
        </w:rPr>
        <w:t xml:space="preserve">в Шимском муниципальном районе </w:t>
      </w:r>
      <w:r w:rsidR="00A67D62">
        <w:rPr>
          <w:rFonts w:eastAsia="Batang"/>
          <w:kern w:val="2"/>
          <w:sz w:val="28"/>
          <w:szCs w:val="28"/>
          <w:lang w:eastAsia="ar-SA"/>
        </w:rPr>
        <w:t>(</w:t>
      </w:r>
      <w:r>
        <w:rPr>
          <w:rFonts w:eastAsia="Batang"/>
          <w:kern w:val="2"/>
          <w:sz w:val="28"/>
          <w:szCs w:val="28"/>
          <w:lang w:eastAsia="ar-SA"/>
        </w:rPr>
        <w:t xml:space="preserve">двум работникам центра «Точка роста» </w:t>
      </w:r>
      <w:r w:rsidR="006C5478" w:rsidRPr="00825F88">
        <w:rPr>
          <w:rFonts w:eastAsia="Batang"/>
          <w:kern w:val="2"/>
          <w:sz w:val="28"/>
          <w:szCs w:val="28"/>
          <w:lang w:eastAsia="ar-SA"/>
        </w:rPr>
        <w:t xml:space="preserve">произведена доплата до </w:t>
      </w:r>
      <w:r w:rsidR="00BD5760" w:rsidRPr="00825F88">
        <w:rPr>
          <w:rFonts w:eastAsia="Batang"/>
          <w:kern w:val="2"/>
          <w:sz w:val="28"/>
          <w:szCs w:val="28"/>
          <w:lang w:eastAsia="ar-SA"/>
        </w:rPr>
        <w:t>минимальн</w:t>
      </w:r>
      <w:r w:rsidR="00BD5760">
        <w:rPr>
          <w:rFonts w:eastAsia="Batang"/>
          <w:kern w:val="2"/>
          <w:sz w:val="28"/>
          <w:szCs w:val="28"/>
          <w:lang w:eastAsia="ar-SA"/>
        </w:rPr>
        <w:t>ого</w:t>
      </w:r>
      <w:r w:rsidR="00BD5760" w:rsidRPr="00825F88">
        <w:rPr>
          <w:rFonts w:eastAsia="Batang"/>
          <w:kern w:val="2"/>
          <w:sz w:val="28"/>
          <w:szCs w:val="28"/>
          <w:lang w:eastAsia="ar-SA"/>
        </w:rPr>
        <w:t xml:space="preserve"> размер</w:t>
      </w:r>
      <w:r w:rsidR="00BD5760">
        <w:rPr>
          <w:rFonts w:eastAsia="Batang"/>
          <w:kern w:val="2"/>
          <w:sz w:val="28"/>
          <w:szCs w:val="28"/>
          <w:lang w:eastAsia="ar-SA"/>
        </w:rPr>
        <w:t>а</w:t>
      </w:r>
      <w:r w:rsidR="00BD5760" w:rsidRPr="00825F88">
        <w:rPr>
          <w:rFonts w:eastAsia="Batang"/>
          <w:kern w:val="2"/>
          <w:sz w:val="28"/>
          <w:szCs w:val="28"/>
          <w:lang w:eastAsia="ar-SA"/>
        </w:rPr>
        <w:t xml:space="preserve"> оплаты труда </w:t>
      </w:r>
      <w:r w:rsidR="006C5478">
        <w:rPr>
          <w:rFonts w:eastAsia="Batang"/>
          <w:kern w:val="2"/>
          <w:sz w:val="28"/>
          <w:szCs w:val="28"/>
          <w:lang w:eastAsia="ar-SA"/>
        </w:rPr>
        <w:t xml:space="preserve">в размере </w:t>
      </w:r>
      <w:r w:rsidR="006C5478" w:rsidRPr="00825F88">
        <w:rPr>
          <w:rFonts w:eastAsia="Batang"/>
          <w:kern w:val="2"/>
          <w:sz w:val="28"/>
          <w:szCs w:val="28"/>
          <w:lang w:eastAsia="ar-SA"/>
        </w:rPr>
        <w:t>5,5 тыс. рублей</w:t>
      </w:r>
      <w:r w:rsidR="00A67D62">
        <w:rPr>
          <w:rFonts w:eastAsia="Batang"/>
          <w:kern w:val="2"/>
          <w:sz w:val="28"/>
          <w:szCs w:val="28"/>
          <w:lang w:eastAsia="ar-SA"/>
        </w:rPr>
        <w:t>, тогда как</w:t>
      </w:r>
      <w:r w:rsidR="006C5478">
        <w:rPr>
          <w:rFonts w:eastAsia="Batang"/>
          <w:kern w:val="2"/>
          <w:sz w:val="28"/>
          <w:szCs w:val="28"/>
          <w:lang w:eastAsia="ar-SA"/>
        </w:rPr>
        <w:t xml:space="preserve"> </w:t>
      </w:r>
      <w:r w:rsidR="006C5478" w:rsidRPr="00825F88">
        <w:rPr>
          <w:rFonts w:eastAsia="Batang"/>
          <w:kern w:val="2"/>
          <w:sz w:val="28"/>
          <w:szCs w:val="28"/>
          <w:lang w:eastAsia="ar-SA"/>
        </w:rPr>
        <w:t xml:space="preserve">фактическая заработная плата сотрудников с учетом занимаемой ставки и начисленных стимулирующих и компенсационных выплат превысила </w:t>
      </w:r>
      <w:r w:rsidR="00BD5760" w:rsidRPr="00825F88">
        <w:rPr>
          <w:rFonts w:eastAsia="Batang"/>
          <w:kern w:val="2"/>
          <w:sz w:val="28"/>
          <w:szCs w:val="28"/>
          <w:lang w:eastAsia="ar-SA"/>
        </w:rPr>
        <w:t>МРОТ</w:t>
      </w:r>
      <w:r w:rsidR="006C5478">
        <w:rPr>
          <w:rFonts w:eastAsia="Batang"/>
          <w:kern w:val="2"/>
          <w:sz w:val="28"/>
          <w:szCs w:val="28"/>
          <w:lang w:eastAsia="ar-SA"/>
        </w:rPr>
        <w:t>;</w:t>
      </w:r>
      <w:proofErr w:type="gramEnd"/>
      <w:r w:rsidR="00E87906">
        <w:rPr>
          <w:rFonts w:eastAsia="Batang"/>
          <w:kern w:val="2"/>
          <w:sz w:val="28"/>
          <w:szCs w:val="28"/>
          <w:lang w:eastAsia="ar-SA"/>
        </w:rPr>
        <w:t xml:space="preserve"> </w:t>
      </w:r>
      <w:proofErr w:type="gramStart"/>
      <w:r w:rsidR="00A67D62">
        <w:rPr>
          <w:rFonts w:eastAsia="Batang"/>
          <w:kern w:val="2"/>
          <w:sz w:val="28"/>
          <w:szCs w:val="28"/>
          <w:lang w:eastAsia="ar-SA"/>
        </w:rPr>
        <w:t xml:space="preserve">также установлена недоплата </w:t>
      </w:r>
      <w:r w:rsidR="00A238A7">
        <w:rPr>
          <w:rFonts w:eastAsia="Batang"/>
          <w:kern w:val="2"/>
          <w:sz w:val="28"/>
          <w:szCs w:val="28"/>
          <w:lang w:eastAsia="ar-SA"/>
        </w:rPr>
        <w:t>руководителю центра «Точка роста»</w:t>
      </w:r>
      <w:r w:rsidR="00A67D62">
        <w:rPr>
          <w:rFonts w:eastAsia="Batang"/>
          <w:kern w:val="2"/>
          <w:sz w:val="28"/>
          <w:szCs w:val="28"/>
          <w:lang w:eastAsia="ar-SA"/>
        </w:rPr>
        <w:t xml:space="preserve"> в размере</w:t>
      </w:r>
      <w:r w:rsidR="00A238A7">
        <w:rPr>
          <w:rFonts w:eastAsia="Batang"/>
          <w:kern w:val="2"/>
          <w:sz w:val="28"/>
          <w:szCs w:val="28"/>
          <w:lang w:eastAsia="ar-SA"/>
        </w:rPr>
        <w:t xml:space="preserve"> 17,3 тыс. рублей</w:t>
      </w:r>
      <w:r w:rsidRPr="00A62C14">
        <w:rPr>
          <w:rFonts w:eastAsia="Batang"/>
          <w:kern w:val="2"/>
          <w:sz w:val="28"/>
          <w:szCs w:val="28"/>
          <w:lang w:eastAsia="ar-SA"/>
        </w:rPr>
        <w:t>);</w:t>
      </w:r>
      <w:r w:rsidR="00A67D62" w:rsidRPr="00A62C14">
        <w:rPr>
          <w:rFonts w:eastAsia="Batang"/>
          <w:kern w:val="2"/>
          <w:sz w:val="28"/>
          <w:szCs w:val="28"/>
          <w:lang w:eastAsia="ar-SA"/>
        </w:rPr>
        <w:t xml:space="preserve"> </w:t>
      </w:r>
      <w:r w:rsidR="006C5478" w:rsidRPr="00A62C14">
        <w:rPr>
          <w:rFonts w:eastAsia="Batang"/>
          <w:kern w:val="2"/>
          <w:sz w:val="28"/>
          <w:szCs w:val="28"/>
          <w:lang w:eastAsia="ar-SA"/>
        </w:rPr>
        <w:t xml:space="preserve">в Батецком муниципальном районе </w:t>
      </w:r>
      <w:r w:rsidR="00A67D62" w:rsidRPr="00A62C14">
        <w:rPr>
          <w:rFonts w:eastAsia="Batang"/>
          <w:kern w:val="2"/>
          <w:sz w:val="28"/>
          <w:szCs w:val="28"/>
          <w:lang w:eastAsia="ar-SA"/>
        </w:rPr>
        <w:t>(</w:t>
      </w:r>
      <w:r w:rsidR="006C5478" w:rsidRPr="00A62C14">
        <w:rPr>
          <w:rFonts w:eastAsia="Batang"/>
          <w:kern w:val="2"/>
          <w:sz w:val="28"/>
          <w:szCs w:val="28"/>
          <w:lang w:eastAsia="ar-SA"/>
        </w:rPr>
        <w:t>неправомерн</w:t>
      </w:r>
      <w:r w:rsidR="00A67D62" w:rsidRPr="00A62C14">
        <w:rPr>
          <w:rFonts w:eastAsia="Batang"/>
          <w:kern w:val="2"/>
          <w:sz w:val="28"/>
          <w:szCs w:val="28"/>
          <w:lang w:eastAsia="ar-SA"/>
        </w:rPr>
        <w:t>о</w:t>
      </w:r>
      <w:r w:rsidR="006C5478" w:rsidRPr="00A62C14">
        <w:rPr>
          <w:rFonts w:eastAsia="Batang"/>
          <w:kern w:val="2"/>
          <w:sz w:val="28"/>
          <w:szCs w:val="28"/>
          <w:lang w:eastAsia="ar-SA"/>
        </w:rPr>
        <w:t xml:space="preserve"> начислена доплата за стаж в размере </w:t>
      </w:r>
      <w:r w:rsidR="00A62C14" w:rsidRPr="00A62C14">
        <w:rPr>
          <w:rFonts w:eastAsia="Batang"/>
          <w:kern w:val="2"/>
          <w:sz w:val="28"/>
          <w:szCs w:val="28"/>
          <w:lang w:eastAsia="ar-SA"/>
        </w:rPr>
        <w:t>4</w:t>
      </w:r>
      <w:r w:rsidR="006C5478" w:rsidRPr="00A62C14">
        <w:rPr>
          <w:rFonts w:eastAsia="Batang"/>
          <w:kern w:val="2"/>
          <w:sz w:val="28"/>
          <w:szCs w:val="28"/>
          <w:lang w:eastAsia="ar-SA"/>
        </w:rPr>
        <w:t>,9 тыс. рублей руководителю центра</w:t>
      </w:r>
      <w:r w:rsidR="00A67D62" w:rsidRPr="00A62C14">
        <w:rPr>
          <w:rFonts w:eastAsia="Batang"/>
          <w:kern w:val="2"/>
          <w:sz w:val="28"/>
          <w:szCs w:val="28"/>
          <w:lang w:eastAsia="ar-SA"/>
        </w:rPr>
        <w:t>)</w:t>
      </w:r>
      <w:r w:rsidR="006C5478" w:rsidRPr="00A62C14">
        <w:rPr>
          <w:rFonts w:eastAsia="Batang"/>
          <w:kern w:val="2"/>
          <w:sz w:val="28"/>
          <w:szCs w:val="28"/>
          <w:lang w:eastAsia="ar-SA"/>
        </w:rPr>
        <w:t>;</w:t>
      </w:r>
      <w:r w:rsidR="00A67D62">
        <w:rPr>
          <w:rFonts w:eastAsia="Batang"/>
          <w:kern w:val="2"/>
          <w:sz w:val="28"/>
          <w:szCs w:val="28"/>
          <w:lang w:eastAsia="ar-SA"/>
        </w:rPr>
        <w:t xml:space="preserve"> </w:t>
      </w:r>
      <w:r w:rsidR="00B40290">
        <w:rPr>
          <w:rFonts w:eastAsia="Batang"/>
          <w:kern w:val="2"/>
          <w:sz w:val="28"/>
          <w:szCs w:val="28"/>
          <w:lang w:eastAsia="ar-SA"/>
        </w:rPr>
        <w:t xml:space="preserve">в Демянском муниципальном районе </w:t>
      </w:r>
      <w:r w:rsidR="00A67D62" w:rsidRPr="00A62C14">
        <w:rPr>
          <w:rFonts w:eastAsia="Batang"/>
          <w:kern w:val="2"/>
          <w:sz w:val="28"/>
          <w:szCs w:val="28"/>
          <w:lang w:eastAsia="ar-SA"/>
        </w:rPr>
        <w:t>(</w:t>
      </w:r>
      <w:r w:rsidR="006C5478" w:rsidRPr="00A62C14">
        <w:rPr>
          <w:rFonts w:eastAsia="Batang"/>
          <w:kern w:val="2"/>
          <w:sz w:val="28"/>
          <w:szCs w:val="28"/>
          <w:lang w:eastAsia="ar-SA"/>
        </w:rPr>
        <w:t>недоплат</w:t>
      </w:r>
      <w:r w:rsidR="00C47BDD" w:rsidRPr="00A62C14">
        <w:rPr>
          <w:rFonts w:eastAsia="Batang"/>
          <w:kern w:val="2"/>
          <w:sz w:val="28"/>
          <w:szCs w:val="28"/>
          <w:lang w:eastAsia="ar-SA"/>
        </w:rPr>
        <w:t>а</w:t>
      </w:r>
      <w:r w:rsidR="006C5478" w:rsidRPr="00A62C14">
        <w:rPr>
          <w:rFonts w:eastAsia="Batang"/>
          <w:kern w:val="2"/>
          <w:sz w:val="28"/>
          <w:szCs w:val="28"/>
          <w:lang w:eastAsia="ar-SA"/>
        </w:rPr>
        <w:t xml:space="preserve"> отпускных </w:t>
      </w:r>
      <w:r w:rsidR="00C47BDD" w:rsidRPr="00A62C14">
        <w:rPr>
          <w:rFonts w:eastAsia="Batang"/>
          <w:kern w:val="2"/>
          <w:sz w:val="28"/>
          <w:szCs w:val="28"/>
          <w:lang w:eastAsia="ar-SA"/>
        </w:rPr>
        <w:t>учителю</w:t>
      </w:r>
      <w:r w:rsidR="00B40290" w:rsidRPr="00A62C14">
        <w:rPr>
          <w:rFonts w:eastAsia="Batang"/>
          <w:kern w:val="2"/>
          <w:sz w:val="28"/>
          <w:szCs w:val="28"/>
          <w:lang w:eastAsia="ar-SA"/>
        </w:rPr>
        <w:t xml:space="preserve"> </w:t>
      </w:r>
      <w:r w:rsidR="00187D1E">
        <w:rPr>
          <w:rFonts w:eastAsia="Batang"/>
          <w:kern w:val="2"/>
          <w:sz w:val="28"/>
          <w:szCs w:val="28"/>
          <w:lang w:eastAsia="ar-SA"/>
        </w:rPr>
        <w:t xml:space="preserve">на </w:t>
      </w:r>
      <w:r w:rsidR="00B40290" w:rsidRPr="00A62C14">
        <w:rPr>
          <w:rFonts w:eastAsia="Batang"/>
          <w:kern w:val="2"/>
          <w:sz w:val="28"/>
          <w:szCs w:val="28"/>
          <w:lang w:eastAsia="ar-SA"/>
        </w:rPr>
        <w:t xml:space="preserve">сумму </w:t>
      </w:r>
      <w:r w:rsidR="00C47BDD" w:rsidRPr="00A62C14">
        <w:rPr>
          <w:rFonts w:eastAsia="Batang"/>
          <w:kern w:val="2"/>
          <w:sz w:val="28"/>
          <w:szCs w:val="28"/>
          <w:lang w:eastAsia="ar-SA"/>
        </w:rPr>
        <w:t>622,08 рублей</w:t>
      </w:r>
      <w:r w:rsidR="00B40290" w:rsidRPr="00A62C14">
        <w:rPr>
          <w:rFonts w:eastAsia="Batang"/>
          <w:kern w:val="2"/>
          <w:sz w:val="28"/>
          <w:szCs w:val="28"/>
          <w:lang w:eastAsia="ar-SA"/>
        </w:rPr>
        <w:t xml:space="preserve"> </w:t>
      </w:r>
      <w:r w:rsidR="00A67D62" w:rsidRPr="00A62C14">
        <w:rPr>
          <w:rFonts w:eastAsia="Batang"/>
          <w:kern w:val="2"/>
          <w:sz w:val="28"/>
          <w:szCs w:val="28"/>
          <w:lang w:eastAsia="ar-SA"/>
        </w:rPr>
        <w:t xml:space="preserve">вследствие </w:t>
      </w:r>
      <w:r w:rsidR="006C5478" w:rsidRPr="00A62C14">
        <w:rPr>
          <w:rFonts w:eastAsia="Batang"/>
          <w:kern w:val="2"/>
          <w:sz w:val="28"/>
          <w:szCs w:val="28"/>
          <w:lang w:eastAsia="ar-SA"/>
        </w:rPr>
        <w:t>арифметическ</w:t>
      </w:r>
      <w:r w:rsidR="00A67D62" w:rsidRPr="00A62C14">
        <w:rPr>
          <w:rFonts w:eastAsia="Batang"/>
          <w:kern w:val="2"/>
          <w:sz w:val="28"/>
          <w:szCs w:val="28"/>
          <w:lang w:eastAsia="ar-SA"/>
        </w:rPr>
        <w:t>ой</w:t>
      </w:r>
      <w:r w:rsidR="006C5478" w:rsidRPr="00A62C14">
        <w:rPr>
          <w:rFonts w:eastAsia="Batang"/>
          <w:kern w:val="2"/>
          <w:sz w:val="28"/>
          <w:szCs w:val="28"/>
          <w:lang w:eastAsia="ar-SA"/>
        </w:rPr>
        <w:t xml:space="preserve"> ошибк</w:t>
      </w:r>
      <w:r w:rsidR="00A67D62" w:rsidRPr="00A62C14">
        <w:rPr>
          <w:rFonts w:eastAsia="Batang"/>
          <w:kern w:val="2"/>
          <w:sz w:val="28"/>
          <w:szCs w:val="28"/>
          <w:lang w:eastAsia="ar-SA"/>
        </w:rPr>
        <w:t>и</w:t>
      </w:r>
      <w:r w:rsidR="006C5478" w:rsidRPr="00A62C14">
        <w:rPr>
          <w:rFonts w:eastAsia="Batang"/>
          <w:kern w:val="2"/>
          <w:sz w:val="28"/>
          <w:szCs w:val="28"/>
          <w:lang w:eastAsia="ar-SA"/>
        </w:rPr>
        <w:t>)</w:t>
      </w:r>
      <w:r w:rsidR="00E40876">
        <w:rPr>
          <w:rFonts w:eastAsia="Batang"/>
          <w:kern w:val="2"/>
          <w:sz w:val="28"/>
          <w:szCs w:val="28"/>
          <w:lang w:eastAsia="ar-SA"/>
        </w:rPr>
        <w:t xml:space="preserve">, в </w:t>
      </w:r>
      <w:proofErr w:type="spellStart"/>
      <w:r w:rsidR="00E40876">
        <w:rPr>
          <w:rFonts w:eastAsia="Batang"/>
          <w:kern w:val="2"/>
          <w:sz w:val="28"/>
          <w:szCs w:val="28"/>
          <w:lang w:eastAsia="ar-SA"/>
        </w:rPr>
        <w:t>Поддорском</w:t>
      </w:r>
      <w:proofErr w:type="spellEnd"/>
      <w:r w:rsidR="00E40876">
        <w:rPr>
          <w:rFonts w:eastAsia="Batang"/>
          <w:kern w:val="2"/>
          <w:sz w:val="28"/>
          <w:szCs w:val="28"/>
          <w:lang w:eastAsia="ar-SA"/>
        </w:rPr>
        <w:t xml:space="preserve"> муниципальном районе (переплата руководителю центра в сумме 22,6 рубл</w:t>
      </w:r>
      <w:r w:rsidR="00187D1E">
        <w:rPr>
          <w:rFonts w:eastAsia="Batang"/>
          <w:kern w:val="2"/>
          <w:sz w:val="28"/>
          <w:szCs w:val="28"/>
          <w:lang w:eastAsia="ar-SA"/>
        </w:rPr>
        <w:t>ей</w:t>
      </w:r>
      <w:r w:rsidR="00E40876">
        <w:rPr>
          <w:rFonts w:eastAsia="Batang"/>
          <w:kern w:val="2"/>
          <w:sz w:val="28"/>
          <w:szCs w:val="28"/>
          <w:lang w:eastAsia="ar-SA"/>
        </w:rPr>
        <w:t>).</w:t>
      </w:r>
      <w:proofErr w:type="gramEnd"/>
    </w:p>
    <w:p w:rsidR="006C5478" w:rsidRDefault="00A67D62" w:rsidP="0089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782134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6C5478" w:rsidRPr="00C25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Батецком, </w:t>
      </w:r>
      <w:proofErr w:type="spellStart"/>
      <w:r>
        <w:rPr>
          <w:sz w:val="28"/>
          <w:szCs w:val="28"/>
        </w:rPr>
        <w:t>Крестецком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Любытинском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Пестовском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Поддорском</w:t>
      </w:r>
      <w:proofErr w:type="spellEnd"/>
      <w:r>
        <w:rPr>
          <w:sz w:val="28"/>
          <w:szCs w:val="28"/>
        </w:rPr>
        <w:t xml:space="preserve"> муниципальных районах</w:t>
      </w:r>
      <w:r w:rsidRPr="00C2519E">
        <w:rPr>
          <w:sz w:val="28"/>
          <w:szCs w:val="28"/>
        </w:rPr>
        <w:t xml:space="preserve"> </w:t>
      </w:r>
      <w:r w:rsidR="00D54EC7">
        <w:rPr>
          <w:sz w:val="28"/>
          <w:szCs w:val="28"/>
        </w:rPr>
        <w:t xml:space="preserve">в </w:t>
      </w:r>
      <w:r w:rsidR="00D54EC7" w:rsidRPr="00C2519E">
        <w:rPr>
          <w:sz w:val="28"/>
          <w:szCs w:val="28"/>
        </w:rPr>
        <w:t>нарушение Приказа № 52н</w:t>
      </w:r>
      <w:r w:rsidR="00D54EC7">
        <w:rPr>
          <w:sz w:val="28"/>
          <w:szCs w:val="28"/>
        </w:rPr>
        <w:t xml:space="preserve"> в отношении работников центров «Точка роста» некорректно оформлены </w:t>
      </w:r>
      <w:r w:rsidR="006C5478" w:rsidRPr="00C2519E">
        <w:rPr>
          <w:sz w:val="28"/>
          <w:szCs w:val="28"/>
        </w:rPr>
        <w:t>Карточк</w:t>
      </w:r>
      <w:r w:rsidR="00D54EC7">
        <w:rPr>
          <w:sz w:val="28"/>
          <w:szCs w:val="28"/>
        </w:rPr>
        <w:t>и</w:t>
      </w:r>
      <w:r w:rsidR="006C5478" w:rsidRPr="00C2519E">
        <w:rPr>
          <w:sz w:val="28"/>
          <w:szCs w:val="28"/>
        </w:rPr>
        <w:t>-справк</w:t>
      </w:r>
      <w:r w:rsidR="00D54EC7">
        <w:rPr>
          <w:sz w:val="28"/>
          <w:szCs w:val="28"/>
        </w:rPr>
        <w:t>и</w:t>
      </w:r>
      <w:r w:rsidR="006C5478" w:rsidRPr="00C2519E">
        <w:rPr>
          <w:sz w:val="28"/>
          <w:szCs w:val="28"/>
        </w:rPr>
        <w:t xml:space="preserve"> (форма 0504417) </w:t>
      </w:r>
      <w:r w:rsidR="00D54EC7">
        <w:rPr>
          <w:sz w:val="28"/>
          <w:szCs w:val="28"/>
        </w:rPr>
        <w:t>(</w:t>
      </w:r>
      <w:r w:rsidR="006C5478" w:rsidRPr="00C2519E">
        <w:rPr>
          <w:sz w:val="28"/>
          <w:szCs w:val="28"/>
        </w:rPr>
        <w:t>отсутствуют данные об образовании, стаже, количестве детей и иждивенцев</w:t>
      </w:r>
      <w:r w:rsidR="00D54EC7">
        <w:rPr>
          <w:sz w:val="28"/>
          <w:szCs w:val="28"/>
        </w:rPr>
        <w:t>)</w:t>
      </w:r>
      <w:r w:rsidR="006C5478" w:rsidRPr="00C2519E">
        <w:rPr>
          <w:sz w:val="28"/>
          <w:szCs w:val="28"/>
        </w:rPr>
        <w:t>.</w:t>
      </w:r>
    </w:p>
    <w:p w:rsidR="00954BFA" w:rsidRDefault="00954BFA" w:rsidP="00954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567C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контрольного мероприятия также проверены процессы расходования бюджетных средств, направленных на </w:t>
      </w:r>
      <w:r w:rsidRPr="00954BFA">
        <w:rPr>
          <w:sz w:val="28"/>
          <w:szCs w:val="28"/>
        </w:rPr>
        <w:t xml:space="preserve">получение педагогами </w:t>
      </w:r>
      <w:r w:rsidR="00CE567C">
        <w:rPr>
          <w:sz w:val="28"/>
          <w:szCs w:val="28"/>
        </w:rPr>
        <w:t xml:space="preserve">образовательных учреждений </w:t>
      </w:r>
      <w:r w:rsidRPr="00954BFA">
        <w:rPr>
          <w:sz w:val="28"/>
          <w:szCs w:val="28"/>
        </w:rPr>
        <w:t xml:space="preserve">дополнительного профессионального образования по вопросам внедрения и функционирования целевой модели </w:t>
      </w:r>
      <w:r>
        <w:rPr>
          <w:sz w:val="28"/>
          <w:szCs w:val="28"/>
        </w:rPr>
        <w:t xml:space="preserve">ЦОС. Нарушений и недостатков не установлено. </w:t>
      </w:r>
    </w:p>
    <w:p w:rsidR="00187D1E" w:rsidRDefault="00187D1E" w:rsidP="008975B0">
      <w:pPr>
        <w:ind w:firstLine="709"/>
        <w:jc w:val="both"/>
        <w:rPr>
          <w:sz w:val="28"/>
          <w:szCs w:val="28"/>
        </w:rPr>
      </w:pPr>
    </w:p>
    <w:p w:rsidR="00FD1611" w:rsidRPr="005B3A67" w:rsidRDefault="005B3A67" w:rsidP="008975B0">
      <w:pPr>
        <w:ind w:firstLine="709"/>
        <w:jc w:val="both"/>
        <w:rPr>
          <w:i/>
          <w:iCs/>
          <w:sz w:val="28"/>
          <w:szCs w:val="28"/>
        </w:rPr>
      </w:pPr>
      <w:r w:rsidRPr="005B3A67">
        <w:rPr>
          <w:i/>
          <w:iCs/>
          <w:sz w:val="28"/>
          <w:szCs w:val="28"/>
        </w:rPr>
        <w:lastRenderedPageBreak/>
        <w:t xml:space="preserve">4. </w:t>
      </w:r>
      <w:r w:rsidR="00526099">
        <w:rPr>
          <w:i/>
          <w:iCs/>
          <w:sz w:val="28"/>
          <w:szCs w:val="28"/>
        </w:rPr>
        <w:t xml:space="preserve">Результаты </w:t>
      </w:r>
      <w:r w:rsidR="00DD3E55">
        <w:rPr>
          <w:i/>
          <w:iCs/>
          <w:sz w:val="28"/>
          <w:szCs w:val="28"/>
        </w:rPr>
        <w:t>анкетирования образовательных учреждений по вопросам повышения эффективности</w:t>
      </w:r>
      <w:r w:rsidR="00526099">
        <w:rPr>
          <w:i/>
          <w:iCs/>
          <w:sz w:val="28"/>
          <w:szCs w:val="28"/>
        </w:rPr>
        <w:t xml:space="preserve"> деятельности центров</w:t>
      </w:r>
      <w:r w:rsidR="00526099" w:rsidRPr="00526099">
        <w:rPr>
          <w:i/>
          <w:iCs/>
          <w:sz w:val="28"/>
          <w:szCs w:val="28"/>
        </w:rPr>
        <w:t xml:space="preserve"> </w:t>
      </w:r>
      <w:r w:rsidR="00526099" w:rsidRPr="005B3A67">
        <w:rPr>
          <w:i/>
          <w:iCs/>
          <w:sz w:val="28"/>
          <w:szCs w:val="28"/>
        </w:rPr>
        <w:t>«Точка роста»</w:t>
      </w:r>
      <w:r w:rsidR="00526099">
        <w:rPr>
          <w:i/>
          <w:iCs/>
          <w:sz w:val="28"/>
          <w:szCs w:val="28"/>
        </w:rPr>
        <w:t xml:space="preserve"> и использования оборудования, приобретенного для</w:t>
      </w:r>
      <w:r w:rsidR="00526099" w:rsidRPr="005B3A67">
        <w:rPr>
          <w:i/>
          <w:iCs/>
          <w:sz w:val="28"/>
          <w:szCs w:val="28"/>
        </w:rPr>
        <w:t xml:space="preserve"> внедрени</w:t>
      </w:r>
      <w:r w:rsidR="00526099">
        <w:rPr>
          <w:i/>
          <w:iCs/>
          <w:sz w:val="28"/>
          <w:szCs w:val="28"/>
        </w:rPr>
        <w:t>я</w:t>
      </w:r>
      <w:r w:rsidR="00526099" w:rsidRPr="005B3A67">
        <w:rPr>
          <w:i/>
          <w:iCs/>
          <w:sz w:val="28"/>
          <w:szCs w:val="28"/>
        </w:rPr>
        <w:t xml:space="preserve"> (создани</w:t>
      </w:r>
      <w:r w:rsidR="00526099">
        <w:rPr>
          <w:i/>
          <w:iCs/>
          <w:sz w:val="28"/>
          <w:szCs w:val="28"/>
        </w:rPr>
        <w:t>я</w:t>
      </w:r>
      <w:r w:rsidR="00526099" w:rsidRPr="005B3A67">
        <w:rPr>
          <w:i/>
          <w:iCs/>
          <w:sz w:val="28"/>
          <w:szCs w:val="28"/>
        </w:rPr>
        <w:t>) целевой модели ЦО</w:t>
      </w:r>
      <w:r w:rsidR="00526099">
        <w:rPr>
          <w:i/>
          <w:iCs/>
          <w:sz w:val="28"/>
          <w:szCs w:val="28"/>
        </w:rPr>
        <w:t>С.</w:t>
      </w:r>
    </w:p>
    <w:p w:rsidR="00DC206E" w:rsidRDefault="00630C6F" w:rsidP="00897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Деятельность центров </w:t>
      </w:r>
      <w:r w:rsidR="002C5D06">
        <w:rPr>
          <w:rFonts w:eastAsia="Calibri"/>
          <w:kern w:val="3"/>
          <w:sz w:val="28"/>
          <w:szCs w:val="28"/>
        </w:rPr>
        <w:t xml:space="preserve">«Точка роста» </w:t>
      </w:r>
      <w:r>
        <w:rPr>
          <w:rFonts w:eastAsia="Calibri"/>
          <w:kern w:val="3"/>
          <w:sz w:val="28"/>
          <w:szCs w:val="28"/>
        </w:rPr>
        <w:t>большинств</w:t>
      </w:r>
      <w:r w:rsidR="002C5D06">
        <w:rPr>
          <w:rFonts w:eastAsia="Calibri"/>
          <w:kern w:val="3"/>
          <w:sz w:val="28"/>
          <w:szCs w:val="28"/>
        </w:rPr>
        <w:t>ом</w:t>
      </w:r>
      <w:r>
        <w:rPr>
          <w:rFonts w:eastAsia="Calibri"/>
          <w:kern w:val="3"/>
          <w:sz w:val="28"/>
          <w:szCs w:val="28"/>
        </w:rPr>
        <w:t xml:space="preserve"> </w:t>
      </w:r>
      <w:r w:rsidR="002C5D06">
        <w:rPr>
          <w:rFonts w:eastAsia="Calibri"/>
          <w:kern w:val="3"/>
          <w:sz w:val="28"/>
          <w:szCs w:val="28"/>
        </w:rPr>
        <w:t>образовательных учреждений (объектов контроля)</w:t>
      </w:r>
      <w:r>
        <w:rPr>
          <w:rFonts w:eastAsia="Calibri"/>
          <w:kern w:val="3"/>
          <w:sz w:val="28"/>
          <w:szCs w:val="28"/>
        </w:rPr>
        <w:t xml:space="preserve"> освещается </w:t>
      </w:r>
      <w:r w:rsidR="002C5D06">
        <w:rPr>
          <w:rFonts w:eastAsia="Calibri"/>
          <w:kern w:val="3"/>
          <w:sz w:val="28"/>
          <w:szCs w:val="28"/>
        </w:rPr>
        <w:t xml:space="preserve">в </w:t>
      </w:r>
      <w:r w:rsidR="00B27733">
        <w:rPr>
          <w:rFonts w:eastAsia="Calibri"/>
          <w:kern w:val="3"/>
          <w:sz w:val="28"/>
          <w:szCs w:val="28"/>
        </w:rPr>
        <w:t xml:space="preserve">группах </w:t>
      </w:r>
      <w:r w:rsidR="002C5D06">
        <w:rPr>
          <w:rFonts w:eastAsia="Calibri"/>
          <w:kern w:val="3"/>
          <w:sz w:val="28"/>
          <w:szCs w:val="28"/>
        </w:rPr>
        <w:t xml:space="preserve">социальной сети </w:t>
      </w:r>
      <w:r w:rsidR="002C5D06" w:rsidRPr="008D02AA">
        <w:rPr>
          <w:rFonts w:eastAsia="Calibri"/>
          <w:kern w:val="3"/>
          <w:sz w:val="28"/>
          <w:szCs w:val="28"/>
        </w:rPr>
        <w:t>«</w:t>
      </w:r>
      <w:proofErr w:type="spellStart"/>
      <w:r w:rsidR="002C5D06" w:rsidRPr="008D02AA">
        <w:rPr>
          <w:rFonts w:eastAsia="Calibri"/>
          <w:kern w:val="3"/>
          <w:sz w:val="28"/>
          <w:szCs w:val="28"/>
        </w:rPr>
        <w:t>ВКонтакте</w:t>
      </w:r>
      <w:proofErr w:type="spellEnd"/>
      <w:r w:rsidR="002C5D06" w:rsidRPr="008D02AA">
        <w:rPr>
          <w:rFonts w:eastAsia="Calibri"/>
          <w:kern w:val="3"/>
          <w:sz w:val="28"/>
          <w:szCs w:val="28"/>
        </w:rPr>
        <w:t>»</w:t>
      </w:r>
      <w:r w:rsidR="002C5D06">
        <w:rPr>
          <w:rFonts w:eastAsia="Calibri"/>
          <w:kern w:val="3"/>
          <w:sz w:val="28"/>
          <w:szCs w:val="28"/>
        </w:rPr>
        <w:t>, что позволяет</w:t>
      </w:r>
      <w:r w:rsidR="0007051A">
        <w:rPr>
          <w:rFonts w:eastAsia="Calibri"/>
          <w:kern w:val="3"/>
          <w:sz w:val="28"/>
          <w:szCs w:val="28"/>
        </w:rPr>
        <w:t xml:space="preserve"> заинтересованным лицам ознакомиться</w:t>
      </w:r>
      <w:r>
        <w:rPr>
          <w:rFonts w:eastAsia="Calibri"/>
          <w:kern w:val="3"/>
          <w:sz w:val="28"/>
          <w:szCs w:val="28"/>
        </w:rPr>
        <w:t xml:space="preserve"> </w:t>
      </w:r>
      <w:r w:rsidR="0007051A">
        <w:rPr>
          <w:rFonts w:eastAsia="Calibri"/>
          <w:kern w:val="3"/>
          <w:sz w:val="28"/>
          <w:szCs w:val="28"/>
        </w:rPr>
        <w:t xml:space="preserve">с </w:t>
      </w:r>
      <w:r w:rsidR="00B27733">
        <w:rPr>
          <w:rFonts w:eastAsia="Calibri"/>
          <w:kern w:val="3"/>
          <w:sz w:val="28"/>
          <w:szCs w:val="28"/>
        </w:rPr>
        <w:t>проводимыми в центрах</w:t>
      </w:r>
      <w:r w:rsidR="0007051A">
        <w:rPr>
          <w:rFonts w:eastAsia="Calibri"/>
          <w:kern w:val="3"/>
          <w:sz w:val="28"/>
          <w:szCs w:val="28"/>
        </w:rPr>
        <w:t xml:space="preserve"> </w:t>
      </w:r>
      <w:r w:rsidR="00B27733">
        <w:rPr>
          <w:rFonts w:eastAsia="Calibri"/>
          <w:kern w:val="3"/>
          <w:sz w:val="28"/>
          <w:szCs w:val="28"/>
        </w:rPr>
        <w:t>мероприятиями</w:t>
      </w:r>
      <w:r w:rsidR="0007051A">
        <w:rPr>
          <w:rFonts w:eastAsia="Calibri"/>
          <w:kern w:val="3"/>
          <w:sz w:val="28"/>
          <w:szCs w:val="28"/>
        </w:rPr>
        <w:t>, результатами и достижениями</w:t>
      </w:r>
      <w:r w:rsidR="00B27733">
        <w:rPr>
          <w:rFonts w:eastAsia="Calibri"/>
          <w:kern w:val="3"/>
          <w:sz w:val="28"/>
          <w:szCs w:val="28"/>
        </w:rPr>
        <w:t xml:space="preserve"> их обучающихся</w:t>
      </w:r>
      <w:r w:rsidR="0007051A">
        <w:rPr>
          <w:rFonts w:eastAsia="Calibri"/>
          <w:kern w:val="3"/>
          <w:sz w:val="28"/>
          <w:szCs w:val="28"/>
        </w:rPr>
        <w:t xml:space="preserve">, убедиться </w:t>
      </w:r>
      <w:proofErr w:type="gramStart"/>
      <w:r w:rsidR="0007051A">
        <w:rPr>
          <w:rFonts w:eastAsia="Calibri"/>
          <w:kern w:val="3"/>
          <w:sz w:val="28"/>
          <w:szCs w:val="28"/>
        </w:rPr>
        <w:t>в</w:t>
      </w:r>
      <w:proofErr w:type="gramEnd"/>
      <w:r w:rsidR="0007051A">
        <w:rPr>
          <w:rFonts w:eastAsia="Calibri"/>
          <w:kern w:val="3"/>
          <w:sz w:val="28"/>
          <w:szCs w:val="28"/>
        </w:rPr>
        <w:t xml:space="preserve"> высокой </w:t>
      </w:r>
      <w:proofErr w:type="spellStart"/>
      <w:r w:rsidR="0007051A">
        <w:rPr>
          <w:rFonts w:eastAsia="Calibri"/>
          <w:kern w:val="3"/>
          <w:sz w:val="28"/>
          <w:szCs w:val="28"/>
        </w:rPr>
        <w:t>востребованности</w:t>
      </w:r>
      <w:proofErr w:type="spellEnd"/>
      <w:r w:rsidR="0007051A">
        <w:rPr>
          <w:rFonts w:eastAsia="Calibri"/>
          <w:kern w:val="3"/>
          <w:sz w:val="28"/>
          <w:szCs w:val="28"/>
        </w:rPr>
        <w:t xml:space="preserve"> созданных центров как обучающимися, так и работниками образовательных учреждений.  </w:t>
      </w:r>
      <w:r w:rsidR="0007051A">
        <w:rPr>
          <w:bCs/>
          <w:sz w:val="28"/>
          <w:szCs w:val="28"/>
        </w:rPr>
        <w:t>В</w:t>
      </w:r>
      <w:r w:rsidR="0007051A" w:rsidRPr="00101204">
        <w:rPr>
          <w:bCs/>
          <w:sz w:val="28"/>
          <w:szCs w:val="28"/>
        </w:rPr>
        <w:t>ысок</w:t>
      </w:r>
      <w:r w:rsidR="0007051A">
        <w:rPr>
          <w:bCs/>
          <w:sz w:val="28"/>
          <w:szCs w:val="28"/>
        </w:rPr>
        <w:t>ая</w:t>
      </w:r>
      <w:r w:rsidR="0007051A" w:rsidRPr="00101204">
        <w:rPr>
          <w:bCs/>
          <w:sz w:val="28"/>
          <w:szCs w:val="28"/>
        </w:rPr>
        <w:t xml:space="preserve"> </w:t>
      </w:r>
      <w:proofErr w:type="spellStart"/>
      <w:r w:rsidR="0007051A" w:rsidRPr="00101204">
        <w:rPr>
          <w:bCs/>
          <w:sz w:val="28"/>
          <w:szCs w:val="28"/>
        </w:rPr>
        <w:t>востребованность</w:t>
      </w:r>
      <w:proofErr w:type="spellEnd"/>
      <w:r w:rsidR="0007051A" w:rsidRPr="00101204">
        <w:rPr>
          <w:bCs/>
          <w:sz w:val="28"/>
          <w:szCs w:val="28"/>
        </w:rPr>
        <w:t xml:space="preserve"> центр</w:t>
      </w:r>
      <w:r w:rsidR="0007051A">
        <w:rPr>
          <w:bCs/>
          <w:sz w:val="28"/>
          <w:szCs w:val="28"/>
        </w:rPr>
        <w:t>ов</w:t>
      </w:r>
      <w:r w:rsidR="0007051A" w:rsidRPr="00101204">
        <w:rPr>
          <w:bCs/>
          <w:sz w:val="28"/>
          <w:szCs w:val="28"/>
        </w:rPr>
        <w:t xml:space="preserve"> «Точка роста» и основных средств, приобретенных в целях внедрения ЦОС</w:t>
      </w:r>
      <w:r w:rsidR="0007051A">
        <w:rPr>
          <w:bCs/>
          <w:sz w:val="28"/>
          <w:szCs w:val="28"/>
        </w:rPr>
        <w:t>, также подтверждена результатами о</w:t>
      </w:r>
      <w:r w:rsidR="00DC206E" w:rsidRPr="00A320C6">
        <w:rPr>
          <w:bCs/>
          <w:sz w:val="28"/>
          <w:szCs w:val="28"/>
        </w:rPr>
        <w:t>проса руководителей муниципальных общеобразовательных учреждений</w:t>
      </w:r>
      <w:r w:rsidR="0007051A">
        <w:rPr>
          <w:bCs/>
          <w:sz w:val="28"/>
          <w:szCs w:val="28"/>
        </w:rPr>
        <w:t>, согласно которым</w:t>
      </w:r>
      <w:r w:rsidR="00FD0FCC" w:rsidRPr="00FD0FCC">
        <w:rPr>
          <w:bCs/>
          <w:sz w:val="28"/>
          <w:szCs w:val="28"/>
        </w:rPr>
        <w:t xml:space="preserve"> </w:t>
      </w:r>
      <w:r w:rsidR="00FD0FCC">
        <w:rPr>
          <w:bCs/>
          <w:sz w:val="28"/>
          <w:szCs w:val="28"/>
        </w:rPr>
        <w:t>оборудование</w:t>
      </w:r>
      <w:r w:rsidR="00FD0FCC" w:rsidRPr="0097497F">
        <w:rPr>
          <w:bCs/>
          <w:sz w:val="28"/>
          <w:szCs w:val="28"/>
        </w:rPr>
        <w:t xml:space="preserve"> </w:t>
      </w:r>
      <w:r w:rsidR="00FD0FCC" w:rsidRPr="00101204">
        <w:rPr>
          <w:bCs/>
          <w:sz w:val="28"/>
          <w:szCs w:val="28"/>
        </w:rPr>
        <w:t>активно задействован</w:t>
      </w:r>
      <w:r w:rsidR="00FD0FCC">
        <w:rPr>
          <w:bCs/>
          <w:sz w:val="28"/>
          <w:szCs w:val="28"/>
        </w:rPr>
        <w:t>о</w:t>
      </w:r>
      <w:r w:rsidR="00FD0FCC" w:rsidRPr="00101204">
        <w:rPr>
          <w:bCs/>
          <w:sz w:val="28"/>
          <w:szCs w:val="28"/>
        </w:rPr>
        <w:t xml:space="preserve"> в учебном процессе</w:t>
      </w:r>
      <w:r w:rsidR="000F4283">
        <w:rPr>
          <w:bCs/>
          <w:sz w:val="28"/>
          <w:szCs w:val="28"/>
        </w:rPr>
        <w:t xml:space="preserve"> и внеурочной деятельности</w:t>
      </w:r>
      <w:r w:rsidR="00D65A70">
        <w:rPr>
          <w:bCs/>
          <w:sz w:val="28"/>
          <w:szCs w:val="28"/>
        </w:rPr>
        <w:t>, что позволило:</w:t>
      </w:r>
    </w:p>
    <w:p w:rsidR="00D65A70" w:rsidRDefault="00DA3C99" w:rsidP="00897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="00D65A70">
        <w:rPr>
          <w:bCs/>
          <w:sz w:val="28"/>
          <w:szCs w:val="28"/>
        </w:rPr>
        <w:t xml:space="preserve">ущественно </w:t>
      </w:r>
      <w:r w:rsidR="0074558B">
        <w:rPr>
          <w:bCs/>
          <w:sz w:val="28"/>
          <w:szCs w:val="28"/>
        </w:rPr>
        <w:t xml:space="preserve">изменить содержательную сторону </w:t>
      </w:r>
      <w:r w:rsidR="00D65A70">
        <w:rPr>
          <w:bCs/>
          <w:sz w:val="28"/>
          <w:szCs w:val="28"/>
        </w:rPr>
        <w:t>уроков</w:t>
      </w:r>
      <w:r w:rsidR="00837245">
        <w:rPr>
          <w:bCs/>
          <w:sz w:val="28"/>
          <w:szCs w:val="28"/>
        </w:rPr>
        <w:t xml:space="preserve"> (более эффективные</w:t>
      </w:r>
      <w:r>
        <w:rPr>
          <w:bCs/>
          <w:sz w:val="28"/>
          <w:szCs w:val="28"/>
        </w:rPr>
        <w:t xml:space="preserve">, </w:t>
      </w:r>
      <w:r w:rsidR="00837245">
        <w:rPr>
          <w:bCs/>
          <w:sz w:val="28"/>
          <w:szCs w:val="28"/>
        </w:rPr>
        <w:t>визуально-объемные</w:t>
      </w:r>
      <w:r w:rsidR="00392C85">
        <w:rPr>
          <w:bCs/>
          <w:sz w:val="28"/>
          <w:szCs w:val="28"/>
        </w:rPr>
        <w:t>, яркие и запоминающиеся за</w:t>
      </w:r>
      <w:r>
        <w:rPr>
          <w:bCs/>
          <w:sz w:val="28"/>
          <w:szCs w:val="28"/>
        </w:rPr>
        <w:t>нятия</w:t>
      </w:r>
      <w:r w:rsidR="00F708C7" w:rsidRPr="00F708C7">
        <w:rPr>
          <w:bCs/>
          <w:sz w:val="28"/>
          <w:szCs w:val="28"/>
        </w:rPr>
        <w:t xml:space="preserve"> </w:t>
      </w:r>
      <w:r w:rsidR="00F708C7">
        <w:rPr>
          <w:bCs/>
          <w:sz w:val="28"/>
          <w:szCs w:val="28"/>
        </w:rPr>
        <w:t xml:space="preserve">за счет </w:t>
      </w:r>
      <w:r w:rsidR="00F708C7" w:rsidRPr="00DD03E6">
        <w:rPr>
          <w:bCs/>
          <w:sz w:val="28"/>
          <w:szCs w:val="28"/>
        </w:rPr>
        <w:t>демонстраци</w:t>
      </w:r>
      <w:r w:rsidR="00F708C7">
        <w:rPr>
          <w:bCs/>
          <w:sz w:val="28"/>
          <w:szCs w:val="28"/>
        </w:rPr>
        <w:t>и</w:t>
      </w:r>
      <w:r w:rsidR="00F708C7" w:rsidRPr="00DD03E6">
        <w:rPr>
          <w:bCs/>
          <w:sz w:val="28"/>
          <w:szCs w:val="28"/>
        </w:rPr>
        <w:t xml:space="preserve"> видеофильмов,</w:t>
      </w:r>
      <w:r w:rsidR="00F708C7" w:rsidRPr="00F708C7">
        <w:rPr>
          <w:bCs/>
          <w:sz w:val="28"/>
          <w:szCs w:val="28"/>
        </w:rPr>
        <w:t xml:space="preserve"> </w:t>
      </w:r>
      <w:proofErr w:type="spellStart"/>
      <w:r w:rsidR="000C5132" w:rsidRPr="00DD03E6">
        <w:rPr>
          <w:bCs/>
          <w:sz w:val="28"/>
          <w:szCs w:val="28"/>
        </w:rPr>
        <w:t>видеоуроков</w:t>
      </w:r>
      <w:proofErr w:type="spellEnd"/>
      <w:r w:rsidR="000C5132">
        <w:rPr>
          <w:bCs/>
          <w:sz w:val="28"/>
          <w:szCs w:val="28"/>
        </w:rPr>
        <w:t xml:space="preserve">, </w:t>
      </w:r>
      <w:r w:rsidR="00F708C7">
        <w:rPr>
          <w:bCs/>
          <w:sz w:val="28"/>
          <w:szCs w:val="28"/>
        </w:rPr>
        <w:t>отработки заданий на практике и т.д.</w:t>
      </w:r>
      <w:r w:rsidR="00837245">
        <w:rPr>
          <w:bCs/>
          <w:sz w:val="28"/>
          <w:szCs w:val="28"/>
        </w:rPr>
        <w:t>)</w:t>
      </w:r>
      <w:r w:rsidR="0074558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="003E5AED">
        <w:rPr>
          <w:bCs/>
          <w:sz w:val="28"/>
          <w:szCs w:val="28"/>
        </w:rPr>
        <w:t>приобре</w:t>
      </w:r>
      <w:r>
        <w:rPr>
          <w:bCs/>
          <w:sz w:val="28"/>
          <w:szCs w:val="28"/>
        </w:rPr>
        <w:t>сти</w:t>
      </w:r>
      <w:r w:rsidR="003E5AED">
        <w:rPr>
          <w:bCs/>
          <w:sz w:val="28"/>
          <w:szCs w:val="28"/>
        </w:rPr>
        <w:t xml:space="preserve"> новые навыки </w:t>
      </w:r>
      <w:r w:rsidR="009500C3">
        <w:rPr>
          <w:bCs/>
          <w:sz w:val="28"/>
          <w:szCs w:val="28"/>
        </w:rPr>
        <w:t xml:space="preserve">работы с современным компьютерным оборудованием </w:t>
      </w:r>
      <w:r w:rsidR="003E5AED">
        <w:rPr>
          <w:bCs/>
          <w:sz w:val="28"/>
          <w:szCs w:val="28"/>
        </w:rPr>
        <w:t>(работа с облачными сервисами хранения данных, формирование компетенций в 3</w:t>
      </w:r>
      <w:r>
        <w:rPr>
          <w:bCs/>
          <w:sz w:val="28"/>
          <w:szCs w:val="28"/>
          <w:lang w:val="en-US"/>
        </w:rPr>
        <w:t>D</w:t>
      </w:r>
      <w:r w:rsidR="003E5AED">
        <w:rPr>
          <w:bCs/>
          <w:sz w:val="28"/>
          <w:szCs w:val="28"/>
        </w:rPr>
        <w:t xml:space="preserve"> технологиях и т.д.</w:t>
      </w:r>
      <w:r>
        <w:rPr>
          <w:bCs/>
          <w:sz w:val="28"/>
          <w:szCs w:val="28"/>
        </w:rPr>
        <w:t>)</w:t>
      </w:r>
      <w:r w:rsidR="00F708C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воспользоваться</w:t>
      </w:r>
      <w:r w:rsidR="00392C85">
        <w:rPr>
          <w:bCs/>
          <w:sz w:val="28"/>
          <w:szCs w:val="28"/>
        </w:rPr>
        <w:t xml:space="preserve"> лучши</w:t>
      </w:r>
      <w:r>
        <w:rPr>
          <w:bCs/>
          <w:sz w:val="28"/>
          <w:szCs w:val="28"/>
        </w:rPr>
        <w:t>ми</w:t>
      </w:r>
      <w:r w:rsidR="00392C85">
        <w:rPr>
          <w:bCs/>
          <w:sz w:val="28"/>
          <w:szCs w:val="28"/>
        </w:rPr>
        <w:t xml:space="preserve"> практик</w:t>
      </w:r>
      <w:r>
        <w:rPr>
          <w:bCs/>
          <w:sz w:val="28"/>
          <w:szCs w:val="28"/>
        </w:rPr>
        <w:t xml:space="preserve">ами </w:t>
      </w:r>
      <w:r w:rsidR="009500C3">
        <w:rPr>
          <w:bCs/>
          <w:sz w:val="28"/>
          <w:szCs w:val="28"/>
        </w:rPr>
        <w:t xml:space="preserve">проведения </w:t>
      </w:r>
      <w:r w:rsidR="00392C85">
        <w:rPr>
          <w:bCs/>
          <w:sz w:val="28"/>
          <w:szCs w:val="28"/>
        </w:rPr>
        <w:t>уроков</w:t>
      </w:r>
      <w:r w:rsidR="009500C3">
        <w:rPr>
          <w:bCs/>
          <w:sz w:val="28"/>
          <w:szCs w:val="28"/>
        </w:rPr>
        <w:t xml:space="preserve">, </w:t>
      </w:r>
      <w:r w:rsidR="0074558B">
        <w:rPr>
          <w:bCs/>
          <w:sz w:val="28"/>
          <w:szCs w:val="28"/>
        </w:rPr>
        <w:t>подготовк</w:t>
      </w:r>
      <w:r w:rsidR="009500C3">
        <w:rPr>
          <w:bCs/>
          <w:sz w:val="28"/>
          <w:szCs w:val="28"/>
        </w:rPr>
        <w:t xml:space="preserve">и обучающихся </w:t>
      </w:r>
      <w:r w:rsidR="0074558B">
        <w:rPr>
          <w:bCs/>
          <w:sz w:val="28"/>
          <w:szCs w:val="28"/>
        </w:rPr>
        <w:t>к ЕГЭ и ОГЭ</w:t>
      </w:r>
      <w:r w:rsidR="009500C3">
        <w:rPr>
          <w:bCs/>
          <w:sz w:val="28"/>
          <w:szCs w:val="28"/>
        </w:rPr>
        <w:t>;</w:t>
      </w:r>
      <w:proofErr w:type="gramEnd"/>
      <w:r w:rsidR="000C5132">
        <w:rPr>
          <w:bCs/>
          <w:sz w:val="28"/>
          <w:szCs w:val="28"/>
        </w:rPr>
        <w:t xml:space="preserve"> </w:t>
      </w:r>
      <w:r w:rsidR="00187D1E">
        <w:rPr>
          <w:bCs/>
          <w:sz w:val="28"/>
          <w:szCs w:val="28"/>
        </w:rPr>
        <w:t>с</w:t>
      </w:r>
      <w:r w:rsidR="000C5132">
        <w:rPr>
          <w:bCs/>
          <w:sz w:val="28"/>
          <w:szCs w:val="28"/>
        </w:rPr>
        <w:t>проектирова</w:t>
      </w:r>
      <w:r w:rsidR="00D84108">
        <w:rPr>
          <w:bCs/>
          <w:sz w:val="28"/>
          <w:szCs w:val="28"/>
        </w:rPr>
        <w:t>ть</w:t>
      </w:r>
      <w:r w:rsidR="000C5132">
        <w:rPr>
          <w:bCs/>
          <w:sz w:val="28"/>
          <w:szCs w:val="28"/>
        </w:rPr>
        <w:t xml:space="preserve"> индивидуальны</w:t>
      </w:r>
      <w:r w:rsidR="00D84108">
        <w:rPr>
          <w:bCs/>
          <w:sz w:val="28"/>
          <w:szCs w:val="28"/>
        </w:rPr>
        <w:t>е</w:t>
      </w:r>
      <w:r w:rsidR="000C5132">
        <w:rPr>
          <w:bCs/>
          <w:sz w:val="28"/>
          <w:szCs w:val="28"/>
        </w:rPr>
        <w:t xml:space="preserve"> и групповы</w:t>
      </w:r>
      <w:r w:rsidR="00D84108">
        <w:rPr>
          <w:bCs/>
          <w:sz w:val="28"/>
          <w:szCs w:val="28"/>
        </w:rPr>
        <w:t>е</w:t>
      </w:r>
      <w:r w:rsidR="000C5132">
        <w:rPr>
          <w:bCs/>
          <w:sz w:val="28"/>
          <w:szCs w:val="28"/>
        </w:rPr>
        <w:t xml:space="preserve"> программ</w:t>
      </w:r>
      <w:r w:rsidR="00D84108">
        <w:rPr>
          <w:bCs/>
          <w:sz w:val="28"/>
          <w:szCs w:val="28"/>
        </w:rPr>
        <w:t>ы</w:t>
      </w:r>
      <w:r w:rsidR="000C5132">
        <w:rPr>
          <w:bCs/>
          <w:sz w:val="28"/>
          <w:szCs w:val="28"/>
        </w:rPr>
        <w:t xml:space="preserve"> обучения</w:t>
      </w:r>
      <w:r w:rsidR="00187D1E">
        <w:rPr>
          <w:bCs/>
          <w:sz w:val="28"/>
          <w:szCs w:val="28"/>
        </w:rPr>
        <w:t xml:space="preserve"> с</w:t>
      </w:r>
      <w:r w:rsidR="000C5132">
        <w:rPr>
          <w:bCs/>
          <w:sz w:val="28"/>
          <w:szCs w:val="28"/>
        </w:rPr>
        <w:t xml:space="preserve"> фикс</w:t>
      </w:r>
      <w:r w:rsidR="00187D1E">
        <w:rPr>
          <w:bCs/>
          <w:sz w:val="28"/>
          <w:szCs w:val="28"/>
        </w:rPr>
        <w:t>ацией</w:t>
      </w:r>
      <w:r w:rsidR="000C5132">
        <w:rPr>
          <w:bCs/>
          <w:sz w:val="28"/>
          <w:szCs w:val="28"/>
        </w:rPr>
        <w:t xml:space="preserve"> </w:t>
      </w:r>
      <w:r w:rsidR="00187D1E">
        <w:rPr>
          <w:bCs/>
          <w:sz w:val="28"/>
          <w:szCs w:val="28"/>
        </w:rPr>
        <w:t xml:space="preserve">его </w:t>
      </w:r>
      <w:r w:rsidR="000C5132">
        <w:rPr>
          <w:bCs/>
          <w:sz w:val="28"/>
          <w:szCs w:val="28"/>
        </w:rPr>
        <w:t>промежуточны</w:t>
      </w:r>
      <w:r w:rsidR="00187D1E">
        <w:rPr>
          <w:bCs/>
          <w:sz w:val="28"/>
          <w:szCs w:val="28"/>
        </w:rPr>
        <w:t>х</w:t>
      </w:r>
      <w:r w:rsidR="000C5132">
        <w:rPr>
          <w:bCs/>
          <w:sz w:val="28"/>
          <w:szCs w:val="28"/>
        </w:rPr>
        <w:t xml:space="preserve"> и итоговы</w:t>
      </w:r>
      <w:r w:rsidR="00187D1E">
        <w:rPr>
          <w:bCs/>
          <w:sz w:val="28"/>
          <w:szCs w:val="28"/>
        </w:rPr>
        <w:t>х</w:t>
      </w:r>
      <w:r w:rsidR="000C5132">
        <w:rPr>
          <w:bCs/>
          <w:sz w:val="28"/>
          <w:szCs w:val="28"/>
        </w:rPr>
        <w:t xml:space="preserve"> результат</w:t>
      </w:r>
      <w:r w:rsidR="00187D1E">
        <w:rPr>
          <w:bCs/>
          <w:sz w:val="28"/>
          <w:szCs w:val="28"/>
        </w:rPr>
        <w:t>ов</w:t>
      </w:r>
      <w:r w:rsidR="00D84108">
        <w:rPr>
          <w:bCs/>
          <w:sz w:val="28"/>
          <w:szCs w:val="28"/>
        </w:rPr>
        <w:t>;</w:t>
      </w:r>
    </w:p>
    <w:p w:rsidR="0074558B" w:rsidRDefault="00A21B87" w:rsidP="00897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расширить возможности внеурочной деятельности (ввести новые программы доп</w:t>
      </w:r>
      <w:r w:rsidR="000B4E7D">
        <w:rPr>
          <w:bCs/>
          <w:sz w:val="28"/>
          <w:szCs w:val="28"/>
        </w:rPr>
        <w:t xml:space="preserve">олнительного </w:t>
      </w:r>
      <w:r>
        <w:rPr>
          <w:bCs/>
          <w:sz w:val="28"/>
          <w:szCs w:val="28"/>
        </w:rPr>
        <w:t xml:space="preserve">образования); </w:t>
      </w:r>
      <w:r w:rsidR="009500C3">
        <w:rPr>
          <w:bCs/>
          <w:sz w:val="28"/>
          <w:szCs w:val="28"/>
        </w:rPr>
        <w:t>повысить</w:t>
      </w:r>
      <w:r w:rsidR="007455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охват </w:t>
      </w:r>
      <w:r w:rsidR="009500C3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 xml:space="preserve">, участвующих в </w:t>
      </w:r>
      <w:r w:rsidR="000C5132">
        <w:rPr>
          <w:bCs/>
          <w:sz w:val="28"/>
          <w:szCs w:val="28"/>
        </w:rPr>
        <w:t xml:space="preserve">проектной деятельности, семинарах, фестивалях, марафонах, </w:t>
      </w:r>
      <w:r w:rsidR="0074558B">
        <w:rPr>
          <w:bCs/>
          <w:sz w:val="28"/>
          <w:szCs w:val="28"/>
        </w:rPr>
        <w:t xml:space="preserve">конкурсах, олимпиадах </w:t>
      </w:r>
      <w:r w:rsidR="00471DA7">
        <w:rPr>
          <w:bCs/>
          <w:sz w:val="28"/>
          <w:szCs w:val="28"/>
        </w:rPr>
        <w:t xml:space="preserve">разного уровня (многие из них стали победителями и лауреатами указанных мероприятий); организовать работу на </w:t>
      </w:r>
      <w:proofErr w:type="spellStart"/>
      <w:r w:rsidR="0074558B">
        <w:rPr>
          <w:bCs/>
          <w:sz w:val="28"/>
          <w:szCs w:val="28"/>
        </w:rPr>
        <w:t>онлайн-платформах</w:t>
      </w:r>
      <w:proofErr w:type="spellEnd"/>
      <w:r w:rsidR="0074558B">
        <w:rPr>
          <w:bCs/>
          <w:sz w:val="28"/>
          <w:szCs w:val="28"/>
        </w:rPr>
        <w:t>, использ</w:t>
      </w:r>
      <w:r w:rsidR="00471DA7">
        <w:rPr>
          <w:bCs/>
          <w:sz w:val="28"/>
          <w:szCs w:val="28"/>
        </w:rPr>
        <w:t>овать</w:t>
      </w:r>
      <w:r w:rsidR="0074558B">
        <w:rPr>
          <w:bCs/>
          <w:sz w:val="28"/>
          <w:szCs w:val="28"/>
        </w:rPr>
        <w:t xml:space="preserve"> возможност</w:t>
      </w:r>
      <w:r w:rsidR="00471DA7">
        <w:rPr>
          <w:bCs/>
          <w:sz w:val="28"/>
          <w:szCs w:val="28"/>
        </w:rPr>
        <w:t>и</w:t>
      </w:r>
      <w:r w:rsidR="0074558B">
        <w:rPr>
          <w:bCs/>
          <w:sz w:val="28"/>
          <w:szCs w:val="28"/>
        </w:rPr>
        <w:t xml:space="preserve"> </w:t>
      </w:r>
      <w:proofErr w:type="spellStart"/>
      <w:r w:rsidR="0074558B">
        <w:rPr>
          <w:bCs/>
          <w:sz w:val="28"/>
          <w:szCs w:val="28"/>
        </w:rPr>
        <w:t>онлайн-тестирования</w:t>
      </w:r>
      <w:proofErr w:type="spellEnd"/>
      <w:r w:rsidR="00471DA7">
        <w:rPr>
          <w:bCs/>
          <w:sz w:val="28"/>
          <w:szCs w:val="28"/>
        </w:rPr>
        <w:t>;</w:t>
      </w:r>
    </w:p>
    <w:p w:rsidR="001E3BF0" w:rsidRDefault="001E3BF0" w:rsidP="00897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совершенствовать коммуникативные навыки, </w:t>
      </w:r>
      <w:proofErr w:type="spellStart"/>
      <w:r>
        <w:rPr>
          <w:bCs/>
          <w:sz w:val="28"/>
          <w:szCs w:val="28"/>
        </w:rPr>
        <w:t>креативность</w:t>
      </w:r>
      <w:proofErr w:type="spellEnd"/>
      <w:r>
        <w:rPr>
          <w:bCs/>
          <w:sz w:val="28"/>
          <w:szCs w:val="28"/>
        </w:rPr>
        <w:t xml:space="preserve">, стратегическое и пространственное мышление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, расширить возможности коммуникации с участниками образовательного процесса</w:t>
      </w:r>
      <w:r w:rsidRPr="001E3B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иными заинтересованными лицами (в </w:t>
      </w:r>
      <w:proofErr w:type="spellStart"/>
      <w:r>
        <w:rPr>
          <w:bCs/>
          <w:sz w:val="28"/>
          <w:szCs w:val="28"/>
        </w:rPr>
        <w:t>Поддор</w:t>
      </w:r>
      <w:r w:rsidR="000C5132">
        <w:rPr>
          <w:bCs/>
          <w:sz w:val="28"/>
          <w:szCs w:val="28"/>
        </w:rPr>
        <w:t>ском</w:t>
      </w:r>
      <w:proofErr w:type="spellEnd"/>
      <w:r w:rsidR="000C5132">
        <w:rPr>
          <w:bCs/>
          <w:sz w:val="28"/>
          <w:szCs w:val="28"/>
        </w:rPr>
        <w:t xml:space="preserve"> муниципальном районе</w:t>
      </w:r>
      <w:r>
        <w:rPr>
          <w:bCs/>
          <w:sz w:val="28"/>
          <w:szCs w:val="28"/>
        </w:rPr>
        <w:t xml:space="preserve"> налажено взаимодействие с районным музеем, проведен телемост с Кыргы</w:t>
      </w:r>
      <w:r w:rsidR="00E40876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станом, телемост Россия-Англия);</w:t>
      </w:r>
    </w:p>
    <w:p w:rsidR="00DC206E" w:rsidRPr="00393389" w:rsidRDefault="00771B84" w:rsidP="00897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 w:rsidRPr="00EB60F8">
        <w:rPr>
          <w:bCs/>
          <w:sz w:val="28"/>
          <w:szCs w:val="28"/>
        </w:rPr>
        <w:t xml:space="preserve">обеспечить </w:t>
      </w:r>
      <w:r w:rsidR="00DC206E" w:rsidRPr="00EB60F8">
        <w:rPr>
          <w:bCs/>
          <w:sz w:val="28"/>
          <w:szCs w:val="28"/>
        </w:rPr>
        <w:t>возможност</w:t>
      </w:r>
      <w:r w:rsidR="00C16E4A" w:rsidRPr="00EB60F8">
        <w:rPr>
          <w:bCs/>
          <w:sz w:val="28"/>
          <w:szCs w:val="28"/>
        </w:rPr>
        <w:t>ь</w:t>
      </w:r>
      <w:r w:rsidRPr="00EB60F8">
        <w:rPr>
          <w:bCs/>
          <w:sz w:val="28"/>
          <w:szCs w:val="28"/>
        </w:rPr>
        <w:t xml:space="preserve"> </w:t>
      </w:r>
      <w:r w:rsidR="00D45A13" w:rsidRPr="00EB60F8">
        <w:rPr>
          <w:bCs/>
          <w:sz w:val="28"/>
          <w:szCs w:val="28"/>
        </w:rPr>
        <w:t xml:space="preserve">организации и </w:t>
      </w:r>
      <w:r w:rsidR="00DC206E" w:rsidRPr="00EB60F8">
        <w:rPr>
          <w:bCs/>
          <w:sz w:val="28"/>
          <w:szCs w:val="28"/>
        </w:rPr>
        <w:t>проведения дистанционн</w:t>
      </w:r>
      <w:r w:rsidR="00D45A13" w:rsidRPr="00EB60F8">
        <w:rPr>
          <w:bCs/>
          <w:sz w:val="28"/>
          <w:szCs w:val="28"/>
        </w:rPr>
        <w:t>ых</w:t>
      </w:r>
      <w:r w:rsidR="00DC206E" w:rsidRPr="00EB60F8">
        <w:rPr>
          <w:bCs/>
          <w:sz w:val="28"/>
          <w:szCs w:val="28"/>
        </w:rPr>
        <w:t xml:space="preserve"> </w:t>
      </w:r>
      <w:r w:rsidR="00D45A13" w:rsidRPr="00EB60F8">
        <w:rPr>
          <w:bCs/>
          <w:sz w:val="28"/>
          <w:szCs w:val="28"/>
        </w:rPr>
        <w:t xml:space="preserve">уроков </w:t>
      </w:r>
      <w:r w:rsidR="00C62EB3" w:rsidRPr="00EB60F8">
        <w:rPr>
          <w:bCs/>
          <w:sz w:val="28"/>
          <w:szCs w:val="28"/>
        </w:rPr>
        <w:t xml:space="preserve">для детей с особыми образовательными потребностями (одаренных детей, детей с </w:t>
      </w:r>
      <w:r w:rsidRPr="00EB60F8">
        <w:rPr>
          <w:bCs/>
          <w:sz w:val="28"/>
          <w:szCs w:val="28"/>
        </w:rPr>
        <w:t>ограниченными возможностями здоровья</w:t>
      </w:r>
      <w:r w:rsidR="00C62EB3" w:rsidRPr="00EB60F8">
        <w:rPr>
          <w:bCs/>
          <w:sz w:val="28"/>
          <w:szCs w:val="28"/>
        </w:rPr>
        <w:t>, детей-инвалидов)</w:t>
      </w:r>
      <w:r w:rsidR="00DC206E" w:rsidRPr="00EB60F8">
        <w:rPr>
          <w:bCs/>
          <w:sz w:val="28"/>
          <w:szCs w:val="28"/>
        </w:rPr>
        <w:t xml:space="preserve">, </w:t>
      </w:r>
      <w:r w:rsidR="00FD31E6" w:rsidRPr="00EB60F8">
        <w:rPr>
          <w:bCs/>
          <w:sz w:val="28"/>
          <w:szCs w:val="28"/>
        </w:rPr>
        <w:t>возможность</w:t>
      </w:r>
      <w:r w:rsidR="00D45A13" w:rsidRPr="00EB60F8">
        <w:rPr>
          <w:bCs/>
          <w:sz w:val="28"/>
          <w:szCs w:val="28"/>
        </w:rPr>
        <w:t xml:space="preserve"> </w:t>
      </w:r>
      <w:r w:rsidR="007F25E2" w:rsidRPr="00EB60F8">
        <w:rPr>
          <w:bCs/>
          <w:sz w:val="28"/>
          <w:szCs w:val="28"/>
        </w:rPr>
        <w:t>«</w:t>
      </w:r>
      <w:r w:rsidR="00FD31E6" w:rsidRPr="00EB60F8">
        <w:rPr>
          <w:bCs/>
          <w:sz w:val="28"/>
          <w:szCs w:val="28"/>
        </w:rPr>
        <w:t xml:space="preserve">дистанционной </w:t>
      </w:r>
      <w:r w:rsidR="007F25E2" w:rsidRPr="00EB60F8">
        <w:rPr>
          <w:bCs/>
          <w:sz w:val="28"/>
          <w:szCs w:val="28"/>
        </w:rPr>
        <w:t xml:space="preserve">замены» учителя </w:t>
      </w:r>
      <w:r w:rsidR="00D45A13" w:rsidRPr="00EB60F8">
        <w:rPr>
          <w:bCs/>
          <w:sz w:val="28"/>
          <w:szCs w:val="28"/>
        </w:rPr>
        <w:t>преподавателями иных</w:t>
      </w:r>
      <w:r w:rsidR="007F25E2" w:rsidRPr="00EB60F8">
        <w:rPr>
          <w:bCs/>
          <w:sz w:val="28"/>
          <w:szCs w:val="28"/>
        </w:rPr>
        <w:t xml:space="preserve"> образовательн</w:t>
      </w:r>
      <w:r w:rsidR="00D45A13" w:rsidRPr="00EB60F8">
        <w:rPr>
          <w:bCs/>
          <w:sz w:val="28"/>
          <w:szCs w:val="28"/>
        </w:rPr>
        <w:t>ых</w:t>
      </w:r>
      <w:r w:rsidR="007F25E2" w:rsidRPr="00EB60F8">
        <w:rPr>
          <w:bCs/>
          <w:sz w:val="28"/>
          <w:szCs w:val="28"/>
        </w:rPr>
        <w:t xml:space="preserve"> организаци</w:t>
      </w:r>
      <w:r w:rsidR="00D45A13" w:rsidRPr="00EB60F8">
        <w:rPr>
          <w:bCs/>
          <w:sz w:val="28"/>
          <w:szCs w:val="28"/>
        </w:rPr>
        <w:t>й</w:t>
      </w:r>
      <w:r w:rsidR="00DC206E" w:rsidRPr="00EB60F8">
        <w:rPr>
          <w:bCs/>
          <w:sz w:val="28"/>
          <w:szCs w:val="28"/>
        </w:rPr>
        <w:t xml:space="preserve"> (</w:t>
      </w:r>
      <w:r w:rsidR="007F25E2" w:rsidRPr="00EB60F8">
        <w:rPr>
          <w:bCs/>
          <w:sz w:val="28"/>
          <w:szCs w:val="28"/>
        </w:rPr>
        <w:t xml:space="preserve">имело место в </w:t>
      </w:r>
      <w:r w:rsidR="00DC206E" w:rsidRPr="00EB60F8">
        <w:rPr>
          <w:bCs/>
          <w:sz w:val="28"/>
          <w:szCs w:val="28"/>
        </w:rPr>
        <w:t>Батецк</w:t>
      </w:r>
      <w:r w:rsidR="007F25E2" w:rsidRPr="00EB60F8">
        <w:rPr>
          <w:bCs/>
          <w:sz w:val="28"/>
          <w:szCs w:val="28"/>
        </w:rPr>
        <w:t>ом</w:t>
      </w:r>
      <w:r w:rsidR="00DC206E" w:rsidRPr="00EB60F8">
        <w:rPr>
          <w:bCs/>
          <w:sz w:val="28"/>
          <w:szCs w:val="28"/>
        </w:rPr>
        <w:t xml:space="preserve"> и </w:t>
      </w:r>
      <w:proofErr w:type="spellStart"/>
      <w:r w:rsidR="00DC206E" w:rsidRPr="00EB60F8">
        <w:rPr>
          <w:bCs/>
          <w:sz w:val="28"/>
          <w:szCs w:val="28"/>
        </w:rPr>
        <w:t>Поддорск</w:t>
      </w:r>
      <w:r w:rsidR="007F25E2" w:rsidRPr="00EB60F8">
        <w:rPr>
          <w:bCs/>
          <w:sz w:val="28"/>
          <w:szCs w:val="28"/>
        </w:rPr>
        <w:t>ом</w:t>
      </w:r>
      <w:proofErr w:type="spellEnd"/>
      <w:r w:rsidR="00DC206E" w:rsidRPr="00EB60F8">
        <w:rPr>
          <w:bCs/>
          <w:sz w:val="28"/>
          <w:szCs w:val="28"/>
        </w:rPr>
        <w:t xml:space="preserve"> муниципальны</w:t>
      </w:r>
      <w:r w:rsidR="007F25E2" w:rsidRPr="00EB60F8">
        <w:rPr>
          <w:bCs/>
          <w:sz w:val="28"/>
          <w:szCs w:val="28"/>
        </w:rPr>
        <w:t>х</w:t>
      </w:r>
      <w:r w:rsidR="00DC206E" w:rsidRPr="00EB60F8">
        <w:rPr>
          <w:bCs/>
          <w:sz w:val="28"/>
          <w:szCs w:val="28"/>
        </w:rPr>
        <w:t xml:space="preserve"> район</w:t>
      </w:r>
      <w:r w:rsidR="007F25E2" w:rsidRPr="00EB60F8">
        <w:rPr>
          <w:bCs/>
          <w:sz w:val="28"/>
          <w:szCs w:val="28"/>
        </w:rPr>
        <w:t>ах</w:t>
      </w:r>
      <w:r w:rsidR="00EB60F8">
        <w:rPr>
          <w:bCs/>
          <w:sz w:val="28"/>
          <w:szCs w:val="28"/>
        </w:rPr>
        <w:t xml:space="preserve"> в связи с отсутствием </w:t>
      </w:r>
      <w:r w:rsidR="00EB60F8" w:rsidRPr="00EB60F8">
        <w:rPr>
          <w:bCs/>
          <w:sz w:val="28"/>
          <w:szCs w:val="28"/>
        </w:rPr>
        <w:t>учител</w:t>
      </w:r>
      <w:r w:rsidR="00EB60F8">
        <w:rPr>
          <w:bCs/>
          <w:sz w:val="28"/>
          <w:szCs w:val="28"/>
        </w:rPr>
        <w:t>я во время</w:t>
      </w:r>
      <w:r w:rsidR="00EB60F8" w:rsidRPr="00EB60F8">
        <w:rPr>
          <w:bCs/>
          <w:sz w:val="28"/>
          <w:szCs w:val="28"/>
        </w:rPr>
        <w:t xml:space="preserve"> </w:t>
      </w:r>
      <w:r w:rsidR="00DC206E" w:rsidRPr="00EB60F8">
        <w:rPr>
          <w:bCs/>
          <w:sz w:val="28"/>
          <w:szCs w:val="28"/>
        </w:rPr>
        <w:t>болезни</w:t>
      </w:r>
      <w:r w:rsidR="00FD31E6" w:rsidRPr="00EB60F8">
        <w:rPr>
          <w:bCs/>
          <w:sz w:val="28"/>
          <w:szCs w:val="28"/>
        </w:rPr>
        <w:t>, отсутстви</w:t>
      </w:r>
      <w:r w:rsidR="000C5132">
        <w:rPr>
          <w:bCs/>
          <w:sz w:val="28"/>
          <w:szCs w:val="28"/>
        </w:rPr>
        <w:t>ем</w:t>
      </w:r>
      <w:r w:rsidR="00FD31E6" w:rsidRPr="00EB60F8">
        <w:rPr>
          <w:bCs/>
          <w:sz w:val="28"/>
          <w:szCs w:val="28"/>
        </w:rPr>
        <w:t xml:space="preserve"> учи</w:t>
      </w:r>
      <w:r w:rsidR="00EB60F8" w:rsidRPr="00EB60F8">
        <w:rPr>
          <w:bCs/>
          <w:sz w:val="28"/>
          <w:szCs w:val="28"/>
        </w:rPr>
        <w:t xml:space="preserve">теля второго иностранного языка </w:t>
      </w:r>
      <w:r w:rsidR="00EB60F8">
        <w:rPr>
          <w:bCs/>
          <w:sz w:val="28"/>
          <w:szCs w:val="28"/>
        </w:rPr>
        <w:t>(вакантная ставка)</w:t>
      </w:r>
      <w:r w:rsidR="00DC206E" w:rsidRPr="00EB60F8">
        <w:rPr>
          <w:bCs/>
          <w:sz w:val="28"/>
          <w:szCs w:val="28"/>
        </w:rPr>
        <w:t>);</w:t>
      </w:r>
      <w:proofErr w:type="gramEnd"/>
      <w:r w:rsidR="00DC206E" w:rsidRPr="00393389">
        <w:rPr>
          <w:bCs/>
          <w:sz w:val="28"/>
          <w:szCs w:val="28"/>
        </w:rPr>
        <w:t xml:space="preserve"> </w:t>
      </w:r>
      <w:r w:rsidR="00EB60F8">
        <w:rPr>
          <w:bCs/>
          <w:sz w:val="28"/>
          <w:szCs w:val="28"/>
        </w:rPr>
        <w:t xml:space="preserve">возможность </w:t>
      </w:r>
      <w:r w:rsidR="00C62EB3">
        <w:rPr>
          <w:bCs/>
          <w:sz w:val="28"/>
          <w:szCs w:val="28"/>
        </w:rPr>
        <w:t>дис</w:t>
      </w:r>
      <w:r w:rsidR="00EB60F8">
        <w:rPr>
          <w:bCs/>
          <w:sz w:val="28"/>
          <w:szCs w:val="28"/>
        </w:rPr>
        <w:t>т</w:t>
      </w:r>
      <w:r w:rsidR="00C62EB3">
        <w:rPr>
          <w:bCs/>
          <w:sz w:val="28"/>
          <w:szCs w:val="28"/>
        </w:rPr>
        <w:t>анционно</w:t>
      </w:r>
      <w:r w:rsidR="00EB60F8">
        <w:rPr>
          <w:bCs/>
          <w:sz w:val="28"/>
          <w:szCs w:val="28"/>
        </w:rPr>
        <w:t>го</w:t>
      </w:r>
      <w:r w:rsidR="00C62EB3">
        <w:rPr>
          <w:bCs/>
          <w:sz w:val="28"/>
          <w:szCs w:val="28"/>
        </w:rPr>
        <w:t xml:space="preserve"> информационно-просветительско</w:t>
      </w:r>
      <w:r w:rsidR="00EB60F8">
        <w:rPr>
          <w:bCs/>
          <w:sz w:val="28"/>
          <w:szCs w:val="28"/>
        </w:rPr>
        <w:t>го</w:t>
      </w:r>
      <w:r w:rsidR="00C62EB3">
        <w:rPr>
          <w:bCs/>
          <w:sz w:val="28"/>
          <w:szCs w:val="28"/>
        </w:rPr>
        <w:t xml:space="preserve"> </w:t>
      </w:r>
      <w:r w:rsidR="00C62EB3">
        <w:rPr>
          <w:bCs/>
          <w:sz w:val="28"/>
          <w:szCs w:val="28"/>
        </w:rPr>
        <w:lastRenderedPageBreak/>
        <w:t>консультировани</w:t>
      </w:r>
      <w:r w:rsidR="00EB60F8">
        <w:rPr>
          <w:bCs/>
          <w:sz w:val="28"/>
          <w:szCs w:val="28"/>
        </w:rPr>
        <w:t xml:space="preserve">я обучающихся и их родителей, проведения </w:t>
      </w:r>
      <w:proofErr w:type="spellStart"/>
      <w:r w:rsidR="00C62EB3">
        <w:rPr>
          <w:bCs/>
          <w:sz w:val="28"/>
          <w:szCs w:val="28"/>
        </w:rPr>
        <w:t>онлайн-родительски</w:t>
      </w:r>
      <w:r w:rsidR="00EB60F8">
        <w:rPr>
          <w:bCs/>
          <w:sz w:val="28"/>
          <w:szCs w:val="28"/>
        </w:rPr>
        <w:t>х</w:t>
      </w:r>
      <w:proofErr w:type="spellEnd"/>
      <w:r w:rsidR="00C62EB3">
        <w:rPr>
          <w:bCs/>
          <w:sz w:val="28"/>
          <w:szCs w:val="28"/>
        </w:rPr>
        <w:t xml:space="preserve"> собрани</w:t>
      </w:r>
      <w:r w:rsidR="00EB60F8">
        <w:rPr>
          <w:bCs/>
          <w:sz w:val="28"/>
          <w:szCs w:val="28"/>
        </w:rPr>
        <w:t>й и др.;</w:t>
      </w:r>
    </w:p>
    <w:p w:rsidR="00DC206E" w:rsidRDefault="00D45A13" w:rsidP="00897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активно использова</w:t>
      </w:r>
      <w:r w:rsidR="00EB60F8">
        <w:rPr>
          <w:bCs/>
          <w:sz w:val="28"/>
          <w:szCs w:val="28"/>
        </w:rPr>
        <w:t>ть приобретенное оборудование</w:t>
      </w:r>
      <w:r>
        <w:rPr>
          <w:bCs/>
          <w:sz w:val="28"/>
          <w:szCs w:val="28"/>
        </w:rPr>
        <w:t xml:space="preserve"> </w:t>
      </w:r>
      <w:r w:rsidR="00D84108">
        <w:rPr>
          <w:bCs/>
          <w:sz w:val="28"/>
          <w:szCs w:val="28"/>
        </w:rPr>
        <w:t xml:space="preserve">и помещение центров «Точка роста» </w:t>
      </w:r>
      <w:r w:rsidR="001E3BF0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прохождении </w:t>
      </w:r>
      <w:r w:rsidR="00DE507B">
        <w:rPr>
          <w:bCs/>
          <w:sz w:val="28"/>
          <w:szCs w:val="28"/>
        </w:rPr>
        <w:t xml:space="preserve">курсов </w:t>
      </w:r>
      <w:r w:rsidR="00DC206E" w:rsidRPr="00747D56">
        <w:rPr>
          <w:bCs/>
          <w:sz w:val="28"/>
          <w:szCs w:val="28"/>
        </w:rPr>
        <w:t>повышени</w:t>
      </w:r>
      <w:r>
        <w:rPr>
          <w:bCs/>
          <w:sz w:val="28"/>
          <w:szCs w:val="28"/>
        </w:rPr>
        <w:t>я</w:t>
      </w:r>
      <w:r w:rsidR="00DC206E" w:rsidRPr="00747D56">
        <w:rPr>
          <w:bCs/>
          <w:sz w:val="28"/>
          <w:szCs w:val="28"/>
        </w:rPr>
        <w:t xml:space="preserve"> квалификации </w:t>
      </w:r>
      <w:r w:rsidR="00DE507B">
        <w:rPr>
          <w:bCs/>
          <w:sz w:val="28"/>
          <w:szCs w:val="28"/>
        </w:rPr>
        <w:t>работник</w:t>
      </w:r>
      <w:r w:rsidR="00187260">
        <w:rPr>
          <w:bCs/>
          <w:sz w:val="28"/>
          <w:szCs w:val="28"/>
        </w:rPr>
        <w:t>ами</w:t>
      </w:r>
      <w:r w:rsidR="00DE507B">
        <w:rPr>
          <w:bCs/>
          <w:sz w:val="28"/>
          <w:szCs w:val="28"/>
        </w:rPr>
        <w:t xml:space="preserve"> учреждений</w:t>
      </w:r>
      <w:r>
        <w:rPr>
          <w:bCs/>
          <w:sz w:val="28"/>
          <w:szCs w:val="28"/>
        </w:rPr>
        <w:t xml:space="preserve"> </w:t>
      </w:r>
      <w:r w:rsidR="00DE507B">
        <w:rPr>
          <w:bCs/>
          <w:sz w:val="28"/>
          <w:szCs w:val="28"/>
        </w:rPr>
        <w:t xml:space="preserve">и проведении </w:t>
      </w:r>
      <w:r>
        <w:rPr>
          <w:bCs/>
          <w:sz w:val="28"/>
          <w:szCs w:val="28"/>
        </w:rPr>
        <w:t xml:space="preserve">иных </w:t>
      </w:r>
      <w:r w:rsidR="00DE507B">
        <w:rPr>
          <w:bCs/>
          <w:sz w:val="28"/>
          <w:szCs w:val="28"/>
        </w:rPr>
        <w:t>мероприятий, направленных на повышение умений и навыков</w:t>
      </w:r>
      <w:r w:rsidR="001E3BF0">
        <w:rPr>
          <w:bCs/>
          <w:sz w:val="28"/>
          <w:szCs w:val="28"/>
        </w:rPr>
        <w:t xml:space="preserve"> педагогического состава,</w:t>
      </w:r>
      <w:r w:rsidR="0074558B">
        <w:rPr>
          <w:bCs/>
          <w:sz w:val="28"/>
          <w:szCs w:val="28"/>
        </w:rPr>
        <w:t xml:space="preserve"> </w:t>
      </w:r>
      <w:r w:rsidR="001E3BF0">
        <w:rPr>
          <w:bCs/>
          <w:sz w:val="28"/>
          <w:szCs w:val="28"/>
        </w:rPr>
        <w:t xml:space="preserve">удобно и комфортно организовывать </w:t>
      </w:r>
      <w:r w:rsidR="0074558B">
        <w:rPr>
          <w:bCs/>
          <w:sz w:val="28"/>
          <w:szCs w:val="28"/>
        </w:rPr>
        <w:t>проведение школьных совещаний</w:t>
      </w:r>
      <w:r w:rsidR="00D84108">
        <w:rPr>
          <w:bCs/>
          <w:sz w:val="28"/>
          <w:szCs w:val="28"/>
        </w:rPr>
        <w:t xml:space="preserve"> и</w:t>
      </w:r>
      <w:r w:rsidR="0074558B">
        <w:rPr>
          <w:bCs/>
          <w:sz w:val="28"/>
          <w:szCs w:val="28"/>
        </w:rPr>
        <w:t xml:space="preserve"> педагогических советов</w:t>
      </w:r>
      <w:r w:rsidR="001E3BF0">
        <w:rPr>
          <w:bCs/>
          <w:sz w:val="28"/>
          <w:szCs w:val="28"/>
        </w:rPr>
        <w:t>.</w:t>
      </w:r>
      <w:r w:rsidR="00FD035D">
        <w:rPr>
          <w:bCs/>
          <w:sz w:val="28"/>
          <w:szCs w:val="28"/>
        </w:rPr>
        <w:t xml:space="preserve"> </w:t>
      </w:r>
    </w:p>
    <w:p w:rsidR="00FD0FCC" w:rsidRDefault="00DE507B" w:rsidP="00897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Руководителями образовательных учреждений указано на равные возможности </w:t>
      </w:r>
      <w:r w:rsidR="00CD12DC">
        <w:rPr>
          <w:bCs/>
          <w:sz w:val="28"/>
          <w:szCs w:val="28"/>
        </w:rPr>
        <w:t xml:space="preserve">использования </w:t>
      </w:r>
      <w:r w:rsidR="004B052F">
        <w:rPr>
          <w:bCs/>
          <w:sz w:val="28"/>
          <w:szCs w:val="28"/>
        </w:rPr>
        <w:t xml:space="preserve">в образовательном процессе приобретенного </w:t>
      </w:r>
      <w:r w:rsidR="00CD12DC">
        <w:rPr>
          <w:bCs/>
          <w:sz w:val="28"/>
          <w:szCs w:val="28"/>
        </w:rPr>
        <w:t>оборудования</w:t>
      </w:r>
      <w:r>
        <w:rPr>
          <w:bCs/>
          <w:sz w:val="28"/>
          <w:szCs w:val="28"/>
        </w:rPr>
        <w:t xml:space="preserve"> </w:t>
      </w:r>
      <w:r w:rsidR="00FD0FCC" w:rsidRPr="003953D0">
        <w:rPr>
          <w:bCs/>
          <w:sz w:val="28"/>
          <w:szCs w:val="28"/>
        </w:rPr>
        <w:t>центр</w:t>
      </w:r>
      <w:r w:rsidR="00CD12DC">
        <w:rPr>
          <w:bCs/>
          <w:sz w:val="28"/>
          <w:szCs w:val="28"/>
        </w:rPr>
        <w:t>ов</w:t>
      </w:r>
      <w:r w:rsidR="00FD0FCC" w:rsidRPr="003953D0">
        <w:rPr>
          <w:bCs/>
          <w:sz w:val="28"/>
          <w:szCs w:val="28"/>
        </w:rPr>
        <w:t xml:space="preserve"> </w:t>
      </w:r>
      <w:r w:rsidR="00FD0FCC">
        <w:rPr>
          <w:bCs/>
          <w:sz w:val="28"/>
          <w:szCs w:val="28"/>
        </w:rPr>
        <w:t>«Точка роста»</w:t>
      </w:r>
      <w:r w:rsidR="004B052F">
        <w:rPr>
          <w:bCs/>
          <w:sz w:val="28"/>
          <w:szCs w:val="28"/>
        </w:rPr>
        <w:t xml:space="preserve"> учащимися</w:t>
      </w:r>
      <w:r w:rsidR="004B052F" w:rsidRPr="003953D0">
        <w:rPr>
          <w:bCs/>
          <w:sz w:val="28"/>
          <w:szCs w:val="28"/>
        </w:rPr>
        <w:t xml:space="preserve"> </w:t>
      </w:r>
      <w:r w:rsidR="002A3811">
        <w:rPr>
          <w:bCs/>
          <w:sz w:val="28"/>
          <w:szCs w:val="28"/>
        </w:rPr>
        <w:t xml:space="preserve">и работниками учреждений </w:t>
      </w:r>
      <w:r w:rsidR="00FD0FCC" w:rsidRPr="003953D0">
        <w:rPr>
          <w:bCs/>
          <w:sz w:val="28"/>
          <w:szCs w:val="28"/>
        </w:rPr>
        <w:t>в соответствии с расписанием урочной и внеурочной деятельности</w:t>
      </w:r>
      <w:r w:rsidR="002A3811">
        <w:rPr>
          <w:bCs/>
          <w:sz w:val="28"/>
          <w:szCs w:val="28"/>
        </w:rPr>
        <w:t>. Оборудование, приобретенное в целях</w:t>
      </w:r>
      <w:r w:rsidR="002A3811" w:rsidRPr="00D45A13">
        <w:rPr>
          <w:bCs/>
          <w:sz w:val="28"/>
          <w:szCs w:val="28"/>
        </w:rPr>
        <w:t xml:space="preserve"> </w:t>
      </w:r>
      <w:r w:rsidR="002A3811">
        <w:rPr>
          <w:bCs/>
          <w:sz w:val="28"/>
          <w:szCs w:val="28"/>
        </w:rPr>
        <w:t xml:space="preserve">внедрения ЦОС, также доступно для использования преподавателями и иными работниками учреждений. </w:t>
      </w:r>
      <w:r w:rsidR="006D0457">
        <w:rPr>
          <w:bCs/>
          <w:sz w:val="28"/>
          <w:szCs w:val="28"/>
        </w:rPr>
        <w:t>О</w:t>
      </w:r>
      <w:r w:rsidR="004B052F">
        <w:rPr>
          <w:bCs/>
          <w:sz w:val="28"/>
          <w:szCs w:val="28"/>
        </w:rPr>
        <w:t xml:space="preserve">тдельными учреждениями </w:t>
      </w:r>
      <w:r w:rsidR="006D0457">
        <w:rPr>
          <w:bCs/>
          <w:sz w:val="28"/>
          <w:szCs w:val="28"/>
        </w:rPr>
        <w:t>указано на появившиеся воз</w:t>
      </w:r>
      <w:r w:rsidR="00CD12DC">
        <w:rPr>
          <w:bCs/>
          <w:sz w:val="28"/>
          <w:szCs w:val="28"/>
        </w:rPr>
        <w:t>можност</w:t>
      </w:r>
      <w:r w:rsidR="004B052F">
        <w:rPr>
          <w:bCs/>
          <w:sz w:val="28"/>
          <w:szCs w:val="28"/>
        </w:rPr>
        <w:t>и</w:t>
      </w:r>
      <w:r w:rsidR="006D0457">
        <w:rPr>
          <w:bCs/>
          <w:sz w:val="28"/>
          <w:szCs w:val="28"/>
        </w:rPr>
        <w:t xml:space="preserve"> </w:t>
      </w:r>
      <w:r w:rsidR="00CD12DC">
        <w:rPr>
          <w:bCs/>
          <w:sz w:val="28"/>
          <w:szCs w:val="28"/>
        </w:rPr>
        <w:t>использования</w:t>
      </w:r>
      <w:r>
        <w:rPr>
          <w:bCs/>
          <w:sz w:val="28"/>
          <w:szCs w:val="28"/>
        </w:rPr>
        <w:t xml:space="preserve"> </w:t>
      </w:r>
      <w:r w:rsidR="00D45A13" w:rsidRPr="001E56A4">
        <w:rPr>
          <w:bCs/>
          <w:sz w:val="28"/>
          <w:szCs w:val="28"/>
        </w:rPr>
        <w:t>оборудовани</w:t>
      </w:r>
      <w:r w:rsidR="00CD12DC">
        <w:rPr>
          <w:bCs/>
          <w:sz w:val="28"/>
          <w:szCs w:val="28"/>
        </w:rPr>
        <w:t xml:space="preserve">я </w:t>
      </w:r>
      <w:r w:rsidR="00D84108">
        <w:rPr>
          <w:bCs/>
          <w:sz w:val="28"/>
          <w:szCs w:val="28"/>
        </w:rPr>
        <w:t>для</w:t>
      </w:r>
      <w:r w:rsidR="00CD12DC">
        <w:rPr>
          <w:bCs/>
          <w:sz w:val="28"/>
          <w:szCs w:val="28"/>
        </w:rPr>
        <w:t xml:space="preserve"> оказания платных услуг</w:t>
      </w:r>
      <w:r w:rsidR="004B052F">
        <w:rPr>
          <w:bCs/>
          <w:sz w:val="28"/>
          <w:szCs w:val="28"/>
        </w:rPr>
        <w:t xml:space="preserve"> населению</w:t>
      </w:r>
      <w:r w:rsidR="00CD12DC">
        <w:rPr>
          <w:bCs/>
          <w:sz w:val="28"/>
          <w:szCs w:val="28"/>
        </w:rPr>
        <w:t xml:space="preserve"> в </w:t>
      </w:r>
      <w:r w:rsidR="00D45A13" w:rsidRPr="001E56A4">
        <w:rPr>
          <w:bCs/>
          <w:sz w:val="28"/>
          <w:szCs w:val="28"/>
        </w:rPr>
        <w:t>выходные дни</w:t>
      </w:r>
      <w:r w:rsidR="00D45A13">
        <w:rPr>
          <w:bCs/>
          <w:sz w:val="28"/>
          <w:szCs w:val="28"/>
        </w:rPr>
        <w:t xml:space="preserve"> </w:t>
      </w:r>
      <w:r w:rsidR="00CD12DC">
        <w:rPr>
          <w:bCs/>
          <w:sz w:val="28"/>
          <w:szCs w:val="28"/>
        </w:rPr>
        <w:t>и иное, свободное от учебного процесса</w:t>
      </w:r>
      <w:r w:rsidR="004B052F">
        <w:rPr>
          <w:bCs/>
          <w:sz w:val="28"/>
          <w:szCs w:val="28"/>
        </w:rPr>
        <w:t>,</w:t>
      </w:r>
      <w:r w:rsidR="004B052F" w:rsidRPr="004B052F">
        <w:rPr>
          <w:bCs/>
          <w:sz w:val="28"/>
          <w:szCs w:val="28"/>
        </w:rPr>
        <w:t xml:space="preserve"> </w:t>
      </w:r>
      <w:r w:rsidR="004B052F">
        <w:rPr>
          <w:bCs/>
          <w:sz w:val="28"/>
          <w:szCs w:val="28"/>
        </w:rPr>
        <w:t>время</w:t>
      </w:r>
      <w:r w:rsidR="006D0457">
        <w:rPr>
          <w:bCs/>
          <w:sz w:val="28"/>
          <w:szCs w:val="28"/>
        </w:rPr>
        <w:t xml:space="preserve"> (указано, что вопрос предоставления платных услуг находится в проработке)</w:t>
      </w:r>
      <w:r w:rsidR="00CD12DC">
        <w:rPr>
          <w:bCs/>
          <w:sz w:val="28"/>
          <w:szCs w:val="28"/>
        </w:rPr>
        <w:t>.</w:t>
      </w:r>
    </w:p>
    <w:p w:rsidR="00DC206E" w:rsidRDefault="00DC206E" w:rsidP="00897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</w:t>
      </w:r>
      <w:r w:rsidRPr="001A37F1">
        <w:rPr>
          <w:bCs/>
          <w:sz w:val="28"/>
          <w:szCs w:val="28"/>
        </w:rPr>
        <w:t>наряду с положительными моментами</w:t>
      </w:r>
      <w:r>
        <w:rPr>
          <w:bCs/>
          <w:sz w:val="28"/>
          <w:szCs w:val="28"/>
        </w:rPr>
        <w:t xml:space="preserve"> </w:t>
      </w:r>
      <w:r w:rsidR="000709E0">
        <w:rPr>
          <w:bCs/>
          <w:sz w:val="28"/>
          <w:szCs w:val="28"/>
        </w:rPr>
        <w:t>отмечены следующие</w:t>
      </w:r>
      <w:r w:rsidRPr="001A37F1">
        <w:rPr>
          <w:bCs/>
          <w:sz w:val="28"/>
          <w:szCs w:val="28"/>
        </w:rPr>
        <w:t xml:space="preserve"> проблем</w:t>
      </w:r>
      <w:r w:rsidR="000709E0">
        <w:rPr>
          <w:bCs/>
          <w:sz w:val="28"/>
          <w:szCs w:val="28"/>
        </w:rPr>
        <w:t xml:space="preserve">ные вопросы и трудности, подлежащие </w:t>
      </w:r>
      <w:r w:rsidR="00187260">
        <w:rPr>
          <w:bCs/>
          <w:sz w:val="28"/>
          <w:szCs w:val="28"/>
        </w:rPr>
        <w:t>решению</w:t>
      </w:r>
      <w:r w:rsidR="000709E0">
        <w:rPr>
          <w:bCs/>
          <w:sz w:val="28"/>
          <w:szCs w:val="28"/>
        </w:rPr>
        <w:t xml:space="preserve"> в целях эффективной деятельности центров «Точка роста» и целевой модели ЦОС. </w:t>
      </w:r>
    </w:p>
    <w:p w:rsidR="002B6B48" w:rsidRPr="0069151E" w:rsidRDefault="000709E0" w:rsidP="008975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9151E">
        <w:rPr>
          <w:bCs/>
          <w:sz w:val="28"/>
          <w:szCs w:val="28"/>
        </w:rPr>
        <w:t>1</w:t>
      </w:r>
      <w:r w:rsidR="00761B1F">
        <w:rPr>
          <w:bCs/>
          <w:sz w:val="28"/>
          <w:szCs w:val="28"/>
        </w:rPr>
        <w:t>.</w:t>
      </w:r>
      <w:r w:rsidRPr="0069151E">
        <w:rPr>
          <w:bCs/>
          <w:sz w:val="28"/>
          <w:szCs w:val="28"/>
        </w:rPr>
        <w:t xml:space="preserve"> </w:t>
      </w:r>
      <w:proofErr w:type="gramStart"/>
      <w:r w:rsidR="0069151E" w:rsidRPr="0069151E">
        <w:rPr>
          <w:bCs/>
          <w:sz w:val="28"/>
          <w:szCs w:val="28"/>
        </w:rPr>
        <w:t>В учреждениях и</w:t>
      </w:r>
      <w:r w:rsidR="00B72C9A" w:rsidRPr="0069151E">
        <w:rPr>
          <w:bCs/>
          <w:sz w:val="28"/>
          <w:szCs w:val="28"/>
        </w:rPr>
        <w:t xml:space="preserve">меются </w:t>
      </w:r>
      <w:r w:rsidRPr="0069151E">
        <w:rPr>
          <w:bCs/>
          <w:sz w:val="28"/>
          <w:szCs w:val="28"/>
        </w:rPr>
        <w:t xml:space="preserve">трудности с </w:t>
      </w:r>
      <w:r w:rsidR="00DC206E" w:rsidRPr="0069151E">
        <w:rPr>
          <w:bCs/>
          <w:sz w:val="28"/>
          <w:szCs w:val="28"/>
        </w:rPr>
        <w:t>доступ</w:t>
      </w:r>
      <w:r w:rsidRPr="0069151E">
        <w:rPr>
          <w:bCs/>
          <w:sz w:val="28"/>
          <w:szCs w:val="28"/>
        </w:rPr>
        <w:t xml:space="preserve">ом к </w:t>
      </w:r>
      <w:r w:rsidR="00937BA4" w:rsidRPr="00937BA4">
        <w:rPr>
          <w:bCs/>
          <w:sz w:val="28"/>
          <w:szCs w:val="28"/>
        </w:rPr>
        <w:t>информационно-телекоммуникационной сети</w:t>
      </w:r>
      <w:r w:rsidR="00DC206E" w:rsidRPr="0069151E">
        <w:rPr>
          <w:bCs/>
          <w:sz w:val="28"/>
          <w:szCs w:val="28"/>
        </w:rPr>
        <w:t xml:space="preserve"> Интернет</w:t>
      </w:r>
      <w:r w:rsidR="00B83AE3">
        <w:rPr>
          <w:bCs/>
          <w:sz w:val="28"/>
          <w:szCs w:val="28"/>
        </w:rPr>
        <w:t>, вызванные</w:t>
      </w:r>
      <w:r w:rsidR="00937BA4">
        <w:rPr>
          <w:bCs/>
          <w:sz w:val="28"/>
          <w:szCs w:val="28"/>
        </w:rPr>
        <w:t xml:space="preserve"> </w:t>
      </w:r>
      <w:r w:rsidR="00937BA4" w:rsidRPr="0069151E">
        <w:rPr>
          <w:bCs/>
          <w:sz w:val="28"/>
          <w:szCs w:val="28"/>
        </w:rPr>
        <w:t>низк</w:t>
      </w:r>
      <w:r w:rsidR="00937BA4">
        <w:rPr>
          <w:bCs/>
          <w:sz w:val="28"/>
          <w:szCs w:val="28"/>
        </w:rPr>
        <w:t>им</w:t>
      </w:r>
      <w:r w:rsidR="00937BA4" w:rsidRPr="0069151E">
        <w:rPr>
          <w:bCs/>
          <w:sz w:val="28"/>
          <w:szCs w:val="28"/>
        </w:rPr>
        <w:t xml:space="preserve"> качество</w:t>
      </w:r>
      <w:r w:rsidR="00937BA4">
        <w:rPr>
          <w:bCs/>
          <w:sz w:val="28"/>
          <w:szCs w:val="28"/>
        </w:rPr>
        <w:t>м</w:t>
      </w:r>
      <w:r w:rsidR="00937BA4" w:rsidRPr="0069151E">
        <w:rPr>
          <w:bCs/>
          <w:sz w:val="28"/>
          <w:szCs w:val="28"/>
        </w:rPr>
        <w:t xml:space="preserve"> </w:t>
      </w:r>
      <w:r w:rsidR="00937BA4">
        <w:rPr>
          <w:bCs/>
          <w:sz w:val="28"/>
          <w:szCs w:val="28"/>
        </w:rPr>
        <w:t>сигнала (</w:t>
      </w:r>
      <w:r w:rsidR="00937BA4" w:rsidRPr="0069151E">
        <w:rPr>
          <w:bCs/>
          <w:sz w:val="28"/>
          <w:szCs w:val="28"/>
        </w:rPr>
        <w:t>часты</w:t>
      </w:r>
      <w:r w:rsidR="00937BA4">
        <w:rPr>
          <w:bCs/>
          <w:sz w:val="28"/>
          <w:szCs w:val="28"/>
        </w:rPr>
        <w:t>ми</w:t>
      </w:r>
      <w:r w:rsidR="00937BA4" w:rsidRPr="0069151E">
        <w:rPr>
          <w:bCs/>
          <w:sz w:val="28"/>
          <w:szCs w:val="28"/>
        </w:rPr>
        <w:t xml:space="preserve"> отключения</w:t>
      </w:r>
      <w:r w:rsidR="00937BA4">
        <w:rPr>
          <w:bCs/>
          <w:sz w:val="28"/>
          <w:szCs w:val="28"/>
        </w:rPr>
        <w:t>ми</w:t>
      </w:r>
      <w:r w:rsidR="00937BA4" w:rsidRPr="0069151E">
        <w:rPr>
          <w:bCs/>
          <w:sz w:val="28"/>
          <w:szCs w:val="28"/>
        </w:rPr>
        <w:t xml:space="preserve"> </w:t>
      </w:r>
      <w:r w:rsidR="00937BA4">
        <w:rPr>
          <w:bCs/>
          <w:sz w:val="28"/>
          <w:szCs w:val="28"/>
        </w:rPr>
        <w:t xml:space="preserve">сети), </w:t>
      </w:r>
      <w:r w:rsidR="009108FE" w:rsidRPr="0069151E">
        <w:rPr>
          <w:bCs/>
          <w:sz w:val="28"/>
          <w:szCs w:val="28"/>
        </w:rPr>
        <w:t>недостаточность</w:t>
      </w:r>
      <w:r w:rsidR="009108FE">
        <w:rPr>
          <w:bCs/>
          <w:sz w:val="28"/>
          <w:szCs w:val="28"/>
        </w:rPr>
        <w:t>ю</w:t>
      </w:r>
      <w:r w:rsidR="009108FE" w:rsidRPr="0069151E">
        <w:rPr>
          <w:bCs/>
          <w:sz w:val="28"/>
          <w:szCs w:val="28"/>
        </w:rPr>
        <w:t xml:space="preserve"> покрытия</w:t>
      </w:r>
      <w:r w:rsidR="009108FE">
        <w:rPr>
          <w:bCs/>
          <w:sz w:val="28"/>
          <w:szCs w:val="28"/>
        </w:rPr>
        <w:t xml:space="preserve"> </w:t>
      </w:r>
      <w:r w:rsidR="009108FE" w:rsidRPr="0069151E">
        <w:rPr>
          <w:bCs/>
          <w:sz w:val="28"/>
          <w:szCs w:val="28"/>
        </w:rPr>
        <w:t xml:space="preserve">(доступен </w:t>
      </w:r>
      <w:r w:rsidR="009108FE">
        <w:rPr>
          <w:bCs/>
          <w:sz w:val="28"/>
          <w:szCs w:val="28"/>
        </w:rPr>
        <w:t xml:space="preserve">только </w:t>
      </w:r>
      <w:r w:rsidR="009108FE" w:rsidRPr="0069151E">
        <w:rPr>
          <w:bCs/>
          <w:sz w:val="28"/>
          <w:szCs w:val="28"/>
        </w:rPr>
        <w:t>в отдельных помещениях школ)</w:t>
      </w:r>
      <w:r w:rsidR="009108FE">
        <w:rPr>
          <w:bCs/>
          <w:sz w:val="28"/>
          <w:szCs w:val="28"/>
        </w:rPr>
        <w:t xml:space="preserve"> и </w:t>
      </w:r>
      <w:r w:rsidR="00937BA4" w:rsidRPr="0069151E">
        <w:rPr>
          <w:bCs/>
          <w:sz w:val="28"/>
          <w:szCs w:val="28"/>
        </w:rPr>
        <w:t>недостаточно</w:t>
      </w:r>
      <w:r w:rsidR="00937BA4">
        <w:rPr>
          <w:bCs/>
          <w:sz w:val="28"/>
          <w:szCs w:val="28"/>
        </w:rPr>
        <w:t>й</w:t>
      </w:r>
      <w:r w:rsidR="00937BA4" w:rsidRPr="0069151E">
        <w:rPr>
          <w:bCs/>
          <w:sz w:val="28"/>
          <w:szCs w:val="28"/>
        </w:rPr>
        <w:t xml:space="preserve"> скорост</w:t>
      </w:r>
      <w:r w:rsidR="00937BA4">
        <w:rPr>
          <w:bCs/>
          <w:sz w:val="28"/>
          <w:szCs w:val="28"/>
        </w:rPr>
        <w:t>ью</w:t>
      </w:r>
      <w:r w:rsidR="00937BA4" w:rsidRPr="0069151E">
        <w:rPr>
          <w:bCs/>
          <w:sz w:val="28"/>
          <w:szCs w:val="28"/>
        </w:rPr>
        <w:t xml:space="preserve"> </w:t>
      </w:r>
      <w:r w:rsidR="00292576">
        <w:rPr>
          <w:bCs/>
          <w:sz w:val="28"/>
          <w:szCs w:val="28"/>
        </w:rPr>
        <w:t>сети</w:t>
      </w:r>
      <w:r w:rsidR="00087CC6" w:rsidRPr="0069151E">
        <w:rPr>
          <w:bCs/>
          <w:sz w:val="28"/>
          <w:szCs w:val="28"/>
        </w:rPr>
        <w:t>, что не позволяет в полной мере</w:t>
      </w:r>
      <w:r w:rsidR="006D0457" w:rsidRPr="0069151E">
        <w:rPr>
          <w:bCs/>
          <w:sz w:val="28"/>
          <w:szCs w:val="28"/>
        </w:rPr>
        <w:t xml:space="preserve"> использова</w:t>
      </w:r>
      <w:r w:rsidR="00087CC6" w:rsidRPr="0069151E">
        <w:rPr>
          <w:bCs/>
          <w:sz w:val="28"/>
          <w:szCs w:val="28"/>
        </w:rPr>
        <w:t>ть возможности</w:t>
      </w:r>
      <w:r w:rsidR="006D0457" w:rsidRPr="0069151E">
        <w:rPr>
          <w:bCs/>
          <w:sz w:val="28"/>
          <w:szCs w:val="28"/>
        </w:rPr>
        <w:t xml:space="preserve"> приобретенного компьютерного оборудования</w:t>
      </w:r>
      <w:r w:rsidR="005D0D3C">
        <w:rPr>
          <w:rStyle w:val="aff0"/>
          <w:bCs/>
          <w:sz w:val="28"/>
          <w:szCs w:val="28"/>
        </w:rPr>
        <w:footnoteReference w:id="50"/>
      </w:r>
      <w:r w:rsidR="006D0457" w:rsidRPr="0069151E">
        <w:rPr>
          <w:bCs/>
          <w:sz w:val="28"/>
          <w:szCs w:val="28"/>
        </w:rPr>
        <w:t xml:space="preserve"> </w:t>
      </w:r>
      <w:r w:rsidRPr="0069151E">
        <w:rPr>
          <w:bCs/>
          <w:sz w:val="28"/>
          <w:szCs w:val="28"/>
        </w:rPr>
        <w:t>(</w:t>
      </w:r>
      <w:r w:rsidR="00B83AE3">
        <w:rPr>
          <w:bCs/>
          <w:sz w:val="28"/>
          <w:szCs w:val="28"/>
        </w:rPr>
        <w:t xml:space="preserve">отмечено в образовательных учреждениях </w:t>
      </w:r>
      <w:r w:rsidR="00A23B01" w:rsidRPr="0069151E">
        <w:rPr>
          <w:bCs/>
          <w:sz w:val="28"/>
          <w:szCs w:val="28"/>
        </w:rPr>
        <w:t>Батецко</w:t>
      </w:r>
      <w:r w:rsidR="00B83AE3">
        <w:rPr>
          <w:bCs/>
          <w:sz w:val="28"/>
          <w:szCs w:val="28"/>
        </w:rPr>
        <w:t>го</w:t>
      </w:r>
      <w:r w:rsidR="002B6B48" w:rsidRPr="0069151E">
        <w:rPr>
          <w:bCs/>
          <w:sz w:val="28"/>
          <w:szCs w:val="28"/>
        </w:rPr>
        <w:t xml:space="preserve">, </w:t>
      </w:r>
      <w:proofErr w:type="spellStart"/>
      <w:r w:rsidR="002B6B48" w:rsidRPr="0069151E">
        <w:rPr>
          <w:bCs/>
          <w:sz w:val="28"/>
          <w:szCs w:val="28"/>
        </w:rPr>
        <w:t>Демянско</w:t>
      </w:r>
      <w:r w:rsidR="00B83AE3">
        <w:rPr>
          <w:bCs/>
          <w:sz w:val="28"/>
          <w:szCs w:val="28"/>
        </w:rPr>
        <w:t>го</w:t>
      </w:r>
      <w:proofErr w:type="spellEnd"/>
      <w:r w:rsidR="002B6B48" w:rsidRPr="0069151E">
        <w:rPr>
          <w:bCs/>
          <w:sz w:val="28"/>
          <w:szCs w:val="28"/>
        </w:rPr>
        <w:t xml:space="preserve">, </w:t>
      </w:r>
      <w:proofErr w:type="spellStart"/>
      <w:r w:rsidR="00B83AE3">
        <w:rPr>
          <w:bCs/>
          <w:sz w:val="28"/>
          <w:szCs w:val="28"/>
        </w:rPr>
        <w:t>Л</w:t>
      </w:r>
      <w:r w:rsidR="002B6B48" w:rsidRPr="0069151E">
        <w:rPr>
          <w:bCs/>
          <w:sz w:val="28"/>
          <w:szCs w:val="28"/>
        </w:rPr>
        <w:t>юбытинско</w:t>
      </w:r>
      <w:r w:rsidR="00B83AE3">
        <w:rPr>
          <w:bCs/>
          <w:sz w:val="28"/>
          <w:szCs w:val="28"/>
        </w:rPr>
        <w:t>го</w:t>
      </w:r>
      <w:proofErr w:type="spellEnd"/>
      <w:r w:rsidR="008B6B0B" w:rsidRPr="0069151E">
        <w:rPr>
          <w:bCs/>
          <w:sz w:val="28"/>
          <w:szCs w:val="28"/>
        </w:rPr>
        <w:t xml:space="preserve">, </w:t>
      </w:r>
      <w:proofErr w:type="spellStart"/>
      <w:r w:rsidR="00B83AE3">
        <w:rPr>
          <w:bCs/>
          <w:sz w:val="28"/>
          <w:szCs w:val="28"/>
        </w:rPr>
        <w:t>М</w:t>
      </w:r>
      <w:r w:rsidR="008B6B0B" w:rsidRPr="0069151E">
        <w:rPr>
          <w:bCs/>
          <w:sz w:val="28"/>
          <w:szCs w:val="28"/>
        </w:rPr>
        <w:t>аловишерско</w:t>
      </w:r>
      <w:r w:rsidR="00B83AE3">
        <w:rPr>
          <w:bCs/>
          <w:sz w:val="28"/>
          <w:szCs w:val="28"/>
        </w:rPr>
        <w:t>го</w:t>
      </w:r>
      <w:proofErr w:type="spellEnd"/>
      <w:r w:rsidR="00B04867" w:rsidRPr="0069151E">
        <w:rPr>
          <w:bCs/>
          <w:sz w:val="28"/>
          <w:szCs w:val="28"/>
        </w:rPr>
        <w:t>, Мошенско</w:t>
      </w:r>
      <w:r w:rsidR="00B83AE3">
        <w:rPr>
          <w:bCs/>
          <w:sz w:val="28"/>
          <w:szCs w:val="28"/>
        </w:rPr>
        <w:t>го</w:t>
      </w:r>
      <w:r w:rsidR="00147741" w:rsidRPr="0069151E">
        <w:rPr>
          <w:bCs/>
          <w:sz w:val="28"/>
          <w:szCs w:val="28"/>
        </w:rPr>
        <w:t xml:space="preserve">, </w:t>
      </w:r>
      <w:proofErr w:type="spellStart"/>
      <w:r w:rsidR="00147741" w:rsidRPr="0069151E">
        <w:rPr>
          <w:bCs/>
          <w:sz w:val="28"/>
          <w:szCs w:val="28"/>
        </w:rPr>
        <w:t>Парфинско</w:t>
      </w:r>
      <w:r w:rsidR="00B83AE3">
        <w:rPr>
          <w:bCs/>
          <w:sz w:val="28"/>
          <w:szCs w:val="28"/>
        </w:rPr>
        <w:t>го</w:t>
      </w:r>
      <w:proofErr w:type="spellEnd"/>
      <w:r w:rsidR="00147741" w:rsidRPr="0069151E">
        <w:rPr>
          <w:bCs/>
          <w:sz w:val="28"/>
          <w:szCs w:val="28"/>
        </w:rPr>
        <w:t xml:space="preserve">, </w:t>
      </w:r>
      <w:proofErr w:type="spellStart"/>
      <w:r w:rsidR="00B83AE3">
        <w:rPr>
          <w:bCs/>
          <w:sz w:val="28"/>
          <w:szCs w:val="28"/>
        </w:rPr>
        <w:t>П</w:t>
      </w:r>
      <w:r w:rsidR="00147741" w:rsidRPr="0069151E">
        <w:rPr>
          <w:bCs/>
          <w:sz w:val="28"/>
          <w:szCs w:val="28"/>
        </w:rPr>
        <w:t>естовско</w:t>
      </w:r>
      <w:r w:rsidR="00B83AE3">
        <w:rPr>
          <w:bCs/>
          <w:sz w:val="28"/>
          <w:szCs w:val="28"/>
        </w:rPr>
        <w:t>го</w:t>
      </w:r>
      <w:proofErr w:type="spellEnd"/>
      <w:r w:rsidR="00147741" w:rsidRPr="0069151E">
        <w:rPr>
          <w:bCs/>
          <w:sz w:val="28"/>
          <w:szCs w:val="28"/>
        </w:rPr>
        <w:t xml:space="preserve">, </w:t>
      </w:r>
      <w:proofErr w:type="spellStart"/>
      <w:r w:rsidR="00147741" w:rsidRPr="0069151E">
        <w:rPr>
          <w:bCs/>
          <w:sz w:val="28"/>
          <w:szCs w:val="28"/>
        </w:rPr>
        <w:t>Шимско</w:t>
      </w:r>
      <w:r w:rsidR="00B83AE3">
        <w:rPr>
          <w:bCs/>
          <w:sz w:val="28"/>
          <w:szCs w:val="28"/>
        </w:rPr>
        <w:t>го</w:t>
      </w:r>
      <w:proofErr w:type="spellEnd"/>
      <w:r w:rsidR="00A23B01" w:rsidRPr="0069151E">
        <w:rPr>
          <w:bCs/>
          <w:sz w:val="28"/>
          <w:szCs w:val="28"/>
        </w:rPr>
        <w:t xml:space="preserve"> муниципальных </w:t>
      </w:r>
      <w:r w:rsidR="00B72C9A" w:rsidRPr="0069151E">
        <w:rPr>
          <w:bCs/>
          <w:sz w:val="28"/>
          <w:szCs w:val="28"/>
        </w:rPr>
        <w:t>район</w:t>
      </w:r>
      <w:r w:rsidR="00B83AE3">
        <w:rPr>
          <w:bCs/>
          <w:sz w:val="28"/>
          <w:szCs w:val="28"/>
        </w:rPr>
        <w:t xml:space="preserve">ов и </w:t>
      </w:r>
      <w:proofErr w:type="spellStart"/>
      <w:r w:rsidR="00B83AE3">
        <w:rPr>
          <w:bCs/>
          <w:sz w:val="28"/>
          <w:szCs w:val="28"/>
        </w:rPr>
        <w:t>С</w:t>
      </w:r>
      <w:r w:rsidR="0069151E" w:rsidRPr="0069151E">
        <w:rPr>
          <w:bCs/>
          <w:sz w:val="28"/>
          <w:szCs w:val="28"/>
        </w:rPr>
        <w:t>олецк</w:t>
      </w:r>
      <w:r w:rsidR="00B83AE3">
        <w:rPr>
          <w:bCs/>
          <w:sz w:val="28"/>
          <w:szCs w:val="28"/>
        </w:rPr>
        <w:t>ого</w:t>
      </w:r>
      <w:proofErr w:type="spellEnd"/>
      <w:r w:rsidR="00B83AE3">
        <w:rPr>
          <w:bCs/>
          <w:sz w:val="28"/>
          <w:szCs w:val="28"/>
        </w:rPr>
        <w:t xml:space="preserve"> муниципального округа).</w:t>
      </w:r>
      <w:proofErr w:type="gramEnd"/>
    </w:p>
    <w:p w:rsidR="00147741" w:rsidRDefault="00B83AE3" w:rsidP="008975B0">
      <w:pPr>
        <w:tabs>
          <w:tab w:val="left" w:pos="709"/>
        </w:tabs>
        <w:ind w:firstLine="709"/>
        <w:jc w:val="both"/>
        <w:rPr>
          <w:bCs/>
          <w:sz w:val="28"/>
          <w:szCs w:val="28"/>
          <w:highlight w:val="lightGray"/>
        </w:rPr>
      </w:pPr>
      <w:r w:rsidRPr="00761B1F">
        <w:rPr>
          <w:bCs/>
          <w:sz w:val="28"/>
          <w:szCs w:val="28"/>
        </w:rPr>
        <w:t>МАОУ «Средняя школа д.</w:t>
      </w:r>
      <w:r w:rsidR="00292576" w:rsidRPr="00761B1F">
        <w:rPr>
          <w:bCs/>
          <w:sz w:val="28"/>
          <w:szCs w:val="28"/>
        </w:rPr>
        <w:t xml:space="preserve"> </w:t>
      </w:r>
      <w:r w:rsidRPr="00761B1F">
        <w:rPr>
          <w:bCs/>
          <w:sz w:val="28"/>
          <w:szCs w:val="28"/>
        </w:rPr>
        <w:t>Мойка» (Батецкий муниципальный район) и</w:t>
      </w:r>
      <w:r w:rsidRPr="005330C0">
        <w:rPr>
          <w:bCs/>
          <w:sz w:val="28"/>
          <w:szCs w:val="28"/>
        </w:rPr>
        <w:t xml:space="preserve"> </w:t>
      </w:r>
      <w:r w:rsidR="005330C0" w:rsidRPr="005330C0">
        <w:rPr>
          <w:bCs/>
          <w:sz w:val="28"/>
          <w:szCs w:val="28"/>
        </w:rPr>
        <w:t>МАОУ «Средняя школа д. Броди» (</w:t>
      </w:r>
      <w:proofErr w:type="spellStart"/>
      <w:r w:rsidR="005330C0" w:rsidRPr="005330C0">
        <w:rPr>
          <w:bCs/>
          <w:sz w:val="28"/>
          <w:szCs w:val="28"/>
        </w:rPr>
        <w:t>Мошенской</w:t>
      </w:r>
      <w:proofErr w:type="spellEnd"/>
      <w:r w:rsidR="005330C0" w:rsidRPr="005330C0">
        <w:rPr>
          <w:bCs/>
          <w:sz w:val="28"/>
          <w:szCs w:val="28"/>
        </w:rPr>
        <w:t xml:space="preserve"> муниципальный район) указано, что учреждениями в рамках соглашений с министерством цифрового развития и информационно-коммуникационных технологий Новгородской области организуется взаимодействие по вопросам </w:t>
      </w:r>
      <w:r w:rsidR="005330C0" w:rsidRPr="005330C0">
        <w:rPr>
          <w:rFonts w:eastAsia="Calibri"/>
          <w:kern w:val="3"/>
          <w:sz w:val="28"/>
          <w:szCs w:val="28"/>
          <w:lang w:eastAsia="en-US"/>
        </w:rPr>
        <w:t>реализации регионального</w:t>
      </w:r>
      <w:r w:rsidR="005330C0">
        <w:rPr>
          <w:rFonts w:eastAsia="Calibri"/>
          <w:kern w:val="3"/>
          <w:sz w:val="28"/>
          <w:szCs w:val="28"/>
          <w:lang w:eastAsia="en-US"/>
        </w:rPr>
        <w:t xml:space="preserve"> </w:t>
      </w:r>
      <w:r w:rsidR="00292576" w:rsidRPr="00761B1F">
        <w:rPr>
          <w:rFonts w:eastAsia="Calibri"/>
          <w:kern w:val="3"/>
          <w:sz w:val="28"/>
          <w:szCs w:val="28"/>
          <w:lang w:eastAsia="en-US"/>
        </w:rPr>
        <w:t xml:space="preserve">проекта </w:t>
      </w:r>
      <w:r w:rsidR="005330C0" w:rsidRPr="00761B1F">
        <w:rPr>
          <w:rFonts w:eastAsia="Calibri"/>
          <w:kern w:val="3"/>
          <w:sz w:val="28"/>
          <w:szCs w:val="28"/>
          <w:lang w:eastAsia="en-US"/>
        </w:rPr>
        <w:t>«Информационная инфраструктура»</w:t>
      </w:r>
      <w:r w:rsidR="00937BA4" w:rsidRPr="00761B1F">
        <w:rPr>
          <w:rStyle w:val="aff0"/>
          <w:rFonts w:eastAsia="Calibri"/>
          <w:kern w:val="3"/>
          <w:sz w:val="28"/>
          <w:szCs w:val="28"/>
          <w:lang w:eastAsia="en-US"/>
        </w:rPr>
        <w:footnoteReference w:id="51"/>
      </w:r>
      <w:r w:rsidR="005330C0" w:rsidRPr="00761B1F">
        <w:rPr>
          <w:rFonts w:eastAsia="Calibri"/>
          <w:kern w:val="3"/>
          <w:sz w:val="28"/>
          <w:szCs w:val="28"/>
          <w:lang w:eastAsia="en-US"/>
        </w:rPr>
        <w:t xml:space="preserve">, в рамках которого в </w:t>
      </w:r>
      <w:r w:rsidR="00FA781A" w:rsidRPr="00761B1F">
        <w:rPr>
          <w:rFonts w:eastAsia="Calibri"/>
          <w:kern w:val="3"/>
          <w:sz w:val="28"/>
          <w:szCs w:val="28"/>
          <w:lang w:eastAsia="en-US"/>
        </w:rPr>
        <w:t>2022 году</w:t>
      </w:r>
      <w:r w:rsidR="00FA781A">
        <w:rPr>
          <w:rFonts w:eastAsia="Calibri"/>
          <w:kern w:val="3"/>
          <w:sz w:val="28"/>
          <w:szCs w:val="28"/>
          <w:lang w:eastAsia="en-US"/>
        </w:rPr>
        <w:t xml:space="preserve"> в </w:t>
      </w:r>
      <w:r w:rsidR="005330C0">
        <w:rPr>
          <w:rFonts w:eastAsia="Calibri"/>
          <w:kern w:val="3"/>
          <w:sz w:val="28"/>
          <w:szCs w:val="28"/>
          <w:lang w:eastAsia="en-US"/>
        </w:rPr>
        <w:t xml:space="preserve">помещениях школ </w:t>
      </w:r>
      <w:r w:rsidR="00937BA4">
        <w:rPr>
          <w:rFonts w:eastAsia="Calibri"/>
          <w:kern w:val="3"/>
          <w:sz w:val="28"/>
          <w:szCs w:val="28"/>
          <w:lang w:eastAsia="en-US"/>
        </w:rPr>
        <w:t xml:space="preserve">будет </w:t>
      </w:r>
      <w:proofErr w:type="gramStart"/>
      <w:r w:rsidR="005330C0">
        <w:rPr>
          <w:rFonts w:eastAsia="Calibri"/>
          <w:kern w:val="3"/>
          <w:sz w:val="28"/>
          <w:szCs w:val="28"/>
          <w:lang w:eastAsia="en-US"/>
        </w:rPr>
        <w:t>проводится</w:t>
      </w:r>
      <w:proofErr w:type="gramEnd"/>
      <w:r w:rsidR="005330C0">
        <w:rPr>
          <w:rFonts w:eastAsia="Calibri"/>
          <w:kern w:val="3"/>
          <w:sz w:val="28"/>
          <w:szCs w:val="28"/>
          <w:lang w:eastAsia="en-US"/>
        </w:rPr>
        <w:t xml:space="preserve"> формирование </w:t>
      </w:r>
      <w:proofErr w:type="spellStart"/>
      <w:r w:rsidR="005330C0">
        <w:rPr>
          <w:rFonts w:eastAsia="Calibri"/>
          <w:kern w:val="3"/>
          <w:sz w:val="28"/>
          <w:szCs w:val="28"/>
          <w:lang w:eastAsia="en-US"/>
        </w:rPr>
        <w:t>ИТ-инфраструктуры</w:t>
      </w:r>
      <w:proofErr w:type="spellEnd"/>
      <w:r w:rsidR="005330C0">
        <w:rPr>
          <w:rFonts w:eastAsia="Calibri"/>
          <w:kern w:val="3"/>
          <w:sz w:val="28"/>
          <w:szCs w:val="28"/>
          <w:lang w:eastAsia="en-US"/>
        </w:rPr>
        <w:t xml:space="preserve"> для обеспечения безопасного доступа к государственным, муниципальным и иным информационным системам, а также к информационно-телекоммуникационной сети «Интернет».</w:t>
      </w:r>
    </w:p>
    <w:p w:rsidR="00DC206E" w:rsidRPr="00DE5551" w:rsidRDefault="00B72C9A" w:rsidP="00897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E5551">
        <w:rPr>
          <w:bCs/>
          <w:sz w:val="28"/>
          <w:szCs w:val="28"/>
        </w:rPr>
        <w:t>2</w:t>
      </w:r>
      <w:r w:rsidR="00761B1F">
        <w:rPr>
          <w:bCs/>
          <w:sz w:val="28"/>
          <w:szCs w:val="28"/>
        </w:rPr>
        <w:t>.</w:t>
      </w:r>
      <w:r w:rsidRPr="00DE5551">
        <w:rPr>
          <w:bCs/>
          <w:sz w:val="28"/>
          <w:szCs w:val="28"/>
        </w:rPr>
        <w:t xml:space="preserve"> В учреждениях </w:t>
      </w:r>
      <w:r w:rsidR="00DC206E" w:rsidRPr="00DE5551">
        <w:rPr>
          <w:bCs/>
          <w:sz w:val="28"/>
          <w:szCs w:val="28"/>
        </w:rPr>
        <w:t>отсутств</w:t>
      </w:r>
      <w:r w:rsidRPr="00DE5551">
        <w:rPr>
          <w:bCs/>
          <w:sz w:val="28"/>
          <w:szCs w:val="28"/>
        </w:rPr>
        <w:t>уют</w:t>
      </w:r>
      <w:r w:rsidR="00DC206E" w:rsidRPr="00DE5551">
        <w:rPr>
          <w:bCs/>
          <w:sz w:val="28"/>
          <w:szCs w:val="28"/>
        </w:rPr>
        <w:t xml:space="preserve"> </w:t>
      </w:r>
      <w:r w:rsidR="00A62C14" w:rsidRPr="00DE5551">
        <w:rPr>
          <w:bCs/>
          <w:sz w:val="28"/>
          <w:szCs w:val="28"/>
        </w:rPr>
        <w:t xml:space="preserve">должности </w:t>
      </w:r>
      <w:r w:rsidR="00DC206E" w:rsidRPr="00DE5551">
        <w:rPr>
          <w:bCs/>
          <w:sz w:val="28"/>
          <w:szCs w:val="28"/>
        </w:rPr>
        <w:t>технически</w:t>
      </w:r>
      <w:r w:rsidR="00A62C14" w:rsidRPr="00DE5551">
        <w:rPr>
          <w:bCs/>
          <w:sz w:val="28"/>
          <w:szCs w:val="28"/>
        </w:rPr>
        <w:t>х</w:t>
      </w:r>
      <w:r w:rsidR="00DC206E" w:rsidRPr="00DE5551">
        <w:rPr>
          <w:bCs/>
          <w:sz w:val="28"/>
          <w:szCs w:val="28"/>
        </w:rPr>
        <w:t xml:space="preserve"> специалистов, системных администраторов, следящих за </w:t>
      </w:r>
      <w:r w:rsidR="00DE5551">
        <w:rPr>
          <w:bCs/>
          <w:sz w:val="28"/>
          <w:szCs w:val="28"/>
        </w:rPr>
        <w:t>своевременным</w:t>
      </w:r>
      <w:r w:rsidR="00DC206E" w:rsidRPr="00DE5551">
        <w:rPr>
          <w:bCs/>
          <w:sz w:val="28"/>
          <w:szCs w:val="28"/>
        </w:rPr>
        <w:t xml:space="preserve"> обновлением и </w:t>
      </w:r>
      <w:r w:rsidR="00DC206E" w:rsidRPr="00DE5551">
        <w:rPr>
          <w:bCs/>
          <w:sz w:val="28"/>
          <w:szCs w:val="28"/>
        </w:rPr>
        <w:lastRenderedPageBreak/>
        <w:t>установкой программного обеспечения</w:t>
      </w:r>
      <w:r w:rsidR="00DE5551">
        <w:rPr>
          <w:bCs/>
          <w:sz w:val="28"/>
          <w:szCs w:val="28"/>
        </w:rPr>
        <w:t>, обслуживанием и настройкой приобретенной техники</w:t>
      </w:r>
      <w:r w:rsidR="00761B1F">
        <w:rPr>
          <w:bCs/>
          <w:sz w:val="28"/>
          <w:szCs w:val="28"/>
        </w:rPr>
        <w:t xml:space="preserve"> и т.д.</w:t>
      </w:r>
      <w:r w:rsidR="005D0D3C" w:rsidRPr="00DE5551">
        <w:rPr>
          <w:bCs/>
          <w:sz w:val="28"/>
          <w:szCs w:val="28"/>
        </w:rPr>
        <w:t xml:space="preserve"> Отсутствие указанных</w:t>
      </w:r>
      <w:r w:rsidRPr="00DE5551">
        <w:rPr>
          <w:bCs/>
          <w:sz w:val="28"/>
          <w:szCs w:val="28"/>
        </w:rPr>
        <w:t xml:space="preserve"> </w:t>
      </w:r>
      <w:r w:rsidR="005D0D3C" w:rsidRPr="00DE5551">
        <w:rPr>
          <w:bCs/>
          <w:sz w:val="28"/>
          <w:szCs w:val="28"/>
        </w:rPr>
        <w:t xml:space="preserve">специалистов (финансовые средства на содержание ставок </w:t>
      </w:r>
      <w:r w:rsidR="00DE5551">
        <w:rPr>
          <w:bCs/>
          <w:sz w:val="28"/>
          <w:szCs w:val="28"/>
        </w:rPr>
        <w:t xml:space="preserve">учреждениям </w:t>
      </w:r>
      <w:r w:rsidRPr="00DE5551">
        <w:rPr>
          <w:bCs/>
          <w:sz w:val="28"/>
          <w:szCs w:val="28"/>
        </w:rPr>
        <w:t>не предусмотрен</w:t>
      </w:r>
      <w:r w:rsidR="005D0D3C" w:rsidRPr="00DE5551">
        <w:rPr>
          <w:bCs/>
          <w:sz w:val="28"/>
          <w:szCs w:val="28"/>
        </w:rPr>
        <w:t>ы)</w:t>
      </w:r>
      <w:r w:rsidRPr="00DE5551">
        <w:rPr>
          <w:bCs/>
          <w:sz w:val="28"/>
          <w:szCs w:val="28"/>
        </w:rPr>
        <w:t xml:space="preserve"> ведет к рискам просто</w:t>
      </w:r>
      <w:r w:rsidR="00FA781A">
        <w:rPr>
          <w:bCs/>
          <w:sz w:val="28"/>
          <w:szCs w:val="28"/>
        </w:rPr>
        <w:t>я и</w:t>
      </w:r>
      <w:r w:rsidRPr="00DE5551">
        <w:rPr>
          <w:bCs/>
          <w:sz w:val="28"/>
          <w:szCs w:val="28"/>
        </w:rPr>
        <w:t xml:space="preserve"> </w:t>
      </w:r>
      <w:r w:rsidR="005D0D3C" w:rsidRPr="00DE5551">
        <w:rPr>
          <w:bCs/>
          <w:sz w:val="28"/>
          <w:szCs w:val="28"/>
        </w:rPr>
        <w:t>полом</w:t>
      </w:r>
      <w:r w:rsidR="00FA781A">
        <w:rPr>
          <w:bCs/>
          <w:sz w:val="28"/>
          <w:szCs w:val="28"/>
        </w:rPr>
        <w:t>ок</w:t>
      </w:r>
      <w:r w:rsidR="005D0D3C" w:rsidRPr="00DE5551">
        <w:rPr>
          <w:bCs/>
          <w:sz w:val="28"/>
          <w:szCs w:val="28"/>
        </w:rPr>
        <w:t xml:space="preserve"> приобретенн</w:t>
      </w:r>
      <w:r w:rsidR="00DE5551">
        <w:rPr>
          <w:bCs/>
          <w:sz w:val="28"/>
          <w:szCs w:val="28"/>
        </w:rPr>
        <w:t>ого</w:t>
      </w:r>
      <w:r w:rsidR="005D0D3C" w:rsidRPr="00DE5551">
        <w:rPr>
          <w:bCs/>
          <w:sz w:val="28"/>
          <w:szCs w:val="28"/>
        </w:rPr>
        <w:t xml:space="preserve"> компьютер</w:t>
      </w:r>
      <w:r w:rsidR="00DE5551">
        <w:rPr>
          <w:bCs/>
          <w:sz w:val="28"/>
          <w:szCs w:val="28"/>
        </w:rPr>
        <w:t>ного</w:t>
      </w:r>
      <w:r w:rsidR="005D0D3C" w:rsidRPr="00DE5551">
        <w:rPr>
          <w:bCs/>
          <w:sz w:val="28"/>
          <w:szCs w:val="28"/>
        </w:rPr>
        <w:t xml:space="preserve"> оборудования, </w:t>
      </w:r>
      <w:r w:rsidR="00761B1F">
        <w:rPr>
          <w:bCs/>
          <w:sz w:val="28"/>
          <w:szCs w:val="28"/>
        </w:rPr>
        <w:t xml:space="preserve">ограниченного </w:t>
      </w:r>
      <w:r w:rsidRPr="00DE5551">
        <w:rPr>
          <w:bCs/>
          <w:sz w:val="28"/>
          <w:szCs w:val="28"/>
        </w:rPr>
        <w:t>использовани</w:t>
      </w:r>
      <w:r w:rsidR="00FA781A">
        <w:rPr>
          <w:bCs/>
          <w:sz w:val="28"/>
          <w:szCs w:val="28"/>
        </w:rPr>
        <w:t>я</w:t>
      </w:r>
      <w:r w:rsidRPr="00DE5551">
        <w:rPr>
          <w:bCs/>
          <w:sz w:val="28"/>
          <w:szCs w:val="28"/>
        </w:rPr>
        <w:t xml:space="preserve"> </w:t>
      </w:r>
      <w:r w:rsidR="005D0D3C" w:rsidRPr="00DE5551">
        <w:rPr>
          <w:bCs/>
          <w:sz w:val="28"/>
          <w:szCs w:val="28"/>
        </w:rPr>
        <w:t xml:space="preserve">его </w:t>
      </w:r>
      <w:r w:rsidRPr="00DE5551">
        <w:rPr>
          <w:bCs/>
          <w:sz w:val="28"/>
          <w:szCs w:val="28"/>
        </w:rPr>
        <w:t>возможностей</w:t>
      </w:r>
      <w:r w:rsidR="00290BB1">
        <w:rPr>
          <w:bCs/>
          <w:sz w:val="28"/>
          <w:szCs w:val="28"/>
        </w:rPr>
        <w:t>. Т</w:t>
      </w:r>
      <w:r w:rsidR="005D0D3C" w:rsidRPr="00DE5551">
        <w:rPr>
          <w:bCs/>
          <w:sz w:val="28"/>
          <w:szCs w:val="28"/>
        </w:rPr>
        <w:t>ак, в МАОУ «</w:t>
      </w:r>
      <w:proofErr w:type="spellStart"/>
      <w:r w:rsidR="00A23B01" w:rsidRPr="00DE5551">
        <w:rPr>
          <w:bCs/>
          <w:sz w:val="28"/>
          <w:szCs w:val="28"/>
        </w:rPr>
        <w:t>Лычковск</w:t>
      </w:r>
      <w:r w:rsidR="005D0D3C" w:rsidRPr="00DE5551">
        <w:rPr>
          <w:bCs/>
          <w:sz w:val="28"/>
          <w:szCs w:val="28"/>
        </w:rPr>
        <w:t>ая</w:t>
      </w:r>
      <w:proofErr w:type="spellEnd"/>
      <w:r w:rsidR="00A23B01" w:rsidRPr="00DE5551">
        <w:rPr>
          <w:bCs/>
          <w:sz w:val="28"/>
          <w:szCs w:val="28"/>
        </w:rPr>
        <w:t xml:space="preserve"> средн</w:t>
      </w:r>
      <w:r w:rsidR="005D0D3C" w:rsidRPr="00DE5551">
        <w:rPr>
          <w:bCs/>
          <w:sz w:val="28"/>
          <w:szCs w:val="28"/>
        </w:rPr>
        <w:t>яя</w:t>
      </w:r>
      <w:r w:rsidR="00A23B01" w:rsidRPr="00DE5551">
        <w:rPr>
          <w:bCs/>
          <w:sz w:val="28"/>
          <w:szCs w:val="28"/>
        </w:rPr>
        <w:t xml:space="preserve"> школ</w:t>
      </w:r>
      <w:r w:rsidR="005D0D3C" w:rsidRPr="00DE5551">
        <w:rPr>
          <w:bCs/>
          <w:sz w:val="28"/>
          <w:szCs w:val="28"/>
        </w:rPr>
        <w:t xml:space="preserve">а </w:t>
      </w:r>
      <w:r w:rsidR="00DE5551" w:rsidRPr="00DE5551">
        <w:rPr>
          <w:bCs/>
          <w:sz w:val="28"/>
          <w:szCs w:val="28"/>
        </w:rPr>
        <w:t xml:space="preserve">им. Героя Советского Союза </w:t>
      </w:r>
      <w:proofErr w:type="spellStart"/>
      <w:r w:rsidR="00DE5551" w:rsidRPr="00DE5551">
        <w:rPr>
          <w:bCs/>
          <w:sz w:val="28"/>
          <w:szCs w:val="28"/>
        </w:rPr>
        <w:t>Стружкина</w:t>
      </w:r>
      <w:proofErr w:type="spellEnd"/>
      <w:r w:rsidR="00DE5551" w:rsidRPr="00DE5551">
        <w:rPr>
          <w:bCs/>
          <w:sz w:val="28"/>
          <w:szCs w:val="28"/>
        </w:rPr>
        <w:t xml:space="preserve"> И.В.»</w:t>
      </w:r>
      <w:r w:rsidR="00A23B01" w:rsidRPr="00DE5551">
        <w:rPr>
          <w:bCs/>
          <w:sz w:val="28"/>
          <w:szCs w:val="28"/>
        </w:rPr>
        <w:t xml:space="preserve"> </w:t>
      </w:r>
      <w:proofErr w:type="spellStart"/>
      <w:r w:rsidR="00A1146E" w:rsidRPr="00DE5551">
        <w:rPr>
          <w:bCs/>
          <w:sz w:val="28"/>
          <w:szCs w:val="28"/>
        </w:rPr>
        <w:t>Демянск</w:t>
      </w:r>
      <w:r w:rsidR="00DE5551" w:rsidRPr="00DE5551">
        <w:rPr>
          <w:bCs/>
          <w:sz w:val="28"/>
          <w:szCs w:val="28"/>
        </w:rPr>
        <w:t>ого</w:t>
      </w:r>
      <w:proofErr w:type="spellEnd"/>
      <w:r w:rsidR="00A1146E" w:rsidRPr="00DE5551">
        <w:rPr>
          <w:bCs/>
          <w:sz w:val="28"/>
          <w:szCs w:val="28"/>
        </w:rPr>
        <w:t xml:space="preserve"> муниципальн</w:t>
      </w:r>
      <w:r w:rsidR="00DE5551" w:rsidRPr="00DE5551">
        <w:rPr>
          <w:bCs/>
          <w:sz w:val="28"/>
          <w:szCs w:val="28"/>
        </w:rPr>
        <w:t>ого</w:t>
      </w:r>
      <w:r w:rsidR="00A1146E" w:rsidRPr="00DE5551">
        <w:rPr>
          <w:bCs/>
          <w:sz w:val="28"/>
          <w:szCs w:val="28"/>
        </w:rPr>
        <w:t xml:space="preserve"> район</w:t>
      </w:r>
      <w:r w:rsidR="00DE5551" w:rsidRPr="00DE5551">
        <w:rPr>
          <w:bCs/>
          <w:sz w:val="28"/>
          <w:szCs w:val="28"/>
        </w:rPr>
        <w:t>а</w:t>
      </w:r>
      <w:r w:rsidR="00A1146E" w:rsidRPr="00DE5551">
        <w:rPr>
          <w:bCs/>
          <w:sz w:val="28"/>
          <w:szCs w:val="28"/>
        </w:rPr>
        <w:t xml:space="preserve"> </w:t>
      </w:r>
      <w:r w:rsidR="00A23B01" w:rsidRPr="00DE5551">
        <w:rPr>
          <w:bCs/>
          <w:sz w:val="28"/>
          <w:szCs w:val="28"/>
        </w:rPr>
        <w:t>указано на невозможность использов</w:t>
      </w:r>
      <w:r w:rsidR="00DE5551" w:rsidRPr="00DE5551">
        <w:rPr>
          <w:bCs/>
          <w:sz w:val="28"/>
          <w:szCs w:val="28"/>
        </w:rPr>
        <w:t>а</w:t>
      </w:r>
      <w:r w:rsidR="00A23B01" w:rsidRPr="00DE5551">
        <w:rPr>
          <w:bCs/>
          <w:sz w:val="28"/>
          <w:szCs w:val="28"/>
        </w:rPr>
        <w:t xml:space="preserve">ния </w:t>
      </w:r>
      <w:proofErr w:type="spellStart"/>
      <w:r w:rsidR="00A1146E" w:rsidRPr="00DE5551">
        <w:rPr>
          <w:bCs/>
          <w:sz w:val="28"/>
          <w:szCs w:val="28"/>
        </w:rPr>
        <w:t>ВИАР-</w:t>
      </w:r>
      <w:r w:rsidR="00A23B01" w:rsidRPr="00DE5551">
        <w:rPr>
          <w:bCs/>
          <w:sz w:val="28"/>
          <w:szCs w:val="28"/>
        </w:rPr>
        <w:t>шлемов</w:t>
      </w:r>
      <w:proofErr w:type="spellEnd"/>
      <w:r w:rsidR="00A23B01" w:rsidRPr="00DE5551">
        <w:rPr>
          <w:bCs/>
          <w:sz w:val="28"/>
          <w:szCs w:val="28"/>
        </w:rPr>
        <w:t xml:space="preserve"> с ноутбуками по причине несоотве</w:t>
      </w:r>
      <w:r w:rsidR="00DE5551" w:rsidRPr="00DE5551">
        <w:rPr>
          <w:bCs/>
          <w:sz w:val="28"/>
          <w:szCs w:val="28"/>
        </w:rPr>
        <w:t>т</w:t>
      </w:r>
      <w:r w:rsidR="00A23B01" w:rsidRPr="00DE5551">
        <w:rPr>
          <w:bCs/>
          <w:sz w:val="28"/>
          <w:szCs w:val="28"/>
        </w:rPr>
        <w:t xml:space="preserve">ствия ноутбуков </w:t>
      </w:r>
      <w:r w:rsidR="00DE5551" w:rsidRPr="00DE5551">
        <w:rPr>
          <w:bCs/>
          <w:sz w:val="28"/>
          <w:szCs w:val="28"/>
        </w:rPr>
        <w:t>минимальным техническим требованиям</w:t>
      </w:r>
      <w:r w:rsidR="00DE5551">
        <w:rPr>
          <w:bCs/>
          <w:sz w:val="28"/>
          <w:szCs w:val="28"/>
        </w:rPr>
        <w:t>,</w:t>
      </w:r>
      <w:r w:rsidR="00DE5551" w:rsidRPr="00DE5551">
        <w:rPr>
          <w:bCs/>
          <w:sz w:val="28"/>
          <w:szCs w:val="28"/>
        </w:rPr>
        <w:t xml:space="preserve"> </w:t>
      </w:r>
      <w:r w:rsidR="00D540A3">
        <w:rPr>
          <w:bCs/>
          <w:sz w:val="28"/>
          <w:szCs w:val="28"/>
        </w:rPr>
        <w:t>обозначенным в</w:t>
      </w:r>
      <w:r w:rsidR="00DE5551" w:rsidRPr="00DE5551">
        <w:rPr>
          <w:bCs/>
          <w:sz w:val="28"/>
          <w:szCs w:val="28"/>
        </w:rPr>
        <w:t xml:space="preserve"> Инфраструктурн</w:t>
      </w:r>
      <w:r w:rsidR="00D540A3">
        <w:rPr>
          <w:bCs/>
          <w:sz w:val="28"/>
          <w:szCs w:val="28"/>
        </w:rPr>
        <w:t>о</w:t>
      </w:r>
      <w:r w:rsidR="00DE5551" w:rsidRPr="00DE5551">
        <w:rPr>
          <w:bCs/>
          <w:sz w:val="28"/>
          <w:szCs w:val="28"/>
        </w:rPr>
        <w:t>м лист</w:t>
      </w:r>
      <w:r w:rsidR="00D540A3">
        <w:rPr>
          <w:bCs/>
          <w:sz w:val="28"/>
          <w:szCs w:val="28"/>
        </w:rPr>
        <w:t>е</w:t>
      </w:r>
      <w:r w:rsidR="00290BB1">
        <w:rPr>
          <w:bCs/>
          <w:sz w:val="28"/>
          <w:szCs w:val="28"/>
        </w:rPr>
        <w:t>. В</w:t>
      </w:r>
      <w:r w:rsidR="00A23B01" w:rsidRPr="00DE5551">
        <w:rPr>
          <w:bCs/>
          <w:sz w:val="28"/>
          <w:szCs w:val="28"/>
        </w:rPr>
        <w:t xml:space="preserve">месте с тем, </w:t>
      </w:r>
      <w:r w:rsidR="00D540A3">
        <w:rPr>
          <w:bCs/>
          <w:sz w:val="28"/>
          <w:szCs w:val="28"/>
        </w:rPr>
        <w:t>по результатам мониторинга</w:t>
      </w:r>
      <w:r w:rsidR="00A1146E" w:rsidRPr="00DE5551">
        <w:rPr>
          <w:bCs/>
          <w:sz w:val="28"/>
          <w:szCs w:val="28"/>
        </w:rPr>
        <w:t xml:space="preserve"> </w:t>
      </w:r>
      <w:r w:rsidR="00D540A3" w:rsidRPr="00DE5551">
        <w:rPr>
          <w:bCs/>
          <w:sz w:val="28"/>
          <w:szCs w:val="28"/>
        </w:rPr>
        <w:t xml:space="preserve">характеристик </w:t>
      </w:r>
      <w:r w:rsidR="00D540A3">
        <w:rPr>
          <w:bCs/>
          <w:sz w:val="28"/>
          <w:szCs w:val="28"/>
        </w:rPr>
        <w:t xml:space="preserve">приобретенного </w:t>
      </w:r>
      <w:r w:rsidR="00D540A3" w:rsidRPr="00DE5551">
        <w:rPr>
          <w:bCs/>
          <w:sz w:val="28"/>
          <w:szCs w:val="28"/>
        </w:rPr>
        <w:t>оборудования</w:t>
      </w:r>
      <w:r w:rsidR="00D540A3">
        <w:rPr>
          <w:rStyle w:val="aff0"/>
          <w:bCs/>
          <w:sz w:val="28"/>
          <w:szCs w:val="28"/>
        </w:rPr>
        <w:footnoteReference w:id="52"/>
      </w:r>
      <w:r w:rsidR="00D540A3" w:rsidRPr="00DE5551">
        <w:rPr>
          <w:bCs/>
          <w:sz w:val="28"/>
          <w:szCs w:val="28"/>
        </w:rPr>
        <w:t xml:space="preserve"> </w:t>
      </w:r>
      <w:r w:rsidR="00A1146E" w:rsidRPr="00DE5551">
        <w:rPr>
          <w:bCs/>
          <w:sz w:val="28"/>
          <w:szCs w:val="28"/>
        </w:rPr>
        <w:t xml:space="preserve">отклонений от рекомендуемых </w:t>
      </w:r>
      <w:r w:rsidR="00D540A3">
        <w:rPr>
          <w:bCs/>
          <w:sz w:val="28"/>
          <w:szCs w:val="28"/>
        </w:rPr>
        <w:t xml:space="preserve">параметров </w:t>
      </w:r>
      <w:r w:rsidR="00A1146E" w:rsidRPr="00DE5551">
        <w:rPr>
          <w:bCs/>
          <w:sz w:val="28"/>
          <w:szCs w:val="28"/>
        </w:rPr>
        <w:t xml:space="preserve">не установлено, </w:t>
      </w:r>
      <w:proofErr w:type="gramStart"/>
      <w:r w:rsidR="00A1146E" w:rsidRPr="00DE5551">
        <w:rPr>
          <w:bCs/>
          <w:sz w:val="28"/>
          <w:szCs w:val="28"/>
        </w:rPr>
        <w:t>возможно</w:t>
      </w:r>
      <w:proofErr w:type="gramEnd"/>
      <w:r w:rsidR="00A1146E" w:rsidRPr="00DE5551">
        <w:rPr>
          <w:bCs/>
          <w:sz w:val="28"/>
          <w:szCs w:val="28"/>
        </w:rPr>
        <w:t xml:space="preserve"> требуется помощь специалистов в </w:t>
      </w:r>
      <w:r w:rsidR="00DE5551" w:rsidRPr="00DE5551">
        <w:rPr>
          <w:bCs/>
          <w:sz w:val="28"/>
          <w:szCs w:val="28"/>
        </w:rPr>
        <w:t xml:space="preserve">его </w:t>
      </w:r>
      <w:r w:rsidR="00A1146E" w:rsidRPr="00DE5551">
        <w:rPr>
          <w:bCs/>
          <w:sz w:val="28"/>
          <w:szCs w:val="28"/>
        </w:rPr>
        <w:t>настройке.</w:t>
      </w:r>
    </w:p>
    <w:p w:rsidR="0069151E" w:rsidRPr="00290BB1" w:rsidRDefault="0069151E" w:rsidP="00897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290BB1">
        <w:rPr>
          <w:bCs/>
          <w:sz w:val="28"/>
          <w:szCs w:val="28"/>
        </w:rPr>
        <w:t>3</w:t>
      </w:r>
      <w:r w:rsidR="00761B1F">
        <w:rPr>
          <w:bCs/>
          <w:sz w:val="28"/>
          <w:szCs w:val="28"/>
        </w:rPr>
        <w:t>.</w:t>
      </w:r>
      <w:r w:rsidRPr="00290BB1">
        <w:rPr>
          <w:bCs/>
          <w:sz w:val="28"/>
          <w:szCs w:val="28"/>
        </w:rPr>
        <w:t xml:space="preserve"> Имеется острая необходимость повышения информационной грамотности педагогов,</w:t>
      </w:r>
      <w:r w:rsidR="00290BB1">
        <w:rPr>
          <w:bCs/>
          <w:sz w:val="28"/>
          <w:szCs w:val="28"/>
        </w:rPr>
        <w:t xml:space="preserve"> их знаний и навыков работы с современными</w:t>
      </w:r>
      <w:r w:rsidR="00290BB1" w:rsidRPr="00290BB1">
        <w:rPr>
          <w:bCs/>
          <w:sz w:val="28"/>
          <w:szCs w:val="28"/>
        </w:rPr>
        <w:t xml:space="preserve"> компьютерны</w:t>
      </w:r>
      <w:r w:rsidR="00290BB1">
        <w:rPr>
          <w:bCs/>
          <w:sz w:val="28"/>
          <w:szCs w:val="28"/>
        </w:rPr>
        <w:t>ми</w:t>
      </w:r>
      <w:r w:rsidR="00290BB1" w:rsidRPr="00290BB1">
        <w:rPr>
          <w:bCs/>
          <w:sz w:val="28"/>
          <w:szCs w:val="28"/>
        </w:rPr>
        <w:t xml:space="preserve"> технологи</w:t>
      </w:r>
      <w:r w:rsidR="00290BB1">
        <w:rPr>
          <w:bCs/>
          <w:sz w:val="28"/>
          <w:szCs w:val="28"/>
        </w:rPr>
        <w:t xml:space="preserve">ями, обозначена потребность в </w:t>
      </w:r>
      <w:r w:rsidRPr="00290BB1">
        <w:rPr>
          <w:bCs/>
          <w:sz w:val="28"/>
          <w:szCs w:val="28"/>
        </w:rPr>
        <w:t>дополнительн</w:t>
      </w:r>
      <w:r w:rsidR="00290BB1">
        <w:rPr>
          <w:bCs/>
          <w:sz w:val="28"/>
          <w:szCs w:val="28"/>
        </w:rPr>
        <w:t>ом</w:t>
      </w:r>
      <w:r w:rsidRPr="00290BB1">
        <w:rPr>
          <w:bCs/>
          <w:sz w:val="28"/>
          <w:szCs w:val="28"/>
        </w:rPr>
        <w:t xml:space="preserve"> </w:t>
      </w:r>
      <w:r w:rsidR="00290BB1">
        <w:rPr>
          <w:bCs/>
          <w:sz w:val="28"/>
          <w:szCs w:val="28"/>
        </w:rPr>
        <w:t xml:space="preserve">финансировании обучающих </w:t>
      </w:r>
      <w:r w:rsidRPr="00290BB1">
        <w:rPr>
          <w:bCs/>
          <w:sz w:val="28"/>
          <w:szCs w:val="28"/>
        </w:rPr>
        <w:t>курсов</w:t>
      </w:r>
      <w:r w:rsidR="00290BB1">
        <w:rPr>
          <w:bCs/>
          <w:sz w:val="28"/>
          <w:szCs w:val="28"/>
        </w:rPr>
        <w:t xml:space="preserve"> и иных мероприятий, </w:t>
      </w:r>
      <w:r w:rsidRPr="00290BB1">
        <w:rPr>
          <w:bCs/>
          <w:sz w:val="28"/>
          <w:szCs w:val="28"/>
        </w:rPr>
        <w:t>приобретени</w:t>
      </w:r>
      <w:r w:rsidR="00290BB1">
        <w:rPr>
          <w:bCs/>
          <w:sz w:val="28"/>
          <w:szCs w:val="28"/>
        </w:rPr>
        <w:t>и</w:t>
      </w:r>
      <w:r w:rsidRPr="00290BB1">
        <w:rPr>
          <w:bCs/>
          <w:sz w:val="28"/>
          <w:szCs w:val="28"/>
        </w:rPr>
        <w:t xml:space="preserve"> </w:t>
      </w:r>
      <w:r w:rsidR="00FA781A">
        <w:rPr>
          <w:bCs/>
          <w:sz w:val="28"/>
          <w:szCs w:val="28"/>
        </w:rPr>
        <w:t xml:space="preserve">специализированной </w:t>
      </w:r>
      <w:r w:rsidRPr="00290BB1">
        <w:rPr>
          <w:bCs/>
          <w:sz w:val="28"/>
          <w:szCs w:val="28"/>
        </w:rPr>
        <w:t>учебной литературы</w:t>
      </w:r>
      <w:r w:rsidR="00290BB1">
        <w:rPr>
          <w:bCs/>
          <w:sz w:val="28"/>
          <w:szCs w:val="28"/>
        </w:rPr>
        <w:t xml:space="preserve"> (</w:t>
      </w:r>
      <w:proofErr w:type="gramStart"/>
      <w:r w:rsidR="00290BB1">
        <w:rPr>
          <w:bCs/>
          <w:sz w:val="28"/>
          <w:szCs w:val="28"/>
        </w:rPr>
        <w:t>в</w:t>
      </w:r>
      <w:proofErr w:type="gramEnd"/>
      <w:r w:rsidRPr="00290BB1">
        <w:rPr>
          <w:bCs/>
          <w:sz w:val="28"/>
          <w:szCs w:val="28"/>
        </w:rPr>
        <w:t xml:space="preserve"> </w:t>
      </w:r>
      <w:proofErr w:type="gramStart"/>
      <w:r w:rsidRPr="00290BB1">
        <w:rPr>
          <w:bCs/>
          <w:sz w:val="28"/>
          <w:szCs w:val="28"/>
        </w:rPr>
        <w:t>Демянск</w:t>
      </w:r>
      <w:r w:rsidR="00290BB1">
        <w:rPr>
          <w:bCs/>
          <w:sz w:val="28"/>
          <w:szCs w:val="28"/>
        </w:rPr>
        <w:t>ом</w:t>
      </w:r>
      <w:proofErr w:type="gramEnd"/>
      <w:r w:rsidRPr="00290BB1">
        <w:rPr>
          <w:bCs/>
          <w:sz w:val="28"/>
          <w:szCs w:val="28"/>
        </w:rPr>
        <w:t xml:space="preserve">, </w:t>
      </w:r>
      <w:proofErr w:type="spellStart"/>
      <w:r w:rsidR="00290BB1">
        <w:rPr>
          <w:bCs/>
          <w:sz w:val="28"/>
          <w:szCs w:val="28"/>
        </w:rPr>
        <w:t>К</w:t>
      </w:r>
      <w:r w:rsidRPr="00290BB1">
        <w:rPr>
          <w:bCs/>
          <w:sz w:val="28"/>
          <w:szCs w:val="28"/>
        </w:rPr>
        <w:t>рестецк</w:t>
      </w:r>
      <w:r w:rsidR="00290BB1">
        <w:rPr>
          <w:bCs/>
          <w:sz w:val="28"/>
          <w:szCs w:val="28"/>
        </w:rPr>
        <w:t>ом</w:t>
      </w:r>
      <w:proofErr w:type="spellEnd"/>
      <w:r w:rsidRPr="00290BB1">
        <w:rPr>
          <w:bCs/>
          <w:sz w:val="28"/>
          <w:szCs w:val="28"/>
        </w:rPr>
        <w:t xml:space="preserve">, </w:t>
      </w:r>
      <w:proofErr w:type="spellStart"/>
      <w:r w:rsidR="00290BB1">
        <w:rPr>
          <w:bCs/>
          <w:sz w:val="28"/>
          <w:szCs w:val="28"/>
        </w:rPr>
        <w:t>М</w:t>
      </w:r>
      <w:r w:rsidRPr="00290BB1">
        <w:rPr>
          <w:bCs/>
          <w:sz w:val="28"/>
          <w:szCs w:val="28"/>
        </w:rPr>
        <w:t>аловишерск</w:t>
      </w:r>
      <w:r w:rsidR="00290BB1">
        <w:rPr>
          <w:bCs/>
          <w:sz w:val="28"/>
          <w:szCs w:val="28"/>
        </w:rPr>
        <w:t>ом</w:t>
      </w:r>
      <w:proofErr w:type="spellEnd"/>
      <w:r w:rsidRPr="00290BB1">
        <w:rPr>
          <w:bCs/>
          <w:sz w:val="28"/>
          <w:szCs w:val="28"/>
        </w:rPr>
        <w:t>, Шимск</w:t>
      </w:r>
      <w:r w:rsidR="00290BB1">
        <w:rPr>
          <w:bCs/>
          <w:sz w:val="28"/>
          <w:szCs w:val="28"/>
        </w:rPr>
        <w:t>ом муниципальных районах и</w:t>
      </w:r>
      <w:r w:rsidRPr="00290BB1">
        <w:rPr>
          <w:bCs/>
          <w:sz w:val="28"/>
          <w:szCs w:val="28"/>
        </w:rPr>
        <w:t xml:space="preserve"> </w:t>
      </w:r>
      <w:proofErr w:type="spellStart"/>
      <w:r w:rsidRPr="00290BB1">
        <w:rPr>
          <w:bCs/>
          <w:sz w:val="28"/>
          <w:szCs w:val="28"/>
        </w:rPr>
        <w:t>Солецк</w:t>
      </w:r>
      <w:r w:rsidR="00290BB1">
        <w:rPr>
          <w:bCs/>
          <w:sz w:val="28"/>
          <w:szCs w:val="28"/>
        </w:rPr>
        <w:t>ом</w:t>
      </w:r>
      <w:proofErr w:type="spellEnd"/>
      <w:r w:rsidR="00290BB1">
        <w:rPr>
          <w:bCs/>
          <w:sz w:val="28"/>
          <w:szCs w:val="28"/>
        </w:rPr>
        <w:t xml:space="preserve"> муниципальном округе).</w:t>
      </w:r>
    </w:p>
    <w:p w:rsidR="008B6B0B" w:rsidRDefault="0069151E" w:rsidP="00897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22BA1">
        <w:rPr>
          <w:bCs/>
          <w:sz w:val="28"/>
          <w:szCs w:val="28"/>
        </w:rPr>
        <w:t>4</w:t>
      </w:r>
      <w:r w:rsidR="00761B1F">
        <w:rPr>
          <w:bCs/>
          <w:sz w:val="28"/>
          <w:szCs w:val="28"/>
        </w:rPr>
        <w:t>.</w:t>
      </w:r>
      <w:r w:rsidR="00B72C9A" w:rsidRPr="00722BA1">
        <w:rPr>
          <w:bCs/>
          <w:sz w:val="28"/>
          <w:szCs w:val="28"/>
        </w:rPr>
        <w:t xml:space="preserve"> </w:t>
      </w:r>
      <w:r w:rsidR="00722BA1" w:rsidRPr="00722BA1">
        <w:rPr>
          <w:bCs/>
          <w:sz w:val="28"/>
          <w:szCs w:val="28"/>
        </w:rPr>
        <w:t xml:space="preserve">Учреждениями </w:t>
      </w:r>
      <w:proofErr w:type="spellStart"/>
      <w:r w:rsidR="00722BA1" w:rsidRPr="00722BA1">
        <w:rPr>
          <w:sz w:val="28"/>
          <w:szCs w:val="28"/>
        </w:rPr>
        <w:t>Демянск</w:t>
      </w:r>
      <w:r w:rsidR="00722BA1">
        <w:rPr>
          <w:sz w:val="28"/>
          <w:szCs w:val="28"/>
        </w:rPr>
        <w:t>ого</w:t>
      </w:r>
      <w:proofErr w:type="spellEnd"/>
      <w:r w:rsidR="00722BA1" w:rsidRPr="00722BA1">
        <w:rPr>
          <w:sz w:val="28"/>
          <w:szCs w:val="28"/>
        </w:rPr>
        <w:t xml:space="preserve">, </w:t>
      </w:r>
      <w:proofErr w:type="spellStart"/>
      <w:r w:rsidR="00722BA1" w:rsidRPr="00722BA1">
        <w:rPr>
          <w:sz w:val="28"/>
          <w:szCs w:val="28"/>
        </w:rPr>
        <w:t>Крестецк</w:t>
      </w:r>
      <w:r w:rsidR="00722BA1">
        <w:rPr>
          <w:sz w:val="28"/>
          <w:szCs w:val="28"/>
        </w:rPr>
        <w:t>ого</w:t>
      </w:r>
      <w:proofErr w:type="spellEnd"/>
      <w:r w:rsidR="00722BA1" w:rsidRPr="00722BA1">
        <w:rPr>
          <w:sz w:val="28"/>
          <w:szCs w:val="28"/>
        </w:rPr>
        <w:t xml:space="preserve">, </w:t>
      </w:r>
      <w:proofErr w:type="spellStart"/>
      <w:r w:rsidR="00722BA1">
        <w:rPr>
          <w:sz w:val="28"/>
          <w:szCs w:val="28"/>
        </w:rPr>
        <w:t>М</w:t>
      </w:r>
      <w:r w:rsidR="00722BA1" w:rsidRPr="00722BA1">
        <w:rPr>
          <w:sz w:val="28"/>
          <w:szCs w:val="28"/>
        </w:rPr>
        <w:t>аловишерск</w:t>
      </w:r>
      <w:r w:rsidR="00722BA1">
        <w:rPr>
          <w:sz w:val="28"/>
          <w:szCs w:val="28"/>
        </w:rPr>
        <w:t>ого</w:t>
      </w:r>
      <w:proofErr w:type="spellEnd"/>
      <w:r w:rsidR="00722BA1" w:rsidRPr="00722BA1">
        <w:rPr>
          <w:sz w:val="28"/>
          <w:szCs w:val="28"/>
        </w:rPr>
        <w:t xml:space="preserve">, </w:t>
      </w:r>
      <w:r w:rsidR="00722BA1">
        <w:rPr>
          <w:sz w:val="28"/>
          <w:szCs w:val="28"/>
        </w:rPr>
        <w:t>М</w:t>
      </w:r>
      <w:r w:rsidR="00722BA1" w:rsidRPr="00722BA1">
        <w:rPr>
          <w:sz w:val="28"/>
          <w:szCs w:val="28"/>
        </w:rPr>
        <w:t>ошенско</w:t>
      </w:r>
      <w:r w:rsidR="00722BA1">
        <w:rPr>
          <w:sz w:val="28"/>
          <w:szCs w:val="28"/>
        </w:rPr>
        <w:t>го</w:t>
      </w:r>
      <w:r w:rsidR="00722BA1" w:rsidRPr="00722BA1">
        <w:rPr>
          <w:sz w:val="28"/>
          <w:szCs w:val="28"/>
        </w:rPr>
        <w:t xml:space="preserve">, </w:t>
      </w:r>
      <w:proofErr w:type="spellStart"/>
      <w:r w:rsidR="00722BA1">
        <w:rPr>
          <w:sz w:val="28"/>
          <w:szCs w:val="28"/>
        </w:rPr>
        <w:t>Ш</w:t>
      </w:r>
      <w:r w:rsidR="00722BA1" w:rsidRPr="00722BA1">
        <w:rPr>
          <w:sz w:val="28"/>
          <w:szCs w:val="28"/>
        </w:rPr>
        <w:t>имск</w:t>
      </w:r>
      <w:r w:rsidR="00722BA1">
        <w:rPr>
          <w:sz w:val="28"/>
          <w:szCs w:val="28"/>
        </w:rPr>
        <w:t>ого</w:t>
      </w:r>
      <w:proofErr w:type="spellEnd"/>
      <w:r w:rsidR="00722BA1" w:rsidRPr="00722BA1">
        <w:rPr>
          <w:sz w:val="28"/>
          <w:szCs w:val="28"/>
        </w:rPr>
        <w:t xml:space="preserve"> муниципальны</w:t>
      </w:r>
      <w:r w:rsidR="00722BA1">
        <w:rPr>
          <w:sz w:val="28"/>
          <w:szCs w:val="28"/>
        </w:rPr>
        <w:t>х</w:t>
      </w:r>
      <w:r w:rsidR="00722BA1" w:rsidRPr="00722BA1">
        <w:rPr>
          <w:sz w:val="28"/>
          <w:szCs w:val="28"/>
        </w:rPr>
        <w:t xml:space="preserve"> район</w:t>
      </w:r>
      <w:r w:rsidR="00722BA1">
        <w:rPr>
          <w:sz w:val="28"/>
          <w:szCs w:val="28"/>
        </w:rPr>
        <w:t>ов и</w:t>
      </w:r>
      <w:r w:rsidR="00722BA1" w:rsidRPr="00722BA1">
        <w:rPr>
          <w:sz w:val="28"/>
          <w:szCs w:val="28"/>
        </w:rPr>
        <w:t xml:space="preserve"> </w:t>
      </w:r>
      <w:proofErr w:type="spellStart"/>
      <w:r w:rsidR="00722BA1" w:rsidRPr="00722BA1">
        <w:rPr>
          <w:sz w:val="28"/>
          <w:szCs w:val="28"/>
        </w:rPr>
        <w:t>Солецк</w:t>
      </w:r>
      <w:r w:rsidR="00722BA1">
        <w:rPr>
          <w:sz w:val="28"/>
          <w:szCs w:val="28"/>
        </w:rPr>
        <w:t>ого</w:t>
      </w:r>
      <w:proofErr w:type="spellEnd"/>
      <w:r w:rsidR="00722BA1">
        <w:rPr>
          <w:sz w:val="28"/>
          <w:szCs w:val="28"/>
        </w:rPr>
        <w:t xml:space="preserve"> муниципального округа </w:t>
      </w:r>
      <w:r w:rsidR="00B72C9A" w:rsidRPr="00722BA1">
        <w:rPr>
          <w:bCs/>
          <w:sz w:val="28"/>
          <w:szCs w:val="28"/>
        </w:rPr>
        <w:t xml:space="preserve">указано на </w:t>
      </w:r>
      <w:r w:rsidR="00722BA1">
        <w:rPr>
          <w:bCs/>
          <w:sz w:val="28"/>
          <w:szCs w:val="28"/>
        </w:rPr>
        <w:t xml:space="preserve">необходимость дальнейшего укрепления материальной базы центров «Точка роста» </w:t>
      </w:r>
      <w:r w:rsidR="00DC206E" w:rsidRPr="00722BA1">
        <w:rPr>
          <w:bCs/>
          <w:sz w:val="28"/>
          <w:szCs w:val="28"/>
        </w:rPr>
        <w:t xml:space="preserve">для </w:t>
      </w:r>
      <w:r w:rsidR="00FD1611">
        <w:rPr>
          <w:bCs/>
          <w:sz w:val="28"/>
          <w:szCs w:val="28"/>
        </w:rPr>
        <w:t>повышения эффективности их</w:t>
      </w:r>
      <w:r w:rsidR="00473E18">
        <w:rPr>
          <w:bCs/>
          <w:sz w:val="28"/>
          <w:szCs w:val="28"/>
        </w:rPr>
        <w:t xml:space="preserve"> деятельности и увеличения </w:t>
      </w:r>
      <w:proofErr w:type="gramStart"/>
      <w:r w:rsidR="00473E18">
        <w:rPr>
          <w:bCs/>
          <w:sz w:val="28"/>
          <w:szCs w:val="28"/>
        </w:rPr>
        <w:t>охвата</w:t>
      </w:r>
      <w:proofErr w:type="gramEnd"/>
      <w:r w:rsidR="00473E18">
        <w:rPr>
          <w:bCs/>
          <w:sz w:val="28"/>
          <w:szCs w:val="28"/>
        </w:rPr>
        <w:t xml:space="preserve"> обучающихся образовательными услугами</w:t>
      </w:r>
      <w:r w:rsidR="00403EE9">
        <w:rPr>
          <w:bCs/>
          <w:sz w:val="28"/>
          <w:szCs w:val="28"/>
        </w:rPr>
        <w:t xml:space="preserve">. </w:t>
      </w:r>
      <w:proofErr w:type="gramStart"/>
      <w:r w:rsidR="00403EE9">
        <w:rPr>
          <w:bCs/>
          <w:sz w:val="28"/>
          <w:szCs w:val="28"/>
        </w:rPr>
        <w:t>Так,</w:t>
      </w:r>
      <w:r w:rsidR="00473E18">
        <w:rPr>
          <w:bCs/>
          <w:sz w:val="28"/>
          <w:szCs w:val="28"/>
        </w:rPr>
        <w:t xml:space="preserve"> отмечена н</w:t>
      </w:r>
      <w:r w:rsidR="00DC206E" w:rsidRPr="00722BA1">
        <w:rPr>
          <w:bCs/>
          <w:sz w:val="28"/>
          <w:szCs w:val="28"/>
        </w:rPr>
        <w:t>еобходимо</w:t>
      </w:r>
      <w:r w:rsidR="00473E18">
        <w:rPr>
          <w:bCs/>
          <w:sz w:val="28"/>
          <w:szCs w:val="28"/>
        </w:rPr>
        <w:t>сть</w:t>
      </w:r>
      <w:r w:rsidR="00FD1611">
        <w:rPr>
          <w:bCs/>
          <w:sz w:val="28"/>
          <w:szCs w:val="28"/>
        </w:rPr>
        <w:t xml:space="preserve"> приобретения</w:t>
      </w:r>
      <w:r w:rsidR="00DC206E" w:rsidRPr="00722BA1">
        <w:rPr>
          <w:bCs/>
          <w:sz w:val="28"/>
          <w:szCs w:val="28"/>
        </w:rPr>
        <w:t xml:space="preserve"> дополнительн</w:t>
      </w:r>
      <w:r w:rsidR="00473E18">
        <w:rPr>
          <w:bCs/>
          <w:sz w:val="28"/>
          <w:szCs w:val="28"/>
        </w:rPr>
        <w:t>ых</w:t>
      </w:r>
      <w:r w:rsidR="00DC206E" w:rsidRPr="00722BA1">
        <w:rPr>
          <w:bCs/>
          <w:sz w:val="28"/>
          <w:szCs w:val="28"/>
        </w:rPr>
        <w:t xml:space="preserve"> </w:t>
      </w:r>
      <w:r w:rsidR="00473E18">
        <w:rPr>
          <w:bCs/>
          <w:sz w:val="28"/>
          <w:szCs w:val="28"/>
        </w:rPr>
        <w:t>комплектов</w:t>
      </w:r>
      <w:r w:rsidR="00DC206E" w:rsidRPr="00722BA1">
        <w:rPr>
          <w:bCs/>
          <w:sz w:val="28"/>
          <w:szCs w:val="28"/>
        </w:rPr>
        <w:t xml:space="preserve"> мебели для учащихся </w:t>
      </w:r>
      <w:r w:rsidR="00473E18">
        <w:rPr>
          <w:bCs/>
          <w:sz w:val="28"/>
          <w:szCs w:val="28"/>
        </w:rPr>
        <w:t>(</w:t>
      </w:r>
      <w:r w:rsidR="00DC206E" w:rsidRPr="00722BA1">
        <w:rPr>
          <w:bCs/>
          <w:sz w:val="28"/>
          <w:szCs w:val="28"/>
        </w:rPr>
        <w:t>посадочных мест и столов</w:t>
      </w:r>
      <w:r w:rsidR="00473E18">
        <w:rPr>
          <w:bCs/>
          <w:sz w:val="28"/>
          <w:szCs w:val="28"/>
        </w:rPr>
        <w:t>)</w:t>
      </w:r>
      <w:r w:rsidR="00DC206E" w:rsidRPr="00722BA1">
        <w:rPr>
          <w:bCs/>
          <w:sz w:val="28"/>
          <w:szCs w:val="28"/>
        </w:rPr>
        <w:t>, оборудования (</w:t>
      </w:r>
      <w:r w:rsidR="00403EE9">
        <w:rPr>
          <w:bCs/>
          <w:sz w:val="28"/>
          <w:szCs w:val="28"/>
        </w:rPr>
        <w:t xml:space="preserve">например, </w:t>
      </w:r>
      <w:r w:rsidR="00FD1611">
        <w:rPr>
          <w:bCs/>
          <w:sz w:val="28"/>
          <w:szCs w:val="28"/>
        </w:rPr>
        <w:t>наличие единственного</w:t>
      </w:r>
      <w:r w:rsidR="00473E18">
        <w:rPr>
          <w:bCs/>
          <w:sz w:val="28"/>
          <w:szCs w:val="28"/>
        </w:rPr>
        <w:t xml:space="preserve"> </w:t>
      </w:r>
      <w:r w:rsidR="00DC206E" w:rsidRPr="00722BA1">
        <w:rPr>
          <w:bCs/>
          <w:sz w:val="28"/>
          <w:szCs w:val="28"/>
        </w:rPr>
        <w:t>шлем</w:t>
      </w:r>
      <w:r w:rsidR="00FD1611">
        <w:rPr>
          <w:bCs/>
          <w:sz w:val="28"/>
          <w:szCs w:val="28"/>
        </w:rPr>
        <w:t>а</w:t>
      </w:r>
      <w:r w:rsidR="00DC206E" w:rsidRPr="00722BA1">
        <w:rPr>
          <w:bCs/>
          <w:sz w:val="28"/>
          <w:szCs w:val="28"/>
        </w:rPr>
        <w:t xml:space="preserve"> виртуальной реальности не позволяет </w:t>
      </w:r>
      <w:r w:rsidR="004D3040" w:rsidRPr="00722BA1">
        <w:rPr>
          <w:bCs/>
          <w:sz w:val="28"/>
          <w:szCs w:val="28"/>
        </w:rPr>
        <w:t>в течени</w:t>
      </w:r>
      <w:r w:rsidR="00D540A3">
        <w:rPr>
          <w:bCs/>
          <w:sz w:val="28"/>
          <w:szCs w:val="28"/>
        </w:rPr>
        <w:t>е</w:t>
      </w:r>
      <w:r w:rsidR="004D3040">
        <w:rPr>
          <w:bCs/>
          <w:sz w:val="28"/>
          <w:szCs w:val="28"/>
        </w:rPr>
        <w:t xml:space="preserve"> </w:t>
      </w:r>
      <w:r w:rsidR="004D3040" w:rsidRPr="00722BA1">
        <w:rPr>
          <w:bCs/>
          <w:sz w:val="28"/>
          <w:szCs w:val="28"/>
        </w:rPr>
        <w:t>урока</w:t>
      </w:r>
      <w:r w:rsidR="004D3040">
        <w:rPr>
          <w:bCs/>
          <w:sz w:val="28"/>
          <w:szCs w:val="28"/>
        </w:rPr>
        <w:t xml:space="preserve"> </w:t>
      </w:r>
      <w:r w:rsidR="00FD1611">
        <w:rPr>
          <w:bCs/>
          <w:sz w:val="28"/>
          <w:szCs w:val="28"/>
        </w:rPr>
        <w:t xml:space="preserve">воспользоваться им </w:t>
      </w:r>
      <w:r w:rsidR="00FD1611" w:rsidRPr="00722BA1">
        <w:rPr>
          <w:bCs/>
          <w:sz w:val="28"/>
          <w:szCs w:val="28"/>
        </w:rPr>
        <w:t>всем</w:t>
      </w:r>
      <w:r w:rsidR="00403EE9">
        <w:rPr>
          <w:bCs/>
          <w:sz w:val="28"/>
          <w:szCs w:val="28"/>
        </w:rPr>
        <w:t>и</w:t>
      </w:r>
      <w:r w:rsidR="00FD1611" w:rsidRPr="00722BA1">
        <w:rPr>
          <w:bCs/>
          <w:sz w:val="28"/>
          <w:szCs w:val="28"/>
        </w:rPr>
        <w:t xml:space="preserve"> ученикам</w:t>
      </w:r>
      <w:r w:rsidR="00403EE9">
        <w:rPr>
          <w:bCs/>
          <w:sz w:val="28"/>
          <w:szCs w:val="28"/>
        </w:rPr>
        <w:t>и</w:t>
      </w:r>
      <w:r w:rsidR="00473E18">
        <w:rPr>
          <w:bCs/>
          <w:sz w:val="28"/>
          <w:szCs w:val="28"/>
        </w:rPr>
        <w:t>,</w:t>
      </w:r>
      <w:r w:rsidR="00403EE9">
        <w:rPr>
          <w:bCs/>
          <w:sz w:val="28"/>
          <w:szCs w:val="28"/>
        </w:rPr>
        <w:t xml:space="preserve"> </w:t>
      </w:r>
      <w:r w:rsidR="00473E18" w:rsidRPr="00473E18">
        <w:rPr>
          <w:bCs/>
          <w:sz w:val="28"/>
          <w:szCs w:val="28"/>
        </w:rPr>
        <w:t xml:space="preserve">необходима </w:t>
      </w:r>
      <w:proofErr w:type="spellStart"/>
      <w:r w:rsidR="00473E18" w:rsidRPr="00473E18">
        <w:rPr>
          <w:bCs/>
          <w:sz w:val="28"/>
          <w:szCs w:val="28"/>
        </w:rPr>
        <w:t>до</w:t>
      </w:r>
      <w:r w:rsidR="002E7711">
        <w:rPr>
          <w:bCs/>
          <w:sz w:val="28"/>
          <w:szCs w:val="28"/>
        </w:rPr>
        <w:t>у</w:t>
      </w:r>
      <w:r w:rsidR="00473E18" w:rsidRPr="00473E18">
        <w:rPr>
          <w:bCs/>
          <w:sz w:val="28"/>
          <w:szCs w:val="28"/>
        </w:rPr>
        <w:t>комплектация</w:t>
      </w:r>
      <w:proofErr w:type="spellEnd"/>
      <w:r w:rsidR="00473E18" w:rsidRPr="00473E18">
        <w:rPr>
          <w:bCs/>
          <w:sz w:val="28"/>
          <w:szCs w:val="28"/>
        </w:rPr>
        <w:t xml:space="preserve"> компьютерного оборудования </w:t>
      </w:r>
      <w:r w:rsidR="00473E18" w:rsidRPr="00473E18">
        <w:rPr>
          <w:sz w:val="28"/>
          <w:szCs w:val="28"/>
        </w:rPr>
        <w:t>мышками, ковриками, сетевыми фильтрами</w:t>
      </w:r>
      <w:r w:rsidR="00473E18" w:rsidRPr="00473E18">
        <w:rPr>
          <w:bCs/>
          <w:sz w:val="28"/>
          <w:szCs w:val="28"/>
        </w:rPr>
        <w:t xml:space="preserve"> и др.</w:t>
      </w:r>
      <w:r w:rsidR="00DC206E" w:rsidRPr="00473E18">
        <w:rPr>
          <w:bCs/>
          <w:sz w:val="28"/>
          <w:szCs w:val="28"/>
        </w:rPr>
        <w:t>),</w:t>
      </w:r>
      <w:r w:rsidR="00DC206E" w:rsidRPr="00722BA1">
        <w:rPr>
          <w:bCs/>
          <w:sz w:val="28"/>
          <w:szCs w:val="28"/>
        </w:rPr>
        <w:t xml:space="preserve"> расходных материалов </w:t>
      </w:r>
      <w:r w:rsidR="00473E18" w:rsidRPr="00722BA1">
        <w:rPr>
          <w:bCs/>
          <w:sz w:val="28"/>
          <w:szCs w:val="28"/>
        </w:rPr>
        <w:t xml:space="preserve">и канцелярских товаров </w:t>
      </w:r>
      <w:r w:rsidR="00DC206E" w:rsidRPr="00722BA1">
        <w:rPr>
          <w:bCs/>
          <w:sz w:val="28"/>
          <w:szCs w:val="28"/>
        </w:rPr>
        <w:t>(пластик для 3</w:t>
      </w:r>
      <w:r w:rsidR="00DC206E" w:rsidRPr="00722BA1">
        <w:rPr>
          <w:bCs/>
          <w:sz w:val="28"/>
          <w:szCs w:val="28"/>
          <w:lang w:val="en-US"/>
        </w:rPr>
        <w:t>D</w:t>
      </w:r>
      <w:r w:rsidR="00DC206E" w:rsidRPr="00722BA1">
        <w:rPr>
          <w:bCs/>
          <w:sz w:val="28"/>
          <w:szCs w:val="28"/>
        </w:rPr>
        <w:t>-принтера, стержни для клеевого пистолета</w:t>
      </w:r>
      <w:r w:rsidR="00473E18">
        <w:rPr>
          <w:bCs/>
          <w:sz w:val="28"/>
          <w:szCs w:val="28"/>
        </w:rPr>
        <w:t xml:space="preserve">, </w:t>
      </w:r>
      <w:r w:rsidR="00DC206E" w:rsidRPr="00722BA1">
        <w:rPr>
          <w:bCs/>
          <w:sz w:val="28"/>
          <w:szCs w:val="28"/>
        </w:rPr>
        <w:t>картридж</w:t>
      </w:r>
      <w:r w:rsidR="00473E18">
        <w:rPr>
          <w:bCs/>
          <w:sz w:val="28"/>
          <w:szCs w:val="28"/>
        </w:rPr>
        <w:t>и</w:t>
      </w:r>
      <w:r w:rsidR="00DC206E" w:rsidRPr="00722BA1">
        <w:rPr>
          <w:bCs/>
          <w:sz w:val="28"/>
          <w:szCs w:val="28"/>
        </w:rPr>
        <w:t>, бумаг</w:t>
      </w:r>
      <w:r w:rsidR="00473E18">
        <w:rPr>
          <w:bCs/>
          <w:sz w:val="28"/>
          <w:szCs w:val="28"/>
        </w:rPr>
        <w:t>а и др</w:t>
      </w:r>
      <w:r w:rsidR="00403EE9">
        <w:rPr>
          <w:bCs/>
          <w:sz w:val="28"/>
          <w:szCs w:val="28"/>
        </w:rPr>
        <w:t>.)</w:t>
      </w:r>
      <w:r w:rsidR="00473E18">
        <w:rPr>
          <w:bCs/>
          <w:sz w:val="28"/>
          <w:szCs w:val="28"/>
        </w:rPr>
        <w:t>.</w:t>
      </w:r>
      <w:r w:rsidR="00DC206E" w:rsidRPr="00722BA1">
        <w:rPr>
          <w:bCs/>
          <w:sz w:val="28"/>
          <w:szCs w:val="28"/>
        </w:rPr>
        <w:t xml:space="preserve"> </w:t>
      </w:r>
      <w:proofErr w:type="gramEnd"/>
    </w:p>
    <w:p w:rsidR="00187D1E" w:rsidRPr="00722BA1" w:rsidRDefault="00187D1E" w:rsidP="008975B0">
      <w:pPr>
        <w:tabs>
          <w:tab w:val="left" w:pos="709"/>
        </w:tabs>
        <w:ind w:firstLine="709"/>
        <w:jc w:val="both"/>
      </w:pPr>
      <w:r w:rsidRPr="00761B1F">
        <w:rPr>
          <w:bCs/>
          <w:sz w:val="28"/>
          <w:szCs w:val="28"/>
        </w:rPr>
        <w:t>5</w:t>
      </w:r>
      <w:r w:rsidR="00761B1F" w:rsidRPr="00761B1F">
        <w:rPr>
          <w:bCs/>
          <w:sz w:val="28"/>
          <w:szCs w:val="28"/>
        </w:rPr>
        <w:t>.</w:t>
      </w:r>
      <w:r w:rsidRPr="00761B1F">
        <w:rPr>
          <w:bCs/>
          <w:sz w:val="28"/>
          <w:szCs w:val="28"/>
        </w:rPr>
        <w:t xml:space="preserve"> В МАОУ «Средняя школа № 6 им. </w:t>
      </w:r>
      <w:proofErr w:type="spellStart"/>
      <w:r w:rsidRPr="00761B1F">
        <w:rPr>
          <w:bCs/>
          <w:sz w:val="28"/>
          <w:szCs w:val="28"/>
        </w:rPr>
        <w:t>Васюковича</w:t>
      </w:r>
      <w:proofErr w:type="spellEnd"/>
      <w:r w:rsidRPr="00761B1F">
        <w:rPr>
          <w:bCs/>
          <w:sz w:val="28"/>
          <w:szCs w:val="28"/>
        </w:rPr>
        <w:t xml:space="preserve"> С.В.» </w:t>
      </w:r>
      <w:proofErr w:type="spellStart"/>
      <w:r w:rsidRPr="00761B1F">
        <w:rPr>
          <w:bCs/>
          <w:sz w:val="28"/>
          <w:szCs w:val="28"/>
        </w:rPr>
        <w:t>Пестовского</w:t>
      </w:r>
      <w:proofErr w:type="spellEnd"/>
      <w:r w:rsidRPr="00761B1F">
        <w:rPr>
          <w:bCs/>
          <w:sz w:val="28"/>
          <w:szCs w:val="28"/>
        </w:rPr>
        <w:t xml:space="preserve"> муниципального района указано на сложности работы в центре «Точка роста», связанные с двусменным обучением (высокой загруженностью педагогов и недостаточностью специалистов по дополнительному образованию).</w:t>
      </w:r>
    </w:p>
    <w:p w:rsidR="00DC206E" w:rsidRDefault="008B6B0B" w:rsidP="00897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61B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</w:t>
      </w:r>
      <w:proofErr w:type="spellStart"/>
      <w:r w:rsidR="00473E1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аловишерском</w:t>
      </w:r>
      <w:proofErr w:type="spellEnd"/>
      <w:r w:rsidR="00690248">
        <w:rPr>
          <w:bCs/>
          <w:sz w:val="28"/>
          <w:szCs w:val="28"/>
        </w:rPr>
        <w:t xml:space="preserve"> </w:t>
      </w:r>
      <w:r w:rsidR="00473E18">
        <w:rPr>
          <w:bCs/>
          <w:sz w:val="28"/>
          <w:szCs w:val="28"/>
        </w:rPr>
        <w:t>муниципальном районе</w:t>
      </w:r>
      <w:r w:rsidR="00403EE9">
        <w:rPr>
          <w:bCs/>
          <w:sz w:val="28"/>
          <w:szCs w:val="28"/>
        </w:rPr>
        <w:t xml:space="preserve"> в связи с особенностями использования </w:t>
      </w:r>
      <w:proofErr w:type="spellStart"/>
      <w:r w:rsidR="00403EE9">
        <w:rPr>
          <w:bCs/>
          <w:sz w:val="28"/>
          <w:szCs w:val="28"/>
        </w:rPr>
        <w:t>квадрокоптера</w:t>
      </w:r>
      <w:proofErr w:type="spellEnd"/>
      <w:r w:rsidR="00403EE9">
        <w:rPr>
          <w:bCs/>
          <w:sz w:val="28"/>
          <w:szCs w:val="28"/>
        </w:rPr>
        <w:t xml:space="preserve"> </w:t>
      </w:r>
      <w:r w:rsidR="00690248">
        <w:rPr>
          <w:bCs/>
          <w:sz w:val="28"/>
          <w:szCs w:val="28"/>
        </w:rPr>
        <w:t xml:space="preserve">отмечены высокие риски </w:t>
      </w:r>
      <w:r w:rsidR="00403EE9">
        <w:rPr>
          <w:bCs/>
          <w:sz w:val="28"/>
          <w:szCs w:val="28"/>
        </w:rPr>
        <w:t xml:space="preserve">его </w:t>
      </w:r>
      <w:r w:rsidR="00690248">
        <w:rPr>
          <w:bCs/>
          <w:sz w:val="28"/>
          <w:szCs w:val="28"/>
        </w:rPr>
        <w:t>утери</w:t>
      </w:r>
      <w:r w:rsidR="00403EE9">
        <w:rPr>
          <w:bCs/>
          <w:sz w:val="28"/>
          <w:szCs w:val="28"/>
        </w:rPr>
        <w:t xml:space="preserve"> или </w:t>
      </w:r>
      <w:r w:rsidR="00690248">
        <w:rPr>
          <w:bCs/>
          <w:sz w:val="28"/>
          <w:szCs w:val="28"/>
        </w:rPr>
        <w:t xml:space="preserve">поломки, предложено рассмотреть возможности </w:t>
      </w:r>
      <w:r>
        <w:rPr>
          <w:bCs/>
          <w:sz w:val="28"/>
          <w:szCs w:val="28"/>
        </w:rPr>
        <w:t>страхования</w:t>
      </w:r>
      <w:r w:rsidR="00403EE9">
        <w:rPr>
          <w:bCs/>
          <w:sz w:val="28"/>
          <w:szCs w:val="28"/>
        </w:rPr>
        <w:t xml:space="preserve"> указанного оборудования</w:t>
      </w:r>
      <w:r w:rsidR="00690248">
        <w:rPr>
          <w:bCs/>
          <w:sz w:val="28"/>
          <w:szCs w:val="28"/>
        </w:rPr>
        <w:t>.</w:t>
      </w:r>
    </w:p>
    <w:p w:rsidR="00403EE9" w:rsidRDefault="00403EE9" w:rsidP="008975B0">
      <w:pPr>
        <w:tabs>
          <w:tab w:val="left" w:pos="709"/>
        </w:tabs>
        <w:jc w:val="center"/>
        <w:rPr>
          <w:b/>
          <w:sz w:val="28"/>
          <w:szCs w:val="28"/>
        </w:rPr>
      </w:pPr>
      <w:r w:rsidRPr="00403EE9">
        <w:rPr>
          <w:b/>
          <w:sz w:val="28"/>
          <w:szCs w:val="28"/>
        </w:rPr>
        <w:t>Выводы</w:t>
      </w:r>
    </w:p>
    <w:p w:rsidR="00365777" w:rsidRDefault="00365777" w:rsidP="008975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23555" w:rsidRPr="00F871E2" w:rsidRDefault="00365777" w:rsidP="00B23555">
      <w:pPr>
        <w:pStyle w:val="af2"/>
        <w:widowControl w:val="0"/>
        <w:snapToGrid w:val="0"/>
        <w:spacing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3555" w:rsidRPr="00F871E2">
        <w:rPr>
          <w:sz w:val="28"/>
          <w:szCs w:val="28"/>
        </w:rPr>
        <w:t xml:space="preserve">В </w:t>
      </w:r>
      <w:r w:rsidR="00B23555" w:rsidRPr="008046E9">
        <w:rPr>
          <w:sz w:val="28"/>
          <w:szCs w:val="28"/>
        </w:rPr>
        <w:t xml:space="preserve">2020-2021 </w:t>
      </w:r>
      <w:r w:rsidR="00B23555">
        <w:rPr>
          <w:sz w:val="28"/>
          <w:szCs w:val="28"/>
        </w:rPr>
        <w:t>годах</w:t>
      </w:r>
      <w:r w:rsidR="00B23555" w:rsidRPr="00F871E2">
        <w:rPr>
          <w:sz w:val="28"/>
          <w:szCs w:val="28"/>
        </w:rPr>
        <w:t xml:space="preserve"> на реализацию мероприятий, связанных с внедрением и функционированием целевой модели ЦОС и центров «Точка роста»</w:t>
      </w:r>
      <w:r w:rsidR="00B23555">
        <w:rPr>
          <w:sz w:val="28"/>
          <w:szCs w:val="28"/>
        </w:rPr>
        <w:t xml:space="preserve"> в общеобразовательных учреждениях</w:t>
      </w:r>
      <w:r w:rsidR="00B23555" w:rsidRPr="00F871E2">
        <w:rPr>
          <w:sz w:val="28"/>
          <w:szCs w:val="28"/>
        </w:rPr>
        <w:t>, в областном бюджете предусмотрен</w:t>
      </w:r>
      <w:r w:rsidR="00B23555">
        <w:rPr>
          <w:sz w:val="28"/>
          <w:szCs w:val="28"/>
        </w:rPr>
        <w:t>о</w:t>
      </w:r>
      <w:r w:rsidR="00B23555" w:rsidRPr="00F871E2">
        <w:rPr>
          <w:sz w:val="28"/>
          <w:szCs w:val="28"/>
        </w:rPr>
        <w:t xml:space="preserve"> 240628,4 тыс. рублей</w:t>
      </w:r>
      <w:r w:rsidR="00B23555">
        <w:rPr>
          <w:sz w:val="28"/>
          <w:szCs w:val="28"/>
        </w:rPr>
        <w:t xml:space="preserve">, </w:t>
      </w:r>
      <w:r w:rsidR="00B23555" w:rsidRPr="008021C7">
        <w:rPr>
          <w:sz w:val="28"/>
          <w:szCs w:val="28"/>
        </w:rPr>
        <w:t>из них средств федерального бюджета – 195909,4 тыс. рублей</w:t>
      </w:r>
      <w:r w:rsidR="00B23555">
        <w:rPr>
          <w:sz w:val="28"/>
          <w:szCs w:val="28"/>
        </w:rPr>
        <w:t xml:space="preserve">. Средства в сумме </w:t>
      </w:r>
      <w:r w:rsidR="00B23555" w:rsidRPr="00F871E2">
        <w:rPr>
          <w:sz w:val="28"/>
          <w:szCs w:val="28"/>
        </w:rPr>
        <w:t xml:space="preserve">198076,1 тыс. рублей </w:t>
      </w:r>
      <w:proofErr w:type="spellStart"/>
      <w:r w:rsidR="00B67E03">
        <w:rPr>
          <w:sz w:val="28"/>
          <w:szCs w:val="28"/>
        </w:rPr>
        <w:t>предоствляются</w:t>
      </w:r>
      <w:proofErr w:type="spellEnd"/>
      <w:r w:rsidR="00B23555" w:rsidRPr="00F871E2">
        <w:rPr>
          <w:sz w:val="28"/>
          <w:szCs w:val="28"/>
        </w:rPr>
        <w:t xml:space="preserve"> в форме межбюджетных трансфертов бюджетам муниципальных </w:t>
      </w:r>
      <w:r w:rsidR="00B23555">
        <w:rPr>
          <w:sz w:val="28"/>
          <w:szCs w:val="28"/>
        </w:rPr>
        <w:t>образований</w:t>
      </w:r>
      <w:r w:rsidR="00B23555" w:rsidRPr="00F871E2">
        <w:rPr>
          <w:sz w:val="28"/>
          <w:szCs w:val="28"/>
        </w:rPr>
        <w:t>.</w:t>
      </w:r>
      <w:r w:rsidR="00B23555">
        <w:rPr>
          <w:sz w:val="28"/>
          <w:szCs w:val="28"/>
        </w:rPr>
        <w:t xml:space="preserve"> </w:t>
      </w:r>
    </w:p>
    <w:p w:rsidR="00365777" w:rsidRDefault="00B23555" w:rsidP="00365777">
      <w:pPr>
        <w:pStyle w:val="af2"/>
        <w:widowControl w:val="0"/>
        <w:snapToGrid w:val="0"/>
        <w:spacing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5777" w:rsidRPr="00F871E2">
        <w:rPr>
          <w:sz w:val="28"/>
          <w:szCs w:val="28"/>
        </w:rPr>
        <w:t xml:space="preserve">По состоянию на 01.09.2021 </w:t>
      </w:r>
      <w:r w:rsidR="00C203F0">
        <w:rPr>
          <w:sz w:val="28"/>
          <w:szCs w:val="28"/>
        </w:rPr>
        <w:t xml:space="preserve">в </w:t>
      </w:r>
      <w:r w:rsidR="00365777" w:rsidRPr="00F871E2">
        <w:rPr>
          <w:sz w:val="28"/>
          <w:szCs w:val="28"/>
        </w:rPr>
        <w:t>105 муниципальных образовательных организаци</w:t>
      </w:r>
      <w:r w:rsidR="00C203F0">
        <w:rPr>
          <w:sz w:val="28"/>
          <w:szCs w:val="28"/>
        </w:rPr>
        <w:t>ях</w:t>
      </w:r>
      <w:r w:rsidR="00365777" w:rsidRPr="00F871E2">
        <w:rPr>
          <w:sz w:val="28"/>
          <w:szCs w:val="28"/>
        </w:rPr>
        <w:t xml:space="preserve"> области</w:t>
      </w:r>
      <w:r w:rsidR="00C203F0" w:rsidRPr="00C203F0">
        <w:rPr>
          <w:sz w:val="28"/>
          <w:szCs w:val="28"/>
        </w:rPr>
        <w:t xml:space="preserve"> </w:t>
      </w:r>
      <w:r w:rsidR="00C203F0" w:rsidRPr="00F871E2">
        <w:rPr>
          <w:sz w:val="28"/>
          <w:szCs w:val="28"/>
        </w:rPr>
        <w:t>обновлена материально-техническая база в целях внедрения целевой модели ЦОС</w:t>
      </w:r>
      <w:r w:rsidR="00365777" w:rsidRPr="00F871E2">
        <w:rPr>
          <w:sz w:val="28"/>
          <w:szCs w:val="28"/>
        </w:rPr>
        <w:t>, в 52 муниципальных общеобразовательных организациях созданы и функционируют центры «Точка роста».</w:t>
      </w:r>
    </w:p>
    <w:p w:rsidR="00B90F6F" w:rsidRDefault="007560AE" w:rsidP="00B90F6F">
      <w:pPr>
        <w:snapToGri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="00B82773">
        <w:rPr>
          <w:sz w:val="28"/>
          <w:szCs w:val="28"/>
        </w:rPr>
        <w:t xml:space="preserve"> результатам опроса</w:t>
      </w:r>
      <w:r>
        <w:rPr>
          <w:sz w:val="28"/>
          <w:szCs w:val="28"/>
        </w:rPr>
        <w:t xml:space="preserve"> (анкетирования)</w:t>
      </w:r>
      <w:r w:rsidR="00B82773">
        <w:rPr>
          <w:sz w:val="28"/>
          <w:szCs w:val="28"/>
        </w:rPr>
        <w:t xml:space="preserve"> руководителей образовательных учреждений в</w:t>
      </w:r>
      <w:r w:rsidR="00B90F6F">
        <w:rPr>
          <w:sz w:val="28"/>
          <w:szCs w:val="28"/>
        </w:rPr>
        <w:t>недрение (создание) и функционирование целевой модели ЦОС и центров «Точка роста» позволили существенно изменить содержательную сторону уроков</w:t>
      </w:r>
      <w:r w:rsidR="00B82773">
        <w:rPr>
          <w:sz w:val="28"/>
          <w:szCs w:val="28"/>
        </w:rPr>
        <w:t xml:space="preserve"> (более эффективные, визуально-объемные и запоминающиеся занятия)</w:t>
      </w:r>
      <w:r w:rsidR="00B90F6F">
        <w:rPr>
          <w:sz w:val="28"/>
          <w:szCs w:val="28"/>
        </w:rPr>
        <w:t xml:space="preserve">, воспользоваться лучшими практиками их проведения, расширить возможности внеурочной деятельности, повысить охват и результаты обучающихся </w:t>
      </w:r>
      <w:r w:rsidR="00B82773">
        <w:rPr>
          <w:sz w:val="28"/>
          <w:szCs w:val="28"/>
        </w:rPr>
        <w:t xml:space="preserve">образовательных учреждений </w:t>
      </w:r>
      <w:r w:rsidR="00B90F6F">
        <w:rPr>
          <w:sz w:val="28"/>
          <w:szCs w:val="28"/>
        </w:rPr>
        <w:t xml:space="preserve">на олимпиадах, конкурсах, марафонах и иных мероприятиях, совершенствовать коммуникативные навыки, </w:t>
      </w:r>
      <w:proofErr w:type="spellStart"/>
      <w:r w:rsidR="00B90F6F">
        <w:rPr>
          <w:sz w:val="28"/>
          <w:szCs w:val="28"/>
        </w:rPr>
        <w:t>креативность</w:t>
      </w:r>
      <w:proofErr w:type="spellEnd"/>
      <w:r w:rsidR="00B82773">
        <w:rPr>
          <w:sz w:val="28"/>
          <w:szCs w:val="28"/>
        </w:rPr>
        <w:t xml:space="preserve"> и</w:t>
      </w:r>
      <w:r w:rsidR="00B90F6F">
        <w:rPr>
          <w:sz w:val="28"/>
          <w:szCs w:val="28"/>
        </w:rPr>
        <w:t xml:space="preserve"> пространственное мышление</w:t>
      </w:r>
      <w:proofErr w:type="gramEnd"/>
      <w:r w:rsidR="00B82773" w:rsidRPr="00B82773">
        <w:rPr>
          <w:sz w:val="28"/>
          <w:szCs w:val="28"/>
        </w:rPr>
        <w:t xml:space="preserve"> </w:t>
      </w:r>
      <w:r w:rsidR="00B82773">
        <w:rPr>
          <w:sz w:val="28"/>
          <w:szCs w:val="28"/>
        </w:rPr>
        <w:t>обучающихся</w:t>
      </w:r>
      <w:r w:rsidR="00B90F6F">
        <w:rPr>
          <w:sz w:val="28"/>
          <w:szCs w:val="28"/>
        </w:rPr>
        <w:t xml:space="preserve">, обеспечить возможность проведения дистанционных уроков для детей с особыми образовательными потребностями и решить иные задачи, направленные на улучшение качества образовательных услуг. </w:t>
      </w:r>
    </w:p>
    <w:p w:rsidR="00B14F72" w:rsidRDefault="00B67E03" w:rsidP="005D3A82">
      <w:pPr>
        <w:pStyle w:val="af2"/>
        <w:widowControl w:val="0"/>
        <w:snapToGrid w:val="0"/>
        <w:spacing w:after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4F72" w:rsidRPr="00F871E2">
        <w:rPr>
          <w:sz w:val="28"/>
          <w:szCs w:val="28"/>
        </w:rPr>
        <w:t xml:space="preserve">. </w:t>
      </w:r>
      <w:r w:rsidR="00782134">
        <w:rPr>
          <w:sz w:val="28"/>
          <w:szCs w:val="28"/>
        </w:rPr>
        <w:t>В ходе контрольных действий, осуществленных на объектах контроля, установлены следующие нарушения и недостатки</w:t>
      </w:r>
      <w:r w:rsidR="007560AE">
        <w:rPr>
          <w:sz w:val="28"/>
          <w:szCs w:val="28"/>
        </w:rPr>
        <w:t>, допущенные</w:t>
      </w:r>
      <w:r w:rsidR="00782134">
        <w:rPr>
          <w:sz w:val="28"/>
          <w:szCs w:val="28"/>
        </w:rPr>
        <w:t>:</w:t>
      </w:r>
    </w:p>
    <w:p w:rsidR="000D1AF5" w:rsidRPr="00782134" w:rsidRDefault="00B67E03" w:rsidP="00365777">
      <w:pPr>
        <w:pStyle w:val="af2"/>
        <w:widowControl w:val="0"/>
        <w:snapToGrid w:val="0"/>
        <w:spacing w:after="0"/>
        <w:ind w:firstLine="794"/>
        <w:jc w:val="both"/>
        <w:rPr>
          <w:i/>
          <w:iCs/>
          <w:sz w:val="28"/>
          <w:szCs w:val="32"/>
        </w:rPr>
      </w:pPr>
      <w:r>
        <w:rPr>
          <w:sz w:val="28"/>
          <w:szCs w:val="28"/>
        </w:rPr>
        <w:t>3</w:t>
      </w:r>
      <w:r w:rsidR="00782134">
        <w:rPr>
          <w:sz w:val="28"/>
          <w:szCs w:val="28"/>
        </w:rPr>
        <w:t xml:space="preserve">.1. </w:t>
      </w:r>
      <w:r w:rsidR="00F871E2" w:rsidRPr="00782134">
        <w:rPr>
          <w:i/>
          <w:iCs/>
          <w:sz w:val="28"/>
          <w:szCs w:val="32"/>
        </w:rPr>
        <w:t xml:space="preserve">При </w:t>
      </w:r>
      <w:r w:rsidR="007560AE">
        <w:rPr>
          <w:i/>
          <w:iCs/>
          <w:sz w:val="28"/>
          <w:szCs w:val="32"/>
        </w:rPr>
        <w:t>определении</w:t>
      </w:r>
      <w:r w:rsidR="00F871E2" w:rsidRPr="00782134">
        <w:rPr>
          <w:i/>
          <w:iCs/>
          <w:sz w:val="28"/>
          <w:szCs w:val="32"/>
        </w:rPr>
        <w:t xml:space="preserve"> финансового обеспечения мероприятий </w:t>
      </w:r>
      <w:bookmarkStart w:id="10" w:name="_Hlk85440050"/>
      <w:r w:rsidR="007243F5" w:rsidRPr="00782134">
        <w:rPr>
          <w:i/>
          <w:iCs/>
          <w:sz w:val="28"/>
        </w:rPr>
        <w:t>по внедрению (созданию) и функционированию целевой модели ЦОС и центров «Точка роста»</w:t>
      </w:r>
      <w:bookmarkEnd w:id="10"/>
      <w:r w:rsidR="000D1AF5" w:rsidRPr="00782134">
        <w:rPr>
          <w:i/>
          <w:iCs/>
          <w:sz w:val="28"/>
          <w:szCs w:val="32"/>
        </w:rPr>
        <w:t>:</w:t>
      </w:r>
    </w:p>
    <w:p w:rsidR="000D1AF5" w:rsidRDefault="00365777" w:rsidP="00365777">
      <w:pPr>
        <w:pStyle w:val="af2"/>
        <w:widowControl w:val="0"/>
        <w:snapToGrid w:val="0"/>
        <w:spacing w:after="0"/>
        <w:ind w:firstLine="794"/>
        <w:jc w:val="both"/>
        <w:rPr>
          <w:sz w:val="28"/>
        </w:rPr>
      </w:pPr>
      <w:proofErr w:type="gramStart"/>
      <w:r>
        <w:rPr>
          <w:sz w:val="28"/>
          <w:szCs w:val="28"/>
        </w:rPr>
        <w:t>расчет объема субвенции</w:t>
      </w:r>
      <w:r w:rsidRPr="00EB670C">
        <w:rPr>
          <w:sz w:val="28"/>
          <w:szCs w:val="28"/>
        </w:rPr>
        <w:t xml:space="preserve">, предоставленной </w:t>
      </w:r>
      <w:r w:rsidR="001E5299">
        <w:rPr>
          <w:sz w:val="28"/>
          <w:szCs w:val="28"/>
        </w:rPr>
        <w:t xml:space="preserve">местным </w:t>
      </w:r>
      <w:r w:rsidRPr="00EB670C">
        <w:rPr>
          <w:sz w:val="28"/>
          <w:szCs w:val="28"/>
        </w:rPr>
        <w:t>бюджетам на содержание штатных единиц центров</w:t>
      </w:r>
      <w:r>
        <w:rPr>
          <w:sz w:val="28"/>
          <w:szCs w:val="28"/>
        </w:rPr>
        <w:t xml:space="preserve"> «Точка роста», </w:t>
      </w:r>
      <w:r w:rsidR="001E5299">
        <w:rPr>
          <w:sz w:val="28"/>
          <w:szCs w:val="28"/>
        </w:rPr>
        <w:t xml:space="preserve">министерством образования Новгородской области </w:t>
      </w:r>
      <w:r>
        <w:rPr>
          <w:sz w:val="28"/>
          <w:szCs w:val="28"/>
        </w:rPr>
        <w:t xml:space="preserve">произведен без </w:t>
      </w:r>
      <w:r>
        <w:rPr>
          <w:sz w:val="28"/>
        </w:rPr>
        <w:t xml:space="preserve">учета численности обучающихся образовательных учреждений, в которых организованы центры, и </w:t>
      </w:r>
      <w:r w:rsidR="000D1AF5">
        <w:rPr>
          <w:sz w:val="28"/>
        </w:rPr>
        <w:t>нормативов формирования бюджетных ассигнований</w:t>
      </w:r>
      <w:r w:rsidR="000A700D">
        <w:rPr>
          <w:sz w:val="28"/>
        </w:rPr>
        <w:t xml:space="preserve"> </w:t>
      </w:r>
      <w:r w:rsidR="00782134">
        <w:rPr>
          <w:sz w:val="28"/>
        </w:rPr>
        <w:t>(</w:t>
      </w:r>
      <w:r w:rsidR="00E71B85">
        <w:rPr>
          <w:sz w:val="28"/>
        </w:rPr>
        <w:t xml:space="preserve">фактически дополнительные </w:t>
      </w:r>
      <w:r w:rsidR="000A700D">
        <w:rPr>
          <w:sz w:val="28"/>
        </w:rPr>
        <w:t>средства на содержание штатных единиц</w:t>
      </w:r>
      <w:r w:rsidR="00E71B85">
        <w:rPr>
          <w:sz w:val="28"/>
        </w:rPr>
        <w:t xml:space="preserve"> центров «Точка роста» </w:t>
      </w:r>
      <w:r w:rsidR="000A700D">
        <w:rPr>
          <w:sz w:val="28"/>
        </w:rPr>
        <w:t xml:space="preserve">не выделялись, а были </w:t>
      </w:r>
      <w:r w:rsidR="00E71B85">
        <w:rPr>
          <w:sz w:val="28"/>
        </w:rPr>
        <w:t>перераспределен</w:t>
      </w:r>
      <w:r w:rsidR="000A700D">
        <w:rPr>
          <w:sz w:val="28"/>
        </w:rPr>
        <w:t>ы</w:t>
      </w:r>
      <w:r w:rsidR="00E71B85">
        <w:rPr>
          <w:sz w:val="28"/>
        </w:rPr>
        <w:t xml:space="preserve"> с субвенции </w:t>
      </w:r>
      <w:r w:rsidR="000A700D">
        <w:rPr>
          <w:sz w:val="28"/>
        </w:rPr>
        <w:t>на общее образование</w:t>
      </w:r>
      <w:r w:rsidR="00782134">
        <w:rPr>
          <w:sz w:val="28"/>
        </w:rPr>
        <w:t>)</w:t>
      </w:r>
      <w:r w:rsidR="000A700D">
        <w:rPr>
          <w:sz w:val="28"/>
        </w:rPr>
        <w:t>,</w:t>
      </w:r>
      <w:r w:rsidR="000D1AF5">
        <w:rPr>
          <w:sz w:val="28"/>
        </w:rPr>
        <w:t xml:space="preserve"> </w:t>
      </w:r>
      <w:r w:rsidR="000A700D">
        <w:rPr>
          <w:sz w:val="28"/>
        </w:rPr>
        <w:t>чем не соблюдены требования части 3 статьи</w:t>
      </w:r>
      <w:proofErr w:type="gramEnd"/>
      <w:r w:rsidR="000A700D">
        <w:rPr>
          <w:sz w:val="28"/>
        </w:rPr>
        <w:t xml:space="preserve"> 140 БК РФ и </w:t>
      </w:r>
      <w:proofErr w:type="gramStart"/>
      <w:r w:rsidR="000D1AF5">
        <w:rPr>
          <w:sz w:val="28"/>
        </w:rPr>
        <w:t>что</w:t>
      </w:r>
      <w:proofErr w:type="gramEnd"/>
      <w:r w:rsidR="008F0BC1">
        <w:rPr>
          <w:sz w:val="28"/>
        </w:rPr>
        <w:t xml:space="preserve"> </w:t>
      </w:r>
      <w:r w:rsidR="00F53DE4">
        <w:rPr>
          <w:sz w:val="28"/>
        </w:rPr>
        <w:t>по мнению Счетной палаты</w:t>
      </w:r>
      <w:r w:rsidR="001E5299">
        <w:rPr>
          <w:sz w:val="28"/>
        </w:rPr>
        <w:t xml:space="preserve"> </w:t>
      </w:r>
      <w:r w:rsidR="00A2459A">
        <w:rPr>
          <w:sz w:val="28"/>
        </w:rPr>
        <w:t>снижает</w:t>
      </w:r>
      <w:r w:rsidR="000D1AF5">
        <w:rPr>
          <w:sz w:val="28"/>
        </w:rPr>
        <w:t xml:space="preserve"> эффективност</w:t>
      </w:r>
      <w:r w:rsidR="00A2459A">
        <w:rPr>
          <w:sz w:val="28"/>
        </w:rPr>
        <w:t>ь</w:t>
      </w:r>
      <w:r w:rsidR="000D1AF5">
        <w:rPr>
          <w:sz w:val="28"/>
        </w:rPr>
        <w:t xml:space="preserve"> деятельности</w:t>
      </w:r>
      <w:r w:rsidR="001E5299">
        <w:rPr>
          <w:sz w:val="28"/>
        </w:rPr>
        <w:t xml:space="preserve"> </w:t>
      </w:r>
      <w:r w:rsidR="00F53DE4">
        <w:rPr>
          <w:sz w:val="28"/>
        </w:rPr>
        <w:t xml:space="preserve">отдельных </w:t>
      </w:r>
      <w:r w:rsidR="001E5299">
        <w:rPr>
          <w:sz w:val="28"/>
        </w:rPr>
        <w:t>центров «Точка роста»;</w:t>
      </w:r>
    </w:p>
    <w:p w:rsidR="005748BE" w:rsidRDefault="00F53DE4" w:rsidP="00365777">
      <w:pPr>
        <w:pStyle w:val="af2"/>
        <w:widowControl w:val="0"/>
        <w:snapToGrid w:val="0"/>
        <w:spacing w:after="0"/>
        <w:ind w:firstLine="794"/>
        <w:jc w:val="both"/>
        <w:rPr>
          <w:sz w:val="28"/>
        </w:rPr>
      </w:pPr>
      <w:r>
        <w:rPr>
          <w:sz w:val="28"/>
        </w:rPr>
        <w:t>муниципальные программы развития образования</w:t>
      </w:r>
      <w:r w:rsidR="008046E9">
        <w:rPr>
          <w:sz w:val="28"/>
        </w:rPr>
        <w:t xml:space="preserve"> в части отражения средств, предусмотренных на</w:t>
      </w:r>
      <w:r w:rsidR="008046E9" w:rsidRPr="008046E9">
        <w:rPr>
          <w:sz w:val="28"/>
        </w:rPr>
        <w:t xml:space="preserve"> внедрени</w:t>
      </w:r>
      <w:r w:rsidR="008046E9">
        <w:rPr>
          <w:sz w:val="28"/>
        </w:rPr>
        <w:t>е</w:t>
      </w:r>
      <w:r w:rsidR="008046E9" w:rsidRPr="008046E9">
        <w:rPr>
          <w:sz w:val="28"/>
        </w:rPr>
        <w:t xml:space="preserve"> (создани</w:t>
      </w:r>
      <w:r w:rsidR="008046E9">
        <w:rPr>
          <w:sz w:val="28"/>
        </w:rPr>
        <w:t>е</w:t>
      </w:r>
      <w:r w:rsidR="008046E9" w:rsidRPr="008046E9">
        <w:rPr>
          <w:sz w:val="28"/>
        </w:rPr>
        <w:t>) и функционировани</w:t>
      </w:r>
      <w:r w:rsidR="008046E9">
        <w:rPr>
          <w:sz w:val="28"/>
        </w:rPr>
        <w:t>е</w:t>
      </w:r>
      <w:r w:rsidR="008046E9" w:rsidRPr="008046E9">
        <w:rPr>
          <w:sz w:val="28"/>
        </w:rPr>
        <w:t xml:space="preserve"> целевой модели ЦОС и центров «Точка роста»</w:t>
      </w:r>
      <w:r w:rsidR="008046E9">
        <w:rPr>
          <w:sz w:val="28"/>
        </w:rPr>
        <w:t>,</w:t>
      </w:r>
      <w:r>
        <w:rPr>
          <w:sz w:val="28"/>
        </w:rPr>
        <w:t xml:space="preserve"> </w:t>
      </w:r>
      <w:r w:rsidR="005748BE">
        <w:rPr>
          <w:sz w:val="28"/>
        </w:rPr>
        <w:t>имеют замечания к составу исполнителей указанных мероприятий, к показателям их финансового обеспечения и целевым показателям</w:t>
      </w:r>
      <w:r w:rsidR="007243F5">
        <w:rPr>
          <w:sz w:val="28"/>
        </w:rPr>
        <w:t xml:space="preserve"> (</w:t>
      </w:r>
      <w:proofErr w:type="spellStart"/>
      <w:r w:rsidR="007243F5">
        <w:rPr>
          <w:sz w:val="28"/>
        </w:rPr>
        <w:t>Любытинский</w:t>
      </w:r>
      <w:proofErr w:type="spellEnd"/>
      <w:r w:rsidR="007243F5">
        <w:rPr>
          <w:sz w:val="28"/>
        </w:rPr>
        <w:t xml:space="preserve">, </w:t>
      </w:r>
      <w:proofErr w:type="spellStart"/>
      <w:r w:rsidR="007243F5">
        <w:rPr>
          <w:sz w:val="28"/>
        </w:rPr>
        <w:t>Маловишерский</w:t>
      </w:r>
      <w:proofErr w:type="spellEnd"/>
      <w:r w:rsidR="007243F5">
        <w:rPr>
          <w:sz w:val="28"/>
        </w:rPr>
        <w:t xml:space="preserve">, </w:t>
      </w:r>
      <w:proofErr w:type="spellStart"/>
      <w:r w:rsidR="007243F5">
        <w:rPr>
          <w:sz w:val="28"/>
        </w:rPr>
        <w:lastRenderedPageBreak/>
        <w:t>Шимский</w:t>
      </w:r>
      <w:proofErr w:type="spellEnd"/>
      <w:r w:rsidR="007243F5">
        <w:rPr>
          <w:sz w:val="28"/>
        </w:rPr>
        <w:t xml:space="preserve">, </w:t>
      </w:r>
      <w:proofErr w:type="spellStart"/>
      <w:r w:rsidR="007243F5">
        <w:rPr>
          <w:sz w:val="28"/>
        </w:rPr>
        <w:t>Поддорский</w:t>
      </w:r>
      <w:proofErr w:type="spellEnd"/>
      <w:r w:rsidR="007243F5">
        <w:rPr>
          <w:sz w:val="28"/>
        </w:rPr>
        <w:t xml:space="preserve"> муниципальные районы и </w:t>
      </w:r>
      <w:proofErr w:type="spellStart"/>
      <w:r w:rsidR="007243F5">
        <w:rPr>
          <w:sz w:val="28"/>
        </w:rPr>
        <w:t>Солецкий</w:t>
      </w:r>
      <w:proofErr w:type="spellEnd"/>
      <w:r w:rsidR="007243F5">
        <w:rPr>
          <w:sz w:val="28"/>
        </w:rPr>
        <w:t xml:space="preserve"> муниципальный округ</w:t>
      </w:r>
      <w:r w:rsidR="005748BE">
        <w:rPr>
          <w:sz w:val="28"/>
        </w:rPr>
        <w:t>);</w:t>
      </w:r>
    </w:p>
    <w:p w:rsidR="004E3521" w:rsidRDefault="004E3521" w:rsidP="004E3521">
      <w:pPr>
        <w:pStyle w:val="aff2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6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66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правовы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66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4E3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DB">
        <w:rPr>
          <w:rFonts w:ascii="Times New Roman" w:hAnsi="Times New Roman"/>
          <w:sz w:val="28"/>
          <w:szCs w:val="28"/>
        </w:rPr>
        <w:t>Демянско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A66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DB">
        <w:rPr>
          <w:rFonts w:ascii="Times New Roman" w:hAnsi="Times New Roman"/>
          <w:sz w:val="28"/>
          <w:szCs w:val="28"/>
        </w:rPr>
        <w:t>Любытинско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A66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районов</w:t>
      </w:r>
      <w:r w:rsidRPr="00A66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17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устанавливающи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17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порядок определения объема и условия предоставления бюджетным и автономным учреждениям субсидий на иные цели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не актуализированы с учетом требований </w:t>
      </w:r>
      <w:r w:rsidRPr="00A662DB">
        <w:rPr>
          <w:rFonts w:ascii="Times New Roman" w:hAnsi="Times New Roman"/>
          <w:sz w:val="28"/>
          <w:szCs w:val="28"/>
        </w:rPr>
        <w:t>п</w:t>
      </w:r>
      <w:r w:rsidRPr="00A66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A66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Правительства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РФ</w:t>
      </w:r>
      <w:r w:rsidRPr="00A66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22.02.2020 № 203</w:t>
      </w:r>
      <w:r w:rsidRPr="004E3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(установленный срок </w:t>
      </w:r>
      <w:r w:rsidR="008046E9">
        <w:rPr>
          <w:rFonts w:ascii="Times New Roman" w:hAnsi="Times New Roman"/>
          <w:sz w:val="28"/>
          <w:szCs w:val="28"/>
        </w:rPr>
        <w:t xml:space="preserve">внесения изменений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31697">
        <w:rPr>
          <w:rFonts w:ascii="Times New Roman" w:hAnsi="Times New Roman"/>
          <w:sz w:val="28"/>
          <w:szCs w:val="28"/>
        </w:rPr>
        <w:t>не позднее 1 января 2021 года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243F5" w:rsidRDefault="008F7997" w:rsidP="00365777">
      <w:pPr>
        <w:pStyle w:val="af2"/>
        <w:widowControl w:val="0"/>
        <w:snapToGrid w:val="0"/>
        <w:spacing w:after="0"/>
        <w:ind w:firstLine="794"/>
        <w:jc w:val="both"/>
        <w:rPr>
          <w:sz w:val="28"/>
        </w:rPr>
      </w:pPr>
      <w:proofErr w:type="gramStart"/>
      <w:r>
        <w:rPr>
          <w:sz w:val="28"/>
        </w:rPr>
        <w:t>объем</w:t>
      </w:r>
      <w:r w:rsidR="007243F5">
        <w:rPr>
          <w:sz w:val="28"/>
        </w:rPr>
        <w:t xml:space="preserve"> </w:t>
      </w:r>
      <w:r>
        <w:rPr>
          <w:sz w:val="28"/>
        </w:rPr>
        <w:t xml:space="preserve">субсидий на иные цели для отдельных автономных </w:t>
      </w:r>
      <w:r w:rsidR="007243F5">
        <w:rPr>
          <w:sz w:val="28"/>
        </w:rPr>
        <w:t>образовательны</w:t>
      </w:r>
      <w:r>
        <w:rPr>
          <w:sz w:val="28"/>
        </w:rPr>
        <w:t>х</w:t>
      </w:r>
      <w:r w:rsidR="007243F5">
        <w:rPr>
          <w:sz w:val="28"/>
        </w:rPr>
        <w:t xml:space="preserve"> учреждени</w:t>
      </w:r>
      <w:r>
        <w:rPr>
          <w:sz w:val="28"/>
        </w:rPr>
        <w:t>й</w:t>
      </w:r>
      <w:r w:rsidR="00861A29">
        <w:rPr>
          <w:sz w:val="28"/>
        </w:rPr>
        <w:t xml:space="preserve"> – объектов контроля</w:t>
      </w:r>
      <w:r w:rsidR="007243F5">
        <w:rPr>
          <w:sz w:val="28"/>
        </w:rPr>
        <w:t xml:space="preserve"> </w:t>
      </w:r>
      <w:r>
        <w:rPr>
          <w:sz w:val="28"/>
        </w:rPr>
        <w:t xml:space="preserve">сформирован с нарушением бюджетного законодательства (субсидии предоставлены в </w:t>
      </w:r>
      <w:r w:rsidRPr="008F7997">
        <w:rPr>
          <w:sz w:val="28"/>
        </w:rPr>
        <w:t>размерах, существенно превышающих потребности</w:t>
      </w:r>
      <w:r>
        <w:rPr>
          <w:sz w:val="28"/>
        </w:rPr>
        <w:t xml:space="preserve"> учреждений</w:t>
      </w:r>
      <w:r w:rsidRPr="008F7997">
        <w:rPr>
          <w:sz w:val="28"/>
        </w:rPr>
        <w:t>, на цели, выходящие за рамки</w:t>
      </w:r>
      <w:r>
        <w:rPr>
          <w:sz w:val="28"/>
        </w:rPr>
        <w:t xml:space="preserve"> их</w:t>
      </w:r>
      <w:r w:rsidRPr="008F7997">
        <w:rPr>
          <w:sz w:val="28"/>
        </w:rPr>
        <w:t xml:space="preserve"> финансово-хозяйственной деятельности</w:t>
      </w:r>
      <w:r>
        <w:rPr>
          <w:sz w:val="28"/>
        </w:rPr>
        <w:t>)</w:t>
      </w:r>
      <w:r w:rsidRPr="008F7997">
        <w:rPr>
          <w:sz w:val="28"/>
        </w:rPr>
        <w:t xml:space="preserve">, что явилось следствием принятых органами местного самоуправления решений о передаче муниципальным автономным учреждениям </w:t>
      </w:r>
      <w:r w:rsidR="00E23945">
        <w:rPr>
          <w:sz w:val="28"/>
        </w:rPr>
        <w:t>полномочий (</w:t>
      </w:r>
      <w:r w:rsidRPr="008F7997">
        <w:rPr>
          <w:sz w:val="28"/>
        </w:rPr>
        <w:t>функций</w:t>
      </w:r>
      <w:r w:rsidR="00E23945">
        <w:rPr>
          <w:sz w:val="28"/>
        </w:rPr>
        <w:t>)</w:t>
      </w:r>
      <w:r w:rsidRPr="008F7997">
        <w:rPr>
          <w:sz w:val="28"/>
        </w:rPr>
        <w:t xml:space="preserve"> </w:t>
      </w:r>
      <w:r w:rsidR="008046E9">
        <w:rPr>
          <w:sz w:val="28"/>
        </w:rPr>
        <w:t>по</w:t>
      </w:r>
      <w:r w:rsidRPr="008F7997">
        <w:rPr>
          <w:sz w:val="28"/>
        </w:rPr>
        <w:t xml:space="preserve"> организации централизованных и совместных закупок</w:t>
      </w:r>
      <w:r w:rsidR="00FC0FD0">
        <w:rPr>
          <w:sz w:val="28"/>
        </w:rPr>
        <w:t xml:space="preserve">, которые в свою очередь </w:t>
      </w:r>
      <w:r w:rsidR="00044621">
        <w:rPr>
          <w:sz w:val="28"/>
        </w:rPr>
        <w:t xml:space="preserve">также </w:t>
      </w:r>
      <w:r w:rsidR="00FC0FD0">
        <w:rPr>
          <w:sz w:val="28"/>
        </w:rPr>
        <w:t>осуществлены</w:t>
      </w:r>
      <w:proofErr w:type="gramEnd"/>
      <w:r w:rsidR="00FC0FD0">
        <w:rPr>
          <w:sz w:val="28"/>
        </w:rPr>
        <w:t xml:space="preserve"> с </w:t>
      </w:r>
      <w:r w:rsidR="00044621">
        <w:rPr>
          <w:sz w:val="28"/>
        </w:rPr>
        <w:t>несоблюдением положений законодательства о закупках</w:t>
      </w:r>
      <w:r w:rsidR="00FC0FD0">
        <w:rPr>
          <w:sz w:val="28"/>
        </w:rPr>
        <w:t xml:space="preserve"> (</w:t>
      </w:r>
      <w:r w:rsidR="00E175A9">
        <w:rPr>
          <w:sz w:val="28"/>
        </w:rPr>
        <w:t xml:space="preserve">Великий Новгород, </w:t>
      </w:r>
      <w:proofErr w:type="spellStart"/>
      <w:r w:rsidR="00E175A9">
        <w:rPr>
          <w:sz w:val="28"/>
        </w:rPr>
        <w:t>Демянский</w:t>
      </w:r>
      <w:proofErr w:type="spellEnd"/>
      <w:r w:rsidR="00E175A9">
        <w:rPr>
          <w:sz w:val="28"/>
        </w:rPr>
        <w:t xml:space="preserve">, </w:t>
      </w:r>
      <w:proofErr w:type="spellStart"/>
      <w:r w:rsidR="00E175A9">
        <w:rPr>
          <w:sz w:val="28"/>
        </w:rPr>
        <w:t>Парфинский</w:t>
      </w:r>
      <w:proofErr w:type="spellEnd"/>
      <w:r w:rsidR="00E175A9">
        <w:rPr>
          <w:sz w:val="28"/>
        </w:rPr>
        <w:t xml:space="preserve"> муниципальные районы, </w:t>
      </w:r>
      <w:proofErr w:type="spellStart"/>
      <w:r w:rsidR="00E175A9">
        <w:rPr>
          <w:sz w:val="28"/>
        </w:rPr>
        <w:t>Солецкий</w:t>
      </w:r>
      <w:proofErr w:type="spellEnd"/>
      <w:r w:rsidR="00E175A9">
        <w:rPr>
          <w:sz w:val="28"/>
        </w:rPr>
        <w:t xml:space="preserve"> муниципальный округ</w:t>
      </w:r>
      <w:r w:rsidR="00FC0FD0">
        <w:rPr>
          <w:sz w:val="28"/>
        </w:rPr>
        <w:t>);</w:t>
      </w:r>
    </w:p>
    <w:p w:rsidR="004E3521" w:rsidRDefault="004E3521" w:rsidP="000D6444">
      <w:pPr>
        <w:pStyle w:val="af2"/>
        <w:widowControl w:val="0"/>
        <w:snapToGrid w:val="0"/>
        <w:spacing w:after="0"/>
        <w:ind w:firstLine="708"/>
        <w:jc w:val="both"/>
        <w:rPr>
          <w:sz w:val="28"/>
        </w:rPr>
      </w:pPr>
      <w:r>
        <w:rPr>
          <w:sz w:val="28"/>
        </w:rPr>
        <w:t>со</w:t>
      </w:r>
      <w:r w:rsidR="000D6444">
        <w:rPr>
          <w:sz w:val="28"/>
        </w:rPr>
        <w:t>глашения на иные цели</w:t>
      </w:r>
      <w:r w:rsidR="002F6326">
        <w:rPr>
          <w:sz w:val="28"/>
        </w:rPr>
        <w:t>,</w:t>
      </w:r>
      <w:r w:rsidR="000D6444">
        <w:rPr>
          <w:sz w:val="28"/>
        </w:rPr>
        <w:t xml:space="preserve"> </w:t>
      </w:r>
      <w:r w:rsidR="002F6326">
        <w:rPr>
          <w:sz w:val="28"/>
        </w:rPr>
        <w:t xml:space="preserve">заключенные с образовательными учреждениями – объектами контроля, </w:t>
      </w:r>
      <w:r w:rsidR="000D6444">
        <w:rPr>
          <w:sz w:val="28"/>
        </w:rPr>
        <w:t xml:space="preserve">составлены с нарушением </w:t>
      </w:r>
      <w:r w:rsidR="000D6444" w:rsidRPr="000D6444">
        <w:rPr>
          <w:sz w:val="28"/>
        </w:rPr>
        <w:t>требований постановления Правительства РФ от 22.02.2020 № 203</w:t>
      </w:r>
      <w:r w:rsidR="000D6444">
        <w:rPr>
          <w:sz w:val="28"/>
        </w:rPr>
        <w:t xml:space="preserve"> и </w:t>
      </w:r>
      <w:r w:rsidR="000D6444" w:rsidRPr="000D6444">
        <w:rPr>
          <w:sz w:val="28"/>
        </w:rPr>
        <w:t>порядк</w:t>
      </w:r>
      <w:r w:rsidR="000D6444">
        <w:rPr>
          <w:sz w:val="28"/>
        </w:rPr>
        <w:t>ов</w:t>
      </w:r>
      <w:r w:rsidR="000D6444" w:rsidRPr="000D6444">
        <w:rPr>
          <w:sz w:val="28"/>
        </w:rPr>
        <w:t xml:space="preserve"> определения объема и услови</w:t>
      </w:r>
      <w:r w:rsidR="002F6326">
        <w:rPr>
          <w:sz w:val="28"/>
        </w:rPr>
        <w:t>й</w:t>
      </w:r>
      <w:r w:rsidR="000D6444" w:rsidRPr="000D6444">
        <w:rPr>
          <w:sz w:val="28"/>
        </w:rPr>
        <w:t xml:space="preserve"> предоставления субсидий на иные цели </w:t>
      </w:r>
      <w:r w:rsidR="002F6326">
        <w:rPr>
          <w:sz w:val="28"/>
        </w:rPr>
        <w:t>(</w:t>
      </w:r>
      <w:r w:rsidR="000D6444">
        <w:rPr>
          <w:sz w:val="28"/>
        </w:rPr>
        <w:t xml:space="preserve">не содержат расчетов, подтверждающих финансово-экономическое обоснование расходов, </w:t>
      </w:r>
      <w:r w:rsidR="002F6326">
        <w:rPr>
          <w:sz w:val="28"/>
        </w:rPr>
        <w:t xml:space="preserve">показателей результативности, сроков предоставления субсидий и иных обязательных для отражения сведений); </w:t>
      </w:r>
      <w:r w:rsidR="000D6444">
        <w:rPr>
          <w:sz w:val="28"/>
        </w:rPr>
        <w:t xml:space="preserve"> </w:t>
      </w:r>
    </w:p>
    <w:p w:rsidR="00861A29" w:rsidRDefault="00861A29" w:rsidP="00861A29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финансовое обеспечение деятельности центров «Точка роста» </w:t>
      </w:r>
      <w:r w:rsidR="008756E6">
        <w:rPr>
          <w:sz w:val="28"/>
        </w:rPr>
        <w:t xml:space="preserve">в </w:t>
      </w:r>
      <w:r w:rsidRPr="00861A29">
        <w:rPr>
          <w:sz w:val="28"/>
        </w:rPr>
        <w:t xml:space="preserve">Батецком, </w:t>
      </w:r>
      <w:proofErr w:type="spellStart"/>
      <w:r w:rsidRPr="00861A29">
        <w:rPr>
          <w:sz w:val="28"/>
        </w:rPr>
        <w:t>Любытинском</w:t>
      </w:r>
      <w:proofErr w:type="spellEnd"/>
      <w:r w:rsidRPr="00861A29">
        <w:rPr>
          <w:sz w:val="28"/>
        </w:rPr>
        <w:t xml:space="preserve">, Мошенском, </w:t>
      </w:r>
      <w:proofErr w:type="spellStart"/>
      <w:r w:rsidRPr="00861A29">
        <w:rPr>
          <w:sz w:val="28"/>
        </w:rPr>
        <w:t>Парфинском</w:t>
      </w:r>
      <w:proofErr w:type="spellEnd"/>
      <w:r w:rsidRPr="00861A29">
        <w:rPr>
          <w:sz w:val="28"/>
        </w:rPr>
        <w:t xml:space="preserve">, </w:t>
      </w:r>
      <w:proofErr w:type="spellStart"/>
      <w:r w:rsidRPr="00861A29">
        <w:rPr>
          <w:sz w:val="28"/>
        </w:rPr>
        <w:t>Пестовском</w:t>
      </w:r>
      <w:proofErr w:type="spellEnd"/>
      <w:r w:rsidRPr="00861A29">
        <w:rPr>
          <w:sz w:val="28"/>
        </w:rPr>
        <w:t xml:space="preserve">, </w:t>
      </w:r>
      <w:proofErr w:type="spellStart"/>
      <w:r w:rsidRPr="00861A29">
        <w:rPr>
          <w:sz w:val="28"/>
        </w:rPr>
        <w:t>Поддорском</w:t>
      </w:r>
      <w:proofErr w:type="spellEnd"/>
      <w:r w:rsidRPr="00861A29">
        <w:rPr>
          <w:sz w:val="28"/>
        </w:rPr>
        <w:t>, Шимском муниципальных районах</w:t>
      </w:r>
      <w:r>
        <w:rPr>
          <w:sz w:val="28"/>
        </w:rPr>
        <w:t xml:space="preserve"> произведено в форме субсидий на иные цели, что не соответствует положениям </w:t>
      </w:r>
      <w:r>
        <w:rPr>
          <w:rFonts w:eastAsia="Calibri"/>
          <w:sz w:val="28"/>
          <w:szCs w:val="28"/>
        </w:rPr>
        <w:t xml:space="preserve">части 7 Методических рекомендаций </w:t>
      </w:r>
      <w:proofErr w:type="spellStart"/>
      <w:r w:rsidRPr="002A17D8">
        <w:rPr>
          <w:rFonts w:eastAsia="Calibri"/>
          <w:sz w:val="28"/>
          <w:szCs w:val="28"/>
        </w:rPr>
        <w:t>Минпросвещения</w:t>
      </w:r>
      <w:proofErr w:type="spellEnd"/>
      <w:r w:rsidRPr="002A17D8">
        <w:rPr>
          <w:rFonts w:eastAsia="Calibri"/>
          <w:sz w:val="28"/>
          <w:szCs w:val="28"/>
        </w:rPr>
        <w:t xml:space="preserve"> № Р-133</w:t>
      </w:r>
      <w:r>
        <w:rPr>
          <w:rFonts w:eastAsia="Calibri"/>
          <w:sz w:val="28"/>
          <w:szCs w:val="28"/>
        </w:rPr>
        <w:t xml:space="preserve"> (</w:t>
      </w:r>
      <w:r w:rsidR="003B6A69">
        <w:rPr>
          <w:rFonts w:eastAsia="Calibri"/>
          <w:sz w:val="28"/>
          <w:szCs w:val="28"/>
        </w:rPr>
        <w:t>рекомендовано</w:t>
      </w:r>
      <w:r>
        <w:rPr>
          <w:rFonts w:eastAsia="Calibri"/>
          <w:sz w:val="28"/>
          <w:szCs w:val="28"/>
        </w:rPr>
        <w:t xml:space="preserve"> за счет субсидии на финансовое обеспечение выполнения муниципального задания)</w:t>
      </w:r>
      <w:r w:rsidR="002F632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</w:t>
      </w:r>
    </w:p>
    <w:p w:rsidR="002E7F2D" w:rsidRPr="00782134" w:rsidRDefault="00B67E03" w:rsidP="009320B0">
      <w:pPr>
        <w:snapToGrid w:val="0"/>
        <w:ind w:firstLine="794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3</w:t>
      </w:r>
      <w:r w:rsidR="002F6326" w:rsidRPr="00782134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="00782134" w:rsidRPr="00782134">
        <w:rPr>
          <w:i/>
          <w:iCs/>
          <w:color w:val="000000"/>
          <w:sz w:val="28"/>
          <w:szCs w:val="28"/>
          <w:shd w:val="clear" w:color="auto" w:fill="FFFFFF"/>
        </w:rPr>
        <w:t>2.</w:t>
      </w:r>
      <w:r w:rsidR="002F6326" w:rsidRPr="0078213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82134" w:rsidRPr="00782134">
        <w:rPr>
          <w:i/>
          <w:iCs/>
          <w:color w:val="000000"/>
          <w:sz w:val="28"/>
          <w:szCs w:val="28"/>
          <w:shd w:val="clear" w:color="auto" w:fill="FFFFFF"/>
        </w:rPr>
        <w:t>При</w:t>
      </w:r>
      <w:r w:rsidR="009320B0" w:rsidRPr="0078213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560AE">
        <w:rPr>
          <w:i/>
          <w:iCs/>
          <w:color w:val="000000"/>
          <w:sz w:val="28"/>
          <w:szCs w:val="28"/>
          <w:shd w:val="clear" w:color="auto" w:fill="FFFFFF"/>
        </w:rPr>
        <w:t>проведении</w:t>
      </w:r>
      <w:r w:rsidR="001A737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F6326" w:rsidRPr="00782134">
        <w:rPr>
          <w:i/>
          <w:iCs/>
          <w:color w:val="000000"/>
          <w:sz w:val="28"/>
          <w:szCs w:val="28"/>
          <w:shd w:val="clear" w:color="auto" w:fill="FFFFFF"/>
        </w:rPr>
        <w:t>закупочных процедур</w:t>
      </w:r>
      <w:r w:rsidR="00EC4153">
        <w:rPr>
          <w:i/>
          <w:iCs/>
          <w:color w:val="000000"/>
          <w:sz w:val="28"/>
          <w:szCs w:val="28"/>
          <w:shd w:val="clear" w:color="auto" w:fill="FFFFFF"/>
        </w:rPr>
        <w:t>,</w:t>
      </w:r>
      <w:r w:rsidR="002F6326" w:rsidRPr="0078213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320B0" w:rsidRPr="00782134">
        <w:rPr>
          <w:i/>
          <w:iCs/>
          <w:color w:val="000000"/>
          <w:sz w:val="28"/>
          <w:szCs w:val="28"/>
          <w:shd w:val="clear" w:color="auto" w:fill="FFFFFF"/>
        </w:rPr>
        <w:t>и</w:t>
      </w:r>
      <w:r w:rsidR="002F6326" w:rsidRPr="00782134">
        <w:rPr>
          <w:i/>
          <w:iCs/>
          <w:color w:val="000000"/>
          <w:sz w:val="28"/>
          <w:szCs w:val="28"/>
          <w:shd w:val="clear" w:color="auto" w:fill="FFFFFF"/>
        </w:rPr>
        <w:t>сполнени</w:t>
      </w:r>
      <w:r w:rsidR="001A737D">
        <w:rPr>
          <w:i/>
          <w:iCs/>
          <w:color w:val="000000"/>
          <w:sz w:val="28"/>
          <w:szCs w:val="28"/>
          <w:shd w:val="clear" w:color="auto" w:fill="FFFFFF"/>
        </w:rPr>
        <w:t>и</w:t>
      </w:r>
      <w:r w:rsidR="002F6326" w:rsidRPr="00782134">
        <w:rPr>
          <w:i/>
          <w:iCs/>
          <w:color w:val="000000"/>
          <w:sz w:val="28"/>
          <w:szCs w:val="28"/>
          <w:shd w:val="clear" w:color="auto" w:fill="FFFFFF"/>
        </w:rPr>
        <w:t xml:space="preserve"> договор</w:t>
      </w:r>
      <w:r w:rsidR="009320B0" w:rsidRPr="00782134">
        <w:rPr>
          <w:i/>
          <w:iCs/>
          <w:color w:val="000000"/>
          <w:sz w:val="28"/>
          <w:szCs w:val="28"/>
          <w:shd w:val="clear" w:color="auto" w:fill="FFFFFF"/>
        </w:rPr>
        <w:t xml:space="preserve">ов и контрактов, заключенных объектами контроля </w:t>
      </w:r>
      <w:r w:rsidR="003B6A69" w:rsidRPr="00782134">
        <w:rPr>
          <w:i/>
          <w:iCs/>
          <w:color w:val="000000"/>
          <w:sz w:val="28"/>
          <w:szCs w:val="28"/>
          <w:shd w:val="clear" w:color="auto" w:fill="FFFFFF"/>
        </w:rPr>
        <w:t>с поставщиками</w:t>
      </w:r>
      <w:r w:rsidR="009320B0" w:rsidRPr="00782134">
        <w:rPr>
          <w:i/>
          <w:iCs/>
          <w:color w:val="000000"/>
          <w:sz w:val="28"/>
          <w:szCs w:val="28"/>
          <w:shd w:val="clear" w:color="auto" w:fill="FFFFFF"/>
        </w:rPr>
        <w:t xml:space="preserve"> компьютерного оборудования, мебели и других материальных ценностей для внедрения </w:t>
      </w:r>
      <w:r w:rsidR="002E7F2D" w:rsidRPr="00782134">
        <w:rPr>
          <w:i/>
          <w:iCs/>
          <w:color w:val="000000"/>
          <w:sz w:val="28"/>
          <w:szCs w:val="28"/>
          <w:shd w:val="clear" w:color="auto" w:fill="FFFFFF"/>
        </w:rPr>
        <w:t>целевой модели ЦОС и создания центров «Точка роста»:</w:t>
      </w:r>
    </w:p>
    <w:p w:rsidR="000342AB" w:rsidRPr="006E6D8F" w:rsidRDefault="00D25003" w:rsidP="009320B0">
      <w:pPr>
        <w:snapToGrid w:val="0"/>
        <w:ind w:firstLine="794"/>
        <w:jc w:val="both"/>
        <w:rPr>
          <w:sz w:val="28"/>
          <w:szCs w:val="28"/>
        </w:rPr>
      </w:pPr>
      <w:bookmarkStart w:id="11" w:name="_Hlk85201953"/>
      <w:proofErr w:type="gramStart"/>
      <w:r w:rsidRPr="006E6D8F">
        <w:rPr>
          <w:color w:val="000000"/>
          <w:sz w:val="28"/>
          <w:szCs w:val="28"/>
          <w:shd w:val="clear" w:color="auto" w:fill="FFFFFF"/>
        </w:rPr>
        <w:t xml:space="preserve">в Великом Новгороде, Демянском, </w:t>
      </w:r>
      <w:proofErr w:type="spellStart"/>
      <w:r w:rsidRPr="006E6D8F">
        <w:rPr>
          <w:color w:val="000000"/>
          <w:sz w:val="28"/>
          <w:szCs w:val="28"/>
          <w:shd w:val="clear" w:color="auto" w:fill="FFFFFF"/>
        </w:rPr>
        <w:t>Парфинском</w:t>
      </w:r>
      <w:proofErr w:type="spellEnd"/>
      <w:r w:rsidRPr="006E6D8F">
        <w:rPr>
          <w:color w:val="000000"/>
          <w:sz w:val="28"/>
          <w:szCs w:val="28"/>
          <w:shd w:val="clear" w:color="auto" w:fill="FFFFFF"/>
        </w:rPr>
        <w:t xml:space="preserve"> муниципальных район</w:t>
      </w:r>
      <w:r w:rsidR="009740EB" w:rsidRPr="006E6D8F">
        <w:rPr>
          <w:color w:val="000000"/>
          <w:sz w:val="28"/>
          <w:szCs w:val="28"/>
          <w:shd w:val="clear" w:color="auto" w:fill="FFFFFF"/>
        </w:rPr>
        <w:t>ах</w:t>
      </w:r>
      <w:r w:rsidRPr="006E6D8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E6D8F">
        <w:rPr>
          <w:color w:val="000000"/>
          <w:sz w:val="28"/>
          <w:szCs w:val="28"/>
          <w:shd w:val="clear" w:color="auto" w:fill="FFFFFF"/>
        </w:rPr>
        <w:t>Солецком</w:t>
      </w:r>
      <w:proofErr w:type="spellEnd"/>
      <w:r w:rsidRPr="006E6D8F">
        <w:rPr>
          <w:color w:val="000000"/>
          <w:sz w:val="28"/>
          <w:szCs w:val="28"/>
          <w:shd w:val="clear" w:color="auto" w:fill="FFFFFF"/>
        </w:rPr>
        <w:t xml:space="preserve"> муниципальном округе</w:t>
      </w:r>
      <w:r w:rsidR="009740EB" w:rsidRPr="006E6D8F">
        <w:rPr>
          <w:color w:val="000000"/>
          <w:sz w:val="28"/>
          <w:szCs w:val="28"/>
          <w:shd w:val="clear" w:color="auto" w:fill="FFFFFF"/>
        </w:rPr>
        <w:t xml:space="preserve"> </w:t>
      </w:r>
      <w:r w:rsidR="00C34B11" w:rsidRPr="006E6D8F">
        <w:rPr>
          <w:color w:val="000000"/>
          <w:sz w:val="28"/>
          <w:szCs w:val="28"/>
          <w:shd w:val="clear" w:color="auto" w:fill="FFFFFF"/>
        </w:rPr>
        <w:t xml:space="preserve">решения </w:t>
      </w:r>
      <w:r w:rsidR="009740EB" w:rsidRPr="006E6D8F">
        <w:rPr>
          <w:color w:val="000000"/>
          <w:sz w:val="28"/>
          <w:szCs w:val="28"/>
          <w:shd w:val="clear" w:color="auto" w:fill="FFFFFF"/>
        </w:rPr>
        <w:t>орган</w:t>
      </w:r>
      <w:r w:rsidR="00C34B11" w:rsidRPr="006E6D8F">
        <w:rPr>
          <w:color w:val="000000"/>
          <w:sz w:val="28"/>
          <w:szCs w:val="28"/>
          <w:shd w:val="clear" w:color="auto" w:fill="FFFFFF"/>
        </w:rPr>
        <w:t>ов</w:t>
      </w:r>
      <w:r w:rsidR="009740EB" w:rsidRPr="006E6D8F">
        <w:rPr>
          <w:color w:val="000000"/>
          <w:sz w:val="28"/>
          <w:szCs w:val="28"/>
          <w:shd w:val="clear" w:color="auto" w:fill="FFFFFF"/>
        </w:rPr>
        <w:t xml:space="preserve"> местного самоуправления </w:t>
      </w:r>
      <w:r w:rsidR="00C34B11" w:rsidRPr="006E6D8F">
        <w:rPr>
          <w:color w:val="000000"/>
          <w:sz w:val="28"/>
          <w:szCs w:val="28"/>
          <w:shd w:val="clear" w:color="auto" w:fill="FFFFFF"/>
        </w:rPr>
        <w:t xml:space="preserve">о передаче </w:t>
      </w:r>
      <w:r w:rsidR="009740EB" w:rsidRPr="006E6D8F">
        <w:rPr>
          <w:color w:val="000000"/>
          <w:sz w:val="28"/>
          <w:szCs w:val="28"/>
          <w:shd w:val="clear" w:color="auto" w:fill="FFFFFF"/>
        </w:rPr>
        <w:t>полномочи</w:t>
      </w:r>
      <w:r w:rsidR="00C34B11" w:rsidRPr="006E6D8F">
        <w:rPr>
          <w:color w:val="000000"/>
          <w:sz w:val="28"/>
          <w:szCs w:val="28"/>
          <w:shd w:val="clear" w:color="auto" w:fill="FFFFFF"/>
        </w:rPr>
        <w:t>й</w:t>
      </w:r>
      <w:r w:rsidR="009740EB" w:rsidRPr="006E6D8F">
        <w:rPr>
          <w:color w:val="000000"/>
          <w:sz w:val="28"/>
          <w:szCs w:val="28"/>
          <w:shd w:val="clear" w:color="auto" w:fill="FFFFFF"/>
        </w:rPr>
        <w:t xml:space="preserve"> по</w:t>
      </w:r>
      <w:r w:rsidRPr="006E6D8F">
        <w:rPr>
          <w:color w:val="000000"/>
          <w:sz w:val="28"/>
          <w:szCs w:val="28"/>
          <w:shd w:val="clear" w:color="auto" w:fill="FFFFFF"/>
        </w:rPr>
        <w:t xml:space="preserve"> осуществлени</w:t>
      </w:r>
      <w:r w:rsidR="009740EB" w:rsidRPr="006E6D8F">
        <w:rPr>
          <w:color w:val="000000"/>
          <w:sz w:val="28"/>
          <w:szCs w:val="28"/>
          <w:shd w:val="clear" w:color="auto" w:fill="FFFFFF"/>
        </w:rPr>
        <w:t>ю</w:t>
      </w:r>
      <w:r w:rsidRPr="006E6D8F">
        <w:rPr>
          <w:color w:val="000000"/>
          <w:sz w:val="28"/>
          <w:szCs w:val="28"/>
          <w:shd w:val="clear" w:color="auto" w:fill="FFFFFF"/>
        </w:rPr>
        <w:t xml:space="preserve"> централизованных или совместных закупок </w:t>
      </w:r>
      <w:r w:rsidR="00887F92">
        <w:rPr>
          <w:color w:val="000000"/>
          <w:sz w:val="28"/>
          <w:szCs w:val="28"/>
          <w:shd w:val="clear" w:color="auto" w:fill="FFFFFF"/>
        </w:rPr>
        <w:t xml:space="preserve">на уровень </w:t>
      </w:r>
      <w:r w:rsidR="002E7F2D" w:rsidRPr="006E6D8F">
        <w:rPr>
          <w:color w:val="000000"/>
          <w:sz w:val="28"/>
          <w:szCs w:val="28"/>
          <w:shd w:val="clear" w:color="auto" w:fill="FFFFFF"/>
        </w:rPr>
        <w:t>автономны</w:t>
      </w:r>
      <w:r w:rsidR="00887F92">
        <w:rPr>
          <w:color w:val="000000"/>
          <w:sz w:val="28"/>
          <w:szCs w:val="28"/>
          <w:shd w:val="clear" w:color="auto" w:fill="FFFFFF"/>
        </w:rPr>
        <w:t>х</w:t>
      </w:r>
      <w:r w:rsidR="002E7F2D" w:rsidRPr="006E6D8F">
        <w:rPr>
          <w:color w:val="000000"/>
          <w:sz w:val="28"/>
          <w:szCs w:val="28"/>
          <w:shd w:val="clear" w:color="auto" w:fill="FFFFFF"/>
        </w:rPr>
        <w:t xml:space="preserve"> </w:t>
      </w:r>
      <w:r w:rsidR="009740EB" w:rsidRPr="006E6D8F">
        <w:rPr>
          <w:color w:val="000000"/>
          <w:sz w:val="28"/>
          <w:szCs w:val="28"/>
          <w:shd w:val="clear" w:color="auto" w:fill="FFFFFF"/>
        </w:rPr>
        <w:t>образовательны</w:t>
      </w:r>
      <w:r w:rsidR="00887F92">
        <w:rPr>
          <w:color w:val="000000"/>
          <w:sz w:val="28"/>
          <w:szCs w:val="28"/>
          <w:shd w:val="clear" w:color="auto" w:fill="FFFFFF"/>
        </w:rPr>
        <w:t>х</w:t>
      </w:r>
      <w:r w:rsidR="009740EB" w:rsidRPr="006E6D8F">
        <w:rPr>
          <w:color w:val="000000"/>
          <w:sz w:val="28"/>
          <w:szCs w:val="28"/>
          <w:shd w:val="clear" w:color="auto" w:fill="FFFFFF"/>
        </w:rPr>
        <w:t xml:space="preserve"> </w:t>
      </w:r>
      <w:r w:rsidR="002E7F2D" w:rsidRPr="006E6D8F">
        <w:rPr>
          <w:color w:val="000000"/>
          <w:sz w:val="28"/>
          <w:szCs w:val="28"/>
          <w:shd w:val="clear" w:color="auto" w:fill="FFFFFF"/>
        </w:rPr>
        <w:t>учреждени</w:t>
      </w:r>
      <w:r w:rsidR="00887F92">
        <w:rPr>
          <w:color w:val="000000"/>
          <w:sz w:val="28"/>
          <w:szCs w:val="28"/>
          <w:shd w:val="clear" w:color="auto" w:fill="FFFFFF"/>
        </w:rPr>
        <w:t>й</w:t>
      </w:r>
      <w:r w:rsidR="00C34B11" w:rsidRPr="006E6D8F">
        <w:rPr>
          <w:color w:val="000000"/>
          <w:sz w:val="28"/>
          <w:szCs w:val="28"/>
          <w:shd w:val="clear" w:color="auto" w:fill="FFFFFF"/>
        </w:rPr>
        <w:t xml:space="preserve"> повлекли</w:t>
      </w:r>
      <w:r w:rsidR="009740EB" w:rsidRPr="006E6D8F">
        <w:rPr>
          <w:color w:val="000000"/>
          <w:sz w:val="28"/>
          <w:szCs w:val="28"/>
          <w:shd w:val="clear" w:color="auto" w:fill="FFFFFF"/>
        </w:rPr>
        <w:t xml:space="preserve"> нарушения бюджетного законодательства</w:t>
      </w:r>
      <w:r w:rsidR="00C34B11" w:rsidRPr="006E6D8F">
        <w:rPr>
          <w:color w:val="000000"/>
          <w:sz w:val="28"/>
          <w:szCs w:val="28"/>
          <w:shd w:val="clear" w:color="auto" w:fill="FFFFFF"/>
        </w:rPr>
        <w:t xml:space="preserve"> и</w:t>
      </w:r>
      <w:r w:rsidR="009740EB" w:rsidRPr="006E6D8F">
        <w:rPr>
          <w:color w:val="000000"/>
          <w:sz w:val="28"/>
          <w:szCs w:val="28"/>
          <w:shd w:val="clear" w:color="auto" w:fill="FFFFFF"/>
        </w:rPr>
        <w:t xml:space="preserve"> законодательства </w:t>
      </w:r>
      <w:r w:rsidR="00C34B11" w:rsidRPr="006E6D8F">
        <w:rPr>
          <w:color w:val="000000"/>
          <w:sz w:val="28"/>
          <w:szCs w:val="28"/>
          <w:shd w:val="clear" w:color="auto" w:fill="FFFFFF"/>
        </w:rPr>
        <w:t xml:space="preserve">о закупках, </w:t>
      </w:r>
      <w:r w:rsidR="0045193E" w:rsidRPr="006E6D8F">
        <w:rPr>
          <w:color w:val="000000"/>
          <w:sz w:val="28"/>
          <w:szCs w:val="28"/>
          <w:shd w:val="clear" w:color="auto" w:fill="FFFFFF"/>
        </w:rPr>
        <w:t xml:space="preserve">способствовали </w:t>
      </w:r>
      <w:r w:rsidR="00040BD2" w:rsidRPr="006E6D8F">
        <w:rPr>
          <w:color w:val="000000"/>
          <w:sz w:val="28"/>
          <w:szCs w:val="28"/>
          <w:shd w:val="clear" w:color="auto" w:fill="FFFFFF"/>
        </w:rPr>
        <w:t xml:space="preserve">фактическому </w:t>
      </w:r>
      <w:r w:rsidR="00A259FF" w:rsidRPr="006E6D8F">
        <w:rPr>
          <w:color w:val="000000"/>
          <w:sz w:val="28"/>
          <w:szCs w:val="28"/>
          <w:shd w:val="clear" w:color="auto" w:fill="FFFFFF"/>
        </w:rPr>
        <w:t>отсутстви</w:t>
      </w:r>
      <w:r w:rsidR="00040BD2" w:rsidRPr="006E6D8F">
        <w:rPr>
          <w:color w:val="000000"/>
          <w:sz w:val="28"/>
          <w:szCs w:val="28"/>
          <w:shd w:val="clear" w:color="auto" w:fill="FFFFFF"/>
        </w:rPr>
        <w:t>ю</w:t>
      </w:r>
      <w:r w:rsidR="00A259FF" w:rsidRPr="006E6D8F">
        <w:rPr>
          <w:color w:val="000000"/>
          <w:sz w:val="28"/>
          <w:szCs w:val="28"/>
          <w:shd w:val="clear" w:color="auto" w:fill="FFFFFF"/>
        </w:rPr>
        <w:t xml:space="preserve"> претензионной работы по взысканию неустойки </w:t>
      </w:r>
      <w:r w:rsidR="00040BD2" w:rsidRPr="006E6D8F">
        <w:rPr>
          <w:color w:val="000000"/>
          <w:sz w:val="28"/>
          <w:szCs w:val="28"/>
          <w:shd w:val="clear" w:color="auto" w:fill="FFFFFF"/>
        </w:rPr>
        <w:t xml:space="preserve">при неисполнении поставщиками сроков поставки оборудования </w:t>
      </w:r>
      <w:r w:rsidR="00040BD2" w:rsidRPr="006E6D8F">
        <w:rPr>
          <w:color w:val="000000"/>
          <w:sz w:val="28"/>
          <w:szCs w:val="28"/>
          <w:shd w:val="clear" w:color="auto" w:fill="FFFFFF"/>
        </w:rPr>
        <w:lastRenderedPageBreak/>
        <w:t>(</w:t>
      </w:r>
      <w:r w:rsidR="000342AB" w:rsidRPr="006E6D8F">
        <w:rPr>
          <w:color w:val="000000"/>
          <w:sz w:val="28"/>
          <w:szCs w:val="28"/>
          <w:shd w:val="clear" w:color="auto" w:fill="FFFFFF"/>
        </w:rPr>
        <w:t xml:space="preserve">автономные учреждения </w:t>
      </w:r>
      <w:r w:rsidR="00040BD2" w:rsidRPr="006E6D8F">
        <w:rPr>
          <w:color w:val="000000"/>
          <w:sz w:val="28"/>
          <w:szCs w:val="28"/>
          <w:shd w:val="clear" w:color="auto" w:fill="FFFFFF"/>
        </w:rPr>
        <w:t xml:space="preserve">осуществляли закупки в </w:t>
      </w:r>
      <w:r w:rsidR="00887F92">
        <w:rPr>
          <w:color w:val="000000"/>
          <w:sz w:val="28"/>
          <w:szCs w:val="28"/>
          <w:shd w:val="clear" w:color="auto" w:fill="FFFFFF"/>
        </w:rPr>
        <w:t xml:space="preserve">рамках </w:t>
      </w:r>
      <w:r w:rsidR="00A259FF" w:rsidRPr="006E6D8F">
        <w:rPr>
          <w:color w:val="000000"/>
          <w:sz w:val="28"/>
          <w:szCs w:val="28"/>
          <w:shd w:val="clear" w:color="auto" w:fill="FFFFFF"/>
        </w:rPr>
        <w:t>Федеральн</w:t>
      </w:r>
      <w:r w:rsidR="00040BD2" w:rsidRPr="006E6D8F">
        <w:rPr>
          <w:color w:val="000000"/>
          <w:sz w:val="28"/>
          <w:szCs w:val="28"/>
          <w:shd w:val="clear" w:color="auto" w:fill="FFFFFF"/>
        </w:rPr>
        <w:t>ого</w:t>
      </w:r>
      <w:r w:rsidR="00A259FF" w:rsidRPr="006E6D8F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040BD2" w:rsidRPr="006E6D8F">
        <w:rPr>
          <w:color w:val="000000"/>
          <w:sz w:val="28"/>
          <w:szCs w:val="28"/>
          <w:shd w:val="clear" w:color="auto" w:fill="FFFFFF"/>
        </w:rPr>
        <w:t>а</w:t>
      </w:r>
      <w:r w:rsidR="00A259FF" w:rsidRPr="006E6D8F">
        <w:rPr>
          <w:color w:val="000000"/>
          <w:sz w:val="28"/>
          <w:szCs w:val="28"/>
          <w:shd w:val="clear" w:color="auto" w:fill="FFFFFF"/>
        </w:rPr>
        <w:t xml:space="preserve"> № 223-ФЗ</w:t>
      </w:r>
      <w:r w:rsidR="00887F92">
        <w:rPr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887F92">
        <w:rPr>
          <w:color w:val="000000"/>
          <w:sz w:val="28"/>
          <w:szCs w:val="28"/>
          <w:shd w:val="clear" w:color="auto" w:fill="FFFFFF"/>
        </w:rPr>
        <w:t xml:space="preserve"> </w:t>
      </w:r>
      <w:r w:rsidR="00887F92" w:rsidRPr="00AA6FEE">
        <w:rPr>
          <w:color w:val="000000"/>
          <w:sz w:val="28"/>
          <w:szCs w:val="28"/>
          <w:shd w:val="clear" w:color="auto" w:fill="FFFFFF"/>
        </w:rPr>
        <w:t>гражданского законодательства</w:t>
      </w:r>
      <w:r w:rsidR="00040BD2" w:rsidRPr="00AA6FEE">
        <w:rPr>
          <w:color w:val="000000"/>
          <w:sz w:val="28"/>
          <w:szCs w:val="28"/>
          <w:shd w:val="clear" w:color="auto" w:fill="FFFFFF"/>
        </w:rPr>
        <w:t xml:space="preserve">, </w:t>
      </w:r>
      <w:r w:rsidR="00887F92" w:rsidRPr="00AA6FEE">
        <w:rPr>
          <w:color w:val="000000"/>
          <w:sz w:val="28"/>
          <w:szCs w:val="28"/>
          <w:shd w:val="clear" w:color="auto" w:fill="FFFFFF"/>
        </w:rPr>
        <w:t>согласно которым предъявление неустойки</w:t>
      </w:r>
      <w:r w:rsidR="00887F92" w:rsidRPr="006E6D8F">
        <w:rPr>
          <w:color w:val="000000"/>
          <w:sz w:val="28"/>
          <w:szCs w:val="28"/>
          <w:shd w:val="clear" w:color="auto" w:fill="FFFFFF"/>
        </w:rPr>
        <w:t xml:space="preserve"> </w:t>
      </w:r>
      <w:r w:rsidR="00887F92">
        <w:rPr>
          <w:color w:val="000000"/>
          <w:sz w:val="28"/>
          <w:szCs w:val="28"/>
          <w:shd w:val="clear" w:color="auto" w:fill="FFFFFF"/>
        </w:rPr>
        <w:t>является</w:t>
      </w:r>
      <w:r w:rsidR="00A259FF" w:rsidRPr="006E6D8F">
        <w:rPr>
          <w:color w:val="000000"/>
          <w:sz w:val="28"/>
          <w:szCs w:val="28"/>
          <w:shd w:val="clear" w:color="auto" w:fill="FFFFFF"/>
        </w:rPr>
        <w:t xml:space="preserve"> право</w:t>
      </w:r>
      <w:r w:rsidR="00887F92">
        <w:rPr>
          <w:color w:val="000000"/>
          <w:sz w:val="28"/>
          <w:szCs w:val="28"/>
          <w:shd w:val="clear" w:color="auto" w:fill="FFFFFF"/>
        </w:rPr>
        <w:t>м</w:t>
      </w:r>
      <w:r w:rsidR="00A259FF" w:rsidRPr="006E6D8F">
        <w:rPr>
          <w:color w:val="000000"/>
          <w:sz w:val="28"/>
          <w:szCs w:val="28"/>
          <w:shd w:val="clear" w:color="auto" w:fill="FFFFFF"/>
        </w:rPr>
        <w:t>, а не обязанность</w:t>
      </w:r>
      <w:r w:rsidR="00887F92">
        <w:rPr>
          <w:color w:val="000000"/>
          <w:sz w:val="28"/>
          <w:szCs w:val="28"/>
          <w:shd w:val="clear" w:color="auto" w:fill="FFFFFF"/>
        </w:rPr>
        <w:t>ю</w:t>
      </w:r>
      <w:r w:rsidR="002361BC">
        <w:rPr>
          <w:color w:val="000000"/>
          <w:sz w:val="28"/>
          <w:szCs w:val="28"/>
          <w:shd w:val="clear" w:color="auto" w:fill="FFFFFF"/>
        </w:rPr>
        <w:t xml:space="preserve"> заказчика</w:t>
      </w:r>
      <w:r w:rsidR="000342AB" w:rsidRPr="006E6D8F">
        <w:rPr>
          <w:color w:val="000000"/>
          <w:sz w:val="28"/>
          <w:szCs w:val="28"/>
          <w:shd w:val="clear" w:color="auto" w:fill="FFFFFF"/>
        </w:rPr>
        <w:t>),</w:t>
      </w:r>
      <w:r w:rsidR="00A259FF" w:rsidRPr="006E6D8F">
        <w:rPr>
          <w:color w:val="000000"/>
          <w:sz w:val="28"/>
          <w:szCs w:val="28"/>
          <w:shd w:val="clear" w:color="auto" w:fill="FFFFFF"/>
        </w:rPr>
        <w:t xml:space="preserve"> </w:t>
      </w:r>
      <w:r w:rsidR="00C34B11" w:rsidRPr="006E6D8F">
        <w:rPr>
          <w:color w:val="000000"/>
          <w:sz w:val="28"/>
          <w:szCs w:val="28"/>
          <w:shd w:val="clear" w:color="auto" w:fill="FFFFFF"/>
        </w:rPr>
        <w:t>у</w:t>
      </w:r>
      <w:r w:rsidR="0045193E" w:rsidRPr="006E6D8F">
        <w:rPr>
          <w:color w:val="000000"/>
          <w:sz w:val="28"/>
          <w:szCs w:val="28"/>
          <w:shd w:val="clear" w:color="auto" w:fill="FFFFFF"/>
        </w:rPr>
        <w:t>в</w:t>
      </w:r>
      <w:r w:rsidR="00C34B11" w:rsidRPr="006E6D8F">
        <w:rPr>
          <w:color w:val="000000"/>
          <w:sz w:val="28"/>
          <w:szCs w:val="28"/>
          <w:shd w:val="clear" w:color="auto" w:fill="FFFFFF"/>
        </w:rPr>
        <w:t>еличили нагрузку на работников учреждений</w:t>
      </w:r>
      <w:r w:rsidR="000342AB" w:rsidRPr="006E6D8F">
        <w:rPr>
          <w:sz w:val="28"/>
          <w:szCs w:val="28"/>
        </w:rPr>
        <w:t xml:space="preserve">, возложив </w:t>
      </w:r>
      <w:r w:rsidR="00D90374">
        <w:rPr>
          <w:sz w:val="28"/>
          <w:szCs w:val="28"/>
        </w:rPr>
        <w:t xml:space="preserve">на них </w:t>
      </w:r>
      <w:r w:rsidR="000342AB" w:rsidRPr="006E6D8F">
        <w:rPr>
          <w:sz w:val="28"/>
          <w:szCs w:val="28"/>
        </w:rPr>
        <w:t xml:space="preserve">дополнительные обязанности по </w:t>
      </w:r>
      <w:r w:rsidR="000342AB" w:rsidRPr="002361BC">
        <w:rPr>
          <w:sz w:val="28"/>
          <w:szCs w:val="28"/>
        </w:rPr>
        <w:t xml:space="preserve">организации </w:t>
      </w:r>
      <w:r w:rsidR="002C710C" w:rsidRPr="002361BC">
        <w:rPr>
          <w:sz w:val="28"/>
          <w:szCs w:val="28"/>
        </w:rPr>
        <w:t xml:space="preserve">подобного рода </w:t>
      </w:r>
      <w:r w:rsidR="000342AB" w:rsidRPr="002361BC">
        <w:rPr>
          <w:sz w:val="28"/>
          <w:szCs w:val="28"/>
        </w:rPr>
        <w:t xml:space="preserve">закупок </w:t>
      </w:r>
      <w:r w:rsidR="00491F66" w:rsidRPr="002361BC">
        <w:rPr>
          <w:sz w:val="28"/>
          <w:szCs w:val="28"/>
        </w:rPr>
        <w:t>при</w:t>
      </w:r>
      <w:r w:rsidR="000342AB" w:rsidRPr="002361BC">
        <w:rPr>
          <w:sz w:val="28"/>
          <w:szCs w:val="28"/>
        </w:rPr>
        <w:t xml:space="preserve"> </w:t>
      </w:r>
      <w:r w:rsidR="00491F66" w:rsidRPr="002361BC">
        <w:rPr>
          <w:sz w:val="28"/>
          <w:szCs w:val="28"/>
        </w:rPr>
        <w:t xml:space="preserve">недостаточности </w:t>
      </w:r>
      <w:r w:rsidR="000342AB" w:rsidRPr="002361BC">
        <w:rPr>
          <w:sz w:val="28"/>
          <w:szCs w:val="28"/>
        </w:rPr>
        <w:t>опыта, знаний и</w:t>
      </w:r>
      <w:r w:rsidR="000342AB" w:rsidRPr="006E6D8F">
        <w:rPr>
          <w:sz w:val="28"/>
          <w:szCs w:val="28"/>
        </w:rPr>
        <w:t xml:space="preserve"> навыков</w:t>
      </w:r>
      <w:bookmarkEnd w:id="11"/>
      <w:r w:rsidR="000342AB" w:rsidRPr="006E6D8F">
        <w:rPr>
          <w:sz w:val="28"/>
          <w:szCs w:val="28"/>
        </w:rPr>
        <w:t>;</w:t>
      </w:r>
    </w:p>
    <w:p w:rsidR="00861A29" w:rsidRDefault="00F00EF3" w:rsidP="009320B0">
      <w:pPr>
        <w:snapToGrid w:val="0"/>
        <w:ind w:firstLine="7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имели место</w:t>
      </w:r>
      <w:r w:rsidR="00D90374">
        <w:rPr>
          <w:sz w:val="28"/>
          <w:szCs w:val="28"/>
        </w:rPr>
        <w:t xml:space="preserve"> нарушения законодательства о закупках</w:t>
      </w:r>
      <w:r w:rsidR="00E23C90">
        <w:rPr>
          <w:sz w:val="28"/>
          <w:szCs w:val="28"/>
        </w:rPr>
        <w:t>, касающиеся своевременности</w:t>
      </w:r>
      <w:r w:rsidR="00F95CCC">
        <w:rPr>
          <w:sz w:val="28"/>
          <w:szCs w:val="28"/>
        </w:rPr>
        <w:t xml:space="preserve"> </w:t>
      </w:r>
      <w:r w:rsidR="00D90374">
        <w:rPr>
          <w:sz w:val="28"/>
          <w:szCs w:val="28"/>
        </w:rPr>
        <w:t>принятия правовых актов, устанавливающих порядок и случаи осуществления закупок малого объема с использованием информационного ресурса</w:t>
      </w:r>
      <w:r w:rsidR="00E23C90">
        <w:rPr>
          <w:sz w:val="28"/>
          <w:szCs w:val="28"/>
        </w:rPr>
        <w:t xml:space="preserve"> (</w:t>
      </w:r>
      <w:proofErr w:type="spellStart"/>
      <w:r w:rsidR="00E23C90">
        <w:rPr>
          <w:sz w:val="28"/>
          <w:szCs w:val="28"/>
        </w:rPr>
        <w:t>Крестецкий</w:t>
      </w:r>
      <w:proofErr w:type="spellEnd"/>
      <w:r w:rsidR="00E23C90">
        <w:rPr>
          <w:sz w:val="28"/>
          <w:szCs w:val="28"/>
        </w:rPr>
        <w:t xml:space="preserve"> муниципальный район)</w:t>
      </w:r>
      <w:r w:rsidR="00E23945">
        <w:rPr>
          <w:sz w:val="28"/>
          <w:szCs w:val="28"/>
        </w:rPr>
        <w:t>,</w:t>
      </w:r>
      <w:r w:rsidR="00D90374">
        <w:rPr>
          <w:sz w:val="28"/>
          <w:szCs w:val="28"/>
        </w:rPr>
        <w:t xml:space="preserve"> </w:t>
      </w:r>
      <w:r w:rsidR="00E23C90">
        <w:rPr>
          <w:sz w:val="28"/>
          <w:szCs w:val="28"/>
        </w:rPr>
        <w:t>своевременности</w:t>
      </w:r>
      <w:r w:rsidR="00C029F0">
        <w:rPr>
          <w:sz w:val="28"/>
          <w:szCs w:val="28"/>
        </w:rPr>
        <w:t xml:space="preserve"> размещения </w:t>
      </w:r>
      <w:r w:rsidR="002361BC">
        <w:rPr>
          <w:sz w:val="28"/>
          <w:szCs w:val="28"/>
        </w:rPr>
        <w:t>в ЕИС информации об исполнении контрактов и договоров, сведений о</w:t>
      </w:r>
      <w:r w:rsidR="00C029F0">
        <w:rPr>
          <w:sz w:val="28"/>
          <w:szCs w:val="28"/>
        </w:rPr>
        <w:t xml:space="preserve"> количестве и об общей стоимости договоров и иной информации, </w:t>
      </w:r>
      <w:r w:rsidR="00C029F0" w:rsidRPr="00C029F0">
        <w:rPr>
          <w:sz w:val="28"/>
          <w:szCs w:val="28"/>
        </w:rPr>
        <w:t xml:space="preserve">размещение которой предусмотрено законодательством </w:t>
      </w:r>
      <w:r w:rsidR="00C029F0">
        <w:rPr>
          <w:sz w:val="28"/>
          <w:szCs w:val="28"/>
        </w:rPr>
        <w:t>о закупках</w:t>
      </w:r>
      <w:r w:rsidR="00E23C90">
        <w:rPr>
          <w:sz w:val="28"/>
          <w:szCs w:val="28"/>
        </w:rPr>
        <w:t xml:space="preserve"> (Великий Новгород, </w:t>
      </w:r>
      <w:proofErr w:type="spellStart"/>
      <w:r w:rsidR="00E23C90" w:rsidRPr="00E23C90">
        <w:rPr>
          <w:sz w:val="28"/>
          <w:szCs w:val="28"/>
        </w:rPr>
        <w:t>Крестецкий</w:t>
      </w:r>
      <w:proofErr w:type="spellEnd"/>
      <w:r w:rsidR="00E23C90">
        <w:rPr>
          <w:sz w:val="28"/>
          <w:szCs w:val="28"/>
        </w:rPr>
        <w:t xml:space="preserve">, Батецкий, </w:t>
      </w:r>
      <w:proofErr w:type="spellStart"/>
      <w:r w:rsidR="00E23C90">
        <w:rPr>
          <w:sz w:val="28"/>
          <w:szCs w:val="28"/>
        </w:rPr>
        <w:t>Шимский</w:t>
      </w:r>
      <w:proofErr w:type="spellEnd"/>
      <w:r w:rsidR="00E23C90">
        <w:rPr>
          <w:sz w:val="28"/>
          <w:szCs w:val="28"/>
        </w:rPr>
        <w:t xml:space="preserve"> </w:t>
      </w:r>
      <w:r w:rsidR="00E23C90" w:rsidRPr="00E23C90">
        <w:rPr>
          <w:sz w:val="28"/>
          <w:szCs w:val="28"/>
        </w:rPr>
        <w:t>муниципальны</w:t>
      </w:r>
      <w:r w:rsidR="00E23C90">
        <w:rPr>
          <w:sz w:val="28"/>
          <w:szCs w:val="28"/>
        </w:rPr>
        <w:t>е</w:t>
      </w:r>
      <w:r w:rsidR="00E23C90" w:rsidRPr="00E23C90">
        <w:rPr>
          <w:sz w:val="28"/>
          <w:szCs w:val="28"/>
        </w:rPr>
        <w:t xml:space="preserve"> район</w:t>
      </w:r>
      <w:r w:rsidR="00E23C90">
        <w:rPr>
          <w:sz w:val="28"/>
          <w:szCs w:val="28"/>
        </w:rPr>
        <w:t>ы</w:t>
      </w:r>
      <w:proofErr w:type="gramEnd"/>
      <w:r w:rsidR="00E23C90">
        <w:rPr>
          <w:sz w:val="28"/>
          <w:szCs w:val="28"/>
        </w:rPr>
        <w:t>)</w:t>
      </w:r>
      <w:r w:rsidR="00E23945">
        <w:rPr>
          <w:sz w:val="28"/>
          <w:szCs w:val="28"/>
        </w:rPr>
        <w:t>,</w:t>
      </w:r>
      <w:r w:rsidR="00D576C9">
        <w:rPr>
          <w:sz w:val="28"/>
          <w:szCs w:val="28"/>
        </w:rPr>
        <w:t xml:space="preserve"> </w:t>
      </w:r>
      <w:r w:rsidR="00E23945">
        <w:rPr>
          <w:sz w:val="28"/>
          <w:szCs w:val="28"/>
        </w:rPr>
        <w:t>соблюдения</w:t>
      </w:r>
      <w:r w:rsidR="00D576C9">
        <w:rPr>
          <w:sz w:val="28"/>
          <w:szCs w:val="28"/>
        </w:rPr>
        <w:t xml:space="preserve"> процедур внесения изменений в положения о закупках</w:t>
      </w:r>
      <w:r w:rsidR="00AA6FEE">
        <w:rPr>
          <w:sz w:val="28"/>
          <w:szCs w:val="28"/>
        </w:rPr>
        <w:t xml:space="preserve"> </w:t>
      </w:r>
      <w:r w:rsidR="00E23C90">
        <w:rPr>
          <w:sz w:val="28"/>
          <w:szCs w:val="28"/>
        </w:rPr>
        <w:t xml:space="preserve">(Великий Новгород, </w:t>
      </w:r>
      <w:proofErr w:type="spellStart"/>
      <w:r w:rsidR="00E23C90">
        <w:rPr>
          <w:sz w:val="28"/>
          <w:szCs w:val="28"/>
        </w:rPr>
        <w:t>Поддорский</w:t>
      </w:r>
      <w:proofErr w:type="spellEnd"/>
      <w:r w:rsidR="00E23C90">
        <w:rPr>
          <w:sz w:val="28"/>
          <w:szCs w:val="28"/>
        </w:rPr>
        <w:t xml:space="preserve">, </w:t>
      </w:r>
      <w:proofErr w:type="spellStart"/>
      <w:r w:rsidR="00E23C90">
        <w:rPr>
          <w:sz w:val="28"/>
          <w:szCs w:val="28"/>
        </w:rPr>
        <w:t>Шимский</w:t>
      </w:r>
      <w:proofErr w:type="spellEnd"/>
      <w:r w:rsidR="00E23C90">
        <w:rPr>
          <w:sz w:val="28"/>
          <w:szCs w:val="28"/>
        </w:rPr>
        <w:t xml:space="preserve"> муниципальные районы) </w:t>
      </w:r>
      <w:r w:rsidR="00AA6FEE">
        <w:rPr>
          <w:sz w:val="28"/>
          <w:szCs w:val="28"/>
        </w:rPr>
        <w:t>и другие</w:t>
      </w:r>
      <w:r w:rsidR="00E23C90">
        <w:rPr>
          <w:sz w:val="28"/>
          <w:szCs w:val="28"/>
        </w:rPr>
        <w:t xml:space="preserve"> нарушения</w:t>
      </w:r>
      <w:r w:rsidR="00AA6FEE">
        <w:rPr>
          <w:sz w:val="28"/>
          <w:szCs w:val="28"/>
        </w:rPr>
        <w:t>;</w:t>
      </w:r>
    </w:p>
    <w:p w:rsidR="0025116D" w:rsidRDefault="00766B50" w:rsidP="009320B0">
      <w:pPr>
        <w:snapToGrid w:val="0"/>
        <w:ind w:firstLine="794"/>
        <w:jc w:val="both"/>
        <w:rPr>
          <w:sz w:val="28"/>
          <w:szCs w:val="28"/>
        </w:rPr>
      </w:pPr>
      <w:proofErr w:type="gramStart"/>
      <w:r w:rsidRPr="00EA7DD3">
        <w:rPr>
          <w:sz w:val="28"/>
          <w:szCs w:val="28"/>
        </w:rPr>
        <w:t>отношения заказчиков</w:t>
      </w:r>
      <w:r w:rsidR="00424966" w:rsidRPr="00EA7DD3">
        <w:rPr>
          <w:sz w:val="28"/>
          <w:szCs w:val="28"/>
        </w:rPr>
        <w:t xml:space="preserve"> и</w:t>
      </w:r>
      <w:r w:rsidRPr="00EA7DD3">
        <w:rPr>
          <w:sz w:val="28"/>
          <w:szCs w:val="28"/>
        </w:rPr>
        <w:t xml:space="preserve"> </w:t>
      </w:r>
      <w:r w:rsidR="00424966" w:rsidRPr="00EA7DD3">
        <w:rPr>
          <w:sz w:val="28"/>
          <w:szCs w:val="28"/>
        </w:rPr>
        <w:t xml:space="preserve">поставщиков товаров, приобретаемых в целях реализации мероприятий по внедрению </w:t>
      </w:r>
      <w:r w:rsidR="00424966" w:rsidRPr="00EA7DD3">
        <w:rPr>
          <w:color w:val="000000"/>
          <w:sz w:val="28"/>
          <w:szCs w:val="28"/>
          <w:shd w:val="clear" w:color="auto" w:fill="FFFFFF"/>
        </w:rPr>
        <w:t>целевой модели ЦОС и созданию центров «Точка роста»</w:t>
      </w:r>
      <w:r w:rsidR="00EA7DD3">
        <w:rPr>
          <w:color w:val="000000"/>
          <w:sz w:val="28"/>
          <w:szCs w:val="28"/>
          <w:shd w:val="clear" w:color="auto" w:fill="FFFFFF"/>
        </w:rPr>
        <w:t>,</w:t>
      </w:r>
      <w:r w:rsidR="00424966" w:rsidRPr="00EA7DD3">
        <w:rPr>
          <w:color w:val="000000"/>
          <w:sz w:val="28"/>
          <w:szCs w:val="28"/>
          <w:shd w:val="clear" w:color="auto" w:fill="FFFFFF"/>
        </w:rPr>
        <w:t xml:space="preserve"> </w:t>
      </w:r>
      <w:r w:rsidR="0025116D" w:rsidRPr="00EA7DD3">
        <w:rPr>
          <w:sz w:val="28"/>
          <w:szCs w:val="28"/>
        </w:rPr>
        <w:t xml:space="preserve">характеризуются </w:t>
      </w:r>
      <w:r w:rsidRPr="00EA7DD3">
        <w:rPr>
          <w:sz w:val="28"/>
          <w:szCs w:val="28"/>
        </w:rPr>
        <w:t>низк</w:t>
      </w:r>
      <w:r w:rsidR="0025116D" w:rsidRPr="00EA7DD3">
        <w:rPr>
          <w:sz w:val="28"/>
          <w:szCs w:val="28"/>
        </w:rPr>
        <w:t>ой</w:t>
      </w:r>
      <w:r w:rsidRPr="00EA7DD3">
        <w:rPr>
          <w:sz w:val="28"/>
          <w:szCs w:val="28"/>
        </w:rPr>
        <w:t xml:space="preserve"> дисциплин</w:t>
      </w:r>
      <w:r w:rsidR="0025116D" w:rsidRPr="00EA7DD3">
        <w:rPr>
          <w:sz w:val="28"/>
          <w:szCs w:val="28"/>
        </w:rPr>
        <w:t>ой</w:t>
      </w:r>
      <w:r w:rsidRPr="00EA7DD3">
        <w:rPr>
          <w:sz w:val="28"/>
          <w:szCs w:val="28"/>
        </w:rPr>
        <w:t xml:space="preserve"> </w:t>
      </w:r>
      <w:r w:rsidR="00E01EBD" w:rsidRPr="00EA7DD3">
        <w:rPr>
          <w:sz w:val="28"/>
          <w:szCs w:val="28"/>
        </w:rPr>
        <w:t>исполнени</w:t>
      </w:r>
      <w:r w:rsidRPr="00EA7DD3">
        <w:rPr>
          <w:sz w:val="28"/>
          <w:szCs w:val="28"/>
        </w:rPr>
        <w:t>я</w:t>
      </w:r>
      <w:r w:rsidR="00E01EBD" w:rsidRPr="00EA7DD3">
        <w:rPr>
          <w:sz w:val="28"/>
          <w:szCs w:val="28"/>
        </w:rPr>
        <w:t xml:space="preserve"> договорных обязательств</w:t>
      </w:r>
      <w:r w:rsidR="00EA7DD3">
        <w:rPr>
          <w:sz w:val="28"/>
          <w:szCs w:val="28"/>
        </w:rPr>
        <w:t>, а именно: в ходе контрольных действий</w:t>
      </w:r>
      <w:r w:rsidR="00C7623A" w:rsidRPr="00EA7DD3">
        <w:rPr>
          <w:sz w:val="28"/>
          <w:szCs w:val="28"/>
        </w:rPr>
        <w:t xml:space="preserve"> </w:t>
      </w:r>
      <w:r w:rsidR="00EA7DD3">
        <w:rPr>
          <w:sz w:val="28"/>
          <w:szCs w:val="28"/>
        </w:rPr>
        <w:t xml:space="preserve">установлено </w:t>
      </w:r>
      <w:r w:rsidR="00EA7DD3" w:rsidRPr="00EA7DD3">
        <w:rPr>
          <w:sz w:val="28"/>
          <w:szCs w:val="28"/>
        </w:rPr>
        <w:t xml:space="preserve">42 </w:t>
      </w:r>
      <w:r w:rsidR="00EA7DD3">
        <w:rPr>
          <w:sz w:val="28"/>
          <w:szCs w:val="28"/>
        </w:rPr>
        <w:t>факта</w:t>
      </w:r>
      <w:r w:rsidR="00EA7DD3" w:rsidRPr="00EA7DD3">
        <w:rPr>
          <w:sz w:val="28"/>
          <w:szCs w:val="28"/>
        </w:rPr>
        <w:t xml:space="preserve"> нарушения </w:t>
      </w:r>
      <w:r w:rsidR="00E23945" w:rsidRPr="00EA7DD3">
        <w:rPr>
          <w:sz w:val="28"/>
          <w:szCs w:val="28"/>
        </w:rPr>
        <w:t xml:space="preserve">объектами контроля </w:t>
      </w:r>
      <w:r w:rsidR="00EA7DD3" w:rsidRPr="00EA7DD3">
        <w:rPr>
          <w:sz w:val="28"/>
          <w:szCs w:val="28"/>
        </w:rPr>
        <w:t xml:space="preserve">сроков оплаты приобретенных материальных ценностей </w:t>
      </w:r>
      <w:r w:rsidR="0025116D" w:rsidRPr="00EA7DD3">
        <w:rPr>
          <w:sz w:val="28"/>
          <w:szCs w:val="28"/>
        </w:rPr>
        <w:t>(что несло риски возникновения дополнительных расходов в связи с возможностью применения к ним штрафных санкций)</w:t>
      </w:r>
      <w:r w:rsidR="00E23945">
        <w:rPr>
          <w:sz w:val="28"/>
          <w:szCs w:val="28"/>
        </w:rPr>
        <w:t xml:space="preserve"> и </w:t>
      </w:r>
      <w:r w:rsidR="00C7623A" w:rsidRPr="00EA7DD3">
        <w:rPr>
          <w:sz w:val="28"/>
          <w:szCs w:val="28"/>
        </w:rPr>
        <w:t>17</w:t>
      </w:r>
      <w:proofErr w:type="gramEnd"/>
      <w:r w:rsidR="00C7623A" w:rsidRPr="00EA7DD3">
        <w:rPr>
          <w:sz w:val="28"/>
          <w:szCs w:val="28"/>
        </w:rPr>
        <w:t xml:space="preserve"> </w:t>
      </w:r>
      <w:proofErr w:type="gramStart"/>
      <w:r w:rsidR="00EA7DD3">
        <w:rPr>
          <w:sz w:val="28"/>
          <w:szCs w:val="28"/>
        </w:rPr>
        <w:t>фактов</w:t>
      </w:r>
      <w:r w:rsidR="00C7623A" w:rsidRPr="00EA7DD3">
        <w:rPr>
          <w:sz w:val="28"/>
          <w:szCs w:val="28"/>
        </w:rPr>
        <w:t xml:space="preserve"> </w:t>
      </w:r>
      <w:r w:rsidR="00E01EBD" w:rsidRPr="00EA7DD3">
        <w:rPr>
          <w:sz w:val="28"/>
          <w:szCs w:val="28"/>
        </w:rPr>
        <w:t>нарушения</w:t>
      </w:r>
      <w:r w:rsidR="00C7623A" w:rsidRPr="00EA7DD3">
        <w:rPr>
          <w:sz w:val="28"/>
          <w:szCs w:val="28"/>
        </w:rPr>
        <w:t xml:space="preserve"> </w:t>
      </w:r>
      <w:r w:rsidR="00E23945" w:rsidRPr="00EA7DD3">
        <w:rPr>
          <w:sz w:val="28"/>
          <w:szCs w:val="28"/>
        </w:rPr>
        <w:t xml:space="preserve">поставщиками </w:t>
      </w:r>
      <w:r w:rsidR="00E01EBD" w:rsidRPr="00EA7DD3">
        <w:rPr>
          <w:sz w:val="28"/>
          <w:szCs w:val="28"/>
        </w:rPr>
        <w:t>сроков поставки</w:t>
      </w:r>
      <w:r w:rsidR="00EA7DD3" w:rsidRPr="00EA7DD3">
        <w:rPr>
          <w:sz w:val="28"/>
          <w:szCs w:val="28"/>
        </w:rPr>
        <w:t xml:space="preserve"> </w:t>
      </w:r>
      <w:r w:rsidR="00EA7DD3">
        <w:rPr>
          <w:sz w:val="28"/>
          <w:szCs w:val="28"/>
        </w:rPr>
        <w:t>(</w:t>
      </w:r>
      <w:r w:rsidR="00C7623A" w:rsidRPr="00EA7DD3">
        <w:rPr>
          <w:color w:val="000000"/>
          <w:sz w:val="28"/>
          <w:szCs w:val="28"/>
          <w:shd w:val="clear" w:color="auto" w:fill="FFFFFF"/>
        </w:rPr>
        <w:t xml:space="preserve">из них по 12 </w:t>
      </w:r>
      <w:r w:rsidR="00EA7DD3">
        <w:rPr>
          <w:color w:val="000000"/>
          <w:sz w:val="28"/>
          <w:szCs w:val="28"/>
          <w:shd w:val="clear" w:color="auto" w:fill="FFFFFF"/>
        </w:rPr>
        <w:t xml:space="preserve">фактам </w:t>
      </w:r>
      <w:r w:rsidR="00C7623A" w:rsidRPr="00EA7DD3">
        <w:rPr>
          <w:color w:val="000000"/>
          <w:sz w:val="28"/>
          <w:szCs w:val="28"/>
          <w:shd w:val="clear" w:color="auto" w:fill="FFFFFF"/>
        </w:rPr>
        <w:t>сроки нарушены более чем на 30 дней</w:t>
      </w:r>
      <w:r w:rsidR="00EA7DD3">
        <w:rPr>
          <w:color w:val="000000"/>
          <w:sz w:val="28"/>
          <w:szCs w:val="28"/>
          <w:shd w:val="clear" w:color="auto" w:fill="FFFFFF"/>
        </w:rPr>
        <w:t xml:space="preserve">, </w:t>
      </w:r>
      <w:r w:rsidR="00C7623A" w:rsidRPr="00EA7DD3">
        <w:rPr>
          <w:color w:val="000000"/>
          <w:sz w:val="28"/>
          <w:szCs w:val="28"/>
          <w:shd w:val="clear" w:color="auto" w:fill="FFFFFF"/>
        </w:rPr>
        <w:t>что несло существенные риски своевременной реализации мероприятий</w:t>
      </w:r>
      <w:r w:rsidR="000D4B43" w:rsidRPr="00EA7DD3">
        <w:rPr>
          <w:color w:val="000000"/>
          <w:sz w:val="28"/>
          <w:szCs w:val="28"/>
          <w:shd w:val="clear" w:color="auto" w:fill="FFFFFF"/>
        </w:rPr>
        <w:t xml:space="preserve"> и освоения бюджетных средств</w:t>
      </w:r>
      <w:r w:rsidR="0025116D" w:rsidRPr="00EA7DD3">
        <w:rPr>
          <w:color w:val="000000"/>
          <w:sz w:val="28"/>
          <w:szCs w:val="28"/>
          <w:shd w:val="clear" w:color="auto" w:fill="FFFFFF"/>
        </w:rPr>
        <w:t xml:space="preserve">); неустойка/штрафные санкции не взысканы ни по одному из установленных </w:t>
      </w:r>
      <w:r w:rsidR="00EA7DD3">
        <w:rPr>
          <w:color w:val="000000"/>
          <w:sz w:val="28"/>
          <w:szCs w:val="28"/>
          <w:shd w:val="clear" w:color="auto" w:fill="FFFFFF"/>
        </w:rPr>
        <w:t>фактов</w:t>
      </w:r>
      <w:r w:rsidR="0025116D" w:rsidRPr="00EA7DD3">
        <w:rPr>
          <w:color w:val="000000"/>
          <w:sz w:val="28"/>
          <w:szCs w:val="28"/>
          <w:shd w:val="clear" w:color="auto" w:fill="FFFFFF"/>
        </w:rPr>
        <w:t xml:space="preserve"> несвоевременного исполнения обязательств (как со стороны заказчиков, так и со стороны поставщиков)</w:t>
      </w:r>
      <w:r w:rsidR="000D4B43" w:rsidRPr="00EA7DD3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45630F" w:rsidRDefault="00AA6FEE" w:rsidP="0095078E">
      <w:pPr>
        <w:snapToGri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большинстве случаев приобретенн</w:t>
      </w:r>
      <w:r w:rsidR="00642F82">
        <w:rPr>
          <w:sz w:val="28"/>
          <w:szCs w:val="28"/>
        </w:rPr>
        <w:t>ы</w:t>
      </w:r>
      <w:r>
        <w:rPr>
          <w:sz w:val="28"/>
          <w:szCs w:val="28"/>
        </w:rPr>
        <w:t xml:space="preserve">е объектами контроля </w:t>
      </w:r>
      <w:r w:rsidR="00642F82">
        <w:rPr>
          <w:sz w:val="28"/>
          <w:szCs w:val="28"/>
        </w:rPr>
        <w:t xml:space="preserve">мебель, компьютерное и иное </w:t>
      </w:r>
      <w:r>
        <w:rPr>
          <w:sz w:val="28"/>
          <w:szCs w:val="28"/>
        </w:rPr>
        <w:t>оборудование соответствует</w:t>
      </w:r>
      <w:r w:rsidR="00642F82">
        <w:rPr>
          <w:sz w:val="28"/>
          <w:szCs w:val="28"/>
        </w:rPr>
        <w:t xml:space="preserve"> параметрам,</w:t>
      </w:r>
      <w:r w:rsidR="00262474">
        <w:rPr>
          <w:sz w:val="28"/>
          <w:szCs w:val="28"/>
        </w:rPr>
        <w:t xml:space="preserve"> установленным</w:t>
      </w:r>
      <w:r>
        <w:rPr>
          <w:sz w:val="28"/>
          <w:szCs w:val="28"/>
        </w:rPr>
        <w:t xml:space="preserve"> Инфраструктурны</w:t>
      </w:r>
      <w:r w:rsidR="00262474">
        <w:rPr>
          <w:sz w:val="28"/>
          <w:szCs w:val="28"/>
        </w:rPr>
        <w:t>м</w:t>
      </w:r>
      <w:r w:rsidR="007464E3">
        <w:rPr>
          <w:sz w:val="28"/>
          <w:szCs w:val="28"/>
        </w:rPr>
        <w:t>и</w:t>
      </w:r>
      <w:r>
        <w:rPr>
          <w:sz w:val="28"/>
          <w:szCs w:val="28"/>
        </w:rPr>
        <w:t xml:space="preserve"> лист</w:t>
      </w:r>
      <w:r w:rsidR="00262474">
        <w:rPr>
          <w:sz w:val="28"/>
          <w:szCs w:val="28"/>
        </w:rPr>
        <w:t>ам</w:t>
      </w:r>
      <w:r w:rsidR="007464E3">
        <w:rPr>
          <w:sz w:val="28"/>
          <w:szCs w:val="28"/>
        </w:rPr>
        <w:t>и</w:t>
      </w:r>
      <w:r w:rsidR="00642F82">
        <w:rPr>
          <w:sz w:val="28"/>
          <w:szCs w:val="28"/>
        </w:rPr>
        <w:t xml:space="preserve">, </w:t>
      </w:r>
      <w:r w:rsidR="00262474">
        <w:rPr>
          <w:sz w:val="28"/>
          <w:szCs w:val="28"/>
        </w:rPr>
        <w:t>однако имело место</w:t>
      </w:r>
      <w:r w:rsidR="00642F82">
        <w:rPr>
          <w:sz w:val="28"/>
          <w:szCs w:val="28"/>
        </w:rPr>
        <w:t>:</w:t>
      </w:r>
      <w:r>
        <w:rPr>
          <w:sz w:val="28"/>
          <w:szCs w:val="28"/>
        </w:rPr>
        <w:t xml:space="preserve"> приобретени</w:t>
      </w:r>
      <w:r w:rsidR="00262474">
        <w:rPr>
          <w:sz w:val="28"/>
          <w:szCs w:val="28"/>
        </w:rPr>
        <w:t>е</w:t>
      </w:r>
      <w:r>
        <w:rPr>
          <w:sz w:val="28"/>
          <w:szCs w:val="28"/>
        </w:rPr>
        <w:t xml:space="preserve"> оборудования</w:t>
      </w:r>
      <w:r w:rsidR="008F580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262474">
        <w:rPr>
          <w:sz w:val="28"/>
          <w:szCs w:val="28"/>
        </w:rPr>
        <w:t>«</w:t>
      </w:r>
      <w:r w:rsidR="008F580D">
        <w:rPr>
          <w:sz w:val="28"/>
          <w:szCs w:val="28"/>
        </w:rPr>
        <w:t>заниженными</w:t>
      </w:r>
      <w:r w:rsidR="00262474">
        <w:rPr>
          <w:sz w:val="28"/>
          <w:szCs w:val="28"/>
        </w:rPr>
        <w:t>»</w:t>
      </w:r>
      <w:r w:rsidR="008F580D">
        <w:rPr>
          <w:sz w:val="28"/>
          <w:szCs w:val="28"/>
        </w:rPr>
        <w:t xml:space="preserve"> </w:t>
      </w:r>
      <w:r w:rsidR="00E01EBD">
        <w:rPr>
          <w:sz w:val="28"/>
          <w:szCs w:val="28"/>
        </w:rPr>
        <w:t xml:space="preserve">техническими </w:t>
      </w:r>
      <w:r w:rsidR="008F580D">
        <w:rPr>
          <w:sz w:val="28"/>
          <w:szCs w:val="28"/>
        </w:rPr>
        <w:t>характеристиками</w:t>
      </w:r>
      <w:r w:rsidR="00AC6787">
        <w:rPr>
          <w:sz w:val="28"/>
          <w:szCs w:val="28"/>
        </w:rPr>
        <w:t xml:space="preserve">, что несет риски ограничения возможностей пользователей </w:t>
      </w:r>
      <w:r w:rsidR="00E01EBD">
        <w:rPr>
          <w:sz w:val="28"/>
          <w:szCs w:val="28"/>
        </w:rPr>
        <w:t>в процессе его эксплуатации</w:t>
      </w:r>
      <w:r w:rsidR="00E23945">
        <w:rPr>
          <w:sz w:val="28"/>
          <w:szCs w:val="28"/>
        </w:rPr>
        <w:t xml:space="preserve"> </w:t>
      </w:r>
      <w:r w:rsidR="00642F82">
        <w:rPr>
          <w:sz w:val="28"/>
          <w:szCs w:val="28"/>
        </w:rPr>
        <w:t>(в Великом Новгороде</w:t>
      </w:r>
      <w:r w:rsidR="00C454F7">
        <w:rPr>
          <w:sz w:val="28"/>
          <w:szCs w:val="28"/>
        </w:rPr>
        <w:t xml:space="preserve"> (1102 единицы оборудования), в </w:t>
      </w:r>
      <w:r w:rsidR="008254C9">
        <w:rPr>
          <w:sz w:val="28"/>
          <w:szCs w:val="28"/>
        </w:rPr>
        <w:t>Батецком</w:t>
      </w:r>
      <w:r w:rsidR="00EA7DD3">
        <w:rPr>
          <w:sz w:val="28"/>
          <w:szCs w:val="28"/>
        </w:rPr>
        <w:t xml:space="preserve">, </w:t>
      </w:r>
      <w:proofErr w:type="spellStart"/>
      <w:r w:rsidR="008254C9">
        <w:rPr>
          <w:sz w:val="28"/>
          <w:szCs w:val="28"/>
        </w:rPr>
        <w:t>Парфинском</w:t>
      </w:r>
      <w:proofErr w:type="spellEnd"/>
      <w:r w:rsidR="00EA7DD3">
        <w:rPr>
          <w:sz w:val="28"/>
          <w:szCs w:val="28"/>
        </w:rPr>
        <w:t xml:space="preserve">, Шимском </w:t>
      </w:r>
      <w:r w:rsidR="008254C9">
        <w:rPr>
          <w:sz w:val="28"/>
          <w:szCs w:val="28"/>
        </w:rPr>
        <w:t>муниципальных районах</w:t>
      </w:r>
      <w:r w:rsidR="00AC6787">
        <w:rPr>
          <w:sz w:val="28"/>
          <w:szCs w:val="28"/>
        </w:rPr>
        <w:t xml:space="preserve"> и </w:t>
      </w:r>
      <w:proofErr w:type="spellStart"/>
      <w:r w:rsidR="00AC6787">
        <w:rPr>
          <w:sz w:val="28"/>
          <w:szCs w:val="28"/>
        </w:rPr>
        <w:t>Солецком</w:t>
      </w:r>
      <w:proofErr w:type="spellEnd"/>
      <w:r w:rsidR="00AC6787">
        <w:rPr>
          <w:sz w:val="28"/>
          <w:szCs w:val="28"/>
        </w:rPr>
        <w:t xml:space="preserve"> муниципальном округе)</w:t>
      </w:r>
      <w:r w:rsidR="0045630F">
        <w:rPr>
          <w:sz w:val="28"/>
          <w:szCs w:val="28"/>
        </w:rPr>
        <w:t>;</w:t>
      </w:r>
      <w:proofErr w:type="gramEnd"/>
      <w:r w:rsidR="0045630F">
        <w:rPr>
          <w:sz w:val="28"/>
          <w:szCs w:val="28"/>
        </w:rPr>
        <w:t xml:space="preserve"> приобретение мебели в </w:t>
      </w:r>
      <w:r w:rsidR="001A5543">
        <w:rPr>
          <w:sz w:val="28"/>
          <w:szCs w:val="28"/>
        </w:rPr>
        <w:t xml:space="preserve">непредусмотренной </w:t>
      </w:r>
      <w:r w:rsidR="0045630F">
        <w:rPr>
          <w:sz w:val="28"/>
          <w:szCs w:val="28"/>
        </w:rPr>
        <w:t>комплектации (</w:t>
      </w:r>
      <w:r w:rsidR="0045630F" w:rsidRPr="0045630F">
        <w:rPr>
          <w:sz w:val="28"/>
          <w:szCs w:val="28"/>
        </w:rPr>
        <w:t>Батецком</w:t>
      </w:r>
      <w:r w:rsidR="0045630F">
        <w:rPr>
          <w:sz w:val="28"/>
          <w:szCs w:val="28"/>
        </w:rPr>
        <w:t xml:space="preserve"> и</w:t>
      </w:r>
      <w:r w:rsidR="0045630F" w:rsidRPr="0045630F">
        <w:rPr>
          <w:sz w:val="28"/>
          <w:szCs w:val="28"/>
        </w:rPr>
        <w:t xml:space="preserve"> </w:t>
      </w:r>
      <w:proofErr w:type="spellStart"/>
      <w:r w:rsidR="0045630F" w:rsidRPr="0045630F">
        <w:rPr>
          <w:sz w:val="28"/>
          <w:szCs w:val="28"/>
        </w:rPr>
        <w:t>Парфинском</w:t>
      </w:r>
      <w:proofErr w:type="spellEnd"/>
      <w:r w:rsidR="0045630F" w:rsidRPr="0045630F">
        <w:t xml:space="preserve"> </w:t>
      </w:r>
      <w:r w:rsidR="0045630F" w:rsidRPr="0045630F">
        <w:rPr>
          <w:sz w:val="28"/>
          <w:szCs w:val="28"/>
        </w:rPr>
        <w:t>муниципальных районах</w:t>
      </w:r>
      <w:r w:rsidR="0045630F">
        <w:rPr>
          <w:sz w:val="28"/>
          <w:szCs w:val="28"/>
        </w:rPr>
        <w:t>); приобретение шахмат</w:t>
      </w:r>
      <w:r w:rsidR="008756E6">
        <w:rPr>
          <w:sz w:val="28"/>
          <w:szCs w:val="28"/>
        </w:rPr>
        <w:t>/шахматных досок</w:t>
      </w:r>
      <w:r w:rsidR="00F95CCC">
        <w:rPr>
          <w:sz w:val="28"/>
          <w:szCs w:val="28"/>
        </w:rPr>
        <w:t xml:space="preserve"> из </w:t>
      </w:r>
      <w:r w:rsidR="001026C6">
        <w:rPr>
          <w:sz w:val="28"/>
          <w:szCs w:val="28"/>
        </w:rPr>
        <w:t xml:space="preserve">иных </w:t>
      </w:r>
      <w:r w:rsidR="00F95CCC">
        <w:rPr>
          <w:sz w:val="28"/>
          <w:szCs w:val="28"/>
        </w:rPr>
        <w:t xml:space="preserve">материалов, </w:t>
      </w:r>
      <w:r w:rsidR="001026C6">
        <w:rPr>
          <w:sz w:val="28"/>
          <w:szCs w:val="28"/>
        </w:rPr>
        <w:t xml:space="preserve">чем </w:t>
      </w:r>
      <w:r w:rsidR="00F95CCC">
        <w:rPr>
          <w:sz w:val="28"/>
          <w:szCs w:val="28"/>
        </w:rPr>
        <w:t>предусмотре</w:t>
      </w:r>
      <w:r w:rsidR="001026C6">
        <w:rPr>
          <w:sz w:val="28"/>
          <w:szCs w:val="28"/>
        </w:rPr>
        <w:t>но</w:t>
      </w:r>
      <w:r w:rsidR="00F95CCC">
        <w:rPr>
          <w:sz w:val="28"/>
          <w:szCs w:val="28"/>
        </w:rPr>
        <w:t xml:space="preserve"> Инфраструктурным листом (</w:t>
      </w:r>
      <w:r w:rsidR="001026C6">
        <w:rPr>
          <w:sz w:val="28"/>
          <w:szCs w:val="28"/>
        </w:rPr>
        <w:t xml:space="preserve">в </w:t>
      </w:r>
      <w:r w:rsidR="00F95CCC" w:rsidRPr="00F95CCC">
        <w:rPr>
          <w:sz w:val="28"/>
          <w:szCs w:val="28"/>
        </w:rPr>
        <w:t xml:space="preserve">Батецком и </w:t>
      </w:r>
      <w:proofErr w:type="spellStart"/>
      <w:r w:rsidR="00F95CCC" w:rsidRPr="00F95CCC">
        <w:rPr>
          <w:sz w:val="28"/>
          <w:szCs w:val="28"/>
        </w:rPr>
        <w:t>Парфинском</w:t>
      </w:r>
      <w:proofErr w:type="spellEnd"/>
      <w:r w:rsidR="00F95CCC">
        <w:rPr>
          <w:sz w:val="28"/>
          <w:szCs w:val="28"/>
        </w:rPr>
        <w:t xml:space="preserve">, </w:t>
      </w:r>
      <w:proofErr w:type="spellStart"/>
      <w:r w:rsidR="001026C6">
        <w:rPr>
          <w:sz w:val="28"/>
          <w:szCs w:val="28"/>
        </w:rPr>
        <w:t>М</w:t>
      </w:r>
      <w:r w:rsidR="00F95CCC">
        <w:rPr>
          <w:sz w:val="28"/>
          <w:szCs w:val="28"/>
        </w:rPr>
        <w:t>аловишерском</w:t>
      </w:r>
      <w:proofErr w:type="spellEnd"/>
      <w:r w:rsidR="00F95CCC">
        <w:rPr>
          <w:sz w:val="28"/>
          <w:szCs w:val="28"/>
        </w:rPr>
        <w:t xml:space="preserve"> </w:t>
      </w:r>
      <w:r w:rsidR="00F95CCC" w:rsidRPr="00F95CCC">
        <w:rPr>
          <w:sz w:val="28"/>
          <w:szCs w:val="28"/>
        </w:rPr>
        <w:t>муниципальных районах</w:t>
      </w:r>
      <w:r w:rsidR="00F95CCC">
        <w:rPr>
          <w:sz w:val="28"/>
          <w:szCs w:val="28"/>
        </w:rPr>
        <w:t>)</w:t>
      </w:r>
      <w:r w:rsidR="0095078E">
        <w:rPr>
          <w:sz w:val="28"/>
          <w:szCs w:val="28"/>
        </w:rPr>
        <w:t>;</w:t>
      </w:r>
    </w:p>
    <w:p w:rsidR="00B67E03" w:rsidRDefault="00B67E03" w:rsidP="0095078E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объектами контроля мебель и оборудование включены в образовательный процесс и активно используется сотрудниками и обучающимися образовательных учреждений за исключением его отдельных </w:t>
      </w:r>
      <w:r>
        <w:rPr>
          <w:sz w:val="28"/>
          <w:szCs w:val="28"/>
        </w:rPr>
        <w:lastRenderedPageBreak/>
        <w:t xml:space="preserve">единиц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Поддорском</w:t>
      </w:r>
      <w:proofErr w:type="spellEnd"/>
      <w:r>
        <w:rPr>
          <w:sz w:val="28"/>
          <w:szCs w:val="28"/>
        </w:rPr>
        <w:t xml:space="preserve"> муниципальных районах и </w:t>
      </w:r>
      <w:proofErr w:type="spellStart"/>
      <w:r>
        <w:rPr>
          <w:sz w:val="28"/>
          <w:szCs w:val="28"/>
        </w:rPr>
        <w:t>Солецком</w:t>
      </w:r>
      <w:proofErr w:type="spellEnd"/>
      <w:r>
        <w:rPr>
          <w:sz w:val="28"/>
          <w:szCs w:val="28"/>
        </w:rPr>
        <w:t xml:space="preserve"> муниципальном округе (в связи с отсутствием учителя или соответствующей программы обучения);</w:t>
      </w:r>
    </w:p>
    <w:p w:rsidR="0095078E" w:rsidRDefault="0095078E" w:rsidP="0095078E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инвентаризации подтверждено наличие в</w:t>
      </w:r>
      <w:r w:rsidR="00AA2576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учреждениях</w:t>
      </w:r>
      <w:r w:rsidR="00AA2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приобретенных </w:t>
      </w:r>
      <w:r w:rsidR="00B20FD2">
        <w:rPr>
          <w:sz w:val="28"/>
          <w:szCs w:val="28"/>
        </w:rPr>
        <w:t>материальных ценностей</w:t>
      </w:r>
      <w:r>
        <w:rPr>
          <w:sz w:val="28"/>
          <w:szCs w:val="28"/>
        </w:rPr>
        <w:t xml:space="preserve"> (недостач не установлено), вместе с тем при </w:t>
      </w:r>
      <w:r w:rsidR="008273E1">
        <w:rPr>
          <w:sz w:val="28"/>
          <w:szCs w:val="28"/>
        </w:rPr>
        <w:t xml:space="preserve">их </w:t>
      </w:r>
      <w:r>
        <w:rPr>
          <w:sz w:val="28"/>
          <w:szCs w:val="28"/>
        </w:rPr>
        <w:t>приняти</w:t>
      </w:r>
      <w:r w:rsidR="008273E1">
        <w:rPr>
          <w:sz w:val="28"/>
          <w:szCs w:val="28"/>
        </w:rPr>
        <w:t>и</w:t>
      </w:r>
      <w:r>
        <w:rPr>
          <w:sz w:val="28"/>
          <w:szCs w:val="28"/>
        </w:rPr>
        <w:t xml:space="preserve"> к учету </w:t>
      </w:r>
      <w:r w:rsidRPr="0095078E">
        <w:rPr>
          <w:sz w:val="28"/>
          <w:szCs w:val="28"/>
        </w:rPr>
        <w:t>объектами контроля</w:t>
      </w:r>
      <w:r>
        <w:rPr>
          <w:sz w:val="28"/>
          <w:szCs w:val="28"/>
        </w:rPr>
        <w:t xml:space="preserve"> допущены </w:t>
      </w:r>
      <w:r w:rsidR="00093F05">
        <w:rPr>
          <w:sz w:val="28"/>
          <w:szCs w:val="28"/>
        </w:rPr>
        <w:t>множественные нарушения требований бухгалтерского учета.</w:t>
      </w:r>
    </w:p>
    <w:p w:rsidR="00407047" w:rsidRPr="00407047" w:rsidRDefault="00B67E03" w:rsidP="00CB716F">
      <w:pPr>
        <w:snapToGri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8E21F6" w:rsidRPr="00407047">
        <w:rPr>
          <w:i/>
          <w:iCs/>
          <w:sz w:val="28"/>
          <w:szCs w:val="28"/>
        </w:rPr>
        <w:t>.</w:t>
      </w:r>
      <w:r w:rsidR="00407047" w:rsidRPr="00407047">
        <w:rPr>
          <w:i/>
          <w:iCs/>
          <w:sz w:val="28"/>
          <w:szCs w:val="28"/>
        </w:rPr>
        <w:t>3.</w:t>
      </w:r>
      <w:r w:rsidR="008E21F6" w:rsidRPr="00407047">
        <w:rPr>
          <w:i/>
          <w:iCs/>
          <w:sz w:val="28"/>
          <w:szCs w:val="28"/>
        </w:rPr>
        <w:t xml:space="preserve"> </w:t>
      </w:r>
      <w:r w:rsidR="00093F05" w:rsidRPr="00407047">
        <w:rPr>
          <w:i/>
          <w:iCs/>
          <w:sz w:val="28"/>
          <w:szCs w:val="28"/>
        </w:rPr>
        <w:t>При формировани</w:t>
      </w:r>
      <w:r w:rsidR="008B63DE" w:rsidRPr="00407047">
        <w:rPr>
          <w:i/>
          <w:iCs/>
          <w:sz w:val="28"/>
          <w:szCs w:val="28"/>
        </w:rPr>
        <w:t>и</w:t>
      </w:r>
      <w:r w:rsidR="00093F05" w:rsidRPr="00407047">
        <w:rPr>
          <w:i/>
          <w:iCs/>
          <w:sz w:val="28"/>
          <w:szCs w:val="28"/>
        </w:rPr>
        <w:t xml:space="preserve"> штатных расписаний центров «Точка роста»</w:t>
      </w:r>
      <w:r w:rsidR="00407047" w:rsidRPr="00407047">
        <w:rPr>
          <w:i/>
          <w:iCs/>
          <w:sz w:val="28"/>
          <w:szCs w:val="28"/>
        </w:rPr>
        <w:t>:</w:t>
      </w:r>
    </w:p>
    <w:p w:rsidR="00407047" w:rsidRDefault="00407047" w:rsidP="00CB716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B63DE">
        <w:rPr>
          <w:sz w:val="28"/>
          <w:szCs w:val="28"/>
        </w:rPr>
        <w:t>шест</w:t>
      </w:r>
      <w:r>
        <w:rPr>
          <w:sz w:val="28"/>
          <w:szCs w:val="28"/>
        </w:rPr>
        <w:t>и</w:t>
      </w:r>
      <w:r w:rsidR="008B63D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="008B63D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х</w:t>
      </w:r>
      <w:r w:rsidR="008B63DE">
        <w:rPr>
          <w:sz w:val="28"/>
          <w:szCs w:val="28"/>
        </w:rPr>
        <w:t xml:space="preserve"> (из 14 проверенных) не соблюдены Методические рекомендации</w:t>
      </w:r>
      <w:r w:rsidR="00093F05">
        <w:rPr>
          <w:sz w:val="28"/>
          <w:szCs w:val="28"/>
        </w:rPr>
        <w:t xml:space="preserve"> </w:t>
      </w:r>
      <w:proofErr w:type="spellStart"/>
      <w:r w:rsidR="008B63DE" w:rsidRPr="008B63DE">
        <w:rPr>
          <w:sz w:val="28"/>
          <w:szCs w:val="28"/>
        </w:rPr>
        <w:t>Минпросвещения</w:t>
      </w:r>
      <w:proofErr w:type="spellEnd"/>
      <w:r w:rsidR="008B63DE" w:rsidRPr="008B63DE">
        <w:rPr>
          <w:sz w:val="28"/>
          <w:szCs w:val="28"/>
        </w:rPr>
        <w:t xml:space="preserve"> № Р-</w:t>
      </w:r>
      <w:r w:rsidR="008B63DE">
        <w:rPr>
          <w:sz w:val="28"/>
          <w:szCs w:val="28"/>
        </w:rPr>
        <w:t xml:space="preserve">133 в части установления общей </w:t>
      </w:r>
      <w:r w:rsidR="00AA2576">
        <w:rPr>
          <w:sz w:val="28"/>
          <w:szCs w:val="28"/>
        </w:rPr>
        <w:t xml:space="preserve">штатной </w:t>
      </w:r>
      <w:r w:rsidR="008B63DE">
        <w:rPr>
          <w:sz w:val="28"/>
          <w:szCs w:val="28"/>
        </w:rPr>
        <w:t>численности</w:t>
      </w:r>
      <w:r w:rsidR="00AA2576">
        <w:rPr>
          <w:sz w:val="28"/>
          <w:szCs w:val="28"/>
        </w:rPr>
        <w:t xml:space="preserve"> работников центра (утверждено менее рекомендованных 4 штатных единиц), что сниж</w:t>
      </w:r>
      <w:r w:rsidR="001A737D">
        <w:rPr>
          <w:sz w:val="28"/>
          <w:szCs w:val="28"/>
        </w:rPr>
        <w:t>ает эффективность</w:t>
      </w:r>
      <w:r w:rsidR="00AA2576">
        <w:rPr>
          <w:sz w:val="28"/>
          <w:szCs w:val="28"/>
        </w:rPr>
        <w:t xml:space="preserve"> </w:t>
      </w:r>
      <w:r w:rsidR="001A737D">
        <w:rPr>
          <w:sz w:val="28"/>
          <w:szCs w:val="28"/>
        </w:rPr>
        <w:t>деятельности</w:t>
      </w:r>
      <w:r w:rsidR="00D70A70">
        <w:rPr>
          <w:sz w:val="28"/>
          <w:szCs w:val="28"/>
        </w:rPr>
        <w:t xml:space="preserve"> центр</w:t>
      </w:r>
      <w:r w:rsidR="001A737D">
        <w:rPr>
          <w:sz w:val="28"/>
          <w:szCs w:val="28"/>
        </w:rPr>
        <w:t>ов</w:t>
      </w:r>
      <w:r w:rsidR="00D70A70">
        <w:rPr>
          <w:sz w:val="28"/>
          <w:szCs w:val="28"/>
        </w:rPr>
        <w:t xml:space="preserve"> </w:t>
      </w:r>
      <w:r w:rsidR="00A82585">
        <w:rPr>
          <w:sz w:val="28"/>
          <w:szCs w:val="28"/>
        </w:rPr>
        <w:t xml:space="preserve">«Точка роста» </w:t>
      </w:r>
      <w:r w:rsidR="001A737D">
        <w:rPr>
          <w:sz w:val="28"/>
          <w:szCs w:val="28"/>
        </w:rPr>
        <w:t>и несет</w:t>
      </w:r>
      <w:r w:rsidR="00AA2576">
        <w:rPr>
          <w:sz w:val="28"/>
          <w:szCs w:val="28"/>
        </w:rPr>
        <w:t xml:space="preserve"> риск</w:t>
      </w:r>
      <w:r w:rsidR="00D70A70">
        <w:rPr>
          <w:sz w:val="28"/>
          <w:szCs w:val="28"/>
        </w:rPr>
        <w:t>и</w:t>
      </w:r>
      <w:r w:rsidR="00AA2576">
        <w:rPr>
          <w:sz w:val="28"/>
          <w:szCs w:val="28"/>
        </w:rPr>
        <w:t xml:space="preserve"> </w:t>
      </w:r>
      <w:proofErr w:type="spellStart"/>
      <w:r w:rsidR="00AA2576">
        <w:rPr>
          <w:sz w:val="28"/>
          <w:szCs w:val="28"/>
        </w:rPr>
        <w:t>недостижения</w:t>
      </w:r>
      <w:proofErr w:type="spellEnd"/>
      <w:r w:rsidR="00AA2576">
        <w:rPr>
          <w:sz w:val="28"/>
          <w:szCs w:val="28"/>
        </w:rPr>
        <w:t xml:space="preserve"> поставленных целей при </w:t>
      </w:r>
      <w:r w:rsidR="001A737D">
        <w:rPr>
          <w:sz w:val="28"/>
          <w:szCs w:val="28"/>
        </w:rPr>
        <w:t xml:space="preserve">их </w:t>
      </w:r>
      <w:r w:rsidR="00AA2576">
        <w:rPr>
          <w:sz w:val="28"/>
          <w:szCs w:val="28"/>
        </w:rPr>
        <w:t>создании</w:t>
      </w:r>
      <w:r>
        <w:rPr>
          <w:sz w:val="28"/>
          <w:szCs w:val="28"/>
        </w:rPr>
        <w:t>;</w:t>
      </w:r>
    </w:p>
    <w:p w:rsidR="00407047" w:rsidRDefault="00407047" w:rsidP="00CB716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00CE">
        <w:rPr>
          <w:sz w:val="28"/>
          <w:szCs w:val="28"/>
        </w:rPr>
        <w:t>оказатели средней заработной платы (среднего размера доплат) работников центр</w:t>
      </w:r>
      <w:r w:rsidR="00CB716F">
        <w:rPr>
          <w:sz w:val="28"/>
          <w:szCs w:val="28"/>
        </w:rPr>
        <w:t>ов</w:t>
      </w:r>
      <w:r w:rsidR="00B600CE">
        <w:rPr>
          <w:sz w:val="28"/>
          <w:szCs w:val="28"/>
        </w:rPr>
        <w:t xml:space="preserve"> «Точка роста» между учреждениями образования существенно дифференцированы </w:t>
      </w:r>
      <w:r w:rsidR="00CB716F">
        <w:rPr>
          <w:sz w:val="28"/>
          <w:szCs w:val="28"/>
        </w:rPr>
        <w:t xml:space="preserve">и в 2021 году </w:t>
      </w:r>
      <w:r w:rsidR="00B600CE">
        <w:rPr>
          <w:sz w:val="28"/>
          <w:szCs w:val="28"/>
        </w:rPr>
        <w:t>составляют</w:t>
      </w:r>
      <w:r w:rsidR="00CB716F">
        <w:rPr>
          <w:sz w:val="28"/>
          <w:szCs w:val="28"/>
        </w:rPr>
        <w:t>:</w:t>
      </w:r>
      <w:r w:rsidR="00B600CE">
        <w:rPr>
          <w:sz w:val="28"/>
          <w:szCs w:val="28"/>
        </w:rPr>
        <w:t xml:space="preserve"> </w:t>
      </w:r>
      <w:r w:rsidR="00CB716F">
        <w:rPr>
          <w:sz w:val="28"/>
          <w:szCs w:val="28"/>
        </w:rPr>
        <w:t xml:space="preserve">по руководителям </w:t>
      </w:r>
      <w:r w:rsidR="00B600CE">
        <w:rPr>
          <w:sz w:val="28"/>
          <w:szCs w:val="28"/>
        </w:rPr>
        <w:t xml:space="preserve">от 4,0 до 12,5 тыс. рублей в месяц, по </w:t>
      </w:r>
      <w:r w:rsidR="00CB716F">
        <w:rPr>
          <w:sz w:val="28"/>
          <w:szCs w:val="28"/>
        </w:rPr>
        <w:t xml:space="preserve">педагогическим </w:t>
      </w:r>
      <w:r w:rsidR="00B600CE">
        <w:rPr>
          <w:sz w:val="28"/>
          <w:szCs w:val="28"/>
        </w:rPr>
        <w:t>работникам – от 1,6 до 9,4 тыс.</w:t>
      </w:r>
      <w:r w:rsidR="00CB716F">
        <w:rPr>
          <w:sz w:val="28"/>
          <w:szCs w:val="28"/>
        </w:rPr>
        <w:t xml:space="preserve"> рублей. </w:t>
      </w:r>
    </w:p>
    <w:p w:rsidR="008E21F6" w:rsidRDefault="00CB716F" w:rsidP="00CB716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2576">
        <w:rPr>
          <w:sz w:val="28"/>
          <w:szCs w:val="28"/>
        </w:rPr>
        <w:t xml:space="preserve">о мнению Счетной палаты указанная ситуация явилась следствием </w:t>
      </w:r>
      <w:r w:rsidR="00C44F97">
        <w:rPr>
          <w:sz w:val="28"/>
          <w:szCs w:val="28"/>
        </w:rPr>
        <w:t xml:space="preserve">недостаточной финансовой обеспеченности образовательных учреждений на содержание штатных единиц </w:t>
      </w:r>
      <w:r w:rsidR="00C44F97" w:rsidRPr="00C44F97">
        <w:rPr>
          <w:sz w:val="28"/>
          <w:szCs w:val="28"/>
        </w:rPr>
        <w:t xml:space="preserve">работников центров «Точка роста» </w:t>
      </w:r>
      <w:r w:rsidR="00C44F97">
        <w:rPr>
          <w:sz w:val="28"/>
          <w:szCs w:val="28"/>
        </w:rPr>
        <w:t>(ф</w:t>
      </w:r>
      <w:r w:rsidR="00C44F97" w:rsidRPr="00C44F97">
        <w:rPr>
          <w:sz w:val="28"/>
          <w:szCs w:val="28"/>
        </w:rPr>
        <w:t xml:space="preserve">актически, дополнительные средства областного бюджета на содержание штатных единиц центров не выделялись, а </w:t>
      </w:r>
      <w:r w:rsidR="00C44F97">
        <w:rPr>
          <w:sz w:val="28"/>
          <w:szCs w:val="28"/>
        </w:rPr>
        <w:t>были</w:t>
      </w:r>
      <w:r w:rsidR="00C44F97" w:rsidRPr="00C44F97">
        <w:rPr>
          <w:sz w:val="28"/>
          <w:szCs w:val="28"/>
        </w:rPr>
        <w:t xml:space="preserve"> перераспределен</w:t>
      </w:r>
      <w:r w:rsidR="00A82585">
        <w:rPr>
          <w:sz w:val="28"/>
          <w:szCs w:val="28"/>
        </w:rPr>
        <w:t>ы за счет</w:t>
      </w:r>
      <w:r w:rsidR="00C44F97" w:rsidRPr="00C44F97">
        <w:rPr>
          <w:sz w:val="28"/>
          <w:szCs w:val="28"/>
        </w:rPr>
        <w:t xml:space="preserve"> субвенции на общее образование</w:t>
      </w:r>
      <w:r w:rsidR="00A82585">
        <w:rPr>
          <w:sz w:val="28"/>
          <w:szCs w:val="28"/>
        </w:rPr>
        <w:t>)</w:t>
      </w:r>
      <w:r w:rsidR="00B600CE">
        <w:rPr>
          <w:sz w:val="28"/>
          <w:szCs w:val="28"/>
        </w:rPr>
        <w:t xml:space="preserve">. </w:t>
      </w:r>
    </w:p>
    <w:p w:rsidR="001A737D" w:rsidRPr="00297EBB" w:rsidRDefault="00B67E03" w:rsidP="00C454F7">
      <w:pPr>
        <w:snapToGrid w:val="0"/>
        <w:ind w:firstLine="79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1A737D" w:rsidRPr="00297EBB">
        <w:rPr>
          <w:i/>
          <w:iCs/>
          <w:sz w:val="28"/>
          <w:szCs w:val="28"/>
        </w:rPr>
        <w:t xml:space="preserve">.4. </w:t>
      </w:r>
      <w:r w:rsidR="00D92091" w:rsidRPr="00297EBB">
        <w:rPr>
          <w:i/>
          <w:iCs/>
          <w:sz w:val="28"/>
          <w:szCs w:val="28"/>
        </w:rPr>
        <w:t>При</w:t>
      </w:r>
      <w:r w:rsidR="000C758B">
        <w:rPr>
          <w:i/>
          <w:iCs/>
          <w:sz w:val="28"/>
          <w:szCs w:val="28"/>
        </w:rPr>
        <w:t xml:space="preserve"> регулировании трудовых отношений,</w:t>
      </w:r>
      <w:r w:rsidR="00D92091" w:rsidRPr="00297EBB">
        <w:rPr>
          <w:i/>
          <w:iCs/>
          <w:sz w:val="28"/>
          <w:szCs w:val="28"/>
        </w:rPr>
        <w:t xml:space="preserve"> начислени</w:t>
      </w:r>
      <w:r w:rsidR="001A737D" w:rsidRPr="00297EBB">
        <w:rPr>
          <w:i/>
          <w:iCs/>
          <w:sz w:val="28"/>
          <w:szCs w:val="28"/>
        </w:rPr>
        <w:t>и</w:t>
      </w:r>
      <w:r w:rsidR="00D92091" w:rsidRPr="00297EBB">
        <w:rPr>
          <w:i/>
          <w:iCs/>
          <w:sz w:val="28"/>
          <w:szCs w:val="28"/>
        </w:rPr>
        <w:t xml:space="preserve"> и выплат</w:t>
      </w:r>
      <w:r w:rsidR="001A737D" w:rsidRPr="00297EBB">
        <w:rPr>
          <w:i/>
          <w:iCs/>
          <w:sz w:val="28"/>
          <w:szCs w:val="28"/>
        </w:rPr>
        <w:t>е</w:t>
      </w:r>
      <w:r w:rsidR="00D92091" w:rsidRPr="00297EBB">
        <w:rPr>
          <w:i/>
          <w:iCs/>
          <w:sz w:val="28"/>
          <w:szCs w:val="28"/>
        </w:rPr>
        <w:t xml:space="preserve"> заработной платы: </w:t>
      </w:r>
    </w:p>
    <w:p w:rsidR="00297EBB" w:rsidRDefault="00D92091" w:rsidP="00C454F7">
      <w:pPr>
        <w:snapToGri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Положени</w:t>
      </w:r>
      <w:r w:rsidR="000F6B80">
        <w:rPr>
          <w:sz w:val="28"/>
          <w:szCs w:val="28"/>
        </w:rPr>
        <w:t>я</w:t>
      </w:r>
      <w:r>
        <w:rPr>
          <w:sz w:val="28"/>
          <w:szCs w:val="28"/>
        </w:rPr>
        <w:t xml:space="preserve"> об оплате труда работников учреждений </w:t>
      </w:r>
      <w:r w:rsidR="000F6B80">
        <w:rPr>
          <w:sz w:val="28"/>
          <w:szCs w:val="28"/>
        </w:rPr>
        <w:t xml:space="preserve">не соответствуют </w:t>
      </w:r>
      <w:r w:rsidR="00CB6F17">
        <w:rPr>
          <w:sz w:val="28"/>
          <w:szCs w:val="28"/>
        </w:rPr>
        <w:t xml:space="preserve">утвержденным органами местного самоуправления </w:t>
      </w:r>
      <w:r>
        <w:rPr>
          <w:sz w:val="28"/>
          <w:szCs w:val="28"/>
        </w:rPr>
        <w:t>Примерным положениям об оплате труда работников образовательных организаций</w:t>
      </w:r>
      <w:r w:rsidR="000F6B80">
        <w:rPr>
          <w:sz w:val="28"/>
          <w:szCs w:val="28"/>
        </w:rPr>
        <w:t xml:space="preserve"> (</w:t>
      </w:r>
      <w:proofErr w:type="spellStart"/>
      <w:r w:rsidR="000F6B80">
        <w:rPr>
          <w:sz w:val="28"/>
          <w:szCs w:val="28"/>
        </w:rPr>
        <w:t>Любытинский</w:t>
      </w:r>
      <w:proofErr w:type="spellEnd"/>
      <w:r w:rsidR="000F6B80">
        <w:rPr>
          <w:sz w:val="28"/>
          <w:szCs w:val="28"/>
        </w:rPr>
        <w:t xml:space="preserve"> и </w:t>
      </w:r>
      <w:proofErr w:type="spellStart"/>
      <w:r w:rsidR="000F6B80">
        <w:rPr>
          <w:sz w:val="28"/>
          <w:szCs w:val="28"/>
        </w:rPr>
        <w:t>Поддорский</w:t>
      </w:r>
      <w:proofErr w:type="spellEnd"/>
      <w:r w:rsidR="000F6B80">
        <w:rPr>
          <w:sz w:val="28"/>
          <w:szCs w:val="28"/>
        </w:rPr>
        <w:t xml:space="preserve"> муниципальные районы)</w:t>
      </w:r>
      <w:r>
        <w:rPr>
          <w:sz w:val="28"/>
          <w:szCs w:val="28"/>
        </w:rPr>
        <w:t>;</w:t>
      </w:r>
    </w:p>
    <w:p w:rsidR="00297EBB" w:rsidRDefault="00FF0470" w:rsidP="00C454F7">
      <w:pPr>
        <w:snapToGrid w:val="0"/>
        <w:ind w:firstLine="794"/>
        <w:jc w:val="both"/>
        <w:rPr>
          <w:sz w:val="28"/>
          <w:szCs w:val="28"/>
        </w:rPr>
      </w:pPr>
      <w:r w:rsidRPr="00D92091">
        <w:rPr>
          <w:sz w:val="28"/>
          <w:szCs w:val="28"/>
        </w:rPr>
        <w:t>Положени</w:t>
      </w:r>
      <w:r>
        <w:rPr>
          <w:sz w:val="28"/>
          <w:szCs w:val="28"/>
        </w:rPr>
        <w:t>ями</w:t>
      </w:r>
      <w:r w:rsidRPr="00D92091">
        <w:rPr>
          <w:sz w:val="28"/>
          <w:szCs w:val="28"/>
        </w:rPr>
        <w:t xml:space="preserve"> об оплате труда работников учреждений</w:t>
      </w:r>
      <w:r>
        <w:rPr>
          <w:sz w:val="28"/>
          <w:szCs w:val="28"/>
        </w:rPr>
        <w:t xml:space="preserve"> </w:t>
      </w:r>
      <w:r w:rsidR="000F6B80">
        <w:rPr>
          <w:sz w:val="28"/>
          <w:szCs w:val="28"/>
        </w:rPr>
        <w:t xml:space="preserve">не урегулированы </w:t>
      </w:r>
      <w:r w:rsidR="00D92091">
        <w:rPr>
          <w:sz w:val="28"/>
          <w:szCs w:val="28"/>
        </w:rPr>
        <w:t>вопрос</w:t>
      </w:r>
      <w:r w:rsidR="000F6B80">
        <w:rPr>
          <w:sz w:val="28"/>
          <w:szCs w:val="28"/>
        </w:rPr>
        <w:t>ы</w:t>
      </w:r>
      <w:r w:rsidR="00D92091">
        <w:rPr>
          <w:sz w:val="28"/>
          <w:szCs w:val="28"/>
        </w:rPr>
        <w:t xml:space="preserve"> начисления материальной помощи и премиальных выплат</w:t>
      </w:r>
      <w:r w:rsidR="000F6B80">
        <w:rPr>
          <w:sz w:val="28"/>
          <w:szCs w:val="28"/>
        </w:rPr>
        <w:t xml:space="preserve">, чем не </w:t>
      </w:r>
      <w:r w:rsidR="00D92091">
        <w:rPr>
          <w:sz w:val="28"/>
          <w:szCs w:val="28"/>
        </w:rPr>
        <w:t>соблюден</w:t>
      </w:r>
      <w:r w:rsidR="000F6B80">
        <w:rPr>
          <w:sz w:val="28"/>
          <w:szCs w:val="28"/>
        </w:rPr>
        <w:t>ы</w:t>
      </w:r>
      <w:r w:rsidR="00D9209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</w:t>
      </w:r>
      <w:r w:rsidR="000F6B8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D730B" w:rsidRPr="003D730B">
        <w:rPr>
          <w:sz w:val="28"/>
          <w:szCs w:val="28"/>
        </w:rPr>
        <w:t>законодательства</w:t>
      </w:r>
      <w:r w:rsidR="003D730B">
        <w:rPr>
          <w:sz w:val="28"/>
          <w:szCs w:val="28"/>
        </w:rPr>
        <w:t xml:space="preserve"> </w:t>
      </w:r>
      <w:r w:rsidR="003D730B" w:rsidRPr="003D730B">
        <w:rPr>
          <w:sz w:val="28"/>
          <w:szCs w:val="28"/>
        </w:rPr>
        <w:t>о противодействии коррупции</w:t>
      </w:r>
      <w:r w:rsidR="000F6B80">
        <w:rPr>
          <w:sz w:val="28"/>
          <w:szCs w:val="28"/>
        </w:rPr>
        <w:t xml:space="preserve"> (Батецкий, </w:t>
      </w:r>
      <w:proofErr w:type="spellStart"/>
      <w:r w:rsidR="000F6B80">
        <w:rPr>
          <w:sz w:val="28"/>
          <w:szCs w:val="28"/>
        </w:rPr>
        <w:t>Крестецкий</w:t>
      </w:r>
      <w:proofErr w:type="spellEnd"/>
      <w:r w:rsidR="000F6B80">
        <w:rPr>
          <w:sz w:val="28"/>
          <w:szCs w:val="28"/>
        </w:rPr>
        <w:t xml:space="preserve">, </w:t>
      </w:r>
      <w:proofErr w:type="spellStart"/>
      <w:r w:rsidR="000F6B80">
        <w:rPr>
          <w:sz w:val="28"/>
          <w:szCs w:val="28"/>
        </w:rPr>
        <w:t>Мошенской</w:t>
      </w:r>
      <w:proofErr w:type="spellEnd"/>
      <w:r w:rsidR="000F6B80">
        <w:rPr>
          <w:sz w:val="28"/>
          <w:szCs w:val="28"/>
        </w:rPr>
        <w:t xml:space="preserve">, </w:t>
      </w:r>
      <w:proofErr w:type="spellStart"/>
      <w:r w:rsidR="000F6B80">
        <w:rPr>
          <w:sz w:val="28"/>
          <w:szCs w:val="28"/>
        </w:rPr>
        <w:t>Парфинский</w:t>
      </w:r>
      <w:proofErr w:type="spellEnd"/>
      <w:r w:rsidR="000F6B80">
        <w:rPr>
          <w:sz w:val="28"/>
          <w:szCs w:val="28"/>
        </w:rPr>
        <w:t xml:space="preserve">, </w:t>
      </w:r>
      <w:proofErr w:type="spellStart"/>
      <w:r w:rsidR="000F6B80">
        <w:rPr>
          <w:sz w:val="28"/>
          <w:szCs w:val="28"/>
        </w:rPr>
        <w:t>Поддорский</w:t>
      </w:r>
      <w:proofErr w:type="spellEnd"/>
      <w:r w:rsidR="000F6B80">
        <w:rPr>
          <w:sz w:val="28"/>
          <w:szCs w:val="28"/>
        </w:rPr>
        <w:t xml:space="preserve">, </w:t>
      </w:r>
      <w:proofErr w:type="spellStart"/>
      <w:r w:rsidR="000F6B80">
        <w:rPr>
          <w:sz w:val="28"/>
          <w:szCs w:val="28"/>
        </w:rPr>
        <w:t>Шимский</w:t>
      </w:r>
      <w:proofErr w:type="spellEnd"/>
      <w:r w:rsidR="000F6B80">
        <w:rPr>
          <w:sz w:val="28"/>
          <w:szCs w:val="28"/>
        </w:rPr>
        <w:t xml:space="preserve"> муниципальные районы</w:t>
      </w:r>
      <w:r w:rsidR="003D730B">
        <w:rPr>
          <w:sz w:val="28"/>
          <w:szCs w:val="28"/>
        </w:rPr>
        <w:t xml:space="preserve">); </w:t>
      </w:r>
    </w:p>
    <w:p w:rsidR="00C454F7" w:rsidRDefault="000F6B80" w:rsidP="00C454F7">
      <w:pPr>
        <w:snapToGri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трудовых отношений с работниками центров «Точка роста» </w:t>
      </w:r>
      <w:r w:rsidR="003D730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D730B">
        <w:rPr>
          <w:sz w:val="28"/>
          <w:szCs w:val="28"/>
        </w:rPr>
        <w:t>соблюден</w:t>
      </w:r>
      <w:r>
        <w:rPr>
          <w:sz w:val="28"/>
          <w:szCs w:val="28"/>
        </w:rPr>
        <w:t>ы нормы</w:t>
      </w:r>
      <w:r w:rsidR="003D730B">
        <w:rPr>
          <w:sz w:val="28"/>
          <w:szCs w:val="28"/>
        </w:rPr>
        <w:t xml:space="preserve"> трудового законодательства</w:t>
      </w:r>
      <w:r w:rsidR="00583070">
        <w:rPr>
          <w:sz w:val="28"/>
          <w:szCs w:val="28"/>
        </w:rPr>
        <w:t xml:space="preserve"> (</w:t>
      </w:r>
      <w:r w:rsidR="00EE27E2">
        <w:rPr>
          <w:sz w:val="28"/>
          <w:szCs w:val="28"/>
        </w:rPr>
        <w:t xml:space="preserve">не заключены дополнительные соглашения к трудовым договорам, </w:t>
      </w:r>
      <w:r w:rsidR="00583070">
        <w:rPr>
          <w:sz w:val="28"/>
          <w:szCs w:val="28"/>
        </w:rPr>
        <w:t xml:space="preserve">нечетко определены </w:t>
      </w:r>
      <w:proofErr w:type="gramStart"/>
      <w:r w:rsidR="00583070">
        <w:rPr>
          <w:sz w:val="28"/>
          <w:szCs w:val="28"/>
        </w:rPr>
        <w:t>режим</w:t>
      </w:r>
      <w:proofErr w:type="gramEnd"/>
      <w:r w:rsidR="00583070">
        <w:rPr>
          <w:sz w:val="28"/>
          <w:szCs w:val="28"/>
        </w:rPr>
        <w:t xml:space="preserve"> и нормы рабочего времени</w:t>
      </w:r>
      <w:r w:rsidR="00A2691F">
        <w:rPr>
          <w:sz w:val="28"/>
          <w:szCs w:val="28"/>
        </w:rPr>
        <w:t>,</w:t>
      </w:r>
      <w:r w:rsidR="00583070">
        <w:rPr>
          <w:sz w:val="28"/>
          <w:szCs w:val="28"/>
        </w:rPr>
        <w:t xml:space="preserve"> </w:t>
      </w:r>
      <w:r w:rsidR="004E6993">
        <w:rPr>
          <w:sz w:val="28"/>
          <w:szCs w:val="28"/>
        </w:rPr>
        <w:t xml:space="preserve">некорректно установлены </w:t>
      </w:r>
      <w:r w:rsidR="00EE27E2">
        <w:rPr>
          <w:sz w:val="28"/>
          <w:szCs w:val="28"/>
        </w:rPr>
        <w:t xml:space="preserve">размер и условия оплаты труда и </w:t>
      </w:r>
      <w:r w:rsidR="004E6993">
        <w:rPr>
          <w:sz w:val="28"/>
          <w:szCs w:val="28"/>
        </w:rPr>
        <w:t>др.</w:t>
      </w:r>
      <w:r w:rsidR="00583070">
        <w:rPr>
          <w:sz w:val="28"/>
          <w:szCs w:val="28"/>
        </w:rPr>
        <w:t>)</w:t>
      </w:r>
      <w:r w:rsidR="000C758B">
        <w:rPr>
          <w:sz w:val="28"/>
          <w:szCs w:val="28"/>
        </w:rPr>
        <w:t>,</w:t>
      </w:r>
      <w:r w:rsidR="003D730B">
        <w:rPr>
          <w:sz w:val="28"/>
          <w:szCs w:val="28"/>
        </w:rPr>
        <w:t xml:space="preserve"> </w:t>
      </w:r>
      <w:r w:rsidR="004E6993">
        <w:rPr>
          <w:sz w:val="28"/>
          <w:szCs w:val="28"/>
        </w:rPr>
        <w:t>при</w:t>
      </w:r>
      <w:r w:rsidR="00B12C7C">
        <w:rPr>
          <w:sz w:val="28"/>
          <w:szCs w:val="28"/>
        </w:rPr>
        <w:t xml:space="preserve"> начислен</w:t>
      </w:r>
      <w:r w:rsidR="004E6993">
        <w:rPr>
          <w:sz w:val="28"/>
          <w:szCs w:val="28"/>
        </w:rPr>
        <w:t>ии</w:t>
      </w:r>
      <w:r w:rsidR="00B12C7C">
        <w:rPr>
          <w:sz w:val="28"/>
          <w:szCs w:val="28"/>
        </w:rPr>
        <w:t xml:space="preserve"> сумм заработной платы </w:t>
      </w:r>
      <w:r w:rsidR="004E6993">
        <w:rPr>
          <w:sz w:val="28"/>
          <w:szCs w:val="28"/>
        </w:rPr>
        <w:t xml:space="preserve">допущены </w:t>
      </w:r>
      <w:r w:rsidR="00B12C7C">
        <w:rPr>
          <w:sz w:val="28"/>
          <w:szCs w:val="28"/>
        </w:rPr>
        <w:t>недоплат</w:t>
      </w:r>
      <w:r w:rsidR="00297EBB">
        <w:rPr>
          <w:sz w:val="28"/>
          <w:szCs w:val="28"/>
        </w:rPr>
        <w:t>ы</w:t>
      </w:r>
      <w:r w:rsidR="00B12C7C">
        <w:rPr>
          <w:sz w:val="28"/>
          <w:szCs w:val="28"/>
        </w:rPr>
        <w:t xml:space="preserve"> и переплат</w:t>
      </w:r>
      <w:r w:rsidR="00297EBB">
        <w:rPr>
          <w:sz w:val="28"/>
          <w:szCs w:val="28"/>
        </w:rPr>
        <w:t>ы</w:t>
      </w:r>
      <w:r w:rsidR="00CB6F17">
        <w:rPr>
          <w:sz w:val="28"/>
          <w:szCs w:val="28"/>
        </w:rPr>
        <w:t xml:space="preserve"> денежных </w:t>
      </w:r>
      <w:r w:rsidR="00297EBB">
        <w:rPr>
          <w:sz w:val="28"/>
          <w:szCs w:val="28"/>
        </w:rPr>
        <w:t>средств</w:t>
      </w:r>
      <w:r w:rsidR="004E6993">
        <w:rPr>
          <w:sz w:val="28"/>
          <w:szCs w:val="28"/>
        </w:rPr>
        <w:t xml:space="preserve"> (Батецкий, </w:t>
      </w:r>
      <w:proofErr w:type="spellStart"/>
      <w:r w:rsidR="004E6993">
        <w:rPr>
          <w:sz w:val="28"/>
          <w:szCs w:val="28"/>
        </w:rPr>
        <w:t>Демянский</w:t>
      </w:r>
      <w:proofErr w:type="spellEnd"/>
      <w:r w:rsidR="004E6993">
        <w:rPr>
          <w:sz w:val="28"/>
          <w:szCs w:val="28"/>
        </w:rPr>
        <w:t xml:space="preserve">, </w:t>
      </w:r>
      <w:proofErr w:type="spellStart"/>
      <w:r w:rsidR="004E6993" w:rsidRPr="003664E2">
        <w:rPr>
          <w:sz w:val="28"/>
          <w:szCs w:val="28"/>
        </w:rPr>
        <w:t>Любытинский</w:t>
      </w:r>
      <w:proofErr w:type="spellEnd"/>
      <w:r w:rsidR="004E6993" w:rsidRPr="003664E2">
        <w:rPr>
          <w:sz w:val="28"/>
          <w:szCs w:val="28"/>
        </w:rPr>
        <w:t xml:space="preserve">, </w:t>
      </w:r>
      <w:proofErr w:type="spellStart"/>
      <w:r w:rsidR="004E6993" w:rsidRPr="003664E2">
        <w:rPr>
          <w:sz w:val="28"/>
          <w:szCs w:val="28"/>
        </w:rPr>
        <w:t>Поддорский</w:t>
      </w:r>
      <w:proofErr w:type="spellEnd"/>
      <w:r w:rsidR="004E6993" w:rsidRPr="003664E2">
        <w:rPr>
          <w:sz w:val="28"/>
          <w:szCs w:val="28"/>
        </w:rPr>
        <w:t xml:space="preserve">, </w:t>
      </w:r>
      <w:proofErr w:type="spellStart"/>
      <w:r w:rsidR="004E6993" w:rsidRPr="003664E2">
        <w:rPr>
          <w:sz w:val="28"/>
          <w:szCs w:val="28"/>
        </w:rPr>
        <w:t>Шимский</w:t>
      </w:r>
      <w:proofErr w:type="spellEnd"/>
      <w:r w:rsidR="004E6993" w:rsidRPr="003664E2">
        <w:rPr>
          <w:sz w:val="28"/>
          <w:szCs w:val="28"/>
        </w:rPr>
        <w:t xml:space="preserve"> муниципальные районы и </w:t>
      </w:r>
      <w:proofErr w:type="spellStart"/>
      <w:r w:rsidR="004E6993" w:rsidRPr="003664E2">
        <w:rPr>
          <w:sz w:val="28"/>
          <w:szCs w:val="28"/>
        </w:rPr>
        <w:t>Солецкий</w:t>
      </w:r>
      <w:proofErr w:type="spellEnd"/>
      <w:r w:rsidR="004E6993" w:rsidRPr="003664E2">
        <w:rPr>
          <w:sz w:val="28"/>
          <w:szCs w:val="28"/>
        </w:rPr>
        <w:t xml:space="preserve"> муниципальный округ</w:t>
      </w:r>
      <w:r w:rsidR="000C758B">
        <w:rPr>
          <w:sz w:val="28"/>
          <w:szCs w:val="28"/>
        </w:rPr>
        <w:t>).</w:t>
      </w:r>
    </w:p>
    <w:p w:rsidR="00B6719B" w:rsidRDefault="00B67E03" w:rsidP="00B6719B">
      <w:pPr>
        <w:snapToGrid w:val="0"/>
        <w:ind w:firstLine="794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D2175">
        <w:rPr>
          <w:sz w:val="28"/>
          <w:szCs w:val="28"/>
        </w:rPr>
        <w:t>.</w:t>
      </w:r>
      <w:r w:rsidR="00B6719B">
        <w:rPr>
          <w:sz w:val="28"/>
          <w:szCs w:val="28"/>
        </w:rPr>
        <w:t xml:space="preserve"> </w:t>
      </w:r>
      <w:proofErr w:type="gramStart"/>
      <w:r w:rsidR="00297EBB" w:rsidRPr="00297EBB">
        <w:rPr>
          <w:sz w:val="28"/>
          <w:szCs w:val="28"/>
        </w:rPr>
        <w:t>Согласно результатам опроса (анкетирования) руководителей образовательных учреждений</w:t>
      </w:r>
      <w:r w:rsidR="00C91902">
        <w:rPr>
          <w:sz w:val="28"/>
          <w:szCs w:val="28"/>
        </w:rPr>
        <w:t xml:space="preserve"> </w:t>
      </w:r>
      <w:r w:rsidR="00A3203B">
        <w:rPr>
          <w:sz w:val="28"/>
          <w:szCs w:val="28"/>
        </w:rPr>
        <w:t>для</w:t>
      </w:r>
      <w:r w:rsidR="00297EBB">
        <w:rPr>
          <w:sz w:val="28"/>
          <w:szCs w:val="28"/>
        </w:rPr>
        <w:t xml:space="preserve"> повышения эффективности деятельности центров «Точка роста» и внедрения целевой модели ЦОС </w:t>
      </w:r>
      <w:r w:rsidR="00A3203B">
        <w:rPr>
          <w:sz w:val="28"/>
          <w:szCs w:val="28"/>
        </w:rPr>
        <w:t>возникает</w:t>
      </w:r>
      <w:r w:rsidR="00EC4153">
        <w:rPr>
          <w:sz w:val="28"/>
          <w:szCs w:val="28"/>
        </w:rPr>
        <w:t xml:space="preserve"> </w:t>
      </w:r>
      <w:r w:rsidR="00B6719B">
        <w:rPr>
          <w:sz w:val="28"/>
          <w:szCs w:val="28"/>
        </w:rPr>
        <w:t>необходимо</w:t>
      </w:r>
      <w:r w:rsidR="00EC4153">
        <w:rPr>
          <w:sz w:val="28"/>
          <w:szCs w:val="28"/>
        </w:rPr>
        <w:t>сть:</w:t>
      </w:r>
      <w:r w:rsidR="00B6719B">
        <w:rPr>
          <w:sz w:val="28"/>
          <w:szCs w:val="28"/>
        </w:rPr>
        <w:t xml:space="preserve"> </w:t>
      </w:r>
      <w:r w:rsidR="00B6719B">
        <w:rPr>
          <w:bCs/>
          <w:sz w:val="28"/>
          <w:szCs w:val="28"/>
        </w:rPr>
        <w:t>улучшения качества</w:t>
      </w:r>
      <w:r w:rsidR="00B6719B" w:rsidRPr="0069151E">
        <w:rPr>
          <w:bCs/>
          <w:sz w:val="28"/>
          <w:szCs w:val="28"/>
        </w:rPr>
        <w:t xml:space="preserve"> </w:t>
      </w:r>
      <w:proofErr w:type="spellStart"/>
      <w:r w:rsidR="00B6719B">
        <w:rPr>
          <w:bCs/>
          <w:sz w:val="28"/>
          <w:szCs w:val="28"/>
        </w:rPr>
        <w:t>Интернет-связи</w:t>
      </w:r>
      <w:proofErr w:type="spellEnd"/>
      <w:r w:rsidR="00B6719B">
        <w:rPr>
          <w:bCs/>
          <w:sz w:val="28"/>
          <w:szCs w:val="28"/>
        </w:rPr>
        <w:t xml:space="preserve">, финансового обеспечения ставок </w:t>
      </w:r>
      <w:r w:rsidR="00B6719B" w:rsidRPr="00DE5551">
        <w:rPr>
          <w:bCs/>
          <w:sz w:val="28"/>
          <w:szCs w:val="28"/>
        </w:rPr>
        <w:t>специалистов</w:t>
      </w:r>
      <w:r w:rsidR="00B6719B">
        <w:rPr>
          <w:bCs/>
          <w:sz w:val="28"/>
          <w:szCs w:val="28"/>
        </w:rPr>
        <w:t xml:space="preserve"> для обслуживания приобретенной компьютерной техники</w:t>
      </w:r>
      <w:r w:rsidR="00B6719B" w:rsidRPr="005C12F6">
        <w:rPr>
          <w:bCs/>
          <w:sz w:val="28"/>
          <w:szCs w:val="28"/>
        </w:rPr>
        <w:t xml:space="preserve"> </w:t>
      </w:r>
      <w:r w:rsidR="00B6719B">
        <w:rPr>
          <w:bCs/>
          <w:sz w:val="28"/>
          <w:szCs w:val="28"/>
        </w:rPr>
        <w:t>и ставок педагогов</w:t>
      </w:r>
      <w:r w:rsidR="00B6719B" w:rsidRPr="00761B1F">
        <w:rPr>
          <w:bCs/>
          <w:sz w:val="28"/>
          <w:szCs w:val="28"/>
        </w:rPr>
        <w:t xml:space="preserve"> дополнительно</w:t>
      </w:r>
      <w:r w:rsidR="00B6719B">
        <w:rPr>
          <w:bCs/>
          <w:sz w:val="28"/>
          <w:szCs w:val="28"/>
        </w:rPr>
        <w:t>го</w:t>
      </w:r>
      <w:r w:rsidR="00B6719B" w:rsidRPr="00761B1F">
        <w:rPr>
          <w:bCs/>
          <w:sz w:val="28"/>
          <w:szCs w:val="28"/>
        </w:rPr>
        <w:t xml:space="preserve"> образовани</w:t>
      </w:r>
      <w:r w:rsidR="00B6719B">
        <w:rPr>
          <w:bCs/>
          <w:sz w:val="28"/>
          <w:szCs w:val="28"/>
        </w:rPr>
        <w:t xml:space="preserve">я, </w:t>
      </w:r>
      <w:r w:rsidR="00B6719B" w:rsidRPr="00290BB1">
        <w:rPr>
          <w:bCs/>
          <w:sz w:val="28"/>
          <w:szCs w:val="28"/>
        </w:rPr>
        <w:t>повышения информационной грамотности педагогов,</w:t>
      </w:r>
      <w:r w:rsidR="00B6719B">
        <w:rPr>
          <w:bCs/>
          <w:sz w:val="28"/>
          <w:szCs w:val="28"/>
        </w:rPr>
        <w:t xml:space="preserve"> их знаний и навыков работы с современными</w:t>
      </w:r>
      <w:r w:rsidR="00B6719B" w:rsidRPr="00290BB1">
        <w:rPr>
          <w:bCs/>
          <w:sz w:val="28"/>
          <w:szCs w:val="28"/>
        </w:rPr>
        <w:t xml:space="preserve"> компьютерны</w:t>
      </w:r>
      <w:r w:rsidR="00B6719B">
        <w:rPr>
          <w:bCs/>
          <w:sz w:val="28"/>
          <w:szCs w:val="28"/>
        </w:rPr>
        <w:t>ми</w:t>
      </w:r>
      <w:r w:rsidR="00B6719B" w:rsidRPr="00290BB1">
        <w:rPr>
          <w:bCs/>
          <w:sz w:val="28"/>
          <w:szCs w:val="28"/>
        </w:rPr>
        <w:t xml:space="preserve"> технологи</w:t>
      </w:r>
      <w:r w:rsidR="00B6719B">
        <w:rPr>
          <w:bCs/>
          <w:sz w:val="28"/>
          <w:szCs w:val="28"/>
        </w:rPr>
        <w:t>ями, дальнейше</w:t>
      </w:r>
      <w:r w:rsidR="00C91902">
        <w:rPr>
          <w:bCs/>
          <w:sz w:val="28"/>
          <w:szCs w:val="28"/>
        </w:rPr>
        <w:t>го</w:t>
      </w:r>
      <w:r w:rsidR="00B6719B">
        <w:rPr>
          <w:bCs/>
          <w:sz w:val="28"/>
          <w:szCs w:val="28"/>
        </w:rPr>
        <w:t xml:space="preserve"> укреплени</w:t>
      </w:r>
      <w:r w:rsidR="00C91902">
        <w:rPr>
          <w:bCs/>
          <w:sz w:val="28"/>
          <w:szCs w:val="28"/>
        </w:rPr>
        <w:t>я</w:t>
      </w:r>
      <w:r w:rsidR="00B6719B">
        <w:rPr>
          <w:bCs/>
          <w:sz w:val="28"/>
          <w:szCs w:val="28"/>
        </w:rPr>
        <w:t xml:space="preserve"> материальной базы центров «Точка роста».</w:t>
      </w:r>
      <w:proofErr w:type="gramEnd"/>
    </w:p>
    <w:p w:rsidR="00B6719B" w:rsidRDefault="00B6719B" w:rsidP="00C454F7">
      <w:pPr>
        <w:snapToGrid w:val="0"/>
        <w:ind w:firstLine="794"/>
        <w:jc w:val="both"/>
        <w:rPr>
          <w:b/>
          <w:sz w:val="28"/>
        </w:rPr>
      </w:pPr>
    </w:p>
    <w:p w:rsidR="00CB6F17" w:rsidRDefault="00CB6F17" w:rsidP="00CB6F1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>
        <w:rPr>
          <w:b/>
          <w:sz w:val="28"/>
        </w:rPr>
        <w:t>П</w:t>
      </w:r>
      <w:r w:rsidRPr="00C53E61">
        <w:rPr>
          <w:b/>
          <w:sz w:val="28"/>
        </w:rPr>
        <w:t>редложения (рекомендации)</w:t>
      </w:r>
    </w:p>
    <w:p w:rsidR="00CB6F17" w:rsidRDefault="00CB6F17" w:rsidP="00F84624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CB6F17" w:rsidRPr="00F84624" w:rsidRDefault="00F84624" w:rsidP="00F84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6F17" w:rsidRPr="00F84624">
        <w:rPr>
          <w:sz w:val="28"/>
          <w:szCs w:val="28"/>
        </w:rPr>
        <w:t>Направить отчет о результатах совместного контрольного мероприятия</w:t>
      </w:r>
      <w:r>
        <w:rPr>
          <w:sz w:val="28"/>
          <w:szCs w:val="28"/>
        </w:rPr>
        <w:t xml:space="preserve"> </w:t>
      </w:r>
      <w:r w:rsidR="00CB6F17" w:rsidRPr="00F84624">
        <w:rPr>
          <w:sz w:val="28"/>
          <w:szCs w:val="28"/>
        </w:rPr>
        <w:t>в Новгородскую областную Думу.</w:t>
      </w:r>
    </w:p>
    <w:p w:rsidR="00F84624" w:rsidRPr="00F84624" w:rsidRDefault="00F84624" w:rsidP="00F84624">
      <w:pPr>
        <w:pStyle w:val="ConsPlusNormal0"/>
        <w:snapToGri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4C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4CEC">
        <w:rPr>
          <w:rFonts w:ascii="Times New Roman" w:hAnsi="Times New Roman" w:cs="Times New Roman"/>
          <w:sz w:val="28"/>
          <w:szCs w:val="28"/>
        </w:rPr>
        <w:t xml:space="preserve">аправить представления Счетной палаты Новгородской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4CEC">
        <w:rPr>
          <w:rFonts w:ascii="Times New Roman" w:hAnsi="Times New Roman" w:cs="Times New Roman"/>
          <w:sz w:val="28"/>
          <w:szCs w:val="28"/>
        </w:rPr>
        <w:t xml:space="preserve"> адрес объектов контроля с соответствующими </w:t>
      </w:r>
      <w:r>
        <w:rPr>
          <w:rFonts w:ascii="Times New Roman" w:hAnsi="Times New Roman" w:cs="Times New Roman"/>
          <w:sz w:val="28"/>
          <w:szCs w:val="28"/>
        </w:rPr>
        <w:t>предложениями</w:t>
      </w:r>
      <w:r w:rsidRPr="00844CEC">
        <w:rPr>
          <w:rFonts w:ascii="Times New Roman" w:hAnsi="Times New Roman" w:cs="Times New Roman"/>
          <w:sz w:val="28"/>
          <w:szCs w:val="28"/>
        </w:rPr>
        <w:t xml:space="preserve"> о принятии мер по устранению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44CEC">
        <w:rPr>
          <w:rFonts w:ascii="Times New Roman" w:hAnsi="Times New Roman" w:cs="Times New Roman"/>
          <w:sz w:val="28"/>
          <w:szCs w:val="28"/>
        </w:rPr>
        <w:t>предупреждению в дальнейшем выявленных проверкой нарушений и недостатков, по привлечению к ответственности должностных лиц, виновных в допущенных нарушениях.</w:t>
      </w:r>
    </w:p>
    <w:p w:rsidR="00844CEC" w:rsidRDefault="00F84624" w:rsidP="00844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6F17" w:rsidRPr="00844CEC">
        <w:rPr>
          <w:sz w:val="28"/>
          <w:szCs w:val="28"/>
        </w:rPr>
        <w:t xml:space="preserve">. Направить </w:t>
      </w:r>
      <w:r w:rsidR="00D82271" w:rsidRPr="00844CEC">
        <w:rPr>
          <w:sz w:val="28"/>
          <w:szCs w:val="28"/>
        </w:rPr>
        <w:t xml:space="preserve">представление и </w:t>
      </w:r>
      <w:r w:rsidR="00CB6F17" w:rsidRPr="00844CEC">
        <w:rPr>
          <w:sz w:val="28"/>
          <w:szCs w:val="28"/>
        </w:rPr>
        <w:t xml:space="preserve">отчет </w:t>
      </w:r>
      <w:r w:rsidR="00D82271" w:rsidRPr="00844CEC">
        <w:rPr>
          <w:sz w:val="28"/>
          <w:szCs w:val="28"/>
        </w:rPr>
        <w:t xml:space="preserve">о результатах совместного контрольного мероприятия </w:t>
      </w:r>
      <w:r w:rsidR="00CB6F17" w:rsidRPr="00844CEC">
        <w:rPr>
          <w:sz w:val="28"/>
          <w:szCs w:val="28"/>
        </w:rPr>
        <w:t xml:space="preserve">в министерство образования Новгородской области </w:t>
      </w:r>
      <w:r w:rsidR="00844CEC">
        <w:rPr>
          <w:sz w:val="28"/>
          <w:szCs w:val="28"/>
        </w:rPr>
        <w:t>для</w:t>
      </w:r>
      <w:r w:rsidR="00D82271" w:rsidRPr="00844CEC">
        <w:rPr>
          <w:sz w:val="28"/>
          <w:szCs w:val="28"/>
        </w:rPr>
        <w:t xml:space="preserve"> </w:t>
      </w:r>
      <w:r w:rsidR="00844CEC" w:rsidRPr="006919DC">
        <w:rPr>
          <w:sz w:val="28"/>
          <w:szCs w:val="28"/>
        </w:rPr>
        <w:t>рассмотре</w:t>
      </w:r>
      <w:r w:rsidR="00844CEC">
        <w:rPr>
          <w:sz w:val="28"/>
          <w:szCs w:val="28"/>
        </w:rPr>
        <w:t>ния</w:t>
      </w:r>
      <w:r w:rsidR="00844CEC" w:rsidRPr="006919DC">
        <w:rPr>
          <w:sz w:val="28"/>
          <w:szCs w:val="28"/>
        </w:rPr>
        <w:t xml:space="preserve"> </w:t>
      </w:r>
      <w:r w:rsidR="001304A1">
        <w:rPr>
          <w:sz w:val="28"/>
          <w:szCs w:val="28"/>
        </w:rPr>
        <w:t xml:space="preserve">и устранения </w:t>
      </w:r>
      <w:r w:rsidR="00844CEC" w:rsidRPr="006919DC">
        <w:rPr>
          <w:sz w:val="28"/>
          <w:szCs w:val="28"/>
        </w:rPr>
        <w:t>факт</w:t>
      </w:r>
      <w:r w:rsidR="00844CEC">
        <w:rPr>
          <w:sz w:val="28"/>
          <w:szCs w:val="28"/>
        </w:rPr>
        <w:t>ов</w:t>
      </w:r>
      <w:r w:rsidR="00844CEC" w:rsidRPr="006919DC">
        <w:rPr>
          <w:sz w:val="28"/>
          <w:szCs w:val="28"/>
        </w:rPr>
        <w:t xml:space="preserve"> нарушений и недостатков, допущенных </w:t>
      </w:r>
      <w:r w:rsidR="00844CEC">
        <w:rPr>
          <w:sz w:val="28"/>
          <w:szCs w:val="28"/>
        </w:rPr>
        <w:t>объектами контроля</w:t>
      </w:r>
      <w:r w:rsidR="00844CEC" w:rsidRPr="006919DC">
        <w:rPr>
          <w:sz w:val="28"/>
          <w:szCs w:val="28"/>
        </w:rPr>
        <w:t xml:space="preserve"> при расходовании </w:t>
      </w:r>
      <w:r w:rsidR="001304A1" w:rsidRPr="006919DC">
        <w:rPr>
          <w:sz w:val="28"/>
          <w:szCs w:val="28"/>
        </w:rPr>
        <w:t>бюджет</w:t>
      </w:r>
      <w:r w:rsidR="001304A1">
        <w:rPr>
          <w:sz w:val="28"/>
          <w:szCs w:val="28"/>
        </w:rPr>
        <w:t xml:space="preserve">ных </w:t>
      </w:r>
      <w:r w:rsidR="00844CEC" w:rsidRPr="006919DC">
        <w:rPr>
          <w:sz w:val="28"/>
          <w:szCs w:val="28"/>
        </w:rPr>
        <w:t xml:space="preserve">средств, </w:t>
      </w:r>
      <w:r w:rsidR="001304A1">
        <w:rPr>
          <w:sz w:val="28"/>
          <w:szCs w:val="28"/>
        </w:rPr>
        <w:t xml:space="preserve">и для </w:t>
      </w:r>
      <w:r w:rsidR="00844CEC" w:rsidRPr="006919DC">
        <w:rPr>
          <w:sz w:val="28"/>
          <w:szCs w:val="28"/>
        </w:rPr>
        <w:t>осуществ</w:t>
      </w:r>
      <w:r w:rsidR="001304A1">
        <w:rPr>
          <w:sz w:val="28"/>
          <w:szCs w:val="28"/>
        </w:rPr>
        <w:t>ления</w:t>
      </w:r>
      <w:r w:rsidR="00844CEC" w:rsidRPr="006919DC">
        <w:rPr>
          <w:sz w:val="28"/>
          <w:szCs w:val="28"/>
        </w:rPr>
        <w:t xml:space="preserve"> </w:t>
      </w:r>
      <w:proofErr w:type="gramStart"/>
      <w:r w:rsidR="00844CEC" w:rsidRPr="006919DC">
        <w:rPr>
          <w:sz w:val="28"/>
          <w:szCs w:val="28"/>
        </w:rPr>
        <w:t>контрол</w:t>
      </w:r>
      <w:r w:rsidR="001304A1">
        <w:rPr>
          <w:sz w:val="28"/>
          <w:szCs w:val="28"/>
        </w:rPr>
        <w:t>я</w:t>
      </w:r>
      <w:r w:rsidR="00844CEC" w:rsidRPr="006919DC">
        <w:rPr>
          <w:sz w:val="28"/>
          <w:szCs w:val="28"/>
        </w:rPr>
        <w:t xml:space="preserve"> за</w:t>
      </w:r>
      <w:proofErr w:type="gramEnd"/>
      <w:r w:rsidR="00844CEC" w:rsidRPr="006919DC">
        <w:rPr>
          <w:sz w:val="28"/>
          <w:szCs w:val="28"/>
        </w:rPr>
        <w:t xml:space="preserve"> принятыми мерами по реализации предложений Счетной палаты</w:t>
      </w:r>
      <w:r w:rsidR="001304A1">
        <w:rPr>
          <w:sz w:val="28"/>
          <w:szCs w:val="28"/>
        </w:rPr>
        <w:t>.</w:t>
      </w:r>
    </w:p>
    <w:p w:rsidR="009711C6" w:rsidRDefault="009711C6" w:rsidP="009711C6">
      <w:pPr>
        <w:snapToGrid w:val="0"/>
        <w:spacing w:line="200" w:lineRule="atLeast"/>
        <w:ind w:firstLine="794"/>
        <w:jc w:val="both"/>
        <w:rPr>
          <w:szCs w:val="28"/>
        </w:rPr>
      </w:pPr>
    </w:p>
    <w:p w:rsidR="00DC206E" w:rsidRDefault="00DC206E" w:rsidP="008975B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8476FB" w:rsidRDefault="00D667EA" w:rsidP="008975B0">
      <w:pPr>
        <w:ind w:right="-1"/>
        <w:rPr>
          <w:b/>
          <w:sz w:val="28"/>
          <w:szCs w:val="28"/>
        </w:rPr>
      </w:pPr>
      <w:r w:rsidRPr="004521A0">
        <w:rPr>
          <w:b/>
          <w:sz w:val="28"/>
          <w:szCs w:val="28"/>
        </w:rPr>
        <w:t xml:space="preserve">Аудитор </w:t>
      </w:r>
    </w:p>
    <w:p w:rsidR="00F81830" w:rsidRDefault="00D667EA" w:rsidP="008975B0">
      <w:pPr>
        <w:ind w:right="-1"/>
        <w:rPr>
          <w:b/>
          <w:sz w:val="28"/>
          <w:szCs w:val="28"/>
        </w:rPr>
      </w:pPr>
      <w:r w:rsidRPr="004521A0">
        <w:rPr>
          <w:b/>
          <w:sz w:val="28"/>
          <w:szCs w:val="28"/>
        </w:rPr>
        <w:t xml:space="preserve">Счетной палаты                                    </w:t>
      </w:r>
      <w:r>
        <w:rPr>
          <w:b/>
          <w:sz w:val="28"/>
          <w:szCs w:val="28"/>
        </w:rPr>
        <w:t xml:space="preserve">                   </w:t>
      </w:r>
      <w:r w:rsidR="008E587A">
        <w:rPr>
          <w:b/>
          <w:sz w:val="28"/>
          <w:szCs w:val="28"/>
        </w:rPr>
        <w:t xml:space="preserve">     </w:t>
      </w:r>
      <w:r w:rsidR="00886791">
        <w:rPr>
          <w:b/>
          <w:sz w:val="28"/>
          <w:szCs w:val="28"/>
        </w:rPr>
        <w:t xml:space="preserve">   </w:t>
      </w:r>
      <w:r w:rsidR="008E587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4521A0">
        <w:rPr>
          <w:b/>
          <w:sz w:val="28"/>
          <w:szCs w:val="28"/>
        </w:rPr>
        <w:t xml:space="preserve"> А.О. Раевская</w:t>
      </w:r>
    </w:p>
    <w:p w:rsidR="00F81830" w:rsidRDefault="00F81830" w:rsidP="008975B0">
      <w:pPr>
        <w:ind w:right="-1"/>
        <w:rPr>
          <w:b/>
          <w:sz w:val="28"/>
          <w:szCs w:val="28"/>
        </w:rPr>
      </w:pPr>
    </w:p>
    <w:p w:rsidR="00844CEC" w:rsidRDefault="00844CEC" w:rsidP="008975B0">
      <w:pPr>
        <w:ind w:right="-1"/>
        <w:rPr>
          <w:b/>
          <w:sz w:val="28"/>
          <w:szCs w:val="28"/>
        </w:rPr>
      </w:pPr>
    </w:p>
    <w:p w:rsidR="00DF084F" w:rsidRDefault="00DF084F" w:rsidP="008975B0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4846AD" w:rsidRPr="00537086">
        <w:rPr>
          <w:sz w:val="28"/>
          <w:szCs w:val="28"/>
        </w:rPr>
        <w:t xml:space="preserve">онтрольно-счетной палаты </w:t>
      </w:r>
    </w:p>
    <w:p w:rsidR="004846AD" w:rsidRDefault="004846AD" w:rsidP="008975B0">
      <w:pPr>
        <w:ind w:right="-1"/>
        <w:rPr>
          <w:sz w:val="28"/>
          <w:szCs w:val="28"/>
        </w:rPr>
      </w:pPr>
      <w:r w:rsidRPr="00537086">
        <w:rPr>
          <w:sz w:val="28"/>
          <w:szCs w:val="28"/>
        </w:rPr>
        <w:t>Великого Новгорода</w:t>
      </w:r>
      <w:r w:rsidR="00DF084F">
        <w:rPr>
          <w:sz w:val="28"/>
          <w:szCs w:val="28"/>
        </w:rPr>
        <w:t xml:space="preserve">                                                                      А.В. Ломоносов</w:t>
      </w:r>
    </w:p>
    <w:p w:rsidR="00DF084F" w:rsidRDefault="00DF084F" w:rsidP="008975B0">
      <w:pPr>
        <w:ind w:right="-1"/>
        <w:rPr>
          <w:sz w:val="28"/>
          <w:szCs w:val="28"/>
        </w:rPr>
      </w:pPr>
    </w:p>
    <w:p w:rsidR="00DF084F" w:rsidRDefault="00DF084F" w:rsidP="00DF084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E7D0E">
        <w:rPr>
          <w:sz w:val="28"/>
          <w:szCs w:val="28"/>
        </w:rPr>
        <w:t>К</w:t>
      </w:r>
      <w:r w:rsidRPr="00537086">
        <w:rPr>
          <w:sz w:val="28"/>
          <w:szCs w:val="28"/>
        </w:rPr>
        <w:t xml:space="preserve">онтрольно-счетной палаты </w:t>
      </w:r>
    </w:p>
    <w:p w:rsidR="00DF084F" w:rsidRDefault="00DF084F" w:rsidP="00DF084F">
      <w:pPr>
        <w:ind w:right="-1"/>
        <w:rPr>
          <w:sz w:val="28"/>
          <w:szCs w:val="28"/>
        </w:rPr>
      </w:pPr>
      <w:r w:rsidRPr="00537086">
        <w:rPr>
          <w:sz w:val="28"/>
          <w:szCs w:val="28"/>
        </w:rPr>
        <w:t>Батецкого муниципального района</w:t>
      </w:r>
      <w:r>
        <w:rPr>
          <w:sz w:val="28"/>
          <w:szCs w:val="28"/>
        </w:rPr>
        <w:t xml:space="preserve">                                                   Е.А. Тонкова                          </w:t>
      </w:r>
    </w:p>
    <w:p w:rsidR="00DF084F" w:rsidRDefault="00DF084F" w:rsidP="008975B0">
      <w:pPr>
        <w:ind w:right="-1"/>
        <w:rPr>
          <w:sz w:val="28"/>
          <w:szCs w:val="28"/>
        </w:rPr>
      </w:pPr>
    </w:p>
    <w:p w:rsidR="00DF084F" w:rsidRDefault="00DF084F" w:rsidP="008975B0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4846AD" w:rsidRPr="00537086">
        <w:rPr>
          <w:sz w:val="28"/>
          <w:szCs w:val="28"/>
        </w:rPr>
        <w:t xml:space="preserve">онтрольно-счетной палаты </w:t>
      </w:r>
    </w:p>
    <w:p w:rsidR="004846AD" w:rsidRDefault="004846AD" w:rsidP="008975B0">
      <w:pPr>
        <w:ind w:right="-1"/>
        <w:rPr>
          <w:sz w:val="28"/>
          <w:szCs w:val="28"/>
        </w:rPr>
      </w:pPr>
      <w:proofErr w:type="spellStart"/>
      <w:r w:rsidRPr="00537086">
        <w:rPr>
          <w:sz w:val="28"/>
          <w:szCs w:val="28"/>
        </w:rPr>
        <w:t>Боровичского</w:t>
      </w:r>
      <w:proofErr w:type="spellEnd"/>
      <w:r w:rsidRPr="00537086">
        <w:rPr>
          <w:sz w:val="28"/>
          <w:szCs w:val="28"/>
        </w:rPr>
        <w:t xml:space="preserve"> муниципального</w:t>
      </w:r>
      <w:r w:rsidR="00DF084F">
        <w:rPr>
          <w:sz w:val="28"/>
          <w:szCs w:val="28"/>
        </w:rPr>
        <w:t xml:space="preserve"> района                                 Н.Г. Константинова</w:t>
      </w:r>
    </w:p>
    <w:p w:rsidR="00DF084F" w:rsidRDefault="00DF084F" w:rsidP="008975B0">
      <w:pPr>
        <w:ind w:right="-1"/>
        <w:rPr>
          <w:sz w:val="28"/>
          <w:szCs w:val="28"/>
        </w:rPr>
      </w:pPr>
    </w:p>
    <w:p w:rsidR="00DF084F" w:rsidRDefault="00DF084F" w:rsidP="008975B0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4846AD" w:rsidRPr="00537086">
        <w:rPr>
          <w:sz w:val="28"/>
          <w:szCs w:val="28"/>
        </w:rPr>
        <w:t xml:space="preserve">онтрольно-счетной палаты </w:t>
      </w:r>
    </w:p>
    <w:p w:rsidR="004846AD" w:rsidRDefault="004846AD" w:rsidP="008975B0">
      <w:pPr>
        <w:ind w:right="-1"/>
        <w:rPr>
          <w:sz w:val="28"/>
          <w:szCs w:val="28"/>
        </w:rPr>
      </w:pPr>
      <w:proofErr w:type="spellStart"/>
      <w:r w:rsidRPr="00537086">
        <w:rPr>
          <w:sz w:val="28"/>
          <w:szCs w:val="28"/>
        </w:rPr>
        <w:t>Демянского</w:t>
      </w:r>
      <w:proofErr w:type="spellEnd"/>
      <w:r w:rsidRPr="00537086">
        <w:rPr>
          <w:sz w:val="28"/>
          <w:szCs w:val="28"/>
        </w:rPr>
        <w:t xml:space="preserve"> муниципального района</w:t>
      </w:r>
      <w:r w:rsidR="00DF084F">
        <w:rPr>
          <w:sz w:val="28"/>
          <w:szCs w:val="28"/>
        </w:rPr>
        <w:t xml:space="preserve">                                           Н.И. Мурашова</w:t>
      </w:r>
    </w:p>
    <w:p w:rsidR="00DF084F" w:rsidRDefault="00DF084F" w:rsidP="008975B0">
      <w:pPr>
        <w:ind w:right="-1"/>
        <w:rPr>
          <w:sz w:val="28"/>
          <w:szCs w:val="28"/>
        </w:rPr>
      </w:pPr>
    </w:p>
    <w:p w:rsidR="00DF084F" w:rsidRDefault="00DF084F" w:rsidP="008975B0">
      <w:pPr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4846AD" w:rsidRPr="00537086">
        <w:rPr>
          <w:sz w:val="28"/>
          <w:szCs w:val="28"/>
        </w:rPr>
        <w:t>редседател</w:t>
      </w:r>
      <w:r w:rsidR="004846AD">
        <w:rPr>
          <w:sz w:val="28"/>
          <w:szCs w:val="28"/>
        </w:rPr>
        <w:t>ь</w:t>
      </w:r>
      <w:r w:rsidR="004846AD" w:rsidRPr="0053708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846AD" w:rsidRPr="00537086">
        <w:rPr>
          <w:sz w:val="28"/>
          <w:szCs w:val="28"/>
        </w:rPr>
        <w:t xml:space="preserve">онтрольно-счетной комиссии </w:t>
      </w:r>
    </w:p>
    <w:p w:rsidR="001304A1" w:rsidRDefault="004846AD" w:rsidP="008975B0">
      <w:pPr>
        <w:ind w:right="-1"/>
        <w:rPr>
          <w:sz w:val="28"/>
          <w:szCs w:val="28"/>
        </w:rPr>
      </w:pPr>
      <w:proofErr w:type="spellStart"/>
      <w:r w:rsidRPr="00537086">
        <w:rPr>
          <w:sz w:val="28"/>
          <w:szCs w:val="28"/>
        </w:rPr>
        <w:t>Крестецкого</w:t>
      </w:r>
      <w:proofErr w:type="spellEnd"/>
      <w:r w:rsidRPr="00537086">
        <w:rPr>
          <w:sz w:val="28"/>
          <w:szCs w:val="28"/>
        </w:rPr>
        <w:t xml:space="preserve"> муниципального района </w:t>
      </w:r>
      <w:r w:rsidR="00DF084F">
        <w:rPr>
          <w:sz w:val="28"/>
          <w:szCs w:val="28"/>
        </w:rPr>
        <w:t xml:space="preserve">                                                </w:t>
      </w:r>
      <w:r w:rsidR="00B038FE" w:rsidRPr="00537086">
        <w:rPr>
          <w:sz w:val="28"/>
          <w:szCs w:val="28"/>
        </w:rPr>
        <w:t>Н.В.</w:t>
      </w:r>
      <w:r w:rsidR="00B038FE">
        <w:rPr>
          <w:sz w:val="28"/>
          <w:szCs w:val="28"/>
        </w:rPr>
        <w:t xml:space="preserve"> </w:t>
      </w:r>
      <w:r w:rsidRPr="00537086">
        <w:rPr>
          <w:sz w:val="28"/>
          <w:szCs w:val="28"/>
        </w:rPr>
        <w:t>Буров</w:t>
      </w:r>
      <w:r>
        <w:rPr>
          <w:sz w:val="28"/>
          <w:szCs w:val="28"/>
        </w:rPr>
        <w:t>а</w:t>
      </w:r>
      <w:r w:rsidRPr="00537086">
        <w:rPr>
          <w:sz w:val="28"/>
          <w:szCs w:val="28"/>
        </w:rPr>
        <w:t xml:space="preserve"> </w:t>
      </w:r>
    </w:p>
    <w:p w:rsidR="00DF084F" w:rsidRDefault="00DF084F" w:rsidP="008975B0">
      <w:pPr>
        <w:ind w:right="-1"/>
        <w:rPr>
          <w:sz w:val="28"/>
          <w:szCs w:val="28"/>
        </w:rPr>
      </w:pPr>
    </w:p>
    <w:p w:rsidR="00DF084F" w:rsidRDefault="00DF084F" w:rsidP="008975B0">
      <w:pPr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4846AD" w:rsidRPr="00537086">
        <w:rPr>
          <w:sz w:val="28"/>
          <w:szCs w:val="28"/>
        </w:rPr>
        <w:t>редседател</w:t>
      </w:r>
      <w:r w:rsidR="004846AD">
        <w:rPr>
          <w:sz w:val="28"/>
          <w:szCs w:val="28"/>
        </w:rPr>
        <w:t>ь</w:t>
      </w:r>
      <w:r w:rsidR="004846AD" w:rsidRPr="00537086">
        <w:rPr>
          <w:sz w:val="28"/>
          <w:szCs w:val="28"/>
        </w:rPr>
        <w:t xml:space="preserve"> </w:t>
      </w:r>
      <w:r w:rsidR="00B038FE">
        <w:rPr>
          <w:sz w:val="28"/>
          <w:szCs w:val="28"/>
        </w:rPr>
        <w:t>К</w:t>
      </w:r>
      <w:r w:rsidR="004846AD" w:rsidRPr="00537086">
        <w:rPr>
          <w:sz w:val="28"/>
          <w:szCs w:val="28"/>
        </w:rPr>
        <w:t xml:space="preserve">онтрольно-счетной палаты </w:t>
      </w:r>
    </w:p>
    <w:p w:rsidR="004846AD" w:rsidRDefault="004846AD" w:rsidP="008975B0">
      <w:pPr>
        <w:ind w:right="-1"/>
        <w:rPr>
          <w:sz w:val="28"/>
          <w:szCs w:val="28"/>
        </w:rPr>
      </w:pPr>
      <w:proofErr w:type="spellStart"/>
      <w:r w:rsidRPr="00537086">
        <w:rPr>
          <w:sz w:val="28"/>
          <w:szCs w:val="28"/>
        </w:rPr>
        <w:t>Любытинского</w:t>
      </w:r>
      <w:proofErr w:type="spellEnd"/>
      <w:r w:rsidRPr="00537086">
        <w:rPr>
          <w:sz w:val="28"/>
          <w:szCs w:val="28"/>
        </w:rPr>
        <w:t xml:space="preserve"> муниципального района </w:t>
      </w:r>
      <w:r w:rsidR="00DF084F">
        <w:rPr>
          <w:sz w:val="28"/>
          <w:szCs w:val="28"/>
        </w:rPr>
        <w:t xml:space="preserve">                                        </w:t>
      </w:r>
      <w:r w:rsidR="00B038FE" w:rsidRPr="00537086">
        <w:rPr>
          <w:sz w:val="28"/>
          <w:szCs w:val="28"/>
        </w:rPr>
        <w:t>Т.А.</w:t>
      </w:r>
      <w:r w:rsidR="00B038FE">
        <w:rPr>
          <w:sz w:val="28"/>
          <w:szCs w:val="28"/>
        </w:rPr>
        <w:t xml:space="preserve"> </w:t>
      </w:r>
      <w:r w:rsidRPr="00537086">
        <w:rPr>
          <w:sz w:val="28"/>
          <w:szCs w:val="28"/>
        </w:rPr>
        <w:t>Сергеев</w:t>
      </w:r>
      <w:r>
        <w:rPr>
          <w:sz w:val="28"/>
          <w:szCs w:val="28"/>
        </w:rPr>
        <w:t>а</w:t>
      </w:r>
      <w:r w:rsidRPr="00537086">
        <w:rPr>
          <w:sz w:val="28"/>
          <w:szCs w:val="28"/>
        </w:rPr>
        <w:t xml:space="preserve"> </w:t>
      </w:r>
    </w:p>
    <w:p w:rsidR="00DF084F" w:rsidRDefault="00DF084F" w:rsidP="008975B0">
      <w:pPr>
        <w:ind w:right="-1"/>
        <w:rPr>
          <w:sz w:val="28"/>
          <w:szCs w:val="28"/>
        </w:rPr>
      </w:pPr>
    </w:p>
    <w:p w:rsidR="00B038FE" w:rsidRDefault="00DF084F" w:rsidP="008975B0">
      <w:pPr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4846AD" w:rsidRPr="00537086">
        <w:rPr>
          <w:sz w:val="28"/>
          <w:szCs w:val="28"/>
        </w:rPr>
        <w:t>редседател</w:t>
      </w:r>
      <w:r w:rsidR="004846AD">
        <w:rPr>
          <w:sz w:val="28"/>
          <w:szCs w:val="28"/>
        </w:rPr>
        <w:t>ь</w:t>
      </w:r>
      <w:r w:rsidR="004846AD" w:rsidRPr="00537086">
        <w:rPr>
          <w:sz w:val="28"/>
          <w:szCs w:val="28"/>
        </w:rPr>
        <w:t xml:space="preserve"> </w:t>
      </w:r>
      <w:r w:rsidR="00B038FE">
        <w:rPr>
          <w:sz w:val="28"/>
          <w:szCs w:val="28"/>
        </w:rPr>
        <w:t>С</w:t>
      </w:r>
      <w:r w:rsidR="004846AD" w:rsidRPr="00537086">
        <w:rPr>
          <w:sz w:val="28"/>
          <w:szCs w:val="28"/>
        </w:rPr>
        <w:t xml:space="preserve">четной палаты </w:t>
      </w:r>
    </w:p>
    <w:p w:rsidR="004846AD" w:rsidRDefault="004846AD" w:rsidP="008975B0">
      <w:pPr>
        <w:ind w:right="-1"/>
        <w:rPr>
          <w:sz w:val="28"/>
          <w:szCs w:val="28"/>
        </w:rPr>
      </w:pPr>
      <w:proofErr w:type="spellStart"/>
      <w:r w:rsidRPr="00537086">
        <w:rPr>
          <w:sz w:val="28"/>
          <w:szCs w:val="28"/>
        </w:rPr>
        <w:t>Маловишерского</w:t>
      </w:r>
      <w:proofErr w:type="spellEnd"/>
      <w:r w:rsidRPr="00537086">
        <w:rPr>
          <w:sz w:val="28"/>
          <w:szCs w:val="28"/>
        </w:rPr>
        <w:t xml:space="preserve"> муниципального района </w:t>
      </w:r>
      <w:r w:rsidR="00B038FE">
        <w:rPr>
          <w:sz w:val="28"/>
          <w:szCs w:val="28"/>
        </w:rPr>
        <w:t xml:space="preserve">                               </w:t>
      </w:r>
      <w:r w:rsidR="00B038FE" w:rsidRPr="00537086">
        <w:rPr>
          <w:sz w:val="28"/>
          <w:szCs w:val="28"/>
        </w:rPr>
        <w:t>И.И.</w:t>
      </w:r>
      <w:r w:rsidR="00B038FE">
        <w:rPr>
          <w:sz w:val="28"/>
          <w:szCs w:val="28"/>
        </w:rPr>
        <w:t xml:space="preserve"> </w:t>
      </w:r>
      <w:r w:rsidRPr="00537086">
        <w:rPr>
          <w:sz w:val="28"/>
          <w:szCs w:val="28"/>
        </w:rPr>
        <w:t>Афанасьев</w:t>
      </w:r>
      <w:r>
        <w:rPr>
          <w:sz w:val="28"/>
          <w:szCs w:val="28"/>
        </w:rPr>
        <w:t>а</w:t>
      </w:r>
      <w:r w:rsidRPr="00537086">
        <w:rPr>
          <w:sz w:val="28"/>
          <w:szCs w:val="28"/>
        </w:rPr>
        <w:t xml:space="preserve"> </w:t>
      </w:r>
    </w:p>
    <w:p w:rsidR="00B038FE" w:rsidRDefault="00B038FE" w:rsidP="008975B0">
      <w:pPr>
        <w:ind w:right="-1"/>
        <w:rPr>
          <w:sz w:val="28"/>
          <w:szCs w:val="28"/>
        </w:rPr>
      </w:pPr>
    </w:p>
    <w:p w:rsidR="00B038FE" w:rsidRDefault="00B038FE" w:rsidP="008975B0">
      <w:pPr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261318" w:rsidRPr="00537086">
        <w:rPr>
          <w:sz w:val="28"/>
          <w:szCs w:val="28"/>
        </w:rPr>
        <w:t>редседател</w:t>
      </w:r>
      <w:r w:rsidR="00261318">
        <w:rPr>
          <w:sz w:val="28"/>
          <w:szCs w:val="28"/>
        </w:rPr>
        <w:t>ь</w:t>
      </w:r>
      <w:r w:rsidR="00261318" w:rsidRPr="0053708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61318" w:rsidRPr="00537086">
        <w:rPr>
          <w:sz w:val="28"/>
          <w:szCs w:val="28"/>
        </w:rPr>
        <w:t xml:space="preserve">онтрольно-счетной </w:t>
      </w:r>
      <w:r w:rsidR="00261318">
        <w:rPr>
          <w:sz w:val="28"/>
          <w:szCs w:val="28"/>
        </w:rPr>
        <w:t>комиссии</w:t>
      </w:r>
      <w:r w:rsidR="00261318" w:rsidRPr="00537086">
        <w:rPr>
          <w:sz w:val="28"/>
          <w:szCs w:val="28"/>
        </w:rPr>
        <w:t xml:space="preserve"> </w:t>
      </w:r>
    </w:p>
    <w:p w:rsidR="00261318" w:rsidRDefault="00261318" w:rsidP="008975B0">
      <w:pPr>
        <w:ind w:right="-1"/>
        <w:rPr>
          <w:sz w:val="28"/>
          <w:szCs w:val="28"/>
        </w:rPr>
      </w:pPr>
      <w:r w:rsidRPr="00537086">
        <w:rPr>
          <w:sz w:val="28"/>
          <w:szCs w:val="28"/>
        </w:rPr>
        <w:t>Мошенского</w:t>
      </w:r>
      <w:r w:rsidR="00B038FE">
        <w:rPr>
          <w:sz w:val="28"/>
          <w:szCs w:val="28"/>
        </w:rPr>
        <w:t xml:space="preserve"> </w:t>
      </w:r>
      <w:r w:rsidRPr="00537086">
        <w:rPr>
          <w:sz w:val="28"/>
          <w:szCs w:val="28"/>
        </w:rPr>
        <w:t xml:space="preserve">муниципального района </w:t>
      </w:r>
      <w:r w:rsidR="00B038FE">
        <w:rPr>
          <w:sz w:val="28"/>
          <w:szCs w:val="28"/>
        </w:rPr>
        <w:t xml:space="preserve">                                              </w:t>
      </w:r>
      <w:r w:rsidR="00B038FE" w:rsidRPr="00537086">
        <w:rPr>
          <w:sz w:val="28"/>
          <w:szCs w:val="28"/>
        </w:rPr>
        <w:t>О.Б.</w:t>
      </w:r>
      <w:r w:rsidR="00B038FE">
        <w:rPr>
          <w:sz w:val="28"/>
          <w:szCs w:val="28"/>
        </w:rPr>
        <w:t xml:space="preserve"> </w:t>
      </w:r>
      <w:r w:rsidRPr="00537086">
        <w:rPr>
          <w:sz w:val="28"/>
          <w:szCs w:val="28"/>
        </w:rPr>
        <w:t>Беляев</w:t>
      </w:r>
      <w:r>
        <w:rPr>
          <w:sz w:val="28"/>
          <w:szCs w:val="28"/>
        </w:rPr>
        <w:t>а</w:t>
      </w:r>
      <w:r w:rsidRPr="00537086">
        <w:rPr>
          <w:sz w:val="28"/>
          <w:szCs w:val="28"/>
        </w:rPr>
        <w:t xml:space="preserve"> </w:t>
      </w:r>
    </w:p>
    <w:p w:rsidR="00B038FE" w:rsidRDefault="00B038FE" w:rsidP="008975B0">
      <w:pPr>
        <w:ind w:right="-1"/>
        <w:rPr>
          <w:sz w:val="28"/>
          <w:szCs w:val="28"/>
        </w:rPr>
      </w:pPr>
    </w:p>
    <w:p w:rsidR="00B038FE" w:rsidRDefault="00B038FE" w:rsidP="008975B0">
      <w:pPr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261318" w:rsidRPr="00537086">
        <w:rPr>
          <w:sz w:val="28"/>
          <w:szCs w:val="28"/>
        </w:rPr>
        <w:t>редседател</w:t>
      </w:r>
      <w:r w:rsidR="00261318">
        <w:rPr>
          <w:sz w:val="28"/>
          <w:szCs w:val="28"/>
        </w:rPr>
        <w:t>ь</w:t>
      </w:r>
      <w:r w:rsidR="00261318" w:rsidRPr="0053708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61318" w:rsidRPr="00537086">
        <w:rPr>
          <w:sz w:val="28"/>
          <w:szCs w:val="28"/>
        </w:rPr>
        <w:t xml:space="preserve">онтрольно-счетной палаты </w:t>
      </w:r>
    </w:p>
    <w:p w:rsidR="00261318" w:rsidRDefault="00261318" w:rsidP="008975B0">
      <w:pPr>
        <w:ind w:right="-1"/>
        <w:rPr>
          <w:sz w:val="28"/>
          <w:szCs w:val="28"/>
        </w:rPr>
      </w:pPr>
      <w:proofErr w:type="spellStart"/>
      <w:r w:rsidRPr="00537086">
        <w:rPr>
          <w:sz w:val="28"/>
          <w:szCs w:val="28"/>
        </w:rPr>
        <w:t>Парфинского</w:t>
      </w:r>
      <w:proofErr w:type="spellEnd"/>
      <w:r w:rsidRPr="00537086">
        <w:rPr>
          <w:sz w:val="28"/>
          <w:szCs w:val="28"/>
        </w:rPr>
        <w:t xml:space="preserve"> муниципального района </w:t>
      </w:r>
      <w:r w:rsidR="00B038FE">
        <w:rPr>
          <w:sz w:val="28"/>
          <w:szCs w:val="28"/>
        </w:rPr>
        <w:t xml:space="preserve">                                          </w:t>
      </w:r>
      <w:r w:rsidR="00B038FE" w:rsidRPr="00537086">
        <w:rPr>
          <w:sz w:val="28"/>
          <w:szCs w:val="28"/>
        </w:rPr>
        <w:t>Е.В.</w:t>
      </w:r>
      <w:r w:rsidR="00B038FE">
        <w:rPr>
          <w:sz w:val="28"/>
          <w:szCs w:val="28"/>
        </w:rPr>
        <w:t xml:space="preserve"> </w:t>
      </w:r>
      <w:r w:rsidRPr="00537086">
        <w:rPr>
          <w:sz w:val="28"/>
          <w:szCs w:val="28"/>
        </w:rPr>
        <w:t>Сорокин</w:t>
      </w:r>
      <w:r>
        <w:rPr>
          <w:sz w:val="28"/>
          <w:szCs w:val="28"/>
        </w:rPr>
        <w:t>а</w:t>
      </w:r>
      <w:r w:rsidRPr="00537086">
        <w:rPr>
          <w:sz w:val="28"/>
          <w:szCs w:val="28"/>
        </w:rPr>
        <w:t xml:space="preserve"> </w:t>
      </w:r>
    </w:p>
    <w:p w:rsidR="00B038FE" w:rsidRDefault="00B038FE" w:rsidP="008975B0">
      <w:pPr>
        <w:ind w:right="-1"/>
        <w:rPr>
          <w:sz w:val="28"/>
          <w:szCs w:val="28"/>
        </w:rPr>
      </w:pPr>
    </w:p>
    <w:p w:rsidR="00B038FE" w:rsidRDefault="00B038FE" w:rsidP="008975B0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261318" w:rsidRPr="00537086">
        <w:rPr>
          <w:sz w:val="28"/>
          <w:szCs w:val="28"/>
        </w:rPr>
        <w:t xml:space="preserve">онтрольно-счетной палаты </w:t>
      </w:r>
    </w:p>
    <w:p w:rsidR="00261318" w:rsidRDefault="00261318" w:rsidP="008975B0">
      <w:pPr>
        <w:ind w:right="-1"/>
        <w:rPr>
          <w:sz w:val="28"/>
          <w:szCs w:val="28"/>
        </w:rPr>
      </w:pPr>
      <w:proofErr w:type="spellStart"/>
      <w:r w:rsidRPr="00537086">
        <w:rPr>
          <w:sz w:val="28"/>
          <w:szCs w:val="28"/>
        </w:rPr>
        <w:t>Пестовского</w:t>
      </w:r>
      <w:proofErr w:type="spellEnd"/>
      <w:r w:rsidRPr="00537086">
        <w:rPr>
          <w:sz w:val="28"/>
          <w:szCs w:val="28"/>
        </w:rPr>
        <w:t xml:space="preserve"> муниципального района</w:t>
      </w:r>
      <w:r w:rsidR="00B038FE">
        <w:rPr>
          <w:sz w:val="28"/>
          <w:szCs w:val="28"/>
        </w:rPr>
        <w:t xml:space="preserve">                                             С.А. Королева</w:t>
      </w:r>
    </w:p>
    <w:p w:rsidR="00B038FE" w:rsidRDefault="00B038FE" w:rsidP="008975B0">
      <w:pPr>
        <w:ind w:right="-1"/>
        <w:rPr>
          <w:sz w:val="28"/>
          <w:szCs w:val="28"/>
        </w:rPr>
      </w:pPr>
    </w:p>
    <w:p w:rsidR="00B038FE" w:rsidRDefault="00B038FE" w:rsidP="008975B0">
      <w:pPr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261318" w:rsidRPr="00537086">
        <w:rPr>
          <w:sz w:val="28"/>
          <w:szCs w:val="28"/>
        </w:rPr>
        <w:t>редседател</w:t>
      </w:r>
      <w:r w:rsidR="00261318">
        <w:rPr>
          <w:sz w:val="28"/>
          <w:szCs w:val="28"/>
        </w:rPr>
        <w:t>ь</w:t>
      </w:r>
      <w:r w:rsidR="00261318" w:rsidRPr="0053708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61318" w:rsidRPr="00537086">
        <w:rPr>
          <w:sz w:val="28"/>
          <w:szCs w:val="28"/>
        </w:rPr>
        <w:t xml:space="preserve">онтрольно-счетной палаты </w:t>
      </w:r>
    </w:p>
    <w:p w:rsidR="00261318" w:rsidRDefault="00261318" w:rsidP="008975B0">
      <w:pPr>
        <w:ind w:right="-1"/>
        <w:rPr>
          <w:sz w:val="28"/>
          <w:szCs w:val="28"/>
        </w:rPr>
      </w:pPr>
      <w:proofErr w:type="spellStart"/>
      <w:r w:rsidRPr="00537086">
        <w:rPr>
          <w:sz w:val="28"/>
          <w:szCs w:val="28"/>
        </w:rPr>
        <w:t>Поддорского</w:t>
      </w:r>
      <w:proofErr w:type="spellEnd"/>
      <w:r w:rsidRPr="00537086">
        <w:rPr>
          <w:sz w:val="28"/>
          <w:szCs w:val="28"/>
        </w:rPr>
        <w:t xml:space="preserve"> муниципального района </w:t>
      </w:r>
      <w:r w:rsidR="00B038FE">
        <w:rPr>
          <w:sz w:val="28"/>
          <w:szCs w:val="28"/>
        </w:rPr>
        <w:t xml:space="preserve">                                           </w:t>
      </w:r>
      <w:r w:rsidR="00B038FE" w:rsidRPr="00537086">
        <w:rPr>
          <w:sz w:val="28"/>
          <w:szCs w:val="28"/>
        </w:rPr>
        <w:t>Т.Г.</w:t>
      </w:r>
      <w:r w:rsidR="00B038FE">
        <w:rPr>
          <w:sz w:val="28"/>
          <w:szCs w:val="28"/>
        </w:rPr>
        <w:t xml:space="preserve"> </w:t>
      </w:r>
      <w:r w:rsidRPr="00537086">
        <w:rPr>
          <w:sz w:val="28"/>
          <w:szCs w:val="28"/>
        </w:rPr>
        <w:t>Семенов</w:t>
      </w:r>
      <w:r>
        <w:rPr>
          <w:sz w:val="28"/>
          <w:szCs w:val="28"/>
        </w:rPr>
        <w:t>а</w:t>
      </w:r>
      <w:r w:rsidRPr="00537086">
        <w:rPr>
          <w:sz w:val="28"/>
          <w:szCs w:val="28"/>
        </w:rPr>
        <w:t xml:space="preserve"> </w:t>
      </w:r>
    </w:p>
    <w:p w:rsidR="00B038FE" w:rsidRDefault="00B038FE" w:rsidP="008975B0">
      <w:pPr>
        <w:ind w:right="-1"/>
        <w:rPr>
          <w:sz w:val="28"/>
          <w:szCs w:val="28"/>
        </w:rPr>
      </w:pPr>
    </w:p>
    <w:p w:rsidR="00B038FE" w:rsidRDefault="00B038FE" w:rsidP="008975B0">
      <w:pPr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DF084F" w:rsidRPr="00537086">
        <w:rPr>
          <w:sz w:val="28"/>
          <w:szCs w:val="28"/>
        </w:rPr>
        <w:t>редседател</w:t>
      </w:r>
      <w:r w:rsidR="00DF084F">
        <w:rPr>
          <w:sz w:val="28"/>
          <w:szCs w:val="28"/>
        </w:rPr>
        <w:t>ь</w:t>
      </w:r>
      <w:r w:rsidR="00DF084F" w:rsidRPr="0053708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F084F" w:rsidRPr="00537086">
        <w:rPr>
          <w:sz w:val="28"/>
          <w:szCs w:val="28"/>
        </w:rPr>
        <w:t xml:space="preserve">онтрольно-счетной палаты </w:t>
      </w:r>
    </w:p>
    <w:p w:rsidR="00DF084F" w:rsidRDefault="00DF084F" w:rsidP="008975B0">
      <w:pPr>
        <w:ind w:right="-1"/>
        <w:rPr>
          <w:sz w:val="28"/>
          <w:szCs w:val="28"/>
        </w:rPr>
      </w:pPr>
      <w:proofErr w:type="spellStart"/>
      <w:r w:rsidRPr="00537086">
        <w:rPr>
          <w:sz w:val="28"/>
          <w:szCs w:val="28"/>
        </w:rPr>
        <w:t>Шимского</w:t>
      </w:r>
      <w:proofErr w:type="spellEnd"/>
      <w:r w:rsidRPr="00537086">
        <w:rPr>
          <w:sz w:val="28"/>
          <w:szCs w:val="28"/>
        </w:rPr>
        <w:t xml:space="preserve"> муниципального района</w:t>
      </w:r>
      <w:r w:rsidR="00B038FE">
        <w:rPr>
          <w:sz w:val="28"/>
          <w:szCs w:val="28"/>
        </w:rPr>
        <w:t xml:space="preserve">                                           С.Н. Никифорова</w:t>
      </w:r>
    </w:p>
    <w:p w:rsidR="00B038FE" w:rsidRDefault="00B038FE" w:rsidP="008975B0">
      <w:pPr>
        <w:ind w:right="-1"/>
        <w:rPr>
          <w:sz w:val="28"/>
          <w:szCs w:val="28"/>
        </w:rPr>
      </w:pPr>
    </w:p>
    <w:p w:rsidR="000A2DA7" w:rsidRDefault="000A2DA7" w:rsidP="008B523B">
      <w:pPr>
        <w:ind w:right="-1"/>
        <w:jc w:val="right"/>
        <w:rPr>
          <w:bCs/>
          <w:sz w:val="28"/>
          <w:szCs w:val="28"/>
        </w:rPr>
      </w:pPr>
    </w:p>
    <w:p w:rsidR="008B523B" w:rsidRDefault="00B038FE" w:rsidP="008B523B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B523B" w:rsidRPr="008B523B">
        <w:rPr>
          <w:bCs/>
          <w:sz w:val="28"/>
          <w:szCs w:val="28"/>
        </w:rPr>
        <w:t>риложение 1</w:t>
      </w:r>
    </w:p>
    <w:p w:rsidR="008B523B" w:rsidRDefault="008B523B" w:rsidP="008B523B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отчету о результатах </w:t>
      </w:r>
    </w:p>
    <w:p w:rsidR="008B523B" w:rsidRDefault="008B523B" w:rsidP="008B523B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совместного контрольного мероприятия</w:t>
      </w:r>
    </w:p>
    <w:p w:rsidR="008B523B" w:rsidRDefault="008B523B" w:rsidP="008B523B">
      <w:pPr>
        <w:ind w:right="-1"/>
        <w:jc w:val="right"/>
        <w:rPr>
          <w:bCs/>
          <w:sz w:val="28"/>
          <w:szCs w:val="28"/>
        </w:rPr>
      </w:pPr>
    </w:p>
    <w:p w:rsidR="008B523B" w:rsidRPr="008B523B" w:rsidRDefault="008B523B" w:rsidP="008B523B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объектов контроля совместного контрольного мероприятия </w:t>
      </w:r>
      <w:r w:rsidRPr="008B523B">
        <w:rPr>
          <w:bCs/>
          <w:sz w:val="28"/>
          <w:szCs w:val="28"/>
        </w:rPr>
        <w:t>«Проверка целевого и эффективного использования средств областного и местного бюджетов, направленных на внедрение (создание) и функционирование целевой модели цифровой образовательной среды и центров образования цифрового и гуманитарного профилей (Точек роста) в общеобразовательных муниципальных организациях»</w:t>
      </w:r>
    </w:p>
    <w:p w:rsidR="001304A1" w:rsidRDefault="001304A1" w:rsidP="008975B0">
      <w:pPr>
        <w:ind w:right="-1"/>
        <w:rPr>
          <w:b/>
          <w:sz w:val="28"/>
          <w:szCs w:val="28"/>
        </w:rPr>
      </w:pPr>
    </w:p>
    <w:tbl>
      <w:tblPr>
        <w:tblStyle w:val="ad"/>
        <w:tblW w:w="9634" w:type="dxa"/>
        <w:tblLook w:val="04A0"/>
      </w:tblPr>
      <w:tblGrid>
        <w:gridCol w:w="2539"/>
        <w:gridCol w:w="3268"/>
        <w:gridCol w:w="1985"/>
        <w:gridCol w:w="1842"/>
      </w:tblGrid>
      <w:tr w:rsidR="008B523B" w:rsidRPr="00D90171" w:rsidTr="0035047F">
        <w:trPr>
          <w:tblHeader/>
        </w:trPr>
        <w:tc>
          <w:tcPr>
            <w:tcW w:w="5807" w:type="dxa"/>
            <w:gridSpan w:val="2"/>
            <w:vMerge w:val="restart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r w:rsidRPr="00D90171">
              <w:t>Объекты контроля</w:t>
            </w:r>
          </w:p>
        </w:tc>
        <w:tc>
          <w:tcPr>
            <w:tcW w:w="3827" w:type="dxa"/>
            <w:gridSpan w:val="2"/>
            <w:vAlign w:val="center"/>
          </w:tcPr>
          <w:p w:rsidR="001304A1" w:rsidRPr="00D90171" w:rsidRDefault="008B523B" w:rsidP="00C17B17">
            <w:pPr>
              <w:ind w:left="-57" w:right="-57"/>
              <w:jc w:val="center"/>
            </w:pPr>
            <w:r>
              <w:t>Участие в р</w:t>
            </w:r>
            <w:r w:rsidR="001304A1">
              <w:t>еализаци</w:t>
            </w:r>
            <w:r>
              <w:t>и</w:t>
            </w:r>
            <w:r w:rsidR="001304A1">
              <w:t xml:space="preserve"> мероприятий </w:t>
            </w:r>
            <w:r w:rsidR="0035047F">
              <w:t>по</w:t>
            </w:r>
            <w:r w:rsidR="001304A1">
              <w:t xml:space="preserve"> создани</w:t>
            </w:r>
            <w:r w:rsidR="0035047F">
              <w:t>ю</w:t>
            </w:r>
            <w:r w:rsidR="001304A1">
              <w:t xml:space="preserve"> и функционировани</w:t>
            </w:r>
            <w:r w:rsidR="0035047F">
              <w:t>ю:</w:t>
            </w:r>
          </w:p>
        </w:tc>
      </w:tr>
      <w:tr w:rsidR="008B523B" w:rsidRPr="00D90171" w:rsidTr="0035047F">
        <w:trPr>
          <w:tblHeader/>
        </w:trPr>
        <w:tc>
          <w:tcPr>
            <w:tcW w:w="5807" w:type="dxa"/>
            <w:gridSpan w:val="2"/>
            <w:vMerge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r>
              <w:t>ц</w:t>
            </w:r>
            <w:r w:rsidRPr="00D90171">
              <w:t>ентр</w:t>
            </w:r>
            <w:r>
              <w:t>ов</w:t>
            </w:r>
            <w:r w:rsidRPr="00D90171">
              <w:t xml:space="preserve"> «Точка роста»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r>
              <w:t xml:space="preserve">целевой модели </w:t>
            </w:r>
            <w:r w:rsidRPr="00D90171">
              <w:t>ЦОС</w:t>
            </w:r>
          </w:p>
        </w:tc>
      </w:tr>
      <w:tr w:rsidR="008B523B" w:rsidRPr="00D90171" w:rsidTr="0035047F">
        <w:tc>
          <w:tcPr>
            <w:tcW w:w="5807" w:type="dxa"/>
            <w:gridSpan w:val="2"/>
            <w:vAlign w:val="center"/>
          </w:tcPr>
          <w:p w:rsidR="001304A1" w:rsidRPr="00D90171" w:rsidRDefault="001304A1" w:rsidP="00C17B17">
            <w:pPr>
              <w:ind w:left="-57" w:right="-57"/>
            </w:pPr>
            <w:r w:rsidRPr="00D90171">
              <w:t>Министерство образования</w:t>
            </w:r>
            <w:r>
              <w:t xml:space="preserve"> Новгородской области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  <w:rPr>
                <w:lang w:val="en-US"/>
              </w:rPr>
            </w:pPr>
            <w:r w:rsidRPr="00D90171">
              <w:rPr>
                <w:lang w:val="en-US"/>
              </w:rPr>
              <w:t>v</w:t>
            </w:r>
          </w:p>
        </w:tc>
        <w:tc>
          <w:tcPr>
            <w:tcW w:w="1842" w:type="dxa"/>
            <w:vAlign w:val="center"/>
          </w:tcPr>
          <w:p w:rsidR="001304A1" w:rsidRPr="00721F48" w:rsidRDefault="001304A1" w:rsidP="00C17B17">
            <w:pPr>
              <w:ind w:left="-57" w:right="-57"/>
              <w:jc w:val="center"/>
            </w:pPr>
            <w:r w:rsidRPr="00D90171">
              <w:rPr>
                <w:lang w:val="en-US"/>
              </w:rPr>
              <w:t>v</w:t>
            </w:r>
            <w:r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Merge w:val="restart"/>
            <w:vAlign w:val="center"/>
          </w:tcPr>
          <w:p w:rsidR="001304A1" w:rsidRPr="00D90171" w:rsidRDefault="001304A1" w:rsidP="00C17B17">
            <w:pPr>
              <w:ind w:left="-57" w:right="-57"/>
            </w:pPr>
            <w:r w:rsidRPr="00D90171">
              <w:t>Великий Новгород</w:t>
            </w: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комитет по образованию Администрации Великого Новгорода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«Гимназия № 3»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r w:rsidRPr="00D90171">
              <w:t>-</w:t>
            </w:r>
          </w:p>
        </w:tc>
        <w:tc>
          <w:tcPr>
            <w:tcW w:w="1842" w:type="dxa"/>
            <w:vAlign w:val="center"/>
          </w:tcPr>
          <w:p w:rsidR="001304A1" w:rsidRPr="008679B6" w:rsidRDefault="001304A1" w:rsidP="00C17B17">
            <w:pPr>
              <w:ind w:left="-57" w:right="-57"/>
              <w:jc w:val="center"/>
            </w:pPr>
            <w:r w:rsidRPr="00677EFC">
              <w:rPr>
                <w:lang w:val="en-US"/>
              </w:rPr>
              <w:t>v</w:t>
            </w:r>
            <w:r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Merge w:val="restart"/>
            <w:vAlign w:val="center"/>
          </w:tcPr>
          <w:p w:rsidR="001304A1" w:rsidRPr="00D90171" w:rsidRDefault="001304A1" w:rsidP="00C17B17">
            <w:pPr>
              <w:ind w:left="-57" w:right="-57"/>
            </w:pPr>
            <w:proofErr w:type="spellStart"/>
            <w:r w:rsidRPr="00D90171">
              <w:t>Борович</w:t>
            </w:r>
            <w:r>
              <w:t>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СОШ № 4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>
              <w:t>v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>
              <w:t>v</w:t>
            </w:r>
            <w:proofErr w:type="spellEnd"/>
            <w:r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СОШ № 9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>
              <w:t>v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>
              <w:t>v</w:t>
            </w:r>
            <w:proofErr w:type="spellEnd"/>
            <w:r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СОШ п. Волгино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677EFC">
              <w:t>v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r w:rsidRPr="00D90171">
              <w:t>-</w:t>
            </w:r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«Гимназия»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r w:rsidRPr="00D90171">
              <w:t>-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677EFC">
              <w:t>v</w:t>
            </w:r>
            <w:proofErr w:type="spellEnd"/>
            <w:r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Merge w:val="restart"/>
            <w:vAlign w:val="center"/>
          </w:tcPr>
          <w:p w:rsidR="001304A1" w:rsidRPr="00D90171" w:rsidRDefault="001304A1" w:rsidP="00C17B17">
            <w:pPr>
              <w:ind w:left="-57" w:right="-57"/>
            </w:pPr>
            <w:r w:rsidRPr="00D90171">
              <w:t xml:space="preserve">Батецкий </w:t>
            </w:r>
            <w:r w:rsidR="008B523B">
              <w:t>муниципальный район</w:t>
            </w: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«Средняя школа д. Мойка»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>
              <w:t>v</w:t>
            </w:r>
            <w:proofErr w:type="spellEnd"/>
            <w:r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 xml:space="preserve">МАОУ «Основная школа д. Новое </w:t>
            </w:r>
            <w:proofErr w:type="spellStart"/>
            <w:r w:rsidRPr="00D90171">
              <w:t>Овсино</w:t>
            </w:r>
            <w:proofErr w:type="spellEnd"/>
            <w:r w:rsidRPr="00D90171">
              <w:t>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r w:rsidRPr="00D90171">
              <w:t>-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</w:tr>
      <w:tr w:rsidR="008B523B" w:rsidRPr="00D90171" w:rsidTr="0035047F">
        <w:tc>
          <w:tcPr>
            <w:tcW w:w="0" w:type="auto"/>
            <w:vMerge w:val="restart"/>
            <w:vAlign w:val="center"/>
          </w:tcPr>
          <w:p w:rsidR="001304A1" w:rsidRPr="00D90171" w:rsidRDefault="001304A1" w:rsidP="00C17B17">
            <w:pPr>
              <w:ind w:left="-57" w:right="-57"/>
            </w:pPr>
            <w:proofErr w:type="spellStart"/>
            <w:r w:rsidRPr="00D90171">
              <w:t>Демянск</w:t>
            </w:r>
            <w:r w:rsidR="008B523B">
              <w:t>ий</w:t>
            </w:r>
            <w:proofErr w:type="spellEnd"/>
            <w:r w:rsidR="008B523B">
              <w:t xml:space="preserve"> муниципальный район</w:t>
            </w: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«</w:t>
            </w:r>
            <w:proofErr w:type="spellStart"/>
            <w:r w:rsidRPr="00D90171">
              <w:t>Демянская</w:t>
            </w:r>
            <w:proofErr w:type="spellEnd"/>
            <w:r w:rsidRPr="00D90171">
              <w:t xml:space="preserve"> средняя школа имени Героя Советского Союза А.Н. </w:t>
            </w:r>
            <w:proofErr w:type="spellStart"/>
            <w:r w:rsidRPr="00D90171">
              <w:t>Дехтяренко</w:t>
            </w:r>
            <w:proofErr w:type="spellEnd"/>
            <w:r w:rsidRPr="00D90171">
              <w:t>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>
              <w:t>v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r w:rsidRPr="00D90171">
              <w:t>-</w:t>
            </w:r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«</w:t>
            </w:r>
            <w:proofErr w:type="spellStart"/>
            <w:r w:rsidRPr="00D90171">
              <w:t>Лычковская</w:t>
            </w:r>
            <w:proofErr w:type="spellEnd"/>
            <w:r w:rsidRPr="00D90171">
              <w:t xml:space="preserve"> средняя школа имени Героя Советского Союза </w:t>
            </w:r>
            <w:proofErr w:type="spellStart"/>
            <w:r w:rsidRPr="00D90171">
              <w:t>Стружкина</w:t>
            </w:r>
            <w:proofErr w:type="spellEnd"/>
            <w:r w:rsidRPr="00D90171">
              <w:t xml:space="preserve"> И.В.»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>
              <w:t>v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r w:rsidRPr="00D90171">
              <w:t>-</w:t>
            </w:r>
          </w:p>
        </w:tc>
      </w:tr>
      <w:tr w:rsidR="008B523B" w:rsidRPr="00D90171" w:rsidTr="0035047F">
        <w:tc>
          <w:tcPr>
            <w:tcW w:w="0" w:type="auto"/>
            <w:vMerge w:val="restart"/>
            <w:vAlign w:val="center"/>
          </w:tcPr>
          <w:p w:rsidR="001304A1" w:rsidRPr="00D90171" w:rsidRDefault="001304A1" w:rsidP="00C17B17">
            <w:pPr>
              <w:ind w:left="-57" w:right="-57"/>
            </w:pPr>
            <w:proofErr w:type="spellStart"/>
            <w:r w:rsidRPr="00D90171">
              <w:t>Крестц</w:t>
            </w:r>
            <w:r w:rsidR="008B523B">
              <w:t>кий</w:t>
            </w:r>
            <w:proofErr w:type="spellEnd"/>
            <w:r w:rsidR="008B523B">
              <w:t xml:space="preserve"> муниципальный район</w:t>
            </w: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«Средняя школа № 1»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  <w:r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«Средняя общеобразовательная школа № 2»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  <w:r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 xml:space="preserve">Администрация </w:t>
            </w:r>
            <w:proofErr w:type="spellStart"/>
            <w:r w:rsidRPr="00D90171">
              <w:t>Крестецкого</w:t>
            </w:r>
            <w:proofErr w:type="spellEnd"/>
            <w:r w:rsidRPr="00D90171">
              <w:t xml:space="preserve"> муниципального района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EF43AE">
              <w:t>v</w:t>
            </w:r>
            <w:proofErr w:type="spellEnd"/>
            <w:r w:rsidRPr="00EF43AE">
              <w:t xml:space="preserve"> 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EF43AE">
              <w:t>v</w:t>
            </w:r>
            <w:proofErr w:type="spellEnd"/>
            <w:r w:rsidRPr="00EF43AE"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 xml:space="preserve">комитет образования Администрация </w:t>
            </w:r>
            <w:proofErr w:type="spellStart"/>
            <w:r w:rsidRPr="00D90171">
              <w:t>Крестецкого</w:t>
            </w:r>
            <w:proofErr w:type="spellEnd"/>
            <w:r w:rsidRPr="00D90171">
              <w:t xml:space="preserve"> муниципального района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</w:tr>
      <w:tr w:rsidR="008B523B" w:rsidRPr="00D90171" w:rsidTr="0035047F">
        <w:tc>
          <w:tcPr>
            <w:tcW w:w="0" w:type="auto"/>
            <w:vMerge w:val="restart"/>
            <w:vAlign w:val="center"/>
          </w:tcPr>
          <w:p w:rsidR="001304A1" w:rsidRPr="00D90171" w:rsidRDefault="001304A1" w:rsidP="00C17B17">
            <w:pPr>
              <w:ind w:left="-57" w:right="-57"/>
            </w:pPr>
            <w:proofErr w:type="spellStart"/>
            <w:r w:rsidRPr="00D90171">
              <w:t>Любытин</w:t>
            </w:r>
            <w:r w:rsidR="008B523B">
              <w:t>ский</w:t>
            </w:r>
            <w:proofErr w:type="spellEnd"/>
            <w:r w:rsidR="008B523B">
              <w:t xml:space="preserve"> муниципальный район</w:t>
            </w: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«</w:t>
            </w:r>
            <w:proofErr w:type="spellStart"/>
            <w:r w:rsidRPr="00D90171">
              <w:t>Любытинская</w:t>
            </w:r>
            <w:proofErr w:type="spellEnd"/>
            <w:r w:rsidRPr="00D90171">
              <w:t xml:space="preserve"> средняя школа»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«</w:t>
            </w:r>
            <w:proofErr w:type="spellStart"/>
            <w:r w:rsidRPr="00D90171">
              <w:t>Неболчская</w:t>
            </w:r>
            <w:proofErr w:type="spellEnd"/>
            <w:r w:rsidRPr="00D90171">
              <w:t xml:space="preserve"> средняя школа»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  <w:r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Align w:val="center"/>
          </w:tcPr>
          <w:p w:rsidR="001304A1" w:rsidRPr="00D90171" w:rsidRDefault="001304A1" w:rsidP="00C17B17">
            <w:pPr>
              <w:ind w:left="-57" w:right="-57"/>
            </w:pPr>
            <w:proofErr w:type="spellStart"/>
            <w:r w:rsidRPr="00D90171">
              <w:t>Мал</w:t>
            </w:r>
            <w:r w:rsidR="008B523B">
              <w:t>ов</w:t>
            </w:r>
            <w:r w:rsidRPr="00D90171">
              <w:t>ишер</w:t>
            </w:r>
            <w:r w:rsidR="008B523B">
              <w:t>ский</w:t>
            </w:r>
            <w:proofErr w:type="spellEnd"/>
            <w:r w:rsidR="008B523B">
              <w:t xml:space="preserve"> муниципальный район</w:t>
            </w: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МКУ «Служба заказчика»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EF43AE">
              <w:t>v</w:t>
            </w:r>
            <w:proofErr w:type="spellEnd"/>
            <w:r w:rsidRPr="00EF43AE">
              <w:t xml:space="preserve"> 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EF43AE">
              <w:t>v</w:t>
            </w:r>
            <w:proofErr w:type="spellEnd"/>
            <w:r w:rsidRPr="00EF43AE"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Merge w:val="restart"/>
            <w:vAlign w:val="center"/>
          </w:tcPr>
          <w:p w:rsidR="001304A1" w:rsidRPr="00D90171" w:rsidRDefault="001304A1" w:rsidP="00C17B17">
            <w:pPr>
              <w:ind w:left="-57" w:right="-57"/>
            </w:pPr>
            <w:proofErr w:type="spellStart"/>
            <w:r w:rsidRPr="00D90171">
              <w:t>Мошенско</w:t>
            </w:r>
            <w:r w:rsidR="008B523B">
              <w:t>й</w:t>
            </w:r>
            <w:proofErr w:type="spellEnd"/>
            <w:r w:rsidR="008B523B">
              <w:t xml:space="preserve"> муниципальный район</w:t>
            </w: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 xml:space="preserve">МАОУ «Средняя школа д. </w:t>
            </w:r>
            <w:proofErr w:type="spellStart"/>
            <w:r w:rsidRPr="00D90171">
              <w:t>Ореховно</w:t>
            </w:r>
            <w:proofErr w:type="spellEnd"/>
            <w:r w:rsidRPr="00D90171">
              <w:t>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  <w:r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«Средняя школа д. Броди»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r w:rsidRPr="00D90171">
              <w:t>-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</w:tr>
      <w:tr w:rsidR="008B523B" w:rsidRPr="00D90171" w:rsidTr="0035047F">
        <w:tc>
          <w:tcPr>
            <w:tcW w:w="0" w:type="auto"/>
            <w:vAlign w:val="center"/>
          </w:tcPr>
          <w:p w:rsidR="001304A1" w:rsidRPr="00D90171" w:rsidRDefault="001304A1" w:rsidP="00C17B17">
            <w:pPr>
              <w:ind w:left="-57" w:right="-57"/>
            </w:pPr>
            <w:proofErr w:type="spellStart"/>
            <w:r w:rsidRPr="00D90171">
              <w:t>Парфин</w:t>
            </w:r>
            <w:r w:rsidR="008B523B">
              <w:t>ский</w:t>
            </w:r>
            <w:proofErr w:type="spellEnd"/>
            <w:r w:rsidR="008B523B">
              <w:t xml:space="preserve"> муниципальный район</w:t>
            </w: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 xml:space="preserve">МАОУ «Основная школа д. </w:t>
            </w:r>
            <w:proofErr w:type="spellStart"/>
            <w:r w:rsidRPr="00D90171">
              <w:t>Федорково</w:t>
            </w:r>
            <w:proofErr w:type="spellEnd"/>
            <w:r w:rsidRPr="00D90171">
              <w:t>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</w:tr>
      <w:tr w:rsidR="008B523B" w:rsidRPr="00D90171" w:rsidTr="0035047F">
        <w:tc>
          <w:tcPr>
            <w:tcW w:w="0" w:type="auto"/>
            <w:vMerge w:val="restart"/>
            <w:vAlign w:val="center"/>
          </w:tcPr>
          <w:p w:rsidR="001304A1" w:rsidRPr="00D90171" w:rsidRDefault="001304A1" w:rsidP="00C17B17">
            <w:pPr>
              <w:ind w:left="-57" w:right="-57"/>
            </w:pPr>
            <w:proofErr w:type="spellStart"/>
            <w:r w:rsidRPr="00D90171">
              <w:t>Пестов</w:t>
            </w:r>
            <w:r w:rsidR="008B523B">
              <w:t>ский</w:t>
            </w:r>
            <w:proofErr w:type="spellEnd"/>
            <w:r w:rsidR="008B523B">
              <w:t xml:space="preserve"> муниципальный район</w:t>
            </w: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 xml:space="preserve">МАОУ «Средняя школа № 1 имени Н.И. Кузнецова» </w:t>
            </w:r>
            <w:proofErr w:type="gramStart"/>
            <w:r w:rsidRPr="00D90171">
              <w:t>г</w:t>
            </w:r>
            <w:proofErr w:type="gramEnd"/>
            <w:r w:rsidRPr="00D90171">
              <w:t xml:space="preserve">. Пестово 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 xml:space="preserve">МАОУ «Средняя школа № 6 имени </w:t>
            </w:r>
            <w:proofErr w:type="spellStart"/>
            <w:r w:rsidRPr="00D90171">
              <w:t>Васюковича</w:t>
            </w:r>
            <w:proofErr w:type="spellEnd"/>
            <w:r w:rsidRPr="00D90171">
              <w:t xml:space="preserve"> С.В.» г. Пестово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r w:rsidRPr="00D90171">
              <w:t>-</w:t>
            </w:r>
          </w:p>
        </w:tc>
      </w:tr>
      <w:tr w:rsidR="008B523B" w:rsidRPr="00D90171" w:rsidTr="0035047F">
        <w:tc>
          <w:tcPr>
            <w:tcW w:w="0" w:type="auto"/>
            <w:vAlign w:val="center"/>
          </w:tcPr>
          <w:p w:rsidR="001304A1" w:rsidRPr="00D90171" w:rsidRDefault="001304A1" w:rsidP="00C17B17">
            <w:pPr>
              <w:ind w:left="-57" w:right="-57"/>
            </w:pPr>
            <w:proofErr w:type="spellStart"/>
            <w:r w:rsidRPr="00D90171">
              <w:t>Поддор</w:t>
            </w:r>
            <w:r w:rsidR="008B523B">
              <w:t>ский</w:t>
            </w:r>
            <w:proofErr w:type="spellEnd"/>
            <w:r w:rsidR="008B523B">
              <w:t xml:space="preserve"> муниципальный район</w:t>
            </w: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«Средняя общеобразовательная школа с. Поддорье»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</w:tr>
      <w:tr w:rsidR="008B523B" w:rsidRPr="00D90171" w:rsidTr="0035047F">
        <w:tc>
          <w:tcPr>
            <w:tcW w:w="0" w:type="auto"/>
            <w:vMerge w:val="restart"/>
            <w:vAlign w:val="center"/>
          </w:tcPr>
          <w:p w:rsidR="001304A1" w:rsidRPr="00D90171" w:rsidRDefault="001304A1" w:rsidP="00C17B17">
            <w:pPr>
              <w:ind w:left="-57" w:right="-57"/>
            </w:pPr>
            <w:proofErr w:type="spellStart"/>
            <w:r w:rsidRPr="00D90171">
              <w:t>Шимск</w:t>
            </w:r>
            <w:r w:rsidR="008B523B">
              <w:t>ий</w:t>
            </w:r>
            <w:proofErr w:type="spellEnd"/>
            <w:r w:rsidR="008B523B">
              <w:t xml:space="preserve"> муниципальный район</w:t>
            </w: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 xml:space="preserve">Администрация </w:t>
            </w:r>
            <w:proofErr w:type="spellStart"/>
            <w:r w:rsidRPr="00D90171">
              <w:t>Шимского</w:t>
            </w:r>
            <w:proofErr w:type="spellEnd"/>
            <w:r w:rsidRPr="00D90171">
              <w:t xml:space="preserve"> муниципального района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8B5573">
              <w:t>v</w:t>
            </w:r>
            <w:proofErr w:type="spellEnd"/>
            <w:r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 xml:space="preserve">МАОУ «Средняя общеобразовательная школа» п. Шимск имени Героя </w:t>
            </w:r>
            <w:r w:rsidRPr="00D90171">
              <w:lastRenderedPageBreak/>
              <w:t xml:space="preserve">Советского Союза А.И. </w:t>
            </w:r>
            <w:proofErr w:type="spellStart"/>
            <w:r w:rsidRPr="00D90171">
              <w:t>Горева</w:t>
            </w:r>
            <w:proofErr w:type="spellEnd"/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lastRenderedPageBreak/>
              <w:t>v</w:t>
            </w:r>
            <w:proofErr w:type="spellEnd"/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r w:rsidRPr="00D90171">
              <w:t>-</w:t>
            </w:r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 xml:space="preserve">МАОУ «Средняя общеобразовательная школа» </w:t>
            </w:r>
            <w:proofErr w:type="gramStart"/>
            <w:r w:rsidRPr="00D90171">
              <w:t>с</w:t>
            </w:r>
            <w:proofErr w:type="gramEnd"/>
            <w:r w:rsidRPr="00D90171">
              <w:t>. Медведь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r w:rsidRPr="00D90171">
              <w:t>-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  <w:r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 xml:space="preserve">МАОУ «Средняя общеобразовательная школа» </w:t>
            </w:r>
            <w:proofErr w:type="spellStart"/>
            <w:r w:rsidRPr="00D90171">
              <w:t>жд.ст</w:t>
            </w:r>
            <w:proofErr w:type="gramStart"/>
            <w:r w:rsidRPr="00D90171">
              <w:t>.У</w:t>
            </w:r>
            <w:proofErr w:type="gramEnd"/>
            <w:r w:rsidRPr="00D90171">
              <w:t>торгош</w:t>
            </w:r>
            <w:proofErr w:type="spellEnd"/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r w:rsidRPr="00D90171">
              <w:t>-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  <w:r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Merge w:val="restart"/>
            <w:vAlign w:val="center"/>
          </w:tcPr>
          <w:p w:rsidR="001304A1" w:rsidRPr="00D90171" w:rsidRDefault="001304A1" w:rsidP="00C17B17">
            <w:pPr>
              <w:ind w:left="-57" w:right="-57"/>
            </w:pPr>
            <w:proofErr w:type="spellStart"/>
            <w:r w:rsidRPr="00D90171">
              <w:t>Сол</w:t>
            </w:r>
            <w:r w:rsidR="008B523B">
              <w:t>ецкий</w:t>
            </w:r>
            <w:proofErr w:type="spellEnd"/>
            <w:r w:rsidR="008B523B">
              <w:t xml:space="preserve"> муниципальный район</w:t>
            </w: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«Средняя общеобразовательная школа № 1 г. Сольцы»</w:t>
            </w:r>
          </w:p>
        </w:tc>
        <w:tc>
          <w:tcPr>
            <w:tcW w:w="1985" w:type="dxa"/>
            <w:vAlign w:val="center"/>
          </w:tcPr>
          <w:p w:rsidR="001304A1" w:rsidRPr="00613263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470B30">
              <w:t>v</w:t>
            </w:r>
            <w:proofErr w:type="spellEnd"/>
            <w:r w:rsidRPr="00470B30">
              <w:t xml:space="preserve"> </w:t>
            </w:r>
          </w:p>
        </w:tc>
      </w:tr>
      <w:tr w:rsidR="008B523B" w:rsidRPr="00D90171" w:rsidTr="0035047F">
        <w:tc>
          <w:tcPr>
            <w:tcW w:w="0" w:type="auto"/>
            <w:vMerge/>
            <w:vAlign w:val="center"/>
          </w:tcPr>
          <w:p w:rsidR="001304A1" w:rsidRPr="00D90171" w:rsidRDefault="001304A1" w:rsidP="00C17B17">
            <w:pPr>
              <w:ind w:left="-57" w:right="-57"/>
            </w:pPr>
          </w:p>
        </w:tc>
        <w:tc>
          <w:tcPr>
            <w:tcW w:w="3268" w:type="dxa"/>
            <w:vAlign w:val="center"/>
          </w:tcPr>
          <w:p w:rsidR="001304A1" w:rsidRPr="00D90171" w:rsidRDefault="001304A1" w:rsidP="00C17B17">
            <w:pPr>
              <w:ind w:left="-57" w:right="-57"/>
              <w:jc w:val="both"/>
            </w:pPr>
            <w:r w:rsidRPr="00D90171">
              <w:t>МАОУ «Основная общеобразовательная школа имени Смирнова Юрия Михайловича д. Горки»</w:t>
            </w:r>
          </w:p>
        </w:tc>
        <w:tc>
          <w:tcPr>
            <w:tcW w:w="1985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r w:rsidRPr="00D90171">
              <w:t>-</w:t>
            </w:r>
          </w:p>
        </w:tc>
        <w:tc>
          <w:tcPr>
            <w:tcW w:w="1842" w:type="dxa"/>
            <w:vAlign w:val="center"/>
          </w:tcPr>
          <w:p w:rsidR="001304A1" w:rsidRPr="00D90171" w:rsidRDefault="001304A1" w:rsidP="00C17B17">
            <w:pPr>
              <w:ind w:left="-57" w:right="-57"/>
              <w:jc w:val="center"/>
            </w:pPr>
            <w:proofErr w:type="spellStart"/>
            <w:r w:rsidRPr="00D90171">
              <w:t>v</w:t>
            </w:r>
            <w:proofErr w:type="spellEnd"/>
          </w:p>
        </w:tc>
      </w:tr>
    </w:tbl>
    <w:p w:rsidR="001304A1" w:rsidRDefault="001304A1" w:rsidP="008975B0">
      <w:pPr>
        <w:ind w:right="-1"/>
        <w:rPr>
          <w:b/>
          <w:sz w:val="28"/>
          <w:szCs w:val="28"/>
        </w:rPr>
      </w:pPr>
    </w:p>
    <w:p w:rsidR="00844CEC" w:rsidRDefault="00844CEC" w:rsidP="008975B0">
      <w:pPr>
        <w:ind w:right="-1"/>
        <w:rPr>
          <w:b/>
          <w:sz w:val="28"/>
          <w:szCs w:val="28"/>
        </w:rPr>
      </w:pPr>
    </w:p>
    <w:p w:rsidR="00844CEC" w:rsidRDefault="00844CEC" w:rsidP="008975B0">
      <w:pPr>
        <w:ind w:right="-1"/>
        <w:rPr>
          <w:b/>
          <w:sz w:val="28"/>
          <w:szCs w:val="28"/>
        </w:rPr>
      </w:pPr>
    </w:p>
    <w:p w:rsidR="00844CEC" w:rsidRDefault="00844CEC" w:rsidP="008975B0">
      <w:pPr>
        <w:ind w:right="-1"/>
        <w:rPr>
          <w:b/>
          <w:sz w:val="28"/>
          <w:szCs w:val="28"/>
        </w:rPr>
      </w:pPr>
    </w:p>
    <w:p w:rsidR="00844CEC" w:rsidRDefault="00844CEC" w:rsidP="008975B0">
      <w:pPr>
        <w:ind w:right="-1"/>
        <w:rPr>
          <w:b/>
          <w:sz w:val="28"/>
          <w:szCs w:val="28"/>
        </w:rPr>
      </w:pPr>
    </w:p>
    <w:p w:rsidR="00ED15E8" w:rsidRDefault="00ED15E8" w:rsidP="008975B0">
      <w:pPr>
        <w:ind w:right="-1"/>
        <w:rPr>
          <w:b/>
          <w:sz w:val="28"/>
          <w:szCs w:val="28"/>
        </w:rPr>
      </w:pPr>
    </w:p>
    <w:p w:rsidR="00ED15E8" w:rsidRDefault="00ED15E8" w:rsidP="008975B0">
      <w:pPr>
        <w:ind w:right="-1"/>
        <w:rPr>
          <w:b/>
          <w:sz w:val="28"/>
          <w:szCs w:val="28"/>
        </w:rPr>
      </w:pPr>
    </w:p>
    <w:sectPr w:rsidR="00ED15E8" w:rsidSect="005D58C9">
      <w:headerReference w:type="defaul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83" w:rsidRDefault="00671C83" w:rsidP="00DF1246">
      <w:r>
        <w:separator/>
      </w:r>
    </w:p>
  </w:endnote>
  <w:endnote w:type="continuationSeparator" w:id="0">
    <w:p w:rsidR="00671C83" w:rsidRDefault="00671C83" w:rsidP="00DF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83" w:rsidRDefault="00671C83" w:rsidP="00DF1246">
      <w:r>
        <w:separator/>
      </w:r>
    </w:p>
  </w:footnote>
  <w:footnote w:type="continuationSeparator" w:id="0">
    <w:p w:rsidR="00671C83" w:rsidRDefault="00671C83" w:rsidP="00DF1246">
      <w:r>
        <w:continuationSeparator/>
      </w:r>
    </w:p>
  </w:footnote>
  <w:footnote w:id="1">
    <w:p w:rsidR="001F1B37" w:rsidRDefault="001F1B37" w:rsidP="00EC375A">
      <w:pPr>
        <w:pStyle w:val="afe"/>
      </w:pPr>
      <w:r w:rsidRPr="00EC375A">
        <w:rPr>
          <w:rStyle w:val="aff0"/>
        </w:rPr>
        <w:footnoteRef/>
      </w:r>
      <w:r w:rsidRPr="00EC375A">
        <w:t xml:space="preserve"> </w:t>
      </w:r>
      <w:r w:rsidR="00EC375A" w:rsidRPr="00EC375A">
        <w:t>Областной закон от 26.12.2019 № 510-ОЗ «Об областном бюджете на 2020 год и на плановый период 2021 и 2022 годов», о</w:t>
      </w:r>
      <w:r w:rsidRPr="00EC375A">
        <w:t xml:space="preserve">бластной закон от 29.12.2020 № 666-ОЗ «Об областном бюджете на 2021 год и на плановый период 2022 и 2023 годов» </w:t>
      </w:r>
      <w:r w:rsidR="00EC375A" w:rsidRPr="00EC375A">
        <w:t>(</w:t>
      </w:r>
      <w:r w:rsidRPr="00EC375A">
        <w:t>в редакции от 09.07.2021</w:t>
      </w:r>
      <w:r w:rsidR="00EC375A" w:rsidRPr="00EC375A">
        <w:t>)</w:t>
      </w:r>
      <w:r w:rsidRPr="00EC375A">
        <w:t>.</w:t>
      </w:r>
    </w:p>
  </w:footnote>
  <w:footnote w:id="2">
    <w:p w:rsidR="00EB670C" w:rsidRDefault="00EB670C" w:rsidP="00EB670C">
      <w:pPr>
        <w:pStyle w:val="afe"/>
        <w:jc w:val="both"/>
      </w:pPr>
      <w:r>
        <w:rPr>
          <w:rStyle w:val="aff0"/>
        </w:rPr>
        <w:footnoteRef/>
      </w:r>
      <w:r>
        <w:t xml:space="preserve"> С</w:t>
      </w:r>
      <w:r w:rsidRPr="00EB670C">
        <w:t>убвенция бюджетам муниципальных районов и городского округа на обеспечение деятельности центров образования цифрового и гуманитарного профилей в общеобразовательных муниципальных организациях области</w:t>
      </w:r>
      <w:r>
        <w:t>.</w:t>
      </w:r>
    </w:p>
  </w:footnote>
  <w:footnote w:id="3">
    <w:p w:rsidR="00024D43" w:rsidRPr="005002B7" w:rsidRDefault="00024D43" w:rsidP="00024D43">
      <w:pPr>
        <w:pStyle w:val="afe"/>
        <w:jc w:val="both"/>
      </w:pPr>
      <w:r w:rsidRPr="005002B7">
        <w:rPr>
          <w:rStyle w:val="aff0"/>
        </w:rPr>
        <w:footnoteRef/>
      </w:r>
      <w:r w:rsidRPr="005002B7">
        <w:t xml:space="preserve"> Областной закон от 04.12.2013 № 382-ОЗ «О порядке расчета субвенций бюджетам муниципальных районов, муниципальных округов и городского округа на реализацию полномочий по обеспечению государственных гарантий реализации прав на получение общедоступного и бесплатного образования в муниципальных образовательных организациях».</w:t>
      </w:r>
    </w:p>
  </w:footnote>
  <w:footnote w:id="4">
    <w:p w:rsidR="00F02E08" w:rsidRPr="005002B7" w:rsidRDefault="00F02E08" w:rsidP="00F02E08">
      <w:pPr>
        <w:pStyle w:val="afe"/>
        <w:jc w:val="both"/>
      </w:pPr>
      <w:r w:rsidRPr="005002B7">
        <w:rPr>
          <w:rStyle w:val="aff0"/>
        </w:rPr>
        <w:footnoteRef/>
      </w:r>
      <w:r w:rsidRPr="005002B7">
        <w:t xml:space="preserve"> </w:t>
      </w:r>
      <w:r w:rsidR="00C009A8">
        <w:t>Р</w:t>
      </w:r>
      <w:r w:rsidRPr="005002B7">
        <w:t>еализацию целей и задач центра «Точка роста» и его функционирование должны обеспечивать не менее четырех штатных единиц, примерный перечень которых приведен в приложени</w:t>
      </w:r>
      <w:r w:rsidR="00C009A8">
        <w:t>ях</w:t>
      </w:r>
      <w:r w:rsidRPr="005002B7">
        <w:t xml:space="preserve"> к рекомендациям.</w:t>
      </w:r>
    </w:p>
  </w:footnote>
  <w:footnote w:id="5">
    <w:p w:rsidR="000A11E1" w:rsidRPr="005002B7" w:rsidRDefault="000A11E1" w:rsidP="000A11E1">
      <w:pPr>
        <w:pStyle w:val="afe"/>
        <w:jc w:val="both"/>
      </w:pPr>
      <w:r w:rsidRPr="005002B7">
        <w:rPr>
          <w:rStyle w:val="aff0"/>
        </w:rPr>
        <w:footnoteRef/>
      </w:r>
      <w:r w:rsidRPr="005002B7">
        <w:t xml:space="preserve"> </w:t>
      </w:r>
      <w:proofErr w:type="gramStart"/>
      <w:r w:rsidRPr="005002B7">
        <w:t>Нормативы финансового обеспечения образовательной деятельности организаций, подведомственных органам управления, реализующим полномочия в сфере образования, учитываемые при формировании показателей областного бюджета, показателей межбюджетных отношений с бюджетами муниципальных районов, муниципальных округов и городского округа.</w:t>
      </w:r>
      <w:proofErr w:type="gramEnd"/>
    </w:p>
  </w:footnote>
  <w:footnote w:id="6">
    <w:p w:rsidR="001F571A" w:rsidRPr="005002B7" w:rsidRDefault="001F571A" w:rsidP="001F571A">
      <w:pPr>
        <w:pStyle w:val="afe"/>
        <w:jc w:val="both"/>
      </w:pPr>
      <w:r w:rsidRPr="005002B7">
        <w:rPr>
          <w:rStyle w:val="aff0"/>
        </w:rPr>
        <w:footnoteRef/>
      </w:r>
      <w:r w:rsidRPr="005002B7">
        <w:t xml:space="preserve"> Приложение 17 (таблица 22 раздела </w:t>
      </w:r>
      <w:r w:rsidRPr="005002B7">
        <w:rPr>
          <w:lang w:val="en-US"/>
        </w:rPr>
        <w:t>III</w:t>
      </w:r>
      <w:r w:rsidRPr="005002B7">
        <w:t>) областного закона от 26.12.2019 № 510-ОЗ «Об областном бюджете на 2020 год и на плановый период 2021 и 2022 годов».</w:t>
      </w:r>
    </w:p>
  </w:footnote>
  <w:footnote w:id="7">
    <w:p w:rsidR="00F00C3D" w:rsidRDefault="00F00C3D" w:rsidP="00F00C3D">
      <w:pPr>
        <w:pStyle w:val="afe"/>
        <w:jc w:val="both"/>
      </w:pPr>
      <w:r>
        <w:rPr>
          <w:rStyle w:val="aff0"/>
        </w:rPr>
        <w:footnoteRef/>
      </w:r>
      <w:r>
        <w:t xml:space="preserve"> С</w:t>
      </w:r>
      <w:r w:rsidRPr="00F00C3D">
        <w:t>убвенци</w:t>
      </w:r>
      <w:r>
        <w:t xml:space="preserve">я </w:t>
      </w:r>
      <w:r w:rsidRPr="00F00C3D"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t>.</w:t>
      </w:r>
    </w:p>
  </w:footnote>
  <w:footnote w:id="8">
    <w:p w:rsidR="00BB56A2" w:rsidRPr="005002B7" w:rsidRDefault="00BB56A2" w:rsidP="007243F5">
      <w:pPr>
        <w:pStyle w:val="afe"/>
        <w:jc w:val="both"/>
      </w:pPr>
      <w:r w:rsidRPr="005002B7">
        <w:rPr>
          <w:rStyle w:val="aff0"/>
        </w:rPr>
        <w:footnoteRef/>
      </w:r>
      <w:r w:rsidRPr="005002B7">
        <w:t xml:space="preserve"> Правила предоставления и методики распределения иных межбюджетных трансфертов, порядок предоставления субсидий бюджетам муниципальных районов и городского округа.</w:t>
      </w:r>
    </w:p>
  </w:footnote>
  <w:footnote w:id="9">
    <w:p w:rsidR="005015E9" w:rsidRDefault="005015E9" w:rsidP="007243F5">
      <w:pPr>
        <w:pStyle w:val="afe"/>
        <w:jc w:val="both"/>
      </w:pPr>
      <w:r>
        <w:rPr>
          <w:rStyle w:val="aff0"/>
        </w:rPr>
        <w:footnoteRef/>
      </w:r>
      <w:r>
        <w:t xml:space="preserve"> Пункт 1 статьи 78.1 Б</w:t>
      </w:r>
      <w:r w:rsidR="007243F5">
        <w:t>К</w:t>
      </w:r>
      <w:r>
        <w:t xml:space="preserve"> РФ, </w:t>
      </w:r>
      <w:r w:rsidRPr="005015E9">
        <w:t>част</w:t>
      </w:r>
      <w:r>
        <w:t>ь</w:t>
      </w:r>
      <w:r w:rsidRPr="005015E9">
        <w:t xml:space="preserve"> 1 стать</w:t>
      </w:r>
      <w:r>
        <w:t>и</w:t>
      </w:r>
      <w:r w:rsidRPr="005015E9">
        <w:t xml:space="preserve"> 2</w:t>
      </w:r>
      <w:r>
        <w:t>, части 1,2,4 статьи 4 Федерального закона от 03.11.2006</w:t>
      </w:r>
      <w:r w:rsidRPr="005015E9">
        <w:t xml:space="preserve"> № 174-ФЗ</w:t>
      </w:r>
      <w:r>
        <w:t>.</w:t>
      </w:r>
    </w:p>
  </w:footnote>
  <w:footnote w:id="10">
    <w:p w:rsidR="0092168B" w:rsidRDefault="0092168B" w:rsidP="008079A6">
      <w:pPr>
        <w:pStyle w:val="afe"/>
        <w:jc w:val="both"/>
      </w:pPr>
      <w:r>
        <w:rPr>
          <w:rStyle w:val="aff0"/>
        </w:rPr>
        <w:footnoteRef/>
      </w:r>
      <w:r>
        <w:t xml:space="preserve"> Приказ комитета финансов Администрации </w:t>
      </w:r>
      <w:proofErr w:type="spellStart"/>
      <w:r>
        <w:t>Поддорского</w:t>
      </w:r>
      <w:proofErr w:type="spellEnd"/>
      <w:r>
        <w:t xml:space="preserve"> муниципального района» </w:t>
      </w:r>
      <w:r w:rsidR="008079A6">
        <w:t>от 31.12.2019 № 46 «Об утверждении Порядка присвоения аналогичного кода субсидии».</w:t>
      </w:r>
    </w:p>
  </w:footnote>
  <w:footnote w:id="11">
    <w:p w:rsidR="002852EC" w:rsidRDefault="002852EC" w:rsidP="00BC282F">
      <w:pPr>
        <w:pStyle w:val="afe"/>
        <w:jc w:val="both"/>
      </w:pPr>
      <w:r>
        <w:rPr>
          <w:rStyle w:val="aff0"/>
        </w:rPr>
        <w:footnoteRef/>
      </w:r>
      <w:r>
        <w:t xml:space="preserve"> Распоряжение Правительства Новгородской области от 30.10.2018 № 316-рг.</w:t>
      </w:r>
    </w:p>
  </w:footnote>
  <w:footnote w:id="12">
    <w:p w:rsidR="0090442E" w:rsidRDefault="0090442E" w:rsidP="00BC282F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="005A1B1C">
        <w:t xml:space="preserve">Согласованы с </w:t>
      </w:r>
      <w:r w:rsidRPr="00A7581F">
        <w:t xml:space="preserve">ФГАОУ ДПО «Академия </w:t>
      </w:r>
      <w:proofErr w:type="spellStart"/>
      <w:r w:rsidRPr="00A7581F">
        <w:t>Минпросвещения</w:t>
      </w:r>
      <w:proofErr w:type="spellEnd"/>
      <w:r w:rsidRPr="00A7581F">
        <w:t xml:space="preserve"> России»</w:t>
      </w:r>
      <w:r>
        <w:t>, ФГАУ «Фонд новых форм развития образования»</w:t>
      </w:r>
      <w:r w:rsidR="00BC282F">
        <w:t>.</w:t>
      </w:r>
    </w:p>
  </w:footnote>
  <w:footnote w:id="13">
    <w:p w:rsidR="00BC282F" w:rsidRDefault="00BC282F" w:rsidP="00BC282F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BC282F">
        <w:t>Федеральн</w:t>
      </w:r>
      <w:r>
        <w:t>ый</w:t>
      </w:r>
      <w:r w:rsidRPr="00BC282F">
        <w:t xml:space="preserve"> закон от 18.07.2011 № 223-ФЗ «О закупках товаров, работ, услуг отдельными видами юридических лиц» (далее </w:t>
      </w:r>
      <w:r>
        <w:t>–</w:t>
      </w:r>
      <w:r w:rsidRPr="00BC282F">
        <w:t xml:space="preserve"> </w:t>
      </w:r>
      <w:r>
        <w:t>Федеральный з</w:t>
      </w:r>
      <w:r w:rsidRPr="00BC282F">
        <w:t>акон № 223-ФЗ)</w:t>
      </w:r>
      <w:r>
        <w:t>.</w:t>
      </w:r>
    </w:p>
  </w:footnote>
  <w:footnote w:id="14">
    <w:p w:rsidR="00BC282F" w:rsidRPr="00170AB6" w:rsidRDefault="00BC282F" w:rsidP="00354840">
      <w:pPr>
        <w:pStyle w:val="afe"/>
        <w:jc w:val="both"/>
      </w:pPr>
      <w:r w:rsidRPr="00170AB6">
        <w:rPr>
          <w:rStyle w:val="aff0"/>
        </w:rPr>
        <w:footnoteRef/>
      </w:r>
      <w:r w:rsidRPr="00170AB6"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</w:footnote>
  <w:footnote w:id="15">
    <w:p w:rsidR="00CF44DD" w:rsidRDefault="00CF44DD" w:rsidP="00354840">
      <w:pPr>
        <w:pStyle w:val="afe"/>
        <w:jc w:val="both"/>
      </w:pPr>
      <w:r>
        <w:rPr>
          <w:rStyle w:val="aff0"/>
        </w:rPr>
        <w:footnoteRef/>
      </w:r>
      <w:r>
        <w:t xml:space="preserve"> С</w:t>
      </w:r>
      <w:r w:rsidRPr="00CF44DD">
        <w:t>татья 26 Федерально</w:t>
      </w:r>
      <w:r w:rsidR="00E0587E">
        <w:t>го</w:t>
      </w:r>
      <w:r w:rsidRPr="00CF44DD">
        <w:t xml:space="preserve"> закона № 44-ФЗ</w:t>
      </w:r>
      <w:r w:rsidR="00354840">
        <w:t>. Заключение соглашений о передаче</w:t>
      </w:r>
      <w:r w:rsidR="00354840" w:rsidRPr="00354840">
        <w:t xml:space="preserve"> </w:t>
      </w:r>
      <w:r w:rsidR="00354840">
        <w:t xml:space="preserve">заказчиками </w:t>
      </w:r>
      <w:r w:rsidR="001C238C" w:rsidRPr="00354840">
        <w:t>част</w:t>
      </w:r>
      <w:r w:rsidR="001C238C">
        <w:t>и</w:t>
      </w:r>
      <w:r w:rsidR="001C238C" w:rsidRPr="00354840">
        <w:t xml:space="preserve"> своих полномочий </w:t>
      </w:r>
      <w:r w:rsidR="00354840" w:rsidRPr="00354840">
        <w:t xml:space="preserve">уполномоченному заказчику </w:t>
      </w:r>
      <w:r w:rsidR="001C238C">
        <w:t xml:space="preserve">предусмотрено при </w:t>
      </w:r>
      <w:r w:rsidR="00354840" w:rsidRPr="00354840">
        <w:t>организаци</w:t>
      </w:r>
      <w:r w:rsidR="001C238C">
        <w:t>и</w:t>
      </w:r>
      <w:r w:rsidR="00354840" w:rsidRPr="00354840">
        <w:t xml:space="preserve"> и проведени</w:t>
      </w:r>
      <w:r w:rsidR="001C238C">
        <w:t>и</w:t>
      </w:r>
      <w:r w:rsidR="00354840" w:rsidRPr="00354840">
        <w:t xml:space="preserve"> </w:t>
      </w:r>
      <w:r w:rsidR="00354840" w:rsidRPr="001C238C">
        <w:rPr>
          <w:u w:val="single"/>
        </w:rPr>
        <w:t>совместных</w:t>
      </w:r>
      <w:r w:rsidR="00354840" w:rsidRPr="00354840">
        <w:t xml:space="preserve"> конкурса или аукциона.</w:t>
      </w:r>
    </w:p>
  </w:footnote>
  <w:footnote w:id="16">
    <w:p w:rsidR="00DD51C3" w:rsidRDefault="00DD51C3" w:rsidP="00B96229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="00DE235E">
        <w:t xml:space="preserve">Установлены постановлением Администрации </w:t>
      </w:r>
      <w:proofErr w:type="spellStart"/>
      <w:r w:rsidR="00DE235E">
        <w:t>Солецкого</w:t>
      </w:r>
      <w:proofErr w:type="spellEnd"/>
      <w:r w:rsidR="00DE235E">
        <w:t xml:space="preserve"> муниципального района «О проведении централизованных закупок товаров, работ, услуг для муниципальных бюджетных и автономных учреждений, подведомственных Администрации </w:t>
      </w:r>
      <w:proofErr w:type="spellStart"/>
      <w:r w:rsidR="00DE235E">
        <w:t>Солецкого</w:t>
      </w:r>
      <w:proofErr w:type="spellEnd"/>
      <w:r w:rsidR="00DE235E">
        <w:t xml:space="preserve"> муниципального района</w:t>
      </w:r>
      <w:r w:rsidR="00B96229">
        <w:t>, 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лиц».</w:t>
      </w:r>
    </w:p>
  </w:footnote>
  <w:footnote w:id="17">
    <w:p w:rsidR="00616BC2" w:rsidRDefault="00616BC2" w:rsidP="0095695C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616BC2">
        <w:t>«</w:t>
      </w:r>
      <w:r w:rsidR="00D50359">
        <w:t>П</w:t>
      </w:r>
      <w:r w:rsidRPr="00616BC2">
        <w:t>риобретение товаров, (работ, услуг) в рамках реализации национальных проектов в случае, если срок поступления денежных средств заказчику делает невозможным (нецелесообразным) их освоение конкурентными способами, при этом, заказчик должен обосновать невозможность (нецелесообразность) использования конкурентных способов закупки, а также цену договора»</w:t>
      </w:r>
      <w:r w:rsidR="0095695C">
        <w:t>.</w:t>
      </w:r>
    </w:p>
  </w:footnote>
  <w:footnote w:id="18">
    <w:p w:rsidR="005457E0" w:rsidRDefault="005457E0" w:rsidP="005457E0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="0021422B">
        <w:t>Р</w:t>
      </w:r>
      <w:r>
        <w:t>ешения управления ФАС по Свердловской области от 25.11.2019 № 066/01/18.1-3903/2019, от 26.02.2020 по жалобе № 066/01/18.1-562/2020; статья: Совместные закупки по Законам 44-ФЗ и 223-ФЗ («</w:t>
      </w:r>
      <w:proofErr w:type="spellStart"/>
      <w:r>
        <w:t>Прогосзаказ</w:t>
      </w:r>
      <w:proofErr w:type="gramStart"/>
      <w:r>
        <w:t>.р</w:t>
      </w:r>
      <w:proofErr w:type="gramEnd"/>
      <w:r>
        <w:t>ф</w:t>
      </w:r>
      <w:proofErr w:type="spellEnd"/>
      <w:r>
        <w:t xml:space="preserve">», 2017, № 11) и др. </w:t>
      </w:r>
    </w:p>
  </w:footnote>
  <w:footnote w:id="19">
    <w:p w:rsidR="00030DAB" w:rsidRDefault="00030DAB" w:rsidP="00030DAB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030DAB">
        <w:t>При осуществлении двумя и более заказчиками закупок одних и тех же товаров, работ, услуг статьей 25 Федерального закона № 44-ФЗ предусмотрено право проводить заказчиками совместные конкурсы или аукционы</w:t>
      </w:r>
      <w:r>
        <w:t>.</w:t>
      </w:r>
    </w:p>
  </w:footnote>
  <w:footnote w:id="20">
    <w:p w:rsidR="002421E4" w:rsidRDefault="002421E4" w:rsidP="002421E4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2421E4">
        <w:t xml:space="preserve">Великий Новгород, </w:t>
      </w:r>
      <w:proofErr w:type="spellStart"/>
      <w:r w:rsidRPr="002421E4">
        <w:t>Боровичск</w:t>
      </w:r>
      <w:r>
        <w:t>ий</w:t>
      </w:r>
      <w:proofErr w:type="spellEnd"/>
      <w:r w:rsidRPr="002421E4">
        <w:t xml:space="preserve">, </w:t>
      </w:r>
      <w:proofErr w:type="spellStart"/>
      <w:r w:rsidRPr="002421E4">
        <w:t>Демянск</w:t>
      </w:r>
      <w:r>
        <w:t>ий</w:t>
      </w:r>
      <w:proofErr w:type="spellEnd"/>
      <w:r w:rsidRPr="002421E4">
        <w:t xml:space="preserve">, </w:t>
      </w:r>
      <w:proofErr w:type="spellStart"/>
      <w:r w:rsidRPr="002421E4">
        <w:t>Парфинск</w:t>
      </w:r>
      <w:r>
        <w:t>ий</w:t>
      </w:r>
      <w:proofErr w:type="spellEnd"/>
      <w:r w:rsidRPr="002421E4">
        <w:t xml:space="preserve"> муниципальн</w:t>
      </w:r>
      <w:r>
        <w:t>ые</w:t>
      </w:r>
      <w:r w:rsidRPr="002421E4">
        <w:t xml:space="preserve"> район</w:t>
      </w:r>
      <w:r>
        <w:t>ы</w:t>
      </w:r>
      <w:r w:rsidRPr="002421E4">
        <w:t xml:space="preserve"> и </w:t>
      </w:r>
      <w:proofErr w:type="spellStart"/>
      <w:r w:rsidRPr="002421E4">
        <w:t>Солецк</w:t>
      </w:r>
      <w:r>
        <w:t>ий</w:t>
      </w:r>
      <w:proofErr w:type="spellEnd"/>
      <w:r w:rsidRPr="002421E4">
        <w:t xml:space="preserve"> муниципальн</w:t>
      </w:r>
      <w:r>
        <w:t>ый</w:t>
      </w:r>
      <w:r w:rsidRPr="002421E4">
        <w:t xml:space="preserve"> округ</w:t>
      </w:r>
      <w:r>
        <w:t>.</w:t>
      </w:r>
    </w:p>
  </w:footnote>
  <w:footnote w:id="21">
    <w:p w:rsidR="00163EA1" w:rsidRPr="008975B0" w:rsidRDefault="00163EA1" w:rsidP="00163EA1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proofErr w:type="gramStart"/>
      <w:r>
        <w:t xml:space="preserve">Утвержден </w:t>
      </w:r>
      <w:r w:rsidRPr="00163EA1">
        <w:t xml:space="preserve">постановлением Администрации </w:t>
      </w:r>
      <w:proofErr w:type="spellStart"/>
      <w:r w:rsidRPr="00163EA1">
        <w:t>Крестецко</w:t>
      </w:r>
      <w:r>
        <w:t>го</w:t>
      </w:r>
      <w:proofErr w:type="spellEnd"/>
      <w:r w:rsidRPr="00163EA1">
        <w:t xml:space="preserve"> муниципально</w:t>
      </w:r>
      <w:r>
        <w:t>го</w:t>
      </w:r>
      <w:r w:rsidRPr="00163EA1">
        <w:t xml:space="preserve"> район</w:t>
      </w:r>
      <w:r>
        <w:t>а</w:t>
      </w:r>
      <w:r w:rsidRPr="00163EA1">
        <w:t xml:space="preserve"> от 25.10.2019 № 1306 «О внесении изменений в План мероприятий («дорожная карта») по содействию развитию конкуренции в </w:t>
      </w:r>
      <w:proofErr w:type="spellStart"/>
      <w:r w:rsidRPr="00163EA1">
        <w:t>Крестецком</w:t>
      </w:r>
      <w:proofErr w:type="spellEnd"/>
      <w:r w:rsidRPr="00163EA1">
        <w:t xml:space="preserve"> муниципальном районе на 2019-2021 годы»</w:t>
      </w:r>
      <w:r>
        <w:t>.</w:t>
      </w:r>
      <w:proofErr w:type="gramEnd"/>
      <w:r>
        <w:t xml:space="preserve"> </w:t>
      </w:r>
      <w:r w:rsidR="00A46BA3">
        <w:t>Соответствующее п</w:t>
      </w:r>
      <w:r w:rsidRPr="00D966E6">
        <w:t>остановление о переводе закупок с единственным поставщиком на конкурентную основу утверждено</w:t>
      </w:r>
      <w:r w:rsidR="00A46BA3">
        <w:t xml:space="preserve"> в августе 2020 года (постановление от</w:t>
      </w:r>
      <w:r w:rsidRPr="00D966E6">
        <w:t xml:space="preserve"> 28.08.2020 № 1007 «Об утверждении Порядка осуществления закупок малого объёма с использованием </w:t>
      </w:r>
      <w:r w:rsidRPr="008975B0">
        <w:t>информационного ресурса»</w:t>
      </w:r>
      <w:r w:rsidR="00A46BA3" w:rsidRPr="008975B0">
        <w:t xml:space="preserve">), тогда как закупочные процедуры реализовывались с </w:t>
      </w:r>
      <w:r w:rsidR="0068359F" w:rsidRPr="008975B0">
        <w:t>мая</w:t>
      </w:r>
      <w:r w:rsidR="00A46BA3" w:rsidRPr="008975B0">
        <w:t xml:space="preserve"> 2020 года (извещение о закупке от </w:t>
      </w:r>
      <w:r w:rsidR="0068359F" w:rsidRPr="008975B0">
        <w:t>12.05.2020</w:t>
      </w:r>
      <w:r w:rsidR="00A46BA3" w:rsidRPr="008975B0">
        <w:t>)</w:t>
      </w:r>
      <w:r w:rsidRPr="008975B0">
        <w:t>.</w:t>
      </w:r>
    </w:p>
  </w:footnote>
  <w:footnote w:id="22">
    <w:p w:rsidR="00800199" w:rsidRDefault="00800199" w:rsidP="00800199">
      <w:pPr>
        <w:pStyle w:val="afe"/>
        <w:jc w:val="both"/>
      </w:pPr>
      <w:r w:rsidRPr="008975B0">
        <w:rPr>
          <w:rStyle w:val="aff0"/>
        </w:rPr>
        <w:footnoteRef/>
      </w:r>
      <w:r w:rsidRPr="008975B0">
        <w:t xml:space="preserve"> </w:t>
      </w:r>
      <w:r w:rsidR="002F50E4" w:rsidRPr="008975B0">
        <w:t>Утверждены п</w:t>
      </w:r>
      <w:r w:rsidRPr="008975B0">
        <w:t>остановление</w:t>
      </w:r>
      <w:r w:rsidR="002F50E4" w:rsidRPr="008975B0">
        <w:t>м</w:t>
      </w:r>
      <w:r w:rsidRPr="008975B0">
        <w:t xml:space="preserve"> Правительства РФ от 28.11.2013 № 1084 «О порядке ведения реестра</w:t>
      </w:r>
      <w:r>
        <w:t xml:space="preserve"> контрактов, заключенных заказчиками, и реестра контрактов, содержащего сведения, составляющие государственную тайну» (вместе с «Правилами ведения реестра контрактов, заключенных заказчиками», «Правилами ведения реестра контрактов, содержащего сведения, составляющие государственную тайну»).</w:t>
      </w:r>
    </w:p>
  </w:footnote>
  <w:footnote w:id="23">
    <w:p w:rsidR="00D237C2" w:rsidRDefault="00D237C2" w:rsidP="00D237C2">
      <w:pPr>
        <w:pStyle w:val="afe"/>
        <w:jc w:val="both"/>
      </w:pPr>
      <w:r>
        <w:rPr>
          <w:rStyle w:val="aff0"/>
        </w:rPr>
        <w:footnoteRef/>
      </w:r>
      <w:r>
        <w:t xml:space="preserve"> Е</w:t>
      </w:r>
      <w:r w:rsidRPr="0024724A">
        <w:t>жемесячн</w:t>
      </w:r>
      <w:r>
        <w:t>ая</w:t>
      </w:r>
      <w:r w:rsidRPr="0024724A">
        <w:t xml:space="preserve"> отчетност</w:t>
      </w:r>
      <w:r>
        <w:t>ь</w:t>
      </w:r>
      <w:r w:rsidRPr="0024724A">
        <w:t xml:space="preserve"> о закупках, осуществленных заказчиком, в виде сведений о количестве и об общей стоимости договоров, заключенных по результатам закупки товаров, работ, услуг, в том числе об общей стоимости договоров, информация о которых не внесена в реестр договоров (пункт 1 части 19 статьи 4); заключенных заказчиком по результатам закупки у единственного поставщика (исполнителя, подрядчика) (пункт 2 части 19 статьи 4); заключенных заказчиком с единственным поставщиком (исполнителем, подрядчиком) по результатам конкурентной закупки, признанной несостоявшейся (пункта 3 части 19 статьи 4).</w:t>
      </w:r>
    </w:p>
  </w:footnote>
  <w:footnote w:id="24">
    <w:p w:rsidR="00D237C2" w:rsidRDefault="00D237C2" w:rsidP="00D237C2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24724A">
        <w:t xml:space="preserve">В период проведения проверки в ЕИС размещена соответствующая отчетность о закупках </w:t>
      </w:r>
      <w:r w:rsidR="00AB0346">
        <w:t>(</w:t>
      </w:r>
      <w:r w:rsidRPr="0024724A">
        <w:t>за декабрь 2020 года</w:t>
      </w:r>
      <w:r w:rsidR="00AB0346">
        <w:t>)</w:t>
      </w:r>
      <w:r>
        <w:t>.</w:t>
      </w:r>
    </w:p>
  </w:footnote>
  <w:footnote w:id="25">
    <w:p w:rsidR="008759DA" w:rsidRDefault="008759DA" w:rsidP="008759DA">
      <w:pPr>
        <w:pStyle w:val="afe"/>
      </w:pPr>
      <w:r>
        <w:rPr>
          <w:rStyle w:val="aff0"/>
        </w:rPr>
        <w:footnoteRef/>
      </w:r>
      <w:r>
        <w:t xml:space="preserve"> В</w:t>
      </w:r>
      <w:r w:rsidRPr="005615FC">
        <w:t xml:space="preserve"> период проведения контрольного мероприятия </w:t>
      </w:r>
      <w:r>
        <w:t>п</w:t>
      </w:r>
      <w:r w:rsidRPr="005615FC">
        <w:t>оложение школы о закупках размещено в ЕИС</w:t>
      </w:r>
      <w:r>
        <w:t>.</w:t>
      </w:r>
    </w:p>
  </w:footnote>
  <w:footnote w:id="26">
    <w:p w:rsidR="00D80576" w:rsidRDefault="00D80576" w:rsidP="00584738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proofErr w:type="gramStart"/>
      <w:r w:rsidRPr="00D80576">
        <w:t xml:space="preserve">В соответствии с пунктом 65 статьи 112 Федерального закона № 44-ФЗ, в 2020 году по соглашению сторон допускается изменение срока исполнения контракта, и (или) цены контракта, и (или) цены единицы товара, работы, услуги,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 w:rsidRPr="00D80576">
        <w:t>коронавирусной</w:t>
      </w:r>
      <w:proofErr w:type="spellEnd"/>
      <w:r w:rsidRPr="00D80576">
        <w:t xml:space="preserve"> инфекции, вызванной 2019-nCoV, а также в иных случаях, установленных</w:t>
      </w:r>
      <w:proofErr w:type="gramEnd"/>
      <w:r w:rsidRPr="00D80576">
        <w:t xml:space="preserve"> Правительством Российской Федерации, возникли независящие от сторон контракта обстоятельства, влекущие невозможность его исполнения.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</w:t>
      </w:r>
      <w:r>
        <w:t>.</w:t>
      </w:r>
    </w:p>
  </w:footnote>
  <w:footnote w:id="27">
    <w:p w:rsidR="00D5234B" w:rsidRDefault="00D5234B" w:rsidP="00584738">
      <w:pPr>
        <w:pStyle w:val="afe"/>
        <w:jc w:val="both"/>
      </w:pPr>
      <w:r>
        <w:rPr>
          <w:rStyle w:val="aff0"/>
        </w:rPr>
        <w:footnoteRef/>
      </w:r>
      <w:r>
        <w:t xml:space="preserve"> Постановление Администрации муниципального района от 16.08.2019 № 795 «Об автоматизации закупок товаров, работ, услуг малого объема для муниципальных нужд»</w:t>
      </w:r>
    </w:p>
  </w:footnote>
  <w:footnote w:id="28">
    <w:p w:rsidR="003F01FA" w:rsidRDefault="003F01FA" w:rsidP="003F01FA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3F01FA">
        <w:t xml:space="preserve">В период проведения контрольного мероприятия учреждением </w:t>
      </w:r>
      <w:r>
        <w:t xml:space="preserve">в ЕИС </w:t>
      </w:r>
      <w:r w:rsidRPr="003F01FA">
        <w:t>размещены изменения</w:t>
      </w:r>
      <w:r>
        <w:t>, внесенные</w:t>
      </w:r>
      <w:r w:rsidRPr="003F01FA">
        <w:t xml:space="preserve"> в </w:t>
      </w:r>
      <w:r>
        <w:t>п</w:t>
      </w:r>
      <w:r w:rsidRPr="003F01FA">
        <w:t xml:space="preserve">оложение </w:t>
      </w:r>
      <w:r>
        <w:t>о закупках учреждения</w:t>
      </w:r>
      <w:r w:rsidRPr="003F01FA">
        <w:t>.</w:t>
      </w:r>
    </w:p>
  </w:footnote>
  <w:footnote w:id="29">
    <w:p w:rsidR="00AD5AD9" w:rsidRDefault="00AD5AD9" w:rsidP="00257B9D">
      <w:pPr>
        <w:pStyle w:val="afe"/>
        <w:jc w:val="both"/>
      </w:pPr>
      <w:r>
        <w:rPr>
          <w:rStyle w:val="aff0"/>
        </w:rPr>
        <w:footnoteRef/>
      </w:r>
      <w:r>
        <w:t xml:space="preserve"> П</w:t>
      </w:r>
      <w:r w:rsidRPr="00AD5AD9">
        <w:t xml:space="preserve">остановления Администрации </w:t>
      </w:r>
      <w:proofErr w:type="spellStart"/>
      <w:r w:rsidRPr="00AD5AD9">
        <w:t>Шимского</w:t>
      </w:r>
      <w:proofErr w:type="spellEnd"/>
      <w:r w:rsidRPr="00AD5AD9">
        <w:t xml:space="preserve"> муниципального района от 20.05.2019 № 477</w:t>
      </w:r>
      <w:r>
        <w:t xml:space="preserve"> «Об утверждении типового положения о закупке товаров, работ, услуг муниципальными автономными учреждениями</w:t>
      </w:r>
      <w:r w:rsidR="00257B9D">
        <w:t>, муниципальными унитарными предприятиями»</w:t>
      </w:r>
      <w:r w:rsidR="00976016">
        <w:t>.</w:t>
      </w:r>
    </w:p>
  </w:footnote>
  <w:footnote w:id="30">
    <w:p w:rsidR="002C0633" w:rsidRDefault="002C0633" w:rsidP="002C0633">
      <w:pPr>
        <w:pStyle w:val="afe"/>
        <w:jc w:val="both"/>
      </w:pPr>
      <w:r>
        <w:rPr>
          <w:rStyle w:val="aff0"/>
        </w:rPr>
        <w:footnoteRef/>
      </w:r>
      <w:r>
        <w:t xml:space="preserve"> Н</w:t>
      </w:r>
      <w:r w:rsidRPr="002C0633">
        <w:t>а момент осуществления закупок ООО «МИА-ТЕХНИКА» в реестре недобросовестных поставщиков (подрядчиков, исполнителей) и реестре недобросовестных подрядных организаций не числилось, однако с 28.06.2021 года данная организация внесена в реестр недобросовестных поставщиков (подрядчиков, исполнителей)</w:t>
      </w:r>
      <w:r>
        <w:t>.</w:t>
      </w:r>
    </w:p>
  </w:footnote>
  <w:footnote w:id="31">
    <w:p w:rsidR="00602ADE" w:rsidRDefault="00602ADE" w:rsidP="003D256F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proofErr w:type="gramStart"/>
      <w:r w:rsidRPr="00602ADE">
        <w:t>Данный договор, в части спецификации закупаемого оборудования, был заключен на условиях и по НМЦД, аналогичным конкурентной закупке.</w:t>
      </w:r>
      <w:proofErr w:type="gramEnd"/>
      <w:r w:rsidRPr="00602ADE">
        <w:t xml:space="preserve"> При этом</w:t>
      </w:r>
      <w:proofErr w:type="gramStart"/>
      <w:r w:rsidRPr="00602ADE">
        <w:t>,</w:t>
      </w:r>
      <w:proofErr w:type="gramEnd"/>
      <w:r w:rsidRPr="00602ADE">
        <w:t xml:space="preserve"> вследствие проведения неконкурентной закупки на поставку недопоставленного ранее оборудования, фактическая экономия от проведения закупочных процедур в рамках реализации Мероприятий снизилась до 10865,77 тыс. рублей.</w:t>
      </w:r>
    </w:p>
  </w:footnote>
  <w:footnote w:id="32">
    <w:p w:rsidR="00466C27" w:rsidRDefault="00466C27" w:rsidP="00B67E03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proofErr w:type="gramStart"/>
      <w:r>
        <w:t>Установлен</w:t>
      </w:r>
      <w:proofErr w:type="gramEnd"/>
      <w:r>
        <w:t xml:space="preserve"> приказом комитета по образованию Администрации Великого Новгорода от 25.11.2020 № 465</w:t>
      </w:r>
      <w:r w:rsidR="00B67E03">
        <w:t>.</w:t>
      </w:r>
    </w:p>
  </w:footnote>
  <w:footnote w:id="33">
    <w:p w:rsidR="0037729C" w:rsidRPr="0037729C" w:rsidRDefault="0037729C" w:rsidP="001670A8">
      <w:pPr>
        <w:pStyle w:val="afe"/>
        <w:jc w:val="both"/>
      </w:pPr>
      <w:r>
        <w:rPr>
          <w:rStyle w:val="aff0"/>
        </w:rPr>
        <w:footnoteRef/>
      </w:r>
      <w:r>
        <w:t xml:space="preserve"> Э</w:t>
      </w:r>
      <w:r w:rsidRPr="0037729C">
        <w:t xml:space="preserve">лектронный ресурс в сети Интернет: CPU </w:t>
      </w:r>
      <w:proofErr w:type="spellStart"/>
      <w:r w:rsidRPr="0037729C">
        <w:t>BenchMark</w:t>
      </w:r>
      <w:proofErr w:type="spellEnd"/>
      <w:r w:rsidRPr="0037729C">
        <w:t xml:space="preserve"> https://www.cpubenchmark.net</w:t>
      </w:r>
      <w:r>
        <w:t>.</w:t>
      </w:r>
    </w:p>
  </w:footnote>
  <w:footnote w:id="34">
    <w:p w:rsidR="001E4D22" w:rsidRDefault="001E4D22" w:rsidP="001670A8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proofErr w:type="gramStart"/>
      <w:r>
        <w:t>В ходе подготовки отчета Счетной палатой получена информация</w:t>
      </w:r>
      <w:r w:rsidR="001670A8">
        <w:t xml:space="preserve"> МАОУ «Гимназия №3»</w:t>
      </w:r>
      <w:r w:rsidR="00F95B03">
        <w:t xml:space="preserve"> (письмо от 06.10.2021 № 390)</w:t>
      </w:r>
      <w:r w:rsidR="001670A8">
        <w:t>, согласно которой с целью обеспечения экспертизы соответствия поставляемой техники требованиям технического задания учреждением была запрошена помощь в министерстве образования Новгородской области</w:t>
      </w:r>
      <w:r w:rsidR="00F95B03">
        <w:t xml:space="preserve">, </w:t>
      </w:r>
      <w:r w:rsidR="001670A8">
        <w:t>на основании которой в МАОУ «Гимназия №3» в качестве эксперта по приемке был направлен специалист ГОАОУ ДПО «РИПР», включенный в состав приемочной комиссии.</w:t>
      </w:r>
      <w:proofErr w:type="gramEnd"/>
    </w:p>
  </w:footnote>
  <w:footnote w:id="35">
    <w:p w:rsidR="00DD3C08" w:rsidRDefault="00DD3C08" w:rsidP="001670A8">
      <w:pPr>
        <w:autoSpaceDE w:val="0"/>
        <w:autoSpaceDN w:val="0"/>
        <w:adjustRightInd w:val="0"/>
        <w:jc w:val="both"/>
      </w:pPr>
      <w:r w:rsidRPr="00DD3C08">
        <w:rPr>
          <w:rStyle w:val="aff0"/>
          <w:sz w:val="20"/>
          <w:szCs w:val="20"/>
        </w:rPr>
        <w:footnoteRef/>
      </w:r>
      <w:r w:rsidRPr="00DD3C08">
        <w:rPr>
          <w:sz w:val="20"/>
          <w:szCs w:val="20"/>
        </w:rPr>
        <w:t xml:space="preserve"> </w:t>
      </w:r>
      <w:proofErr w:type="gramStart"/>
      <w:r w:rsidRPr="00DD3C08">
        <w:rPr>
          <w:sz w:val="20"/>
          <w:szCs w:val="20"/>
        </w:rPr>
        <w:t xml:space="preserve">Отмечается, что при возникновении подобной ситуации в МАОУ «Основная школа д. Новое </w:t>
      </w:r>
      <w:proofErr w:type="spellStart"/>
      <w:r w:rsidRPr="00DD3C08">
        <w:rPr>
          <w:sz w:val="20"/>
          <w:szCs w:val="20"/>
        </w:rPr>
        <w:t>Овсино</w:t>
      </w:r>
      <w:proofErr w:type="spellEnd"/>
      <w:r w:rsidRPr="00DD3C08">
        <w:rPr>
          <w:sz w:val="20"/>
          <w:szCs w:val="20"/>
        </w:rPr>
        <w:t xml:space="preserve">» </w:t>
      </w:r>
      <w:r w:rsidRPr="00DD3C08">
        <w:rPr>
          <w:bCs/>
          <w:sz w:val="20"/>
          <w:szCs w:val="20"/>
        </w:rPr>
        <w:t>(Батецкий муниципальный район) на основании р</w:t>
      </w:r>
      <w:r w:rsidRPr="00DD3C08">
        <w:rPr>
          <w:sz w:val="20"/>
          <w:szCs w:val="20"/>
        </w:rPr>
        <w:t>ешения приемочной комиссии учреждени</w:t>
      </w:r>
      <w:r>
        <w:rPr>
          <w:sz w:val="20"/>
          <w:szCs w:val="20"/>
        </w:rPr>
        <w:t>ем</w:t>
      </w:r>
      <w:r w:rsidRPr="00DD3C08">
        <w:rPr>
          <w:sz w:val="20"/>
          <w:szCs w:val="20"/>
        </w:rPr>
        <w:t xml:space="preserve"> </w:t>
      </w:r>
      <w:r w:rsidRPr="00DD3C08">
        <w:rPr>
          <w:color w:val="000000"/>
          <w:sz w:val="20"/>
          <w:szCs w:val="20"/>
        </w:rPr>
        <w:t xml:space="preserve">в адрес поставщика </w:t>
      </w:r>
      <w:r w:rsidRPr="00DD3C08">
        <w:rPr>
          <w:sz w:val="20"/>
          <w:szCs w:val="20"/>
        </w:rPr>
        <w:t xml:space="preserve">ООО «МИА-ТЕХНИКА» </w:t>
      </w:r>
      <w:r w:rsidRPr="00DD3C08">
        <w:rPr>
          <w:color w:val="000000"/>
          <w:sz w:val="20"/>
          <w:szCs w:val="20"/>
        </w:rPr>
        <w:t>направлена претензия с требованием о замене товара, не соотве</w:t>
      </w:r>
      <w:r>
        <w:rPr>
          <w:color w:val="000000"/>
          <w:sz w:val="20"/>
          <w:szCs w:val="20"/>
        </w:rPr>
        <w:t>т</w:t>
      </w:r>
      <w:r w:rsidRPr="00DD3C08">
        <w:rPr>
          <w:color w:val="000000"/>
          <w:sz w:val="20"/>
          <w:szCs w:val="20"/>
        </w:rPr>
        <w:t xml:space="preserve">ствующего заявленным требованиям, вследствие чего </w:t>
      </w:r>
      <w:r>
        <w:rPr>
          <w:color w:val="000000"/>
          <w:sz w:val="20"/>
          <w:szCs w:val="20"/>
        </w:rPr>
        <w:t>о</w:t>
      </w:r>
      <w:r w:rsidRPr="00DD3C08">
        <w:rPr>
          <w:sz w:val="20"/>
          <w:szCs w:val="20"/>
        </w:rPr>
        <w:t xml:space="preserve">борудование, </w:t>
      </w:r>
      <w:r>
        <w:rPr>
          <w:sz w:val="20"/>
          <w:szCs w:val="20"/>
        </w:rPr>
        <w:t>удовлетворяющее</w:t>
      </w:r>
      <w:r w:rsidRPr="00DD3C08">
        <w:rPr>
          <w:sz w:val="20"/>
          <w:szCs w:val="20"/>
        </w:rPr>
        <w:t xml:space="preserve"> требованиям технического задания, повторно поставлено в учреждение в период с 01.10.2020 по 21.10.2020. </w:t>
      </w:r>
      <w:proofErr w:type="gramEnd"/>
    </w:p>
  </w:footnote>
  <w:footnote w:id="36">
    <w:p w:rsidR="001C1998" w:rsidRDefault="001C1998" w:rsidP="001670A8">
      <w:pPr>
        <w:pStyle w:val="afe"/>
        <w:jc w:val="both"/>
      </w:pPr>
      <w:r w:rsidRPr="00F912CE">
        <w:rPr>
          <w:rStyle w:val="affe"/>
          <w:vertAlign w:val="superscript"/>
        </w:rPr>
        <w:footnoteRef/>
      </w:r>
      <w:r>
        <w:t xml:space="preserve"> </w:t>
      </w:r>
      <w:proofErr w:type="gramStart"/>
      <w:r w:rsidR="00F912CE">
        <w:t>Установлены</w:t>
      </w:r>
      <w:proofErr w:type="gramEnd"/>
      <w:r w:rsidR="00F912CE">
        <w:t xml:space="preserve"> </w:t>
      </w:r>
      <w:r>
        <w:t>п. 2.4.5. Санитарных правил СП 2.4.3648-20 «Санитарно-эпидемиологические требования к организации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28, начало действия - с 01.01.2021.</w:t>
      </w:r>
    </w:p>
  </w:footnote>
  <w:footnote w:id="37">
    <w:p w:rsidR="00A45393" w:rsidRDefault="00A45393" w:rsidP="00B311AC">
      <w:pPr>
        <w:pStyle w:val="afe"/>
        <w:jc w:val="both"/>
      </w:pPr>
      <w:r>
        <w:rPr>
          <w:rStyle w:val="aff0"/>
        </w:rPr>
        <w:footnoteRef/>
      </w:r>
      <w:r>
        <w:t xml:space="preserve"> В соответствии с письмом Федеральной службы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 от 06.07.2021 № 02/1353</w:t>
      </w:r>
      <w:r w:rsidR="009A1CDD">
        <w:t>2</w:t>
      </w:r>
      <w:r>
        <w:t>-2021-</w:t>
      </w:r>
      <w:r w:rsidR="009A1CDD">
        <w:t>15</w:t>
      </w:r>
      <w:r>
        <w:t xml:space="preserve"> «О </w:t>
      </w:r>
      <w:r w:rsidR="009A1CDD">
        <w:t>направлении разъяснений</w:t>
      </w:r>
      <w:r>
        <w:t xml:space="preserve">» </w:t>
      </w:r>
      <w:r w:rsidR="002067FB">
        <w:t xml:space="preserve">субъектам Российской Федерации направлены разъяснения о возможности использования оборудования, приобретенного в 2019-2020 годах до вступления в силу обновленных требований </w:t>
      </w:r>
      <w:proofErr w:type="spellStart"/>
      <w:r w:rsidR="002067FB">
        <w:t>СанП</w:t>
      </w:r>
      <w:r w:rsidR="000075D4">
        <w:t>и</w:t>
      </w:r>
      <w:r w:rsidR="002067FB">
        <w:t>н</w:t>
      </w:r>
      <w:proofErr w:type="spellEnd"/>
      <w:r w:rsidR="002067FB">
        <w:t xml:space="preserve">, </w:t>
      </w:r>
      <w:r w:rsidR="009A1CDD">
        <w:t>до окончания срока</w:t>
      </w:r>
      <w:r w:rsidR="00B311AC">
        <w:t xml:space="preserve"> </w:t>
      </w:r>
      <w:r w:rsidR="002067FB">
        <w:t xml:space="preserve">его </w:t>
      </w:r>
      <w:r w:rsidR="00B311AC">
        <w:t>полезного использования</w:t>
      </w:r>
      <w:r w:rsidR="009A1CDD">
        <w:t>.</w:t>
      </w:r>
    </w:p>
  </w:footnote>
  <w:footnote w:id="38">
    <w:p w:rsidR="0050541A" w:rsidRDefault="0050541A" w:rsidP="0050541A">
      <w:pPr>
        <w:pStyle w:val="afe"/>
        <w:jc w:val="both"/>
      </w:pPr>
      <w:r>
        <w:rPr>
          <w:rStyle w:val="aff0"/>
        </w:rPr>
        <w:footnoteRef/>
      </w:r>
      <w:r>
        <w:t xml:space="preserve"> П</w:t>
      </w:r>
      <w:r w:rsidRPr="0050541A">
        <w:t>риобретено: стул «</w:t>
      </w:r>
      <w:proofErr w:type="spellStart"/>
      <w:r w:rsidRPr="0050541A">
        <w:t>кож</w:t>
      </w:r>
      <w:proofErr w:type="gramStart"/>
      <w:r w:rsidRPr="0050541A">
        <w:t>.з</w:t>
      </w:r>
      <w:proofErr w:type="gramEnd"/>
      <w:r w:rsidRPr="0050541A">
        <w:t>ам</w:t>
      </w:r>
      <w:proofErr w:type="spellEnd"/>
      <w:r w:rsidRPr="0050541A">
        <w:t>.» для шахматной зоны 3 штуки и стул «</w:t>
      </w:r>
      <w:proofErr w:type="spellStart"/>
      <w:r w:rsidRPr="0050541A">
        <w:t>кож.зам</w:t>
      </w:r>
      <w:proofErr w:type="spellEnd"/>
      <w:r w:rsidRPr="0050541A">
        <w:t>.» для проектной зоны 3 штуки, определено в Инфраструктурном листе: стул (табурет) для шахматной зоны не менее 6 штук, стул для проектной зоны не менее 6 штук; приобретено: парта конусная 6 штук, определено в Инфраструктурном листе: стол для проектной деятельности не менее 3 штук</w:t>
      </w:r>
      <w:r w:rsidR="00B23555">
        <w:t>.</w:t>
      </w:r>
    </w:p>
  </w:footnote>
  <w:footnote w:id="39">
    <w:p w:rsidR="0050541A" w:rsidRDefault="0050541A" w:rsidP="0050541A">
      <w:pPr>
        <w:pStyle w:val="afe"/>
        <w:jc w:val="both"/>
      </w:pPr>
      <w:r>
        <w:rPr>
          <w:rStyle w:val="aff0"/>
        </w:rPr>
        <w:footnoteRef/>
      </w:r>
      <w:r>
        <w:t xml:space="preserve"> П</w:t>
      </w:r>
      <w:r w:rsidRPr="0050541A">
        <w:t>риобретено: стулья трех видов 23 штуки и кресло офисное 1 штука, определено в Инфраструктурном листе: стул (табурет) для шахматной зоны не менее 6 штук, стул для проектной зоны не менее 6 штук; приобретено: кресло-мешок для шахматной зоны 3 штуки, определено в Инфраструктурном листе: кресло-мешок не менее 6 штук и др.</w:t>
      </w:r>
    </w:p>
  </w:footnote>
  <w:footnote w:id="40">
    <w:p w:rsidR="00B203C8" w:rsidRDefault="00B203C8">
      <w:pPr>
        <w:pStyle w:val="afe"/>
      </w:pPr>
      <w:r>
        <w:rPr>
          <w:rStyle w:val="aff0"/>
        </w:rPr>
        <w:footnoteRef/>
      </w:r>
      <w:r>
        <w:t xml:space="preserve"> Приобреталось для нужд образовательных учреждений в рамках централизованной закупки.</w:t>
      </w:r>
    </w:p>
  </w:footnote>
  <w:footnote w:id="41">
    <w:p w:rsidR="00A93E48" w:rsidRDefault="00A93E48" w:rsidP="00A93E48">
      <w:pPr>
        <w:pStyle w:val="afe"/>
      </w:pPr>
      <w:r>
        <w:rPr>
          <w:rStyle w:val="aff0"/>
        </w:rPr>
        <w:footnoteRef/>
      </w:r>
      <w:r>
        <w:t xml:space="preserve"> </w:t>
      </w:r>
      <w:r w:rsidRPr="00727A53">
        <w:t>Федеральный закон от 06.12.2011 № 402-ФЗ «О бухгалтерском учете»</w:t>
      </w:r>
      <w:r>
        <w:t>.</w:t>
      </w:r>
    </w:p>
  </w:footnote>
  <w:footnote w:id="42">
    <w:p w:rsidR="00A93E48" w:rsidRDefault="00A93E48" w:rsidP="00A93E48">
      <w:pPr>
        <w:pStyle w:val="afe"/>
        <w:jc w:val="both"/>
      </w:pPr>
      <w:r>
        <w:rPr>
          <w:rStyle w:val="aff0"/>
        </w:rPr>
        <w:footnoteRef/>
      </w:r>
      <w:r>
        <w:t xml:space="preserve"> Приказ </w:t>
      </w:r>
      <w:r w:rsidRPr="00556CE8">
        <w:t>Министерства финансов</w:t>
      </w:r>
      <w:r>
        <w:t xml:space="preserve">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157н).</w:t>
      </w:r>
    </w:p>
  </w:footnote>
  <w:footnote w:id="43">
    <w:p w:rsidR="00A93E48" w:rsidRDefault="00A93E48" w:rsidP="00A93E48">
      <w:pPr>
        <w:pStyle w:val="afe"/>
        <w:jc w:val="both"/>
      </w:pPr>
      <w:r>
        <w:rPr>
          <w:rStyle w:val="aff0"/>
        </w:rPr>
        <w:footnoteRef/>
      </w:r>
      <w:r>
        <w:t xml:space="preserve"> Приказ </w:t>
      </w:r>
      <w:r w:rsidRPr="009B749F">
        <w:t>Министерства финансов</w:t>
      </w:r>
      <w:r>
        <w:t xml:space="preserve">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52н).</w:t>
      </w:r>
    </w:p>
  </w:footnote>
  <w:footnote w:id="44">
    <w:p w:rsidR="00A93E48" w:rsidRDefault="00A93E48" w:rsidP="00A93E48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360F01">
        <w:t xml:space="preserve">Приказ </w:t>
      </w:r>
      <w:r w:rsidRPr="00FA0305">
        <w:t xml:space="preserve">Министерства финансов Российской Федерации от 31.12.2016 </w:t>
      </w:r>
      <w:r>
        <w:t>№</w:t>
      </w:r>
      <w:r w:rsidRPr="00FA0305">
        <w:t xml:space="preserve"> 256н </w:t>
      </w:r>
      <w:r>
        <w:t>«</w:t>
      </w:r>
      <w:r w:rsidRPr="00FA0305">
        <w:t xml:space="preserve">Об утверждении федерального стандарта бухгалтерского учета для организаций государственного сектора </w:t>
      </w:r>
      <w:r>
        <w:t>«</w:t>
      </w:r>
      <w:r w:rsidRPr="00FA0305">
        <w:t>Концептуальные основы бухгалтерского учета и отчетности организаций государственного сектора</w:t>
      </w:r>
      <w:r>
        <w:t>» (далее – Приказ № 256н).</w:t>
      </w:r>
    </w:p>
  </w:footnote>
  <w:footnote w:id="45">
    <w:p w:rsidR="00A93E48" w:rsidRDefault="00A93E48" w:rsidP="00A93E48">
      <w:pPr>
        <w:pStyle w:val="afe"/>
      </w:pPr>
      <w:r>
        <w:rPr>
          <w:rStyle w:val="aff0"/>
        </w:rPr>
        <w:footnoteRef/>
      </w:r>
      <w:r>
        <w:t xml:space="preserve"> </w:t>
      </w:r>
      <w:r w:rsidRPr="00773D4A">
        <w:t xml:space="preserve">Приказ </w:t>
      </w:r>
      <w:r w:rsidRPr="009B749F">
        <w:t>Министерства финансов</w:t>
      </w:r>
      <w:r w:rsidRPr="00773D4A">
        <w:t xml:space="preserve"> России от 30.12.2017 </w:t>
      </w:r>
      <w:r>
        <w:t>№</w:t>
      </w:r>
      <w:r w:rsidRPr="00773D4A">
        <w:t xml:space="preserve"> 274н </w:t>
      </w:r>
      <w:r>
        <w:t>«</w:t>
      </w:r>
      <w:r w:rsidRPr="00773D4A">
        <w:t xml:space="preserve">Об утверждении федерального стандарта бухгалтерского учета для организаций государственного сектора </w:t>
      </w:r>
      <w:r>
        <w:t>«</w:t>
      </w:r>
      <w:r w:rsidRPr="00773D4A">
        <w:t>Учетная политика, оценочные значения и ошибки</w:t>
      </w:r>
      <w:r>
        <w:t>» (далее – Приказ № 274н).</w:t>
      </w:r>
    </w:p>
  </w:footnote>
  <w:footnote w:id="46">
    <w:p w:rsidR="009F375E" w:rsidRDefault="009F375E" w:rsidP="009F375E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9F375E">
        <w:t>Постановления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</w:t>
      </w:r>
      <w:r>
        <w:t>.</w:t>
      </w:r>
    </w:p>
  </w:footnote>
  <w:footnote w:id="47">
    <w:p w:rsidR="00BC6A2D" w:rsidRDefault="00BC6A2D" w:rsidP="00BC6A2D">
      <w:pPr>
        <w:pStyle w:val="afe"/>
        <w:jc w:val="both"/>
      </w:pPr>
      <w:r>
        <w:rPr>
          <w:rStyle w:val="aff0"/>
        </w:rPr>
        <w:footnoteRef/>
      </w:r>
      <w:r>
        <w:t xml:space="preserve"> В образовательных организациях Батецкого, </w:t>
      </w:r>
      <w:proofErr w:type="spellStart"/>
      <w:r>
        <w:t>Демянского</w:t>
      </w:r>
      <w:proofErr w:type="spellEnd"/>
      <w:r>
        <w:t xml:space="preserve">, </w:t>
      </w:r>
      <w:proofErr w:type="spellStart"/>
      <w:r>
        <w:t>Крестецкого</w:t>
      </w:r>
      <w:proofErr w:type="spellEnd"/>
      <w:r>
        <w:t xml:space="preserve">, </w:t>
      </w:r>
      <w:proofErr w:type="spellStart"/>
      <w:r>
        <w:t>Любытинского</w:t>
      </w:r>
      <w:proofErr w:type="spellEnd"/>
      <w:r>
        <w:t xml:space="preserve">, Мошенского, </w:t>
      </w:r>
      <w:proofErr w:type="spellStart"/>
      <w:r>
        <w:t>Парфинского</w:t>
      </w:r>
      <w:proofErr w:type="spellEnd"/>
      <w:r>
        <w:t xml:space="preserve">, </w:t>
      </w:r>
      <w:proofErr w:type="spellStart"/>
      <w:r>
        <w:t>Пестовского</w:t>
      </w:r>
      <w:proofErr w:type="spellEnd"/>
      <w:r>
        <w:t xml:space="preserve">, </w:t>
      </w:r>
      <w:proofErr w:type="spellStart"/>
      <w:r>
        <w:t>Поддорского</w:t>
      </w:r>
      <w:proofErr w:type="spellEnd"/>
      <w:r>
        <w:t xml:space="preserve">, </w:t>
      </w:r>
      <w:proofErr w:type="spellStart"/>
      <w:r>
        <w:t>Шимского</w:t>
      </w:r>
      <w:proofErr w:type="spellEnd"/>
      <w:r>
        <w:t xml:space="preserve"> муниципальных районов и </w:t>
      </w:r>
      <w:proofErr w:type="spellStart"/>
      <w:r>
        <w:t>Солецкого</w:t>
      </w:r>
      <w:proofErr w:type="spellEnd"/>
      <w:r>
        <w:t xml:space="preserve"> муниципального округа.</w:t>
      </w:r>
    </w:p>
  </w:footnote>
  <w:footnote w:id="48">
    <w:p w:rsidR="001274A6" w:rsidRPr="000C12E1" w:rsidRDefault="001274A6" w:rsidP="00AB6E74">
      <w:pPr>
        <w:pStyle w:val="afe"/>
        <w:jc w:val="both"/>
      </w:pPr>
      <w:r w:rsidRPr="000C12E1">
        <w:rPr>
          <w:rStyle w:val="aff0"/>
        </w:rPr>
        <w:footnoteRef/>
      </w:r>
      <w:r w:rsidRPr="000C12E1">
        <w:t xml:space="preserve"> </w:t>
      </w:r>
      <w:r w:rsidR="00BC6A2D">
        <w:t xml:space="preserve">В соответствии с положениями </w:t>
      </w:r>
      <w:r w:rsidRPr="000C12E1">
        <w:t>Федеральн</w:t>
      </w:r>
      <w:r w:rsidR="00BC6A2D">
        <w:t>ого</w:t>
      </w:r>
      <w:r w:rsidRPr="000C12E1">
        <w:t xml:space="preserve"> закон</w:t>
      </w:r>
      <w:r w:rsidR="00BC6A2D">
        <w:t>а</w:t>
      </w:r>
      <w:r w:rsidRPr="000C12E1">
        <w:t xml:space="preserve"> от 25 декабря 2008 года № 273-ФЗ «О противодействии коррупции»</w:t>
      </w:r>
      <w:r w:rsidR="006C5478">
        <w:t>.</w:t>
      </w:r>
    </w:p>
  </w:footnote>
  <w:footnote w:id="49">
    <w:p w:rsidR="003C6AF4" w:rsidRDefault="003C6AF4" w:rsidP="003C6AF4">
      <w:pPr>
        <w:pStyle w:val="afe"/>
        <w:jc w:val="both"/>
      </w:pPr>
      <w:r>
        <w:rPr>
          <w:rStyle w:val="aff0"/>
        </w:rPr>
        <w:footnoteRef/>
      </w:r>
      <w:r>
        <w:t xml:space="preserve"> П</w:t>
      </w:r>
      <w:r w:rsidRPr="003C6AF4">
        <w:t>остановления Минтруда РФ от 30.06.2003 № 41 «Об особенностях работы по совместительству педагогических, медицинских, фармацевтических работников и работников культуры»</w:t>
      </w:r>
      <w:r>
        <w:t>.</w:t>
      </w:r>
    </w:p>
  </w:footnote>
  <w:footnote w:id="50">
    <w:p w:rsidR="005D0D3C" w:rsidRDefault="005D0D3C" w:rsidP="005D0D3C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Pr="005D0D3C">
        <w:rPr>
          <w:bCs/>
        </w:rPr>
        <w:t xml:space="preserve">На момент проведения контрольных действий в отдельных учреждениях в целях обеспечения обучающихся </w:t>
      </w:r>
      <w:proofErr w:type="spellStart"/>
      <w:proofErr w:type="gramStart"/>
      <w:r w:rsidRPr="005D0D3C">
        <w:rPr>
          <w:bCs/>
        </w:rPr>
        <w:t>Интернет-связью</w:t>
      </w:r>
      <w:proofErr w:type="spellEnd"/>
      <w:proofErr w:type="gramEnd"/>
      <w:r w:rsidRPr="005D0D3C">
        <w:rPr>
          <w:bCs/>
        </w:rPr>
        <w:t xml:space="preserve"> педагогами использовались личные телефоны (смартфоны) для создания мобильной точки доступа </w:t>
      </w:r>
      <w:proofErr w:type="spellStart"/>
      <w:r w:rsidRPr="005D0D3C">
        <w:rPr>
          <w:bCs/>
        </w:rPr>
        <w:t>Wi-Fi</w:t>
      </w:r>
      <w:proofErr w:type="spellEnd"/>
      <w:r w:rsidR="00B67E03">
        <w:rPr>
          <w:bCs/>
        </w:rPr>
        <w:t>.</w:t>
      </w:r>
    </w:p>
  </w:footnote>
  <w:footnote w:id="51">
    <w:p w:rsidR="00937BA4" w:rsidRDefault="00937BA4" w:rsidP="005D0D3C">
      <w:pPr>
        <w:pStyle w:val="afe"/>
        <w:jc w:val="both"/>
      </w:pPr>
      <w:r>
        <w:rPr>
          <w:rStyle w:val="aff0"/>
        </w:rPr>
        <w:footnoteRef/>
      </w:r>
      <w:r>
        <w:t xml:space="preserve"> </w:t>
      </w:r>
      <w:r w:rsidR="00292576">
        <w:t>Н</w:t>
      </w:r>
      <w:r w:rsidRPr="00937BA4">
        <w:t>ациональн</w:t>
      </w:r>
      <w:r w:rsidR="00292576">
        <w:t>ая</w:t>
      </w:r>
      <w:r w:rsidRPr="00937BA4">
        <w:t xml:space="preserve"> программ</w:t>
      </w:r>
      <w:r w:rsidR="00292576">
        <w:t>а</w:t>
      </w:r>
      <w:r w:rsidRPr="00937BA4">
        <w:t xml:space="preserve"> «Цифровая экономика Российской Федерации»</w:t>
      </w:r>
      <w:r>
        <w:t>.</w:t>
      </w:r>
    </w:p>
  </w:footnote>
  <w:footnote w:id="52">
    <w:p w:rsidR="00D540A3" w:rsidRDefault="00D540A3">
      <w:pPr>
        <w:pStyle w:val="afe"/>
      </w:pPr>
      <w:r>
        <w:rPr>
          <w:rStyle w:val="aff0"/>
        </w:rPr>
        <w:footnoteRef/>
      </w:r>
      <w:r>
        <w:t xml:space="preserve"> </w:t>
      </w:r>
      <w:proofErr w:type="gramStart"/>
      <w:r>
        <w:t>Проведен</w:t>
      </w:r>
      <w:proofErr w:type="gramEnd"/>
      <w:r>
        <w:t xml:space="preserve"> работниками Счетной палаты Новгородской области в ходе контрольного мероприятия.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FA" w:rsidRDefault="008A1DC4">
    <w:pPr>
      <w:pStyle w:val="a8"/>
      <w:jc w:val="center"/>
    </w:pPr>
    <w:r>
      <w:fldChar w:fldCharType="begin"/>
    </w:r>
    <w:r w:rsidR="009663FA">
      <w:instrText>PAGE   \* MERGEFORMAT</w:instrText>
    </w:r>
    <w:r>
      <w:fldChar w:fldCharType="separate"/>
    </w:r>
    <w:r w:rsidR="00BF3748">
      <w:rPr>
        <w:noProof/>
      </w:rPr>
      <w:t>39</w:t>
    </w:r>
    <w:r>
      <w:rPr>
        <w:noProof/>
      </w:rPr>
      <w:fldChar w:fldCharType="end"/>
    </w:r>
  </w:p>
  <w:p w:rsidR="009663FA" w:rsidRDefault="009663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B86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2CF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82BA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6C7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AEB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18B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5C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6AB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7AD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D2B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/>
      </w:rPr>
    </w:lvl>
  </w:abstractNum>
  <w:abstractNum w:abstractNumId="1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18F72B4"/>
    <w:multiLevelType w:val="hybridMultilevel"/>
    <w:tmpl w:val="E426133C"/>
    <w:lvl w:ilvl="0" w:tplc="DAC8A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54C5DCB"/>
    <w:multiLevelType w:val="hybridMultilevel"/>
    <w:tmpl w:val="837A5554"/>
    <w:lvl w:ilvl="0" w:tplc="47086058">
      <w:start w:val="2015"/>
      <w:numFmt w:val="bullet"/>
      <w:lvlText w:val=""/>
      <w:lvlJc w:val="left"/>
      <w:pPr>
        <w:ind w:left="928" w:hanging="360"/>
      </w:pPr>
      <w:rPr>
        <w:rFonts w:ascii="Symbol" w:eastAsia="Batang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05EA0096"/>
    <w:multiLevelType w:val="hybridMultilevel"/>
    <w:tmpl w:val="DA7EA116"/>
    <w:lvl w:ilvl="0" w:tplc="CAF6B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8F84787"/>
    <w:multiLevelType w:val="hybridMultilevel"/>
    <w:tmpl w:val="F6C47D10"/>
    <w:lvl w:ilvl="0" w:tplc="9EA483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0F835EB"/>
    <w:multiLevelType w:val="hybridMultilevel"/>
    <w:tmpl w:val="996C6F78"/>
    <w:lvl w:ilvl="0" w:tplc="CCAEDA5C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1C063F4D"/>
    <w:multiLevelType w:val="hybridMultilevel"/>
    <w:tmpl w:val="66A41960"/>
    <w:lvl w:ilvl="0" w:tplc="91D63D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1DB8649A"/>
    <w:multiLevelType w:val="hybridMultilevel"/>
    <w:tmpl w:val="8C60A10E"/>
    <w:lvl w:ilvl="0" w:tplc="16E0E396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280F0475"/>
    <w:multiLevelType w:val="hybridMultilevel"/>
    <w:tmpl w:val="C98EFFA2"/>
    <w:lvl w:ilvl="0" w:tplc="8D36F1CC">
      <w:start w:val="12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2C446C14"/>
    <w:multiLevelType w:val="hybridMultilevel"/>
    <w:tmpl w:val="EA625CE0"/>
    <w:lvl w:ilvl="0" w:tplc="2F9CE3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2AA5361"/>
    <w:multiLevelType w:val="hybridMultilevel"/>
    <w:tmpl w:val="0464ED7A"/>
    <w:lvl w:ilvl="0" w:tplc="DFB26B6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3A452C9"/>
    <w:multiLevelType w:val="hybridMultilevel"/>
    <w:tmpl w:val="CDEEB496"/>
    <w:lvl w:ilvl="0" w:tplc="7818AAD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3E127B1D"/>
    <w:multiLevelType w:val="hybridMultilevel"/>
    <w:tmpl w:val="ED64CBBA"/>
    <w:lvl w:ilvl="0" w:tplc="72964386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804130"/>
    <w:multiLevelType w:val="hybridMultilevel"/>
    <w:tmpl w:val="0E0073CE"/>
    <w:lvl w:ilvl="0" w:tplc="1D6E808C">
      <w:start w:val="12"/>
      <w:numFmt w:val="bullet"/>
      <w:lvlText w:val=""/>
      <w:lvlJc w:val="left"/>
      <w:pPr>
        <w:ind w:left="1070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52556E9"/>
    <w:multiLevelType w:val="hybridMultilevel"/>
    <w:tmpl w:val="38AA5C98"/>
    <w:lvl w:ilvl="0" w:tplc="B3D0A2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1A56A82"/>
    <w:multiLevelType w:val="hybridMultilevel"/>
    <w:tmpl w:val="6AB2904A"/>
    <w:lvl w:ilvl="0" w:tplc="7B32AD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3C61D1D"/>
    <w:multiLevelType w:val="hybridMultilevel"/>
    <w:tmpl w:val="0652BA0A"/>
    <w:lvl w:ilvl="0" w:tplc="5B1EFF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D374E62"/>
    <w:multiLevelType w:val="hybridMultilevel"/>
    <w:tmpl w:val="729650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F771D2D"/>
    <w:multiLevelType w:val="hybridMultilevel"/>
    <w:tmpl w:val="FC32D3D2"/>
    <w:lvl w:ilvl="0" w:tplc="0B5414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D814209"/>
    <w:multiLevelType w:val="hybridMultilevel"/>
    <w:tmpl w:val="93A8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81C72"/>
    <w:multiLevelType w:val="hybridMultilevel"/>
    <w:tmpl w:val="BD86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24643"/>
    <w:multiLevelType w:val="hybridMultilevel"/>
    <w:tmpl w:val="F9A490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F9F76D8"/>
    <w:multiLevelType w:val="hybridMultilevel"/>
    <w:tmpl w:val="19A8BC4E"/>
    <w:lvl w:ilvl="0" w:tplc="68DA0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03E56E1"/>
    <w:multiLevelType w:val="hybridMultilevel"/>
    <w:tmpl w:val="0EA6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30252"/>
    <w:multiLevelType w:val="hybridMultilevel"/>
    <w:tmpl w:val="BC02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E0722"/>
    <w:multiLevelType w:val="hybridMultilevel"/>
    <w:tmpl w:val="F4A2A080"/>
    <w:lvl w:ilvl="0" w:tplc="16145F4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696185F"/>
    <w:multiLevelType w:val="hybridMultilevel"/>
    <w:tmpl w:val="6B4832F0"/>
    <w:lvl w:ilvl="0" w:tplc="CCAEDA5C">
      <w:start w:val="1"/>
      <w:numFmt w:val="bullet"/>
      <w:lvlText w:val="-"/>
      <w:lvlJc w:val="left"/>
      <w:pPr>
        <w:tabs>
          <w:tab w:val="num" w:pos="964"/>
        </w:tabs>
        <w:ind w:firstLine="6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0E69E6"/>
    <w:multiLevelType w:val="hybridMultilevel"/>
    <w:tmpl w:val="E5686F68"/>
    <w:lvl w:ilvl="0" w:tplc="0908C89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7"/>
  </w:num>
  <w:num w:numId="4">
    <w:abstractNumId w:val="28"/>
  </w:num>
  <w:num w:numId="5">
    <w:abstractNumId w:val="12"/>
  </w:num>
  <w:num w:numId="6">
    <w:abstractNumId w:val="10"/>
  </w:num>
  <w:num w:numId="7">
    <w:abstractNumId w:val="11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1"/>
  </w:num>
  <w:num w:numId="11">
    <w:abstractNumId w:val="29"/>
  </w:num>
  <w:num w:numId="12">
    <w:abstractNumId w:val="33"/>
  </w:num>
  <w:num w:numId="13">
    <w:abstractNumId w:val="21"/>
  </w:num>
  <w:num w:numId="14">
    <w:abstractNumId w:val="19"/>
  </w:num>
  <w:num w:numId="15">
    <w:abstractNumId w:val="26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9"/>
  </w:num>
  <w:num w:numId="28">
    <w:abstractNumId w:val="25"/>
  </w:num>
  <w:num w:numId="29">
    <w:abstractNumId w:val="20"/>
  </w:num>
  <w:num w:numId="30">
    <w:abstractNumId w:val="14"/>
  </w:num>
  <w:num w:numId="31">
    <w:abstractNumId w:val="30"/>
  </w:num>
  <w:num w:numId="32">
    <w:abstractNumId w:val="15"/>
  </w:num>
  <w:num w:numId="33">
    <w:abstractNumId w:val="16"/>
  </w:num>
  <w:num w:numId="34">
    <w:abstractNumId w:val="36"/>
  </w:num>
  <w:num w:numId="35">
    <w:abstractNumId w:val="34"/>
  </w:num>
  <w:num w:numId="36">
    <w:abstractNumId w:val="32"/>
  </w:num>
  <w:num w:numId="37">
    <w:abstractNumId w:val="23"/>
  </w:num>
  <w:num w:numId="38">
    <w:abstractNumId w:val="35"/>
  </w:num>
  <w:num w:numId="39">
    <w:abstractNumId w:val="1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27A"/>
    <w:rsid w:val="00000F5F"/>
    <w:rsid w:val="000012E8"/>
    <w:rsid w:val="00001AC9"/>
    <w:rsid w:val="00001B1C"/>
    <w:rsid w:val="00001FBE"/>
    <w:rsid w:val="00002749"/>
    <w:rsid w:val="00002949"/>
    <w:rsid w:val="00002CF0"/>
    <w:rsid w:val="000034FB"/>
    <w:rsid w:val="00003B12"/>
    <w:rsid w:val="00003B22"/>
    <w:rsid w:val="00003B31"/>
    <w:rsid w:val="00003C75"/>
    <w:rsid w:val="00003D0B"/>
    <w:rsid w:val="000044BF"/>
    <w:rsid w:val="00005496"/>
    <w:rsid w:val="00005744"/>
    <w:rsid w:val="00005837"/>
    <w:rsid w:val="00005D85"/>
    <w:rsid w:val="0000604A"/>
    <w:rsid w:val="00006CE9"/>
    <w:rsid w:val="000075D4"/>
    <w:rsid w:val="0000792F"/>
    <w:rsid w:val="00007A5D"/>
    <w:rsid w:val="00007CE0"/>
    <w:rsid w:val="00007F43"/>
    <w:rsid w:val="000100F2"/>
    <w:rsid w:val="00010644"/>
    <w:rsid w:val="00010C9E"/>
    <w:rsid w:val="00010E6B"/>
    <w:rsid w:val="000119EC"/>
    <w:rsid w:val="00011A8B"/>
    <w:rsid w:val="00012481"/>
    <w:rsid w:val="000124D4"/>
    <w:rsid w:val="00013305"/>
    <w:rsid w:val="00013DEA"/>
    <w:rsid w:val="00013F1C"/>
    <w:rsid w:val="000142AC"/>
    <w:rsid w:val="00014C51"/>
    <w:rsid w:val="000153B2"/>
    <w:rsid w:val="000155D5"/>
    <w:rsid w:val="000158A5"/>
    <w:rsid w:val="000159DD"/>
    <w:rsid w:val="00015A27"/>
    <w:rsid w:val="00015D61"/>
    <w:rsid w:val="00015E85"/>
    <w:rsid w:val="00016672"/>
    <w:rsid w:val="0002059B"/>
    <w:rsid w:val="00020E76"/>
    <w:rsid w:val="00021BE2"/>
    <w:rsid w:val="00022757"/>
    <w:rsid w:val="00023A3B"/>
    <w:rsid w:val="00023DA1"/>
    <w:rsid w:val="0002402B"/>
    <w:rsid w:val="00024D43"/>
    <w:rsid w:val="0002565F"/>
    <w:rsid w:val="00025E8B"/>
    <w:rsid w:val="00025EE9"/>
    <w:rsid w:val="00026BA5"/>
    <w:rsid w:val="00026BCF"/>
    <w:rsid w:val="00026D94"/>
    <w:rsid w:val="000274A2"/>
    <w:rsid w:val="0002766F"/>
    <w:rsid w:val="00027947"/>
    <w:rsid w:val="00030528"/>
    <w:rsid w:val="00030DAB"/>
    <w:rsid w:val="00031C20"/>
    <w:rsid w:val="0003243A"/>
    <w:rsid w:val="00032876"/>
    <w:rsid w:val="0003309B"/>
    <w:rsid w:val="000331D4"/>
    <w:rsid w:val="00033686"/>
    <w:rsid w:val="000342AB"/>
    <w:rsid w:val="0003450C"/>
    <w:rsid w:val="00034638"/>
    <w:rsid w:val="00034A8E"/>
    <w:rsid w:val="00034B8C"/>
    <w:rsid w:val="00036C7D"/>
    <w:rsid w:val="00036E6E"/>
    <w:rsid w:val="00037952"/>
    <w:rsid w:val="00037C97"/>
    <w:rsid w:val="000400E7"/>
    <w:rsid w:val="000404E7"/>
    <w:rsid w:val="00040A60"/>
    <w:rsid w:val="00040B6F"/>
    <w:rsid w:val="00040BD2"/>
    <w:rsid w:val="000410FF"/>
    <w:rsid w:val="00041508"/>
    <w:rsid w:val="00041812"/>
    <w:rsid w:val="00041884"/>
    <w:rsid w:val="00041CC1"/>
    <w:rsid w:val="0004228F"/>
    <w:rsid w:val="000431BE"/>
    <w:rsid w:val="0004354B"/>
    <w:rsid w:val="000438D7"/>
    <w:rsid w:val="00043AD4"/>
    <w:rsid w:val="0004431F"/>
    <w:rsid w:val="00044621"/>
    <w:rsid w:val="00044D9D"/>
    <w:rsid w:val="000452B7"/>
    <w:rsid w:val="00045D92"/>
    <w:rsid w:val="00045DBE"/>
    <w:rsid w:val="000466A0"/>
    <w:rsid w:val="00046E53"/>
    <w:rsid w:val="0004746E"/>
    <w:rsid w:val="000477F5"/>
    <w:rsid w:val="0004789F"/>
    <w:rsid w:val="0004794C"/>
    <w:rsid w:val="000502A0"/>
    <w:rsid w:val="00050959"/>
    <w:rsid w:val="00050F7C"/>
    <w:rsid w:val="00051349"/>
    <w:rsid w:val="0005136D"/>
    <w:rsid w:val="000517E0"/>
    <w:rsid w:val="00052657"/>
    <w:rsid w:val="0005283E"/>
    <w:rsid w:val="00053132"/>
    <w:rsid w:val="000537F5"/>
    <w:rsid w:val="00053E5D"/>
    <w:rsid w:val="00054068"/>
    <w:rsid w:val="000543E4"/>
    <w:rsid w:val="00054520"/>
    <w:rsid w:val="000549AD"/>
    <w:rsid w:val="00054A1E"/>
    <w:rsid w:val="00054AF2"/>
    <w:rsid w:val="00054C80"/>
    <w:rsid w:val="00054D21"/>
    <w:rsid w:val="00054DA9"/>
    <w:rsid w:val="0005594D"/>
    <w:rsid w:val="00056124"/>
    <w:rsid w:val="000562FB"/>
    <w:rsid w:val="00056A83"/>
    <w:rsid w:val="0005782D"/>
    <w:rsid w:val="00057A27"/>
    <w:rsid w:val="000600C2"/>
    <w:rsid w:val="00060561"/>
    <w:rsid w:val="00060796"/>
    <w:rsid w:val="00060CCE"/>
    <w:rsid w:val="00062CF4"/>
    <w:rsid w:val="00062E10"/>
    <w:rsid w:val="00063069"/>
    <w:rsid w:val="00063688"/>
    <w:rsid w:val="000639B8"/>
    <w:rsid w:val="00063E31"/>
    <w:rsid w:val="00063FA1"/>
    <w:rsid w:val="0006441D"/>
    <w:rsid w:val="00064B72"/>
    <w:rsid w:val="00064D58"/>
    <w:rsid w:val="00064ECC"/>
    <w:rsid w:val="0006596F"/>
    <w:rsid w:val="00065D0C"/>
    <w:rsid w:val="00065E4C"/>
    <w:rsid w:val="00066A57"/>
    <w:rsid w:val="00066D77"/>
    <w:rsid w:val="000676F9"/>
    <w:rsid w:val="0007028E"/>
    <w:rsid w:val="0007051A"/>
    <w:rsid w:val="000709E0"/>
    <w:rsid w:val="00070FD4"/>
    <w:rsid w:val="0007181E"/>
    <w:rsid w:val="0007184A"/>
    <w:rsid w:val="00071A67"/>
    <w:rsid w:val="00071F17"/>
    <w:rsid w:val="000723DD"/>
    <w:rsid w:val="000727B2"/>
    <w:rsid w:val="00073478"/>
    <w:rsid w:val="000740F5"/>
    <w:rsid w:val="0007417C"/>
    <w:rsid w:val="00074DAC"/>
    <w:rsid w:val="0007511E"/>
    <w:rsid w:val="00075345"/>
    <w:rsid w:val="0007627F"/>
    <w:rsid w:val="00076290"/>
    <w:rsid w:val="0007725A"/>
    <w:rsid w:val="000772CF"/>
    <w:rsid w:val="00077733"/>
    <w:rsid w:val="00077B4C"/>
    <w:rsid w:val="00077B9F"/>
    <w:rsid w:val="000806B8"/>
    <w:rsid w:val="0008117B"/>
    <w:rsid w:val="000816AF"/>
    <w:rsid w:val="00081AD3"/>
    <w:rsid w:val="00082317"/>
    <w:rsid w:val="00082668"/>
    <w:rsid w:val="000826C9"/>
    <w:rsid w:val="000830FD"/>
    <w:rsid w:val="00083860"/>
    <w:rsid w:val="00083867"/>
    <w:rsid w:val="00084275"/>
    <w:rsid w:val="00084739"/>
    <w:rsid w:val="00084872"/>
    <w:rsid w:val="0008504E"/>
    <w:rsid w:val="00085185"/>
    <w:rsid w:val="00085E65"/>
    <w:rsid w:val="00085F35"/>
    <w:rsid w:val="00086567"/>
    <w:rsid w:val="00086A18"/>
    <w:rsid w:val="00086BC4"/>
    <w:rsid w:val="000873A7"/>
    <w:rsid w:val="00087403"/>
    <w:rsid w:val="000874B8"/>
    <w:rsid w:val="000874CA"/>
    <w:rsid w:val="000877E0"/>
    <w:rsid w:val="000877E5"/>
    <w:rsid w:val="00087CC6"/>
    <w:rsid w:val="00087EAF"/>
    <w:rsid w:val="000903D9"/>
    <w:rsid w:val="00090A21"/>
    <w:rsid w:val="00090AE8"/>
    <w:rsid w:val="0009138A"/>
    <w:rsid w:val="000913E6"/>
    <w:rsid w:val="000919DF"/>
    <w:rsid w:val="000922DC"/>
    <w:rsid w:val="0009281A"/>
    <w:rsid w:val="000937E8"/>
    <w:rsid w:val="00093F05"/>
    <w:rsid w:val="000941BD"/>
    <w:rsid w:val="00094395"/>
    <w:rsid w:val="000945FB"/>
    <w:rsid w:val="00094D7A"/>
    <w:rsid w:val="00095176"/>
    <w:rsid w:val="00096197"/>
    <w:rsid w:val="000961E3"/>
    <w:rsid w:val="0009765C"/>
    <w:rsid w:val="000A0628"/>
    <w:rsid w:val="000A067C"/>
    <w:rsid w:val="000A07F8"/>
    <w:rsid w:val="000A10C0"/>
    <w:rsid w:val="000A11E1"/>
    <w:rsid w:val="000A2002"/>
    <w:rsid w:val="000A2909"/>
    <w:rsid w:val="000A2DA7"/>
    <w:rsid w:val="000A3318"/>
    <w:rsid w:val="000A3C34"/>
    <w:rsid w:val="000A3D2D"/>
    <w:rsid w:val="000A439B"/>
    <w:rsid w:val="000A4F10"/>
    <w:rsid w:val="000A57D4"/>
    <w:rsid w:val="000A5912"/>
    <w:rsid w:val="000A5C35"/>
    <w:rsid w:val="000A6037"/>
    <w:rsid w:val="000A6935"/>
    <w:rsid w:val="000A700D"/>
    <w:rsid w:val="000A725F"/>
    <w:rsid w:val="000A7639"/>
    <w:rsid w:val="000A7A76"/>
    <w:rsid w:val="000B0649"/>
    <w:rsid w:val="000B0802"/>
    <w:rsid w:val="000B0B4D"/>
    <w:rsid w:val="000B0E92"/>
    <w:rsid w:val="000B17D8"/>
    <w:rsid w:val="000B1D4E"/>
    <w:rsid w:val="000B26AE"/>
    <w:rsid w:val="000B27D9"/>
    <w:rsid w:val="000B2A59"/>
    <w:rsid w:val="000B2F6E"/>
    <w:rsid w:val="000B3209"/>
    <w:rsid w:val="000B361C"/>
    <w:rsid w:val="000B36A6"/>
    <w:rsid w:val="000B4158"/>
    <w:rsid w:val="000B45A2"/>
    <w:rsid w:val="000B4742"/>
    <w:rsid w:val="000B476F"/>
    <w:rsid w:val="000B4A58"/>
    <w:rsid w:val="000B4AD8"/>
    <w:rsid w:val="000B4E7D"/>
    <w:rsid w:val="000B55E1"/>
    <w:rsid w:val="000B5A15"/>
    <w:rsid w:val="000B5B47"/>
    <w:rsid w:val="000B5D1D"/>
    <w:rsid w:val="000B6817"/>
    <w:rsid w:val="000B6D63"/>
    <w:rsid w:val="000B78B1"/>
    <w:rsid w:val="000B795E"/>
    <w:rsid w:val="000B7BED"/>
    <w:rsid w:val="000C052D"/>
    <w:rsid w:val="000C0B6C"/>
    <w:rsid w:val="000C0C5B"/>
    <w:rsid w:val="000C0E22"/>
    <w:rsid w:val="000C145A"/>
    <w:rsid w:val="000C16CB"/>
    <w:rsid w:val="000C2220"/>
    <w:rsid w:val="000C2596"/>
    <w:rsid w:val="000C2614"/>
    <w:rsid w:val="000C2D27"/>
    <w:rsid w:val="000C3915"/>
    <w:rsid w:val="000C42D7"/>
    <w:rsid w:val="000C47ED"/>
    <w:rsid w:val="000C5132"/>
    <w:rsid w:val="000C51AF"/>
    <w:rsid w:val="000C7138"/>
    <w:rsid w:val="000C758B"/>
    <w:rsid w:val="000D11C9"/>
    <w:rsid w:val="000D17FF"/>
    <w:rsid w:val="000D192C"/>
    <w:rsid w:val="000D1A86"/>
    <w:rsid w:val="000D1AF5"/>
    <w:rsid w:val="000D267B"/>
    <w:rsid w:val="000D3B2C"/>
    <w:rsid w:val="000D433B"/>
    <w:rsid w:val="000D43E9"/>
    <w:rsid w:val="000D458F"/>
    <w:rsid w:val="000D4B43"/>
    <w:rsid w:val="000D4BCF"/>
    <w:rsid w:val="000D4E5A"/>
    <w:rsid w:val="000D50E0"/>
    <w:rsid w:val="000D5BD3"/>
    <w:rsid w:val="000D642E"/>
    <w:rsid w:val="000D6444"/>
    <w:rsid w:val="000D7B13"/>
    <w:rsid w:val="000D7F7A"/>
    <w:rsid w:val="000E0A6D"/>
    <w:rsid w:val="000E0CA1"/>
    <w:rsid w:val="000E0CED"/>
    <w:rsid w:val="000E1241"/>
    <w:rsid w:val="000E1717"/>
    <w:rsid w:val="000E18AC"/>
    <w:rsid w:val="000E1AAA"/>
    <w:rsid w:val="000E27B5"/>
    <w:rsid w:val="000E2CFA"/>
    <w:rsid w:val="000E2E03"/>
    <w:rsid w:val="000E33ED"/>
    <w:rsid w:val="000E3735"/>
    <w:rsid w:val="000E3BCB"/>
    <w:rsid w:val="000E437E"/>
    <w:rsid w:val="000E460B"/>
    <w:rsid w:val="000E4960"/>
    <w:rsid w:val="000E5D94"/>
    <w:rsid w:val="000E618E"/>
    <w:rsid w:val="000E6875"/>
    <w:rsid w:val="000E6A6D"/>
    <w:rsid w:val="000E6F9D"/>
    <w:rsid w:val="000E72E1"/>
    <w:rsid w:val="000E73E4"/>
    <w:rsid w:val="000E7B1B"/>
    <w:rsid w:val="000E7B93"/>
    <w:rsid w:val="000E7C13"/>
    <w:rsid w:val="000F060F"/>
    <w:rsid w:val="000F0AB4"/>
    <w:rsid w:val="000F146E"/>
    <w:rsid w:val="000F1ADF"/>
    <w:rsid w:val="000F22FC"/>
    <w:rsid w:val="000F273B"/>
    <w:rsid w:val="000F28FE"/>
    <w:rsid w:val="000F2A59"/>
    <w:rsid w:val="000F3189"/>
    <w:rsid w:val="000F3A18"/>
    <w:rsid w:val="000F3F05"/>
    <w:rsid w:val="000F4283"/>
    <w:rsid w:val="000F45CC"/>
    <w:rsid w:val="000F5EAD"/>
    <w:rsid w:val="000F6718"/>
    <w:rsid w:val="000F6B80"/>
    <w:rsid w:val="000F72E8"/>
    <w:rsid w:val="000F737B"/>
    <w:rsid w:val="000F738F"/>
    <w:rsid w:val="000F75B9"/>
    <w:rsid w:val="000F7894"/>
    <w:rsid w:val="001000A9"/>
    <w:rsid w:val="001006B9"/>
    <w:rsid w:val="001008BB"/>
    <w:rsid w:val="00100E3F"/>
    <w:rsid w:val="00101AF8"/>
    <w:rsid w:val="00101F42"/>
    <w:rsid w:val="001026C6"/>
    <w:rsid w:val="00102D4D"/>
    <w:rsid w:val="00102DBD"/>
    <w:rsid w:val="00103048"/>
    <w:rsid w:val="001032C7"/>
    <w:rsid w:val="001032E5"/>
    <w:rsid w:val="00103717"/>
    <w:rsid w:val="00103A96"/>
    <w:rsid w:val="00103C55"/>
    <w:rsid w:val="00104ED8"/>
    <w:rsid w:val="001055EB"/>
    <w:rsid w:val="00105C4B"/>
    <w:rsid w:val="001060B8"/>
    <w:rsid w:val="0010678B"/>
    <w:rsid w:val="00106A52"/>
    <w:rsid w:val="001076C4"/>
    <w:rsid w:val="00107C85"/>
    <w:rsid w:val="00110EFF"/>
    <w:rsid w:val="00111078"/>
    <w:rsid w:val="001114F8"/>
    <w:rsid w:val="00111A71"/>
    <w:rsid w:val="00111FD7"/>
    <w:rsid w:val="00112EF3"/>
    <w:rsid w:val="00113946"/>
    <w:rsid w:val="00113AB2"/>
    <w:rsid w:val="00113B1E"/>
    <w:rsid w:val="00113B40"/>
    <w:rsid w:val="001141A3"/>
    <w:rsid w:val="0011498F"/>
    <w:rsid w:val="00114DC1"/>
    <w:rsid w:val="00114DD7"/>
    <w:rsid w:val="00114E97"/>
    <w:rsid w:val="0011529E"/>
    <w:rsid w:val="00115662"/>
    <w:rsid w:val="00115959"/>
    <w:rsid w:val="0011629A"/>
    <w:rsid w:val="001165AD"/>
    <w:rsid w:val="0011668E"/>
    <w:rsid w:val="0011711E"/>
    <w:rsid w:val="001174A6"/>
    <w:rsid w:val="001175DC"/>
    <w:rsid w:val="00121463"/>
    <w:rsid w:val="0012157B"/>
    <w:rsid w:val="00121714"/>
    <w:rsid w:val="00121B9D"/>
    <w:rsid w:val="00121BA5"/>
    <w:rsid w:val="00121CC7"/>
    <w:rsid w:val="00122114"/>
    <w:rsid w:val="0012261C"/>
    <w:rsid w:val="0012291C"/>
    <w:rsid w:val="0012298D"/>
    <w:rsid w:val="00122C68"/>
    <w:rsid w:val="00122DB6"/>
    <w:rsid w:val="00123747"/>
    <w:rsid w:val="00123E83"/>
    <w:rsid w:val="00123EAB"/>
    <w:rsid w:val="00123F67"/>
    <w:rsid w:val="0012404F"/>
    <w:rsid w:val="001240A0"/>
    <w:rsid w:val="001242ED"/>
    <w:rsid w:val="00125C56"/>
    <w:rsid w:val="00126248"/>
    <w:rsid w:val="0012689C"/>
    <w:rsid w:val="00126EF0"/>
    <w:rsid w:val="001274A6"/>
    <w:rsid w:val="001275B7"/>
    <w:rsid w:val="001276C2"/>
    <w:rsid w:val="00127A0E"/>
    <w:rsid w:val="00130206"/>
    <w:rsid w:val="001302A7"/>
    <w:rsid w:val="00130334"/>
    <w:rsid w:val="001304A1"/>
    <w:rsid w:val="00131070"/>
    <w:rsid w:val="001310CD"/>
    <w:rsid w:val="00131196"/>
    <w:rsid w:val="00131669"/>
    <w:rsid w:val="001316CA"/>
    <w:rsid w:val="001317CF"/>
    <w:rsid w:val="00131AE3"/>
    <w:rsid w:val="001326B8"/>
    <w:rsid w:val="00132915"/>
    <w:rsid w:val="00132B07"/>
    <w:rsid w:val="00133610"/>
    <w:rsid w:val="00133B51"/>
    <w:rsid w:val="00133BEA"/>
    <w:rsid w:val="00134EAB"/>
    <w:rsid w:val="00135DF6"/>
    <w:rsid w:val="001360FB"/>
    <w:rsid w:val="00136EB6"/>
    <w:rsid w:val="001401A5"/>
    <w:rsid w:val="00141885"/>
    <w:rsid w:val="00141C8E"/>
    <w:rsid w:val="00142DCD"/>
    <w:rsid w:val="00142FAB"/>
    <w:rsid w:val="0014318D"/>
    <w:rsid w:val="0014325D"/>
    <w:rsid w:val="001433B5"/>
    <w:rsid w:val="00143993"/>
    <w:rsid w:val="001439BC"/>
    <w:rsid w:val="001440F3"/>
    <w:rsid w:val="0014466F"/>
    <w:rsid w:val="00144741"/>
    <w:rsid w:val="00144EEC"/>
    <w:rsid w:val="00144F5A"/>
    <w:rsid w:val="00145372"/>
    <w:rsid w:val="0014597A"/>
    <w:rsid w:val="00145F2E"/>
    <w:rsid w:val="001466BB"/>
    <w:rsid w:val="00147484"/>
    <w:rsid w:val="00147741"/>
    <w:rsid w:val="0014787E"/>
    <w:rsid w:val="00147914"/>
    <w:rsid w:val="00147B42"/>
    <w:rsid w:val="00147E5D"/>
    <w:rsid w:val="001501C3"/>
    <w:rsid w:val="00150364"/>
    <w:rsid w:val="00150C31"/>
    <w:rsid w:val="00152320"/>
    <w:rsid w:val="00154599"/>
    <w:rsid w:val="0015461D"/>
    <w:rsid w:val="00154B74"/>
    <w:rsid w:val="00155142"/>
    <w:rsid w:val="00156A30"/>
    <w:rsid w:val="00156A66"/>
    <w:rsid w:val="001573C9"/>
    <w:rsid w:val="00157AFF"/>
    <w:rsid w:val="00157BE8"/>
    <w:rsid w:val="00160E7A"/>
    <w:rsid w:val="00161086"/>
    <w:rsid w:val="0016151E"/>
    <w:rsid w:val="001616D6"/>
    <w:rsid w:val="0016198D"/>
    <w:rsid w:val="00162208"/>
    <w:rsid w:val="001623E5"/>
    <w:rsid w:val="00162889"/>
    <w:rsid w:val="00162B93"/>
    <w:rsid w:val="001634AC"/>
    <w:rsid w:val="00163EA1"/>
    <w:rsid w:val="001643B5"/>
    <w:rsid w:val="00164870"/>
    <w:rsid w:val="00164EA6"/>
    <w:rsid w:val="00165037"/>
    <w:rsid w:val="0016677F"/>
    <w:rsid w:val="00166A20"/>
    <w:rsid w:val="00166BF0"/>
    <w:rsid w:val="00166D50"/>
    <w:rsid w:val="001670A8"/>
    <w:rsid w:val="00167E6D"/>
    <w:rsid w:val="00170251"/>
    <w:rsid w:val="001704E5"/>
    <w:rsid w:val="00170AB6"/>
    <w:rsid w:val="00171354"/>
    <w:rsid w:val="00171688"/>
    <w:rsid w:val="00171731"/>
    <w:rsid w:val="00171BA6"/>
    <w:rsid w:val="001721EB"/>
    <w:rsid w:val="0017223B"/>
    <w:rsid w:val="00172D2D"/>
    <w:rsid w:val="00172F9E"/>
    <w:rsid w:val="00173298"/>
    <w:rsid w:val="00173C5F"/>
    <w:rsid w:val="00173E87"/>
    <w:rsid w:val="00173F42"/>
    <w:rsid w:val="00174433"/>
    <w:rsid w:val="001745C9"/>
    <w:rsid w:val="001748C3"/>
    <w:rsid w:val="00174A8F"/>
    <w:rsid w:val="001754B5"/>
    <w:rsid w:val="001756D4"/>
    <w:rsid w:val="00175721"/>
    <w:rsid w:val="0017682A"/>
    <w:rsid w:val="00176952"/>
    <w:rsid w:val="001769E4"/>
    <w:rsid w:val="00176DEE"/>
    <w:rsid w:val="00176E31"/>
    <w:rsid w:val="00177676"/>
    <w:rsid w:val="0018014D"/>
    <w:rsid w:val="0018018B"/>
    <w:rsid w:val="001802F2"/>
    <w:rsid w:val="001803C6"/>
    <w:rsid w:val="00180A8E"/>
    <w:rsid w:val="0018221A"/>
    <w:rsid w:val="001824A1"/>
    <w:rsid w:val="0018341E"/>
    <w:rsid w:val="001835D8"/>
    <w:rsid w:val="00183632"/>
    <w:rsid w:val="00183971"/>
    <w:rsid w:val="00183FB8"/>
    <w:rsid w:val="00184198"/>
    <w:rsid w:val="001842CE"/>
    <w:rsid w:val="001843EC"/>
    <w:rsid w:val="001848B2"/>
    <w:rsid w:val="001848BA"/>
    <w:rsid w:val="00184AF0"/>
    <w:rsid w:val="00185282"/>
    <w:rsid w:val="0018555F"/>
    <w:rsid w:val="0018569D"/>
    <w:rsid w:val="00185B10"/>
    <w:rsid w:val="00185D5E"/>
    <w:rsid w:val="00186464"/>
    <w:rsid w:val="00187260"/>
    <w:rsid w:val="00187905"/>
    <w:rsid w:val="00187B23"/>
    <w:rsid w:val="00187D1E"/>
    <w:rsid w:val="00187F0E"/>
    <w:rsid w:val="001900F8"/>
    <w:rsid w:val="00190367"/>
    <w:rsid w:val="00190EB9"/>
    <w:rsid w:val="00191DA8"/>
    <w:rsid w:val="00191FB6"/>
    <w:rsid w:val="001927AF"/>
    <w:rsid w:val="00192B9E"/>
    <w:rsid w:val="001932B7"/>
    <w:rsid w:val="00193CAF"/>
    <w:rsid w:val="00193E64"/>
    <w:rsid w:val="00194110"/>
    <w:rsid w:val="00194987"/>
    <w:rsid w:val="00194A34"/>
    <w:rsid w:val="00194B89"/>
    <w:rsid w:val="001950E9"/>
    <w:rsid w:val="001958D7"/>
    <w:rsid w:val="00195920"/>
    <w:rsid w:val="00195ADF"/>
    <w:rsid w:val="00195B70"/>
    <w:rsid w:val="00196323"/>
    <w:rsid w:val="00196658"/>
    <w:rsid w:val="0019745D"/>
    <w:rsid w:val="001976B8"/>
    <w:rsid w:val="00197A8D"/>
    <w:rsid w:val="00197AA3"/>
    <w:rsid w:val="001A0CA8"/>
    <w:rsid w:val="001A157A"/>
    <w:rsid w:val="001A259A"/>
    <w:rsid w:val="001A2930"/>
    <w:rsid w:val="001A2D5A"/>
    <w:rsid w:val="001A2F02"/>
    <w:rsid w:val="001A333C"/>
    <w:rsid w:val="001A388D"/>
    <w:rsid w:val="001A3AE0"/>
    <w:rsid w:val="001A47B9"/>
    <w:rsid w:val="001A5121"/>
    <w:rsid w:val="001A53BA"/>
    <w:rsid w:val="001A5543"/>
    <w:rsid w:val="001A658E"/>
    <w:rsid w:val="001A6CA3"/>
    <w:rsid w:val="001A70F3"/>
    <w:rsid w:val="001A737D"/>
    <w:rsid w:val="001A7DA7"/>
    <w:rsid w:val="001B06C6"/>
    <w:rsid w:val="001B12AA"/>
    <w:rsid w:val="001B1C69"/>
    <w:rsid w:val="001B1D1A"/>
    <w:rsid w:val="001B298A"/>
    <w:rsid w:val="001B3434"/>
    <w:rsid w:val="001B36FB"/>
    <w:rsid w:val="001B372B"/>
    <w:rsid w:val="001B38F8"/>
    <w:rsid w:val="001B4206"/>
    <w:rsid w:val="001B48E1"/>
    <w:rsid w:val="001B515B"/>
    <w:rsid w:val="001B61D4"/>
    <w:rsid w:val="001B61DD"/>
    <w:rsid w:val="001B67E5"/>
    <w:rsid w:val="001B71CF"/>
    <w:rsid w:val="001B73FF"/>
    <w:rsid w:val="001B7850"/>
    <w:rsid w:val="001B789C"/>
    <w:rsid w:val="001B7B1C"/>
    <w:rsid w:val="001B7E43"/>
    <w:rsid w:val="001B7E82"/>
    <w:rsid w:val="001C0114"/>
    <w:rsid w:val="001C0375"/>
    <w:rsid w:val="001C0A1B"/>
    <w:rsid w:val="001C17D6"/>
    <w:rsid w:val="001C1998"/>
    <w:rsid w:val="001C1B2D"/>
    <w:rsid w:val="001C1CC6"/>
    <w:rsid w:val="001C1F77"/>
    <w:rsid w:val="001C238C"/>
    <w:rsid w:val="001C2DF8"/>
    <w:rsid w:val="001C31F9"/>
    <w:rsid w:val="001C3334"/>
    <w:rsid w:val="001C3898"/>
    <w:rsid w:val="001C3A1A"/>
    <w:rsid w:val="001C3A75"/>
    <w:rsid w:val="001C3F1E"/>
    <w:rsid w:val="001C41BA"/>
    <w:rsid w:val="001C4416"/>
    <w:rsid w:val="001C492B"/>
    <w:rsid w:val="001C529D"/>
    <w:rsid w:val="001C55E7"/>
    <w:rsid w:val="001C634E"/>
    <w:rsid w:val="001C66B9"/>
    <w:rsid w:val="001C6DBD"/>
    <w:rsid w:val="001C72F1"/>
    <w:rsid w:val="001C7E45"/>
    <w:rsid w:val="001D1307"/>
    <w:rsid w:val="001D19B6"/>
    <w:rsid w:val="001D1FBE"/>
    <w:rsid w:val="001D40EA"/>
    <w:rsid w:val="001D4453"/>
    <w:rsid w:val="001D475F"/>
    <w:rsid w:val="001D4A52"/>
    <w:rsid w:val="001D4A65"/>
    <w:rsid w:val="001D4C23"/>
    <w:rsid w:val="001D528C"/>
    <w:rsid w:val="001D5878"/>
    <w:rsid w:val="001D5B55"/>
    <w:rsid w:val="001D5F2A"/>
    <w:rsid w:val="001D7814"/>
    <w:rsid w:val="001D7CFA"/>
    <w:rsid w:val="001D7E6D"/>
    <w:rsid w:val="001E0540"/>
    <w:rsid w:val="001E0623"/>
    <w:rsid w:val="001E1590"/>
    <w:rsid w:val="001E1EFD"/>
    <w:rsid w:val="001E26F0"/>
    <w:rsid w:val="001E27C1"/>
    <w:rsid w:val="001E32EB"/>
    <w:rsid w:val="001E3BF0"/>
    <w:rsid w:val="001E3E53"/>
    <w:rsid w:val="001E464C"/>
    <w:rsid w:val="001E4B00"/>
    <w:rsid w:val="001E4CBF"/>
    <w:rsid w:val="001E4D22"/>
    <w:rsid w:val="001E4D5E"/>
    <w:rsid w:val="001E5299"/>
    <w:rsid w:val="001E5B7D"/>
    <w:rsid w:val="001E5D3B"/>
    <w:rsid w:val="001E6969"/>
    <w:rsid w:val="001E7858"/>
    <w:rsid w:val="001F01A5"/>
    <w:rsid w:val="001F02EC"/>
    <w:rsid w:val="001F04FD"/>
    <w:rsid w:val="001F0AB9"/>
    <w:rsid w:val="001F0EFC"/>
    <w:rsid w:val="001F143A"/>
    <w:rsid w:val="001F1B37"/>
    <w:rsid w:val="001F2169"/>
    <w:rsid w:val="001F39DD"/>
    <w:rsid w:val="001F3EC9"/>
    <w:rsid w:val="001F3FAC"/>
    <w:rsid w:val="001F46DF"/>
    <w:rsid w:val="001F5150"/>
    <w:rsid w:val="001F571A"/>
    <w:rsid w:val="001F59B9"/>
    <w:rsid w:val="001F6713"/>
    <w:rsid w:val="001F6993"/>
    <w:rsid w:val="001F69E6"/>
    <w:rsid w:val="001F6E6C"/>
    <w:rsid w:val="001F7702"/>
    <w:rsid w:val="001F7A39"/>
    <w:rsid w:val="001F7E39"/>
    <w:rsid w:val="00200043"/>
    <w:rsid w:val="00200055"/>
    <w:rsid w:val="00200336"/>
    <w:rsid w:val="00200AA3"/>
    <w:rsid w:val="00200ABC"/>
    <w:rsid w:val="00200D6D"/>
    <w:rsid w:val="00200F6D"/>
    <w:rsid w:val="00201419"/>
    <w:rsid w:val="00201523"/>
    <w:rsid w:val="00201772"/>
    <w:rsid w:val="0020177E"/>
    <w:rsid w:val="0020201D"/>
    <w:rsid w:val="002028E4"/>
    <w:rsid w:val="00203060"/>
    <w:rsid w:val="00203AA9"/>
    <w:rsid w:val="00203BAD"/>
    <w:rsid w:val="00203D02"/>
    <w:rsid w:val="0020507C"/>
    <w:rsid w:val="0020509F"/>
    <w:rsid w:val="002059FA"/>
    <w:rsid w:val="00205F12"/>
    <w:rsid w:val="0020610D"/>
    <w:rsid w:val="0020614E"/>
    <w:rsid w:val="002067FB"/>
    <w:rsid w:val="00206A09"/>
    <w:rsid w:val="00206EB2"/>
    <w:rsid w:val="00206FF3"/>
    <w:rsid w:val="002070C0"/>
    <w:rsid w:val="00207B8C"/>
    <w:rsid w:val="00207C18"/>
    <w:rsid w:val="00207DA9"/>
    <w:rsid w:val="002103BD"/>
    <w:rsid w:val="00211490"/>
    <w:rsid w:val="002114D7"/>
    <w:rsid w:val="00211692"/>
    <w:rsid w:val="0021397D"/>
    <w:rsid w:val="0021422B"/>
    <w:rsid w:val="002143E9"/>
    <w:rsid w:val="0021468D"/>
    <w:rsid w:val="00215701"/>
    <w:rsid w:val="00215B7D"/>
    <w:rsid w:val="002161EB"/>
    <w:rsid w:val="0021727B"/>
    <w:rsid w:val="00217298"/>
    <w:rsid w:val="0021742D"/>
    <w:rsid w:val="00217610"/>
    <w:rsid w:val="00217C2E"/>
    <w:rsid w:val="00221588"/>
    <w:rsid w:val="00221B7B"/>
    <w:rsid w:val="0022202B"/>
    <w:rsid w:val="00222D13"/>
    <w:rsid w:val="00222D21"/>
    <w:rsid w:val="00222D9F"/>
    <w:rsid w:val="0022385F"/>
    <w:rsid w:val="00224021"/>
    <w:rsid w:val="00225051"/>
    <w:rsid w:val="00225185"/>
    <w:rsid w:val="00225698"/>
    <w:rsid w:val="002265DE"/>
    <w:rsid w:val="0022663C"/>
    <w:rsid w:val="00226B32"/>
    <w:rsid w:val="00226C72"/>
    <w:rsid w:val="00227421"/>
    <w:rsid w:val="00227C8E"/>
    <w:rsid w:val="002303F0"/>
    <w:rsid w:val="00230B2F"/>
    <w:rsid w:val="00231046"/>
    <w:rsid w:val="00231648"/>
    <w:rsid w:val="00231B70"/>
    <w:rsid w:val="00231CDC"/>
    <w:rsid w:val="00232625"/>
    <w:rsid w:val="00232B28"/>
    <w:rsid w:val="00232F1D"/>
    <w:rsid w:val="002336FE"/>
    <w:rsid w:val="00233EAF"/>
    <w:rsid w:val="00234588"/>
    <w:rsid w:val="002348E2"/>
    <w:rsid w:val="00235160"/>
    <w:rsid w:val="002357A5"/>
    <w:rsid w:val="00235921"/>
    <w:rsid w:val="00235BE5"/>
    <w:rsid w:val="00235CCB"/>
    <w:rsid w:val="00235DED"/>
    <w:rsid w:val="002360DB"/>
    <w:rsid w:val="002361BC"/>
    <w:rsid w:val="002362C4"/>
    <w:rsid w:val="0023637A"/>
    <w:rsid w:val="00237D59"/>
    <w:rsid w:val="00237EB2"/>
    <w:rsid w:val="002421E4"/>
    <w:rsid w:val="002423DD"/>
    <w:rsid w:val="00244108"/>
    <w:rsid w:val="00244514"/>
    <w:rsid w:val="00244995"/>
    <w:rsid w:val="00244CB2"/>
    <w:rsid w:val="00244CBF"/>
    <w:rsid w:val="0024590F"/>
    <w:rsid w:val="002459A9"/>
    <w:rsid w:val="00246146"/>
    <w:rsid w:val="0024676F"/>
    <w:rsid w:val="0024724A"/>
    <w:rsid w:val="0024739D"/>
    <w:rsid w:val="002473B8"/>
    <w:rsid w:val="002479DA"/>
    <w:rsid w:val="00247AAA"/>
    <w:rsid w:val="00247E71"/>
    <w:rsid w:val="00250069"/>
    <w:rsid w:val="002500BD"/>
    <w:rsid w:val="0025040F"/>
    <w:rsid w:val="00250993"/>
    <w:rsid w:val="00250D4C"/>
    <w:rsid w:val="00250F9C"/>
    <w:rsid w:val="0025116D"/>
    <w:rsid w:val="00251364"/>
    <w:rsid w:val="0025136C"/>
    <w:rsid w:val="00251530"/>
    <w:rsid w:val="002516EF"/>
    <w:rsid w:val="0025195A"/>
    <w:rsid w:val="002520C8"/>
    <w:rsid w:val="002521C7"/>
    <w:rsid w:val="00252C25"/>
    <w:rsid w:val="00253038"/>
    <w:rsid w:val="00253A13"/>
    <w:rsid w:val="00254079"/>
    <w:rsid w:val="00254A79"/>
    <w:rsid w:val="00254ADF"/>
    <w:rsid w:val="00255D54"/>
    <w:rsid w:val="00256D3F"/>
    <w:rsid w:val="00256E3B"/>
    <w:rsid w:val="00256FAD"/>
    <w:rsid w:val="00256FEF"/>
    <w:rsid w:val="00257055"/>
    <w:rsid w:val="002573CB"/>
    <w:rsid w:val="00257B9D"/>
    <w:rsid w:val="00257D05"/>
    <w:rsid w:val="00260256"/>
    <w:rsid w:val="002609B0"/>
    <w:rsid w:val="00261318"/>
    <w:rsid w:val="002617ED"/>
    <w:rsid w:val="00261831"/>
    <w:rsid w:val="00261989"/>
    <w:rsid w:val="00261D3E"/>
    <w:rsid w:val="00262474"/>
    <w:rsid w:val="002628DE"/>
    <w:rsid w:val="00262A27"/>
    <w:rsid w:val="00262F07"/>
    <w:rsid w:val="00263514"/>
    <w:rsid w:val="00264A43"/>
    <w:rsid w:val="00264C43"/>
    <w:rsid w:val="00265351"/>
    <w:rsid w:val="00265512"/>
    <w:rsid w:val="0026593B"/>
    <w:rsid w:val="00265EE7"/>
    <w:rsid w:val="00266022"/>
    <w:rsid w:val="002664BA"/>
    <w:rsid w:val="002666A3"/>
    <w:rsid w:val="00267557"/>
    <w:rsid w:val="0026775D"/>
    <w:rsid w:val="00267F62"/>
    <w:rsid w:val="00270394"/>
    <w:rsid w:val="00270C36"/>
    <w:rsid w:val="00271072"/>
    <w:rsid w:val="00271584"/>
    <w:rsid w:val="00271A1B"/>
    <w:rsid w:val="00271B47"/>
    <w:rsid w:val="00271B72"/>
    <w:rsid w:val="00271C7C"/>
    <w:rsid w:val="00271CD2"/>
    <w:rsid w:val="0027296D"/>
    <w:rsid w:val="00272C65"/>
    <w:rsid w:val="00273DA8"/>
    <w:rsid w:val="00273E2C"/>
    <w:rsid w:val="00273FDB"/>
    <w:rsid w:val="002742AA"/>
    <w:rsid w:val="00274849"/>
    <w:rsid w:val="00275117"/>
    <w:rsid w:val="0027532F"/>
    <w:rsid w:val="00275956"/>
    <w:rsid w:val="002759E2"/>
    <w:rsid w:val="00275B31"/>
    <w:rsid w:val="00276030"/>
    <w:rsid w:val="0027629F"/>
    <w:rsid w:val="002769AB"/>
    <w:rsid w:val="00276A1E"/>
    <w:rsid w:val="00276E7D"/>
    <w:rsid w:val="00276FFA"/>
    <w:rsid w:val="002771B7"/>
    <w:rsid w:val="00277239"/>
    <w:rsid w:val="002776F0"/>
    <w:rsid w:val="0027798E"/>
    <w:rsid w:val="0028030F"/>
    <w:rsid w:val="002809A4"/>
    <w:rsid w:val="00280BD3"/>
    <w:rsid w:val="0028195D"/>
    <w:rsid w:val="00281E93"/>
    <w:rsid w:val="0028248E"/>
    <w:rsid w:val="002825A1"/>
    <w:rsid w:val="00282C30"/>
    <w:rsid w:val="00283724"/>
    <w:rsid w:val="00283D5D"/>
    <w:rsid w:val="002841FC"/>
    <w:rsid w:val="002841FE"/>
    <w:rsid w:val="00284259"/>
    <w:rsid w:val="0028450B"/>
    <w:rsid w:val="00284646"/>
    <w:rsid w:val="0028477B"/>
    <w:rsid w:val="00284F28"/>
    <w:rsid w:val="00285030"/>
    <w:rsid w:val="002852EC"/>
    <w:rsid w:val="00285AF9"/>
    <w:rsid w:val="00285B71"/>
    <w:rsid w:val="00285CCB"/>
    <w:rsid w:val="00286718"/>
    <w:rsid w:val="00286A52"/>
    <w:rsid w:val="00287226"/>
    <w:rsid w:val="00287721"/>
    <w:rsid w:val="002877DC"/>
    <w:rsid w:val="00287BED"/>
    <w:rsid w:val="00287D31"/>
    <w:rsid w:val="00290BB1"/>
    <w:rsid w:val="00290FBC"/>
    <w:rsid w:val="00290FC6"/>
    <w:rsid w:val="00291024"/>
    <w:rsid w:val="002910CE"/>
    <w:rsid w:val="00291189"/>
    <w:rsid w:val="00291301"/>
    <w:rsid w:val="00291656"/>
    <w:rsid w:val="002918E9"/>
    <w:rsid w:val="00292576"/>
    <w:rsid w:val="0029262E"/>
    <w:rsid w:val="0029294C"/>
    <w:rsid w:val="00292E5E"/>
    <w:rsid w:val="002931A9"/>
    <w:rsid w:val="0029326B"/>
    <w:rsid w:val="0029344B"/>
    <w:rsid w:val="002938AB"/>
    <w:rsid w:val="00293939"/>
    <w:rsid w:val="0029436F"/>
    <w:rsid w:val="002943C2"/>
    <w:rsid w:val="002947A2"/>
    <w:rsid w:val="00294A7C"/>
    <w:rsid w:val="00294E16"/>
    <w:rsid w:val="00294EE3"/>
    <w:rsid w:val="0029522F"/>
    <w:rsid w:val="00295583"/>
    <w:rsid w:val="00296BCF"/>
    <w:rsid w:val="0029734D"/>
    <w:rsid w:val="00297B28"/>
    <w:rsid w:val="00297EBB"/>
    <w:rsid w:val="00297FE6"/>
    <w:rsid w:val="002A03B8"/>
    <w:rsid w:val="002A0758"/>
    <w:rsid w:val="002A0C28"/>
    <w:rsid w:val="002A1509"/>
    <w:rsid w:val="002A1A12"/>
    <w:rsid w:val="002A1FE9"/>
    <w:rsid w:val="002A2446"/>
    <w:rsid w:val="002A2D01"/>
    <w:rsid w:val="002A2E60"/>
    <w:rsid w:val="002A3574"/>
    <w:rsid w:val="002A3811"/>
    <w:rsid w:val="002A403A"/>
    <w:rsid w:val="002A4C2E"/>
    <w:rsid w:val="002A5A59"/>
    <w:rsid w:val="002A6057"/>
    <w:rsid w:val="002A6110"/>
    <w:rsid w:val="002A6211"/>
    <w:rsid w:val="002A661C"/>
    <w:rsid w:val="002A702A"/>
    <w:rsid w:val="002A70AA"/>
    <w:rsid w:val="002A7638"/>
    <w:rsid w:val="002A7B54"/>
    <w:rsid w:val="002A7B9E"/>
    <w:rsid w:val="002B0064"/>
    <w:rsid w:val="002B0448"/>
    <w:rsid w:val="002B05B4"/>
    <w:rsid w:val="002B10D5"/>
    <w:rsid w:val="002B1196"/>
    <w:rsid w:val="002B22A9"/>
    <w:rsid w:val="002B2684"/>
    <w:rsid w:val="002B2761"/>
    <w:rsid w:val="002B2AB7"/>
    <w:rsid w:val="002B32CE"/>
    <w:rsid w:val="002B3ACE"/>
    <w:rsid w:val="002B479D"/>
    <w:rsid w:val="002B4F32"/>
    <w:rsid w:val="002B5353"/>
    <w:rsid w:val="002B5447"/>
    <w:rsid w:val="002B568D"/>
    <w:rsid w:val="002B5984"/>
    <w:rsid w:val="002B5A9D"/>
    <w:rsid w:val="002B61B1"/>
    <w:rsid w:val="002B6307"/>
    <w:rsid w:val="002B66E7"/>
    <w:rsid w:val="002B6972"/>
    <w:rsid w:val="002B6B48"/>
    <w:rsid w:val="002B6D70"/>
    <w:rsid w:val="002B6DB1"/>
    <w:rsid w:val="002B7618"/>
    <w:rsid w:val="002B7E9C"/>
    <w:rsid w:val="002B7EA0"/>
    <w:rsid w:val="002C035D"/>
    <w:rsid w:val="002C0633"/>
    <w:rsid w:val="002C0FEE"/>
    <w:rsid w:val="002C15CD"/>
    <w:rsid w:val="002C1EED"/>
    <w:rsid w:val="002C23C0"/>
    <w:rsid w:val="002C2792"/>
    <w:rsid w:val="002C3189"/>
    <w:rsid w:val="002C3273"/>
    <w:rsid w:val="002C3446"/>
    <w:rsid w:val="002C3BAC"/>
    <w:rsid w:val="002C3E22"/>
    <w:rsid w:val="002C43EC"/>
    <w:rsid w:val="002C464E"/>
    <w:rsid w:val="002C46F7"/>
    <w:rsid w:val="002C56DB"/>
    <w:rsid w:val="002C593F"/>
    <w:rsid w:val="002C5A6F"/>
    <w:rsid w:val="002C5AE5"/>
    <w:rsid w:val="002C5BA4"/>
    <w:rsid w:val="002C5D06"/>
    <w:rsid w:val="002C60CF"/>
    <w:rsid w:val="002C6165"/>
    <w:rsid w:val="002C6270"/>
    <w:rsid w:val="002C648C"/>
    <w:rsid w:val="002C6575"/>
    <w:rsid w:val="002C710C"/>
    <w:rsid w:val="002C7F51"/>
    <w:rsid w:val="002D0147"/>
    <w:rsid w:val="002D0411"/>
    <w:rsid w:val="002D046F"/>
    <w:rsid w:val="002D0BE6"/>
    <w:rsid w:val="002D0C51"/>
    <w:rsid w:val="002D0CFC"/>
    <w:rsid w:val="002D11B8"/>
    <w:rsid w:val="002D28B6"/>
    <w:rsid w:val="002D2D10"/>
    <w:rsid w:val="002D364A"/>
    <w:rsid w:val="002D367E"/>
    <w:rsid w:val="002D435D"/>
    <w:rsid w:val="002D4644"/>
    <w:rsid w:val="002D4EF0"/>
    <w:rsid w:val="002D4F03"/>
    <w:rsid w:val="002D50A5"/>
    <w:rsid w:val="002D518A"/>
    <w:rsid w:val="002D524D"/>
    <w:rsid w:val="002D5644"/>
    <w:rsid w:val="002D5730"/>
    <w:rsid w:val="002D6287"/>
    <w:rsid w:val="002D67ED"/>
    <w:rsid w:val="002D7084"/>
    <w:rsid w:val="002D7720"/>
    <w:rsid w:val="002D7CB8"/>
    <w:rsid w:val="002E05AE"/>
    <w:rsid w:val="002E0A0F"/>
    <w:rsid w:val="002E0A45"/>
    <w:rsid w:val="002E0B6C"/>
    <w:rsid w:val="002E1F36"/>
    <w:rsid w:val="002E2449"/>
    <w:rsid w:val="002E25A2"/>
    <w:rsid w:val="002E2BC0"/>
    <w:rsid w:val="002E316F"/>
    <w:rsid w:val="002E3192"/>
    <w:rsid w:val="002E3325"/>
    <w:rsid w:val="002E430A"/>
    <w:rsid w:val="002E5AD3"/>
    <w:rsid w:val="002E6B84"/>
    <w:rsid w:val="002E7711"/>
    <w:rsid w:val="002E7F2D"/>
    <w:rsid w:val="002F0F64"/>
    <w:rsid w:val="002F1269"/>
    <w:rsid w:val="002F1855"/>
    <w:rsid w:val="002F1A9C"/>
    <w:rsid w:val="002F2D1C"/>
    <w:rsid w:val="002F37AE"/>
    <w:rsid w:val="002F3EA0"/>
    <w:rsid w:val="002F4186"/>
    <w:rsid w:val="002F4403"/>
    <w:rsid w:val="002F4636"/>
    <w:rsid w:val="002F49AA"/>
    <w:rsid w:val="002F50E4"/>
    <w:rsid w:val="002F59A0"/>
    <w:rsid w:val="002F5B1B"/>
    <w:rsid w:val="002F5FA2"/>
    <w:rsid w:val="002F6326"/>
    <w:rsid w:val="002F6450"/>
    <w:rsid w:val="002F741C"/>
    <w:rsid w:val="002F7B1F"/>
    <w:rsid w:val="002F7D3A"/>
    <w:rsid w:val="0030078F"/>
    <w:rsid w:val="0030093F"/>
    <w:rsid w:val="00300C34"/>
    <w:rsid w:val="003014CB"/>
    <w:rsid w:val="00301D44"/>
    <w:rsid w:val="00301F50"/>
    <w:rsid w:val="00302053"/>
    <w:rsid w:val="00302CFA"/>
    <w:rsid w:val="003031D8"/>
    <w:rsid w:val="003046E2"/>
    <w:rsid w:val="003047F6"/>
    <w:rsid w:val="00304BD6"/>
    <w:rsid w:val="003051F2"/>
    <w:rsid w:val="00305202"/>
    <w:rsid w:val="0030560A"/>
    <w:rsid w:val="0030578C"/>
    <w:rsid w:val="003065A7"/>
    <w:rsid w:val="0030688D"/>
    <w:rsid w:val="00306FB0"/>
    <w:rsid w:val="0030769D"/>
    <w:rsid w:val="00307A92"/>
    <w:rsid w:val="00311658"/>
    <w:rsid w:val="003117AD"/>
    <w:rsid w:val="00311DCB"/>
    <w:rsid w:val="00312292"/>
    <w:rsid w:val="00313364"/>
    <w:rsid w:val="00313423"/>
    <w:rsid w:val="003136EB"/>
    <w:rsid w:val="00313880"/>
    <w:rsid w:val="00313A9E"/>
    <w:rsid w:val="00313E6B"/>
    <w:rsid w:val="0031452F"/>
    <w:rsid w:val="00314837"/>
    <w:rsid w:val="00314905"/>
    <w:rsid w:val="0031514C"/>
    <w:rsid w:val="00316F77"/>
    <w:rsid w:val="00317474"/>
    <w:rsid w:val="003177C8"/>
    <w:rsid w:val="003179F5"/>
    <w:rsid w:val="00317C11"/>
    <w:rsid w:val="00317F03"/>
    <w:rsid w:val="00317FB4"/>
    <w:rsid w:val="003200FE"/>
    <w:rsid w:val="0032028C"/>
    <w:rsid w:val="003206AD"/>
    <w:rsid w:val="00320730"/>
    <w:rsid w:val="00320CB6"/>
    <w:rsid w:val="0032106E"/>
    <w:rsid w:val="00322365"/>
    <w:rsid w:val="00322E07"/>
    <w:rsid w:val="0032357D"/>
    <w:rsid w:val="0032359D"/>
    <w:rsid w:val="00323B66"/>
    <w:rsid w:val="0032459A"/>
    <w:rsid w:val="0032565E"/>
    <w:rsid w:val="0032586A"/>
    <w:rsid w:val="00325F74"/>
    <w:rsid w:val="00326203"/>
    <w:rsid w:val="00326668"/>
    <w:rsid w:val="0032686C"/>
    <w:rsid w:val="00326A69"/>
    <w:rsid w:val="00326CC2"/>
    <w:rsid w:val="003271CA"/>
    <w:rsid w:val="00327BBF"/>
    <w:rsid w:val="00330511"/>
    <w:rsid w:val="003310A9"/>
    <w:rsid w:val="00331CD7"/>
    <w:rsid w:val="00331F8F"/>
    <w:rsid w:val="00332FDA"/>
    <w:rsid w:val="00333784"/>
    <w:rsid w:val="00333A1C"/>
    <w:rsid w:val="00333C70"/>
    <w:rsid w:val="00333D64"/>
    <w:rsid w:val="00334E8A"/>
    <w:rsid w:val="003354E0"/>
    <w:rsid w:val="00335671"/>
    <w:rsid w:val="003364E7"/>
    <w:rsid w:val="00336ABA"/>
    <w:rsid w:val="00336D63"/>
    <w:rsid w:val="00337C27"/>
    <w:rsid w:val="00337D78"/>
    <w:rsid w:val="00340274"/>
    <w:rsid w:val="00341385"/>
    <w:rsid w:val="0034146C"/>
    <w:rsid w:val="00342916"/>
    <w:rsid w:val="00342EB5"/>
    <w:rsid w:val="0034309F"/>
    <w:rsid w:val="00343714"/>
    <w:rsid w:val="00343B52"/>
    <w:rsid w:val="0034412B"/>
    <w:rsid w:val="00344F66"/>
    <w:rsid w:val="00345170"/>
    <w:rsid w:val="0034527C"/>
    <w:rsid w:val="003456B1"/>
    <w:rsid w:val="003459F9"/>
    <w:rsid w:val="003460C1"/>
    <w:rsid w:val="003464E5"/>
    <w:rsid w:val="00346DCA"/>
    <w:rsid w:val="0034771B"/>
    <w:rsid w:val="00347ABC"/>
    <w:rsid w:val="00347EE9"/>
    <w:rsid w:val="003500D7"/>
    <w:rsid w:val="0035047F"/>
    <w:rsid w:val="0035061C"/>
    <w:rsid w:val="00350870"/>
    <w:rsid w:val="003508E7"/>
    <w:rsid w:val="00350A3A"/>
    <w:rsid w:val="00350A97"/>
    <w:rsid w:val="00351525"/>
    <w:rsid w:val="003516B6"/>
    <w:rsid w:val="003517F4"/>
    <w:rsid w:val="00351A18"/>
    <w:rsid w:val="00351FD4"/>
    <w:rsid w:val="003522CE"/>
    <w:rsid w:val="00352DDC"/>
    <w:rsid w:val="0035303C"/>
    <w:rsid w:val="0035309C"/>
    <w:rsid w:val="003530F1"/>
    <w:rsid w:val="00353DD3"/>
    <w:rsid w:val="003540B6"/>
    <w:rsid w:val="003541B7"/>
    <w:rsid w:val="00354840"/>
    <w:rsid w:val="00354BBA"/>
    <w:rsid w:val="00355372"/>
    <w:rsid w:val="00357946"/>
    <w:rsid w:val="00357949"/>
    <w:rsid w:val="00357A77"/>
    <w:rsid w:val="00361178"/>
    <w:rsid w:val="003616A5"/>
    <w:rsid w:val="00362500"/>
    <w:rsid w:val="003625C6"/>
    <w:rsid w:val="00363573"/>
    <w:rsid w:val="0036439C"/>
    <w:rsid w:val="00364DFD"/>
    <w:rsid w:val="00364FC9"/>
    <w:rsid w:val="0036501A"/>
    <w:rsid w:val="00365777"/>
    <w:rsid w:val="00366031"/>
    <w:rsid w:val="003660AF"/>
    <w:rsid w:val="003663FB"/>
    <w:rsid w:val="003664E2"/>
    <w:rsid w:val="003703A2"/>
    <w:rsid w:val="0037088B"/>
    <w:rsid w:val="00370BAF"/>
    <w:rsid w:val="00370CB8"/>
    <w:rsid w:val="00370EBC"/>
    <w:rsid w:val="00370F9B"/>
    <w:rsid w:val="00371043"/>
    <w:rsid w:val="003710D2"/>
    <w:rsid w:val="00371475"/>
    <w:rsid w:val="003718AD"/>
    <w:rsid w:val="0037250B"/>
    <w:rsid w:val="00372511"/>
    <w:rsid w:val="003727AD"/>
    <w:rsid w:val="00373079"/>
    <w:rsid w:val="0037344D"/>
    <w:rsid w:val="00373CD3"/>
    <w:rsid w:val="00374109"/>
    <w:rsid w:val="0037447E"/>
    <w:rsid w:val="003744A2"/>
    <w:rsid w:val="00374D35"/>
    <w:rsid w:val="00375150"/>
    <w:rsid w:val="00375A28"/>
    <w:rsid w:val="00375EF4"/>
    <w:rsid w:val="0037682C"/>
    <w:rsid w:val="003768AB"/>
    <w:rsid w:val="0037710F"/>
    <w:rsid w:val="0037729C"/>
    <w:rsid w:val="0038013E"/>
    <w:rsid w:val="003802B8"/>
    <w:rsid w:val="003804F8"/>
    <w:rsid w:val="003808E1"/>
    <w:rsid w:val="00380A52"/>
    <w:rsid w:val="00380A75"/>
    <w:rsid w:val="00381605"/>
    <w:rsid w:val="00381E4B"/>
    <w:rsid w:val="00381F24"/>
    <w:rsid w:val="00381F38"/>
    <w:rsid w:val="003831B1"/>
    <w:rsid w:val="00383423"/>
    <w:rsid w:val="00383A15"/>
    <w:rsid w:val="0038445C"/>
    <w:rsid w:val="00384563"/>
    <w:rsid w:val="003859EC"/>
    <w:rsid w:val="00385A72"/>
    <w:rsid w:val="00385DDD"/>
    <w:rsid w:val="003864C3"/>
    <w:rsid w:val="003868CE"/>
    <w:rsid w:val="0038701D"/>
    <w:rsid w:val="00387147"/>
    <w:rsid w:val="00387532"/>
    <w:rsid w:val="00387619"/>
    <w:rsid w:val="00387678"/>
    <w:rsid w:val="00387AAD"/>
    <w:rsid w:val="00390094"/>
    <w:rsid w:val="003903F8"/>
    <w:rsid w:val="00390942"/>
    <w:rsid w:val="00390BB1"/>
    <w:rsid w:val="00391190"/>
    <w:rsid w:val="00391C06"/>
    <w:rsid w:val="00391EE9"/>
    <w:rsid w:val="00392C85"/>
    <w:rsid w:val="003930AA"/>
    <w:rsid w:val="00393538"/>
    <w:rsid w:val="003935C2"/>
    <w:rsid w:val="00393E18"/>
    <w:rsid w:val="00393F96"/>
    <w:rsid w:val="003941F1"/>
    <w:rsid w:val="003945AC"/>
    <w:rsid w:val="003949EB"/>
    <w:rsid w:val="00396B3A"/>
    <w:rsid w:val="00396C90"/>
    <w:rsid w:val="003A0F16"/>
    <w:rsid w:val="003A104A"/>
    <w:rsid w:val="003A120B"/>
    <w:rsid w:val="003A136B"/>
    <w:rsid w:val="003A247E"/>
    <w:rsid w:val="003A2D60"/>
    <w:rsid w:val="003A412C"/>
    <w:rsid w:val="003A428A"/>
    <w:rsid w:val="003A44E7"/>
    <w:rsid w:val="003A468F"/>
    <w:rsid w:val="003A4C50"/>
    <w:rsid w:val="003A4F9E"/>
    <w:rsid w:val="003A6103"/>
    <w:rsid w:val="003A7930"/>
    <w:rsid w:val="003A7B30"/>
    <w:rsid w:val="003A7D5C"/>
    <w:rsid w:val="003A7E04"/>
    <w:rsid w:val="003A7F58"/>
    <w:rsid w:val="003B0095"/>
    <w:rsid w:val="003B02F4"/>
    <w:rsid w:val="003B0424"/>
    <w:rsid w:val="003B1210"/>
    <w:rsid w:val="003B146E"/>
    <w:rsid w:val="003B15A8"/>
    <w:rsid w:val="003B2846"/>
    <w:rsid w:val="003B28D6"/>
    <w:rsid w:val="003B2F0C"/>
    <w:rsid w:val="003B2F59"/>
    <w:rsid w:val="003B3598"/>
    <w:rsid w:val="003B3A52"/>
    <w:rsid w:val="003B415C"/>
    <w:rsid w:val="003B4462"/>
    <w:rsid w:val="003B46B7"/>
    <w:rsid w:val="003B48C4"/>
    <w:rsid w:val="003B5277"/>
    <w:rsid w:val="003B5323"/>
    <w:rsid w:val="003B59E0"/>
    <w:rsid w:val="003B68D2"/>
    <w:rsid w:val="003B6A69"/>
    <w:rsid w:val="003B6AE3"/>
    <w:rsid w:val="003B6E2F"/>
    <w:rsid w:val="003B72DD"/>
    <w:rsid w:val="003B76E5"/>
    <w:rsid w:val="003B7CFC"/>
    <w:rsid w:val="003B7D5D"/>
    <w:rsid w:val="003C0B22"/>
    <w:rsid w:val="003C0EA1"/>
    <w:rsid w:val="003C0F53"/>
    <w:rsid w:val="003C1045"/>
    <w:rsid w:val="003C18C8"/>
    <w:rsid w:val="003C192E"/>
    <w:rsid w:val="003C2A50"/>
    <w:rsid w:val="003C30CF"/>
    <w:rsid w:val="003C3E4C"/>
    <w:rsid w:val="003C4A17"/>
    <w:rsid w:val="003C5709"/>
    <w:rsid w:val="003C57B0"/>
    <w:rsid w:val="003C5ACC"/>
    <w:rsid w:val="003C5AF6"/>
    <w:rsid w:val="003C5BAE"/>
    <w:rsid w:val="003C5C99"/>
    <w:rsid w:val="003C5E0D"/>
    <w:rsid w:val="003C622A"/>
    <w:rsid w:val="003C6A78"/>
    <w:rsid w:val="003C6AF4"/>
    <w:rsid w:val="003C6FA5"/>
    <w:rsid w:val="003C7BA6"/>
    <w:rsid w:val="003D0140"/>
    <w:rsid w:val="003D0189"/>
    <w:rsid w:val="003D050C"/>
    <w:rsid w:val="003D0D97"/>
    <w:rsid w:val="003D0F9A"/>
    <w:rsid w:val="003D10BF"/>
    <w:rsid w:val="003D123A"/>
    <w:rsid w:val="003D1E4E"/>
    <w:rsid w:val="003D24E6"/>
    <w:rsid w:val="003D256F"/>
    <w:rsid w:val="003D28A0"/>
    <w:rsid w:val="003D3311"/>
    <w:rsid w:val="003D3A20"/>
    <w:rsid w:val="003D3B67"/>
    <w:rsid w:val="003D3F34"/>
    <w:rsid w:val="003D47F4"/>
    <w:rsid w:val="003D4989"/>
    <w:rsid w:val="003D4A5F"/>
    <w:rsid w:val="003D558E"/>
    <w:rsid w:val="003D57A5"/>
    <w:rsid w:val="003D58E9"/>
    <w:rsid w:val="003D5DFB"/>
    <w:rsid w:val="003D5EB2"/>
    <w:rsid w:val="003D618A"/>
    <w:rsid w:val="003D6614"/>
    <w:rsid w:val="003D6717"/>
    <w:rsid w:val="003D6724"/>
    <w:rsid w:val="003D6A1F"/>
    <w:rsid w:val="003D6B7B"/>
    <w:rsid w:val="003D730B"/>
    <w:rsid w:val="003D76D9"/>
    <w:rsid w:val="003D772E"/>
    <w:rsid w:val="003D7ED8"/>
    <w:rsid w:val="003E0497"/>
    <w:rsid w:val="003E09DC"/>
    <w:rsid w:val="003E0D06"/>
    <w:rsid w:val="003E0F29"/>
    <w:rsid w:val="003E0FD6"/>
    <w:rsid w:val="003E1193"/>
    <w:rsid w:val="003E1D6F"/>
    <w:rsid w:val="003E1DA0"/>
    <w:rsid w:val="003E2696"/>
    <w:rsid w:val="003E26E1"/>
    <w:rsid w:val="003E2A37"/>
    <w:rsid w:val="003E2D8E"/>
    <w:rsid w:val="003E354C"/>
    <w:rsid w:val="003E37B6"/>
    <w:rsid w:val="003E3B6B"/>
    <w:rsid w:val="003E3CAA"/>
    <w:rsid w:val="003E3CE1"/>
    <w:rsid w:val="003E3D0D"/>
    <w:rsid w:val="003E41B5"/>
    <w:rsid w:val="003E4DB8"/>
    <w:rsid w:val="003E4E28"/>
    <w:rsid w:val="003E51D3"/>
    <w:rsid w:val="003E53E9"/>
    <w:rsid w:val="003E59BB"/>
    <w:rsid w:val="003E5AED"/>
    <w:rsid w:val="003E6CF6"/>
    <w:rsid w:val="003E7721"/>
    <w:rsid w:val="003E7EF3"/>
    <w:rsid w:val="003F01FA"/>
    <w:rsid w:val="003F1D26"/>
    <w:rsid w:val="003F26B8"/>
    <w:rsid w:val="003F2A66"/>
    <w:rsid w:val="003F2C5A"/>
    <w:rsid w:val="003F3264"/>
    <w:rsid w:val="003F3BFB"/>
    <w:rsid w:val="003F3ECA"/>
    <w:rsid w:val="003F452E"/>
    <w:rsid w:val="003F45F3"/>
    <w:rsid w:val="003F5581"/>
    <w:rsid w:val="003F56FE"/>
    <w:rsid w:val="003F5B48"/>
    <w:rsid w:val="003F68B0"/>
    <w:rsid w:val="003F6F82"/>
    <w:rsid w:val="003F70A4"/>
    <w:rsid w:val="003F7592"/>
    <w:rsid w:val="003F76A2"/>
    <w:rsid w:val="003F7995"/>
    <w:rsid w:val="004000C1"/>
    <w:rsid w:val="004000CC"/>
    <w:rsid w:val="004002F7"/>
    <w:rsid w:val="0040040D"/>
    <w:rsid w:val="00400874"/>
    <w:rsid w:val="00400A99"/>
    <w:rsid w:val="00400AEC"/>
    <w:rsid w:val="00400B8D"/>
    <w:rsid w:val="00400F36"/>
    <w:rsid w:val="00400F4E"/>
    <w:rsid w:val="0040163B"/>
    <w:rsid w:val="00401977"/>
    <w:rsid w:val="00401C4A"/>
    <w:rsid w:val="00401DB8"/>
    <w:rsid w:val="00402051"/>
    <w:rsid w:val="0040229E"/>
    <w:rsid w:val="0040243B"/>
    <w:rsid w:val="00402C48"/>
    <w:rsid w:val="00402FFE"/>
    <w:rsid w:val="00403217"/>
    <w:rsid w:val="004037A3"/>
    <w:rsid w:val="00403913"/>
    <w:rsid w:val="00403EE9"/>
    <w:rsid w:val="00403F26"/>
    <w:rsid w:val="00403FCE"/>
    <w:rsid w:val="00404677"/>
    <w:rsid w:val="00404C84"/>
    <w:rsid w:val="00404D5A"/>
    <w:rsid w:val="004056C1"/>
    <w:rsid w:val="00405D1A"/>
    <w:rsid w:val="004066DD"/>
    <w:rsid w:val="00406B77"/>
    <w:rsid w:val="00407047"/>
    <w:rsid w:val="004074DC"/>
    <w:rsid w:val="00407BCA"/>
    <w:rsid w:val="00407D76"/>
    <w:rsid w:val="00410A1D"/>
    <w:rsid w:val="00410AF4"/>
    <w:rsid w:val="00411070"/>
    <w:rsid w:val="0041140F"/>
    <w:rsid w:val="00411917"/>
    <w:rsid w:val="004120F8"/>
    <w:rsid w:val="00412544"/>
    <w:rsid w:val="00412692"/>
    <w:rsid w:val="004128CC"/>
    <w:rsid w:val="00412A69"/>
    <w:rsid w:val="004131F2"/>
    <w:rsid w:val="00413791"/>
    <w:rsid w:val="00414208"/>
    <w:rsid w:val="0041429B"/>
    <w:rsid w:val="00414DD4"/>
    <w:rsid w:val="00414F53"/>
    <w:rsid w:val="0041511E"/>
    <w:rsid w:val="004156E8"/>
    <w:rsid w:val="00415C7A"/>
    <w:rsid w:val="00416348"/>
    <w:rsid w:val="00416E38"/>
    <w:rsid w:val="00417AE0"/>
    <w:rsid w:val="00420338"/>
    <w:rsid w:val="004205D9"/>
    <w:rsid w:val="00421497"/>
    <w:rsid w:val="004215F4"/>
    <w:rsid w:val="004218FA"/>
    <w:rsid w:val="00421EB9"/>
    <w:rsid w:val="00421EFF"/>
    <w:rsid w:val="00423941"/>
    <w:rsid w:val="00423A24"/>
    <w:rsid w:val="004241B7"/>
    <w:rsid w:val="00424966"/>
    <w:rsid w:val="00424A25"/>
    <w:rsid w:val="004254D6"/>
    <w:rsid w:val="00425B3C"/>
    <w:rsid w:val="00425DF9"/>
    <w:rsid w:val="00425E5B"/>
    <w:rsid w:val="00425EC4"/>
    <w:rsid w:val="0042650A"/>
    <w:rsid w:val="00426C9A"/>
    <w:rsid w:val="00426F12"/>
    <w:rsid w:val="00426F72"/>
    <w:rsid w:val="004273AB"/>
    <w:rsid w:val="0042794B"/>
    <w:rsid w:val="004279BA"/>
    <w:rsid w:val="00427A51"/>
    <w:rsid w:val="00430343"/>
    <w:rsid w:val="00430853"/>
    <w:rsid w:val="00430D15"/>
    <w:rsid w:val="004310B1"/>
    <w:rsid w:val="00431439"/>
    <w:rsid w:val="00431702"/>
    <w:rsid w:val="00431B58"/>
    <w:rsid w:val="00433027"/>
    <w:rsid w:val="00433C11"/>
    <w:rsid w:val="004343FA"/>
    <w:rsid w:val="00434BF3"/>
    <w:rsid w:val="00435D8B"/>
    <w:rsid w:val="00436494"/>
    <w:rsid w:val="0044031F"/>
    <w:rsid w:val="004410F6"/>
    <w:rsid w:val="0044266D"/>
    <w:rsid w:val="00442691"/>
    <w:rsid w:val="004426FB"/>
    <w:rsid w:val="004429F3"/>
    <w:rsid w:val="00442E4F"/>
    <w:rsid w:val="00442EE4"/>
    <w:rsid w:val="00442EE9"/>
    <w:rsid w:val="00442F06"/>
    <w:rsid w:val="004432AB"/>
    <w:rsid w:val="0044345B"/>
    <w:rsid w:val="00443762"/>
    <w:rsid w:val="00443B31"/>
    <w:rsid w:val="00443E38"/>
    <w:rsid w:val="004441B2"/>
    <w:rsid w:val="00444578"/>
    <w:rsid w:val="004448E9"/>
    <w:rsid w:val="00444F80"/>
    <w:rsid w:val="004456FF"/>
    <w:rsid w:val="0044669F"/>
    <w:rsid w:val="00446F46"/>
    <w:rsid w:val="00446F5A"/>
    <w:rsid w:val="00447225"/>
    <w:rsid w:val="00447B63"/>
    <w:rsid w:val="00447D16"/>
    <w:rsid w:val="00447FAC"/>
    <w:rsid w:val="004504E3"/>
    <w:rsid w:val="00450B2A"/>
    <w:rsid w:val="00450B66"/>
    <w:rsid w:val="0045151D"/>
    <w:rsid w:val="0045168C"/>
    <w:rsid w:val="0045193E"/>
    <w:rsid w:val="00451CE9"/>
    <w:rsid w:val="00452399"/>
    <w:rsid w:val="00452B76"/>
    <w:rsid w:val="00453498"/>
    <w:rsid w:val="0045356F"/>
    <w:rsid w:val="00453F31"/>
    <w:rsid w:val="0045426C"/>
    <w:rsid w:val="004542C4"/>
    <w:rsid w:val="00454377"/>
    <w:rsid w:val="00454A45"/>
    <w:rsid w:val="00455275"/>
    <w:rsid w:val="00455362"/>
    <w:rsid w:val="00455598"/>
    <w:rsid w:val="0045563F"/>
    <w:rsid w:val="0045630F"/>
    <w:rsid w:val="004564A0"/>
    <w:rsid w:val="00456B9C"/>
    <w:rsid w:val="004577D7"/>
    <w:rsid w:val="00457980"/>
    <w:rsid w:val="00457FCE"/>
    <w:rsid w:val="00460993"/>
    <w:rsid w:val="00460AB5"/>
    <w:rsid w:val="00460C3D"/>
    <w:rsid w:val="00460F08"/>
    <w:rsid w:val="0046107C"/>
    <w:rsid w:val="00462171"/>
    <w:rsid w:val="004639A9"/>
    <w:rsid w:val="00463DC1"/>
    <w:rsid w:val="004648A5"/>
    <w:rsid w:val="00464B8A"/>
    <w:rsid w:val="00466C27"/>
    <w:rsid w:val="00467F6A"/>
    <w:rsid w:val="004703A7"/>
    <w:rsid w:val="00471BCD"/>
    <w:rsid w:val="00471DA7"/>
    <w:rsid w:val="00472187"/>
    <w:rsid w:val="004730A0"/>
    <w:rsid w:val="004731E2"/>
    <w:rsid w:val="00473229"/>
    <w:rsid w:val="004732D3"/>
    <w:rsid w:val="0047374A"/>
    <w:rsid w:val="004737D3"/>
    <w:rsid w:val="00473983"/>
    <w:rsid w:val="00473E18"/>
    <w:rsid w:val="004741AC"/>
    <w:rsid w:val="004771AC"/>
    <w:rsid w:val="00480714"/>
    <w:rsid w:val="00480F2F"/>
    <w:rsid w:val="00481F7D"/>
    <w:rsid w:val="004820E0"/>
    <w:rsid w:val="00482537"/>
    <w:rsid w:val="0048415F"/>
    <w:rsid w:val="004842ED"/>
    <w:rsid w:val="0048460B"/>
    <w:rsid w:val="004846AD"/>
    <w:rsid w:val="0048485F"/>
    <w:rsid w:val="00484D3F"/>
    <w:rsid w:val="00485274"/>
    <w:rsid w:val="004855F7"/>
    <w:rsid w:val="00485B8B"/>
    <w:rsid w:val="00485CEC"/>
    <w:rsid w:val="00485EA3"/>
    <w:rsid w:val="0048612E"/>
    <w:rsid w:val="004868C4"/>
    <w:rsid w:val="00486A2E"/>
    <w:rsid w:val="00486E74"/>
    <w:rsid w:val="00487445"/>
    <w:rsid w:val="00490116"/>
    <w:rsid w:val="00490365"/>
    <w:rsid w:val="00491F66"/>
    <w:rsid w:val="00493054"/>
    <w:rsid w:val="00493280"/>
    <w:rsid w:val="00493683"/>
    <w:rsid w:val="00494E7D"/>
    <w:rsid w:val="004953F9"/>
    <w:rsid w:val="00495472"/>
    <w:rsid w:val="00495E65"/>
    <w:rsid w:val="004965FA"/>
    <w:rsid w:val="004969DA"/>
    <w:rsid w:val="00497384"/>
    <w:rsid w:val="00497A84"/>
    <w:rsid w:val="00497B1A"/>
    <w:rsid w:val="004A04EE"/>
    <w:rsid w:val="004A09CD"/>
    <w:rsid w:val="004A1AF2"/>
    <w:rsid w:val="004A1DCF"/>
    <w:rsid w:val="004A1E5A"/>
    <w:rsid w:val="004A2B16"/>
    <w:rsid w:val="004A37A8"/>
    <w:rsid w:val="004A3F5F"/>
    <w:rsid w:val="004A4B10"/>
    <w:rsid w:val="004A519B"/>
    <w:rsid w:val="004A599B"/>
    <w:rsid w:val="004A5F13"/>
    <w:rsid w:val="004A6841"/>
    <w:rsid w:val="004A6C58"/>
    <w:rsid w:val="004A6DFB"/>
    <w:rsid w:val="004A713A"/>
    <w:rsid w:val="004A7161"/>
    <w:rsid w:val="004A766B"/>
    <w:rsid w:val="004A7C2E"/>
    <w:rsid w:val="004A7CD0"/>
    <w:rsid w:val="004A7ECA"/>
    <w:rsid w:val="004B00E0"/>
    <w:rsid w:val="004B044A"/>
    <w:rsid w:val="004B052F"/>
    <w:rsid w:val="004B0648"/>
    <w:rsid w:val="004B0A09"/>
    <w:rsid w:val="004B103A"/>
    <w:rsid w:val="004B1197"/>
    <w:rsid w:val="004B11A5"/>
    <w:rsid w:val="004B1269"/>
    <w:rsid w:val="004B12EC"/>
    <w:rsid w:val="004B19BB"/>
    <w:rsid w:val="004B2113"/>
    <w:rsid w:val="004B22EF"/>
    <w:rsid w:val="004B3A5F"/>
    <w:rsid w:val="004B3DE5"/>
    <w:rsid w:val="004B3F5F"/>
    <w:rsid w:val="004B5023"/>
    <w:rsid w:val="004B54EE"/>
    <w:rsid w:val="004B554A"/>
    <w:rsid w:val="004B64E4"/>
    <w:rsid w:val="004B654F"/>
    <w:rsid w:val="004B68E3"/>
    <w:rsid w:val="004B79D0"/>
    <w:rsid w:val="004B7B81"/>
    <w:rsid w:val="004B7F0B"/>
    <w:rsid w:val="004C119B"/>
    <w:rsid w:val="004C1362"/>
    <w:rsid w:val="004C1EBC"/>
    <w:rsid w:val="004C2C26"/>
    <w:rsid w:val="004C2C9A"/>
    <w:rsid w:val="004C3AB8"/>
    <w:rsid w:val="004C4340"/>
    <w:rsid w:val="004C57A7"/>
    <w:rsid w:val="004C58EF"/>
    <w:rsid w:val="004C59E0"/>
    <w:rsid w:val="004C627D"/>
    <w:rsid w:val="004C7913"/>
    <w:rsid w:val="004C7A61"/>
    <w:rsid w:val="004C7EB2"/>
    <w:rsid w:val="004D03D1"/>
    <w:rsid w:val="004D0F54"/>
    <w:rsid w:val="004D101C"/>
    <w:rsid w:val="004D1290"/>
    <w:rsid w:val="004D13F0"/>
    <w:rsid w:val="004D15D2"/>
    <w:rsid w:val="004D201D"/>
    <w:rsid w:val="004D2185"/>
    <w:rsid w:val="004D236A"/>
    <w:rsid w:val="004D2665"/>
    <w:rsid w:val="004D2718"/>
    <w:rsid w:val="004D3040"/>
    <w:rsid w:val="004D3256"/>
    <w:rsid w:val="004D398A"/>
    <w:rsid w:val="004D3B92"/>
    <w:rsid w:val="004D4464"/>
    <w:rsid w:val="004D516C"/>
    <w:rsid w:val="004D5C64"/>
    <w:rsid w:val="004D5D18"/>
    <w:rsid w:val="004D5EA5"/>
    <w:rsid w:val="004D6D6E"/>
    <w:rsid w:val="004D731B"/>
    <w:rsid w:val="004D7434"/>
    <w:rsid w:val="004D74D4"/>
    <w:rsid w:val="004D7588"/>
    <w:rsid w:val="004D7A82"/>
    <w:rsid w:val="004E04D3"/>
    <w:rsid w:val="004E0693"/>
    <w:rsid w:val="004E084E"/>
    <w:rsid w:val="004E0EA9"/>
    <w:rsid w:val="004E138A"/>
    <w:rsid w:val="004E1D40"/>
    <w:rsid w:val="004E2273"/>
    <w:rsid w:val="004E2502"/>
    <w:rsid w:val="004E2852"/>
    <w:rsid w:val="004E2CE0"/>
    <w:rsid w:val="004E31F4"/>
    <w:rsid w:val="004E3317"/>
    <w:rsid w:val="004E3521"/>
    <w:rsid w:val="004E3832"/>
    <w:rsid w:val="004E3BED"/>
    <w:rsid w:val="004E3E6F"/>
    <w:rsid w:val="004E4B05"/>
    <w:rsid w:val="004E546F"/>
    <w:rsid w:val="004E5A82"/>
    <w:rsid w:val="004E6709"/>
    <w:rsid w:val="004E68FD"/>
    <w:rsid w:val="004E6993"/>
    <w:rsid w:val="004E69C4"/>
    <w:rsid w:val="004E6AE0"/>
    <w:rsid w:val="004E7268"/>
    <w:rsid w:val="004E786B"/>
    <w:rsid w:val="004E7A80"/>
    <w:rsid w:val="004E7B5D"/>
    <w:rsid w:val="004E7BE6"/>
    <w:rsid w:val="004F0B00"/>
    <w:rsid w:val="004F0E93"/>
    <w:rsid w:val="004F1B7F"/>
    <w:rsid w:val="004F200F"/>
    <w:rsid w:val="004F230B"/>
    <w:rsid w:val="004F2392"/>
    <w:rsid w:val="004F2842"/>
    <w:rsid w:val="004F2A54"/>
    <w:rsid w:val="004F2C47"/>
    <w:rsid w:val="004F2DDB"/>
    <w:rsid w:val="004F3E2A"/>
    <w:rsid w:val="004F4451"/>
    <w:rsid w:val="004F4765"/>
    <w:rsid w:val="004F4E81"/>
    <w:rsid w:val="004F5992"/>
    <w:rsid w:val="004F6177"/>
    <w:rsid w:val="004F707C"/>
    <w:rsid w:val="004F73B1"/>
    <w:rsid w:val="004F7795"/>
    <w:rsid w:val="004F7BD7"/>
    <w:rsid w:val="005002B7"/>
    <w:rsid w:val="005003EB"/>
    <w:rsid w:val="00500A18"/>
    <w:rsid w:val="00500AAF"/>
    <w:rsid w:val="00500B3A"/>
    <w:rsid w:val="00500EF9"/>
    <w:rsid w:val="005014E2"/>
    <w:rsid w:val="005015E9"/>
    <w:rsid w:val="00501E88"/>
    <w:rsid w:val="00502A05"/>
    <w:rsid w:val="00503369"/>
    <w:rsid w:val="0050351D"/>
    <w:rsid w:val="00503EE1"/>
    <w:rsid w:val="00504397"/>
    <w:rsid w:val="00504444"/>
    <w:rsid w:val="00504BB4"/>
    <w:rsid w:val="00504C40"/>
    <w:rsid w:val="00505124"/>
    <w:rsid w:val="0050541A"/>
    <w:rsid w:val="005054BB"/>
    <w:rsid w:val="00505567"/>
    <w:rsid w:val="00506FC0"/>
    <w:rsid w:val="00507659"/>
    <w:rsid w:val="00507F56"/>
    <w:rsid w:val="005102D1"/>
    <w:rsid w:val="005105F9"/>
    <w:rsid w:val="005106F2"/>
    <w:rsid w:val="00510A38"/>
    <w:rsid w:val="00510DD4"/>
    <w:rsid w:val="00511B2C"/>
    <w:rsid w:val="00511B8D"/>
    <w:rsid w:val="005120C5"/>
    <w:rsid w:val="00513279"/>
    <w:rsid w:val="00513699"/>
    <w:rsid w:val="00513EDF"/>
    <w:rsid w:val="00514373"/>
    <w:rsid w:val="0051522A"/>
    <w:rsid w:val="005167CC"/>
    <w:rsid w:val="0051705A"/>
    <w:rsid w:val="00517A38"/>
    <w:rsid w:val="00520531"/>
    <w:rsid w:val="00520707"/>
    <w:rsid w:val="00520C5B"/>
    <w:rsid w:val="00520D8A"/>
    <w:rsid w:val="00521FC5"/>
    <w:rsid w:val="005223BC"/>
    <w:rsid w:val="005223F9"/>
    <w:rsid w:val="005235B8"/>
    <w:rsid w:val="00523654"/>
    <w:rsid w:val="005239FA"/>
    <w:rsid w:val="00523CFE"/>
    <w:rsid w:val="00524791"/>
    <w:rsid w:val="00524E19"/>
    <w:rsid w:val="00525246"/>
    <w:rsid w:val="0052535B"/>
    <w:rsid w:val="00525E27"/>
    <w:rsid w:val="0052605D"/>
    <w:rsid w:val="00526099"/>
    <w:rsid w:val="005266D5"/>
    <w:rsid w:val="005268CE"/>
    <w:rsid w:val="00526B85"/>
    <w:rsid w:val="0052722D"/>
    <w:rsid w:val="00530A4F"/>
    <w:rsid w:val="00530B4D"/>
    <w:rsid w:val="00530D19"/>
    <w:rsid w:val="00531446"/>
    <w:rsid w:val="005325F0"/>
    <w:rsid w:val="00532F41"/>
    <w:rsid w:val="005330C0"/>
    <w:rsid w:val="00534593"/>
    <w:rsid w:val="0053461C"/>
    <w:rsid w:val="00534B46"/>
    <w:rsid w:val="00534C92"/>
    <w:rsid w:val="00534F32"/>
    <w:rsid w:val="00535E8F"/>
    <w:rsid w:val="00535FD0"/>
    <w:rsid w:val="005360F1"/>
    <w:rsid w:val="00536149"/>
    <w:rsid w:val="00536BA9"/>
    <w:rsid w:val="005379EA"/>
    <w:rsid w:val="00537B76"/>
    <w:rsid w:val="00537C54"/>
    <w:rsid w:val="0054003B"/>
    <w:rsid w:val="0054041D"/>
    <w:rsid w:val="005404A7"/>
    <w:rsid w:val="00540B6A"/>
    <w:rsid w:val="005414F0"/>
    <w:rsid w:val="005428FB"/>
    <w:rsid w:val="00542A48"/>
    <w:rsid w:val="00542D58"/>
    <w:rsid w:val="00542DA1"/>
    <w:rsid w:val="005435D3"/>
    <w:rsid w:val="0054410F"/>
    <w:rsid w:val="005444C7"/>
    <w:rsid w:val="005457E0"/>
    <w:rsid w:val="00545924"/>
    <w:rsid w:val="0054598B"/>
    <w:rsid w:val="00545B2F"/>
    <w:rsid w:val="0054605E"/>
    <w:rsid w:val="005462CC"/>
    <w:rsid w:val="005464AF"/>
    <w:rsid w:val="005467D3"/>
    <w:rsid w:val="005471E7"/>
    <w:rsid w:val="00547857"/>
    <w:rsid w:val="0055006C"/>
    <w:rsid w:val="0055055C"/>
    <w:rsid w:val="005506F7"/>
    <w:rsid w:val="005508B1"/>
    <w:rsid w:val="00550AA9"/>
    <w:rsid w:val="00550F4E"/>
    <w:rsid w:val="0055147D"/>
    <w:rsid w:val="0055244B"/>
    <w:rsid w:val="005524CD"/>
    <w:rsid w:val="005528EA"/>
    <w:rsid w:val="00553189"/>
    <w:rsid w:val="00553A17"/>
    <w:rsid w:val="00553B68"/>
    <w:rsid w:val="00554143"/>
    <w:rsid w:val="005543EE"/>
    <w:rsid w:val="00554608"/>
    <w:rsid w:val="00554D41"/>
    <w:rsid w:val="00554F95"/>
    <w:rsid w:val="00555223"/>
    <w:rsid w:val="0055542E"/>
    <w:rsid w:val="00555E71"/>
    <w:rsid w:val="005563F3"/>
    <w:rsid w:val="0055664C"/>
    <w:rsid w:val="005567A2"/>
    <w:rsid w:val="00556A8D"/>
    <w:rsid w:val="00556DBA"/>
    <w:rsid w:val="005575E2"/>
    <w:rsid w:val="00557B0E"/>
    <w:rsid w:val="00557BD8"/>
    <w:rsid w:val="00560029"/>
    <w:rsid w:val="005615FC"/>
    <w:rsid w:val="00561665"/>
    <w:rsid w:val="00561880"/>
    <w:rsid w:val="00562195"/>
    <w:rsid w:val="0056310A"/>
    <w:rsid w:val="0056330A"/>
    <w:rsid w:val="00563CB6"/>
    <w:rsid w:val="00563FFD"/>
    <w:rsid w:val="00564130"/>
    <w:rsid w:val="00564BE8"/>
    <w:rsid w:val="00564F3F"/>
    <w:rsid w:val="00564FDB"/>
    <w:rsid w:val="00565596"/>
    <w:rsid w:val="00566495"/>
    <w:rsid w:val="00566512"/>
    <w:rsid w:val="00566557"/>
    <w:rsid w:val="00566976"/>
    <w:rsid w:val="00566E97"/>
    <w:rsid w:val="00566F05"/>
    <w:rsid w:val="00567159"/>
    <w:rsid w:val="00567850"/>
    <w:rsid w:val="0056793C"/>
    <w:rsid w:val="005706DE"/>
    <w:rsid w:val="0057092B"/>
    <w:rsid w:val="00570977"/>
    <w:rsid w:val="00570E9B"/>
    <w:rsid w:val="00571451"/>
    <w:rsid w:val="005716E5"/>
    <w:rsid w:val="005717BF"/>
    <w:rsid w:val="00571E1A"/>
    <w:rsid w:val="005726DE"/>
    <w:rsid w:val="00572AC7"/>
    <w:rsid w:val="00573228"/>
    <w:rsid w:val="0057350F"/>
    <w:rsid w:val="00573B7E"/>
    <w:rsid w:val="00573E0B"/>
    <w:rsid w:val="00573F86"/>
    <w:rsid w:val="005742AF"/>
    <w:rsid w:val="005747C8"/>
    <w:rsid w:val="005748BE"/>
    <w:rsid w:val="00574A74"/>
    <w:rsid w:val="005751A0"/>
    <w:rsid w:val="005753CC"/>
    <w:rsid w:val="005755B9"/>
    <w:rsid w:val="00575878"/>
    <w:rsid w:val="005761C6"/>
    <w:rsid w:val="005765D3"/>
    <w:rsid w:val="005767A9"/>
    <w:rsid w:val="0057749A"/>
    <w:rsid w:val="005779F3"/>
    <w:rsid w:val="005809B9"/>
    <w:rsid w:val="00580C3F"/>
    <w:rsid w:val="005810A4"/>
    <w:rsid w:val="00582F7B"/>
    <w:rsid w:val="00583070"/>
    <w:rsid w:val="005836A5"/>
    <w:rsid w:val="005839A5"/>
    <w:rsid w:val="00583D6E"/>
    <w:rsid w:val="0058437C"/>
    <w:rsid w:val="00584738"/>
    <w:rsid w:val="0058482E"/>
    <w:rsid w:val="00584971"/>
    <w:rsid w:val="00584C55"/>
    <w:rsid w:val="00586947"/>
    <w:rsid w:val="0058785B"/>
    <w:rsid w:val="00587DD9"/>
    <w:rsid w:val="00590316"/>
    <w:rsid w:val="005906C1"/>
    <w:rsid w:val="005907E1"/>
    <w:rsid w:val="00590A7C"/>
    <w:rsid w:val="00590F86"/>
    <w:rsid w:val="00590FB1"/>
    <w:rsid w:val="00591798"/>
    <w:rsid w:val="00592826"/>
    <w:rsid w:val="00592944"/>
    <w:rsid w:val="00592A07"/>
    <w:rsid w:val="005931BF"/>
    <w:rsid w:val="00593563"/>
    <w:rsid w:val="00593B47"/>
    <w:rsid w:val="0059402C"/>
    <w:rsid w:val="00594216"/>
    <w:rsid w:val="00594525"/>
    <w:rsid w:val="00594680"/>
    <w:rsid w:val="0059475B"/>
    <w:rsid w:val="00594829"/>
    <w:rsid w:val="00595043"/>
    <w:rsid w:val="005950CA"/>
    <w:rsid w:val="0059530A"/>
    <w:rsid w:val="00595995"/>
    <w:rsid w:val="005960BD"/>
    <w:rsid w:val="00596430"/>
    <w:rsid w:val="00596A6A"/>
    <w:rsid w:val="00596C95"/>
    <w:rsid w:val="005A00F3"/>
    <w:rsid w:val="005A1B1C"/>
    <w:rsid w:val="005A259E"/>
    <w:rsid w:val="005A27BD"/>
    <w:rsid w:val="005A2FE2"/>
    <w:rsid w:val="005A3331"/>
    <w:rsid w:val="005A3636"/>
    <w:rsid w:val="005A39E6"/>
    <w:rsid w:val="005A3F4F"/>
    <w:rsid w:val="005A442D"/>
    <w:rsid w:val="005A4F09"/>
    <w:rsid w:val="005A51D3"/>
    <w:rsid w:val="005A54BD"/>
    <w:rsid w:val="005A6113"/>
    <w:rsid w:val="005A6374"/>
    <w:rsid w:val="005A6607"/>
    <w:rsid w:val="005A7229"/>
    <w:rsid w:val="005A7E74"/>
    <w:rsid w:val="005B0196"/>
    <w:rsid w:val="005B0B75"/>
    <w:rsid w:val="005B0B8E"/>
    <w:rsid w:val="005B1477"/>
    <w:rsid w:val="005B15F2"/>
    <w:rsid w:val="005B1621"/>
    <w:rsid w:val="005B16FD"/>
    <w:rsid w:val="005B192B"/>
    <w:rsid w:val="005B1BA5"/>
    <w:rsid w:val="005B1C0A"/>
    <w:rsid w:val="005B1EEC"/>
    <w:rsid w:val="005B2012"/>
    <w:rsid w:val="005B23BB"/>
    <w:rsid w:val="005B2751"/>
    <w:rsid w:val="005B2C54"/>
    <w:rsid w:val="005B3A67"/>
    <w:rsid w:val="005B4034"/>
    <w:rsid w:val="005B413D"/>
    <w:rsid w:val="005B42D6"/>
    <w:rsid w:val="005B47A3"/>
    <w:rsid w:val="005B4B68"/>
    <w:rsid w:val="005B554D"/>
    <w:rsid w:val="005B56E2"/>
    <w:rsid w:val="005B5C83"/>
    <w:rsid w:val="005B6058"/>
    <w:rsid w:val="005B67FA"/>
    <w:rsid w:val="005B6A74"/>
    <w:rsid w:val="005B6DFD"/>
    <w:rsid w:val="005B7401"/>
    <w:rsid w:val="005B7549"/>
    <w:rsid w:val="005B7569"/>
    <w:rsid w:val="005C0A36"/>
    <w:rsid w:val="005C1165"/>
    <w:rsid w:val="005C12F6"/>
    <w:rsid w:val="005C1873"/>
    <w:rsid w:val="005C1A42"/>
    <w:rsid w:val="005C220A"/>
    <w:rsid w:val="005C224B"/>
    <w:rsid w:val="005C2BEE"/>
    <w:rsid w:val="005C2E32"/>
    <w:rsid w:val="005C2F24"/>
    <w:rsid w:val="005C2F44"/>
    <w:rsid w:val="005C35DB"/>
    <w:rsid w:val="005C36B5"/>
    <w:rsid w:val="005C4066"/>
    <w:rsid w:val="005C435F"/>
    <w:rsid w:val="005C4F08"/>
    <w:rsid w:val="005C5825"/>
    <w:rsid w:val="005C6321"/>
    <w:rsid w:val="005C660C"/>
    <w:rsid w:val="005C680D"/>
    <w:rsid w:val="005C6E40"/>
    <w:rsid w:val="005C74B9"/>
    <w:rsid w:val="005C751C"/>
    <w:rsid w:val="005C7AF8"/>
    <w:rsid w:val="005D0544"/>
    <w:rsid w:val="005D0BDB"/>
    <w:rsid w:val="005D0D3C"/>
    <w:rsid w:val="005D1069"/>
    <w:rsid w:val="005D13A7"/>
    <w:rsid w:val="005D1E95"/>
    <w:rsid w:val="005D2130"/>
    <w:rsid w:val="005D2651"/>
    <w:rsid w:val="005D2889"/>
    <w:rsid w:val="005D32D7"/>
    <w:rsid w:val="005D35A6"/>
    <w:rsid w:val="005D35F7"/>
    <w:rsid w:val="005D374F"/>
    <w:rsid w:val="005D3A82"/>
    <w:rsid w:val="005D40A5"/>
    <w:rsid w:val="005D42FE"/>
    <w:rsid w:val="005D475C"/>
    <w:rsid w:val="005D4F76"/>
    <w:rsid w:val="005D57FC"/>
    <w:rsid w:val="005D58C9"/>
    <w:rsid w:val="005D5B24"/>
    <w:rsid w:val="005D6373"/>
    <w:rsid w:val="005D6527"/>
    <w:rsid w:val="005D673B"/>
    <w:rsid w:val="005D6A17"/>
    <w:rsid w:val="005D6BDC"/>
    <w:rsid w:val="005D706B"/>
    <w:rsid w:val="005D75E1"/>
    <w:rsid w:val="005D7F66"/>
    <w:rsid w:val="005E0634"/>
    <w:rsid w:val="005E0BF6"/>
    <w:rsid w:val="005E0DE6"/>
    <w:rsid w:val="005E1EF7"/>
    <w:rsid w:val="005E20C0"/>
    <w:rsid w:val="005E28C1"/>
    <w:rsid w:val="005E2C26"/>
    <w:rsid w:val="005E314D"/>
    <w:rsid w:val="005E40CB"/>
    <w:rsid w:val="005E4D22"/>
    <w:rsid w:val="005E51D2"/>
    <w:rsid w:val="005E5B46"/>
    <w:rsid w:val="005E5BED"/>
    <w:rsid w:val="005E64F3"/>
    <w:rsid w:val="005E6F8A"/>
    <w:rsid w:val="005F004F"/>
    <w:rsid w:val="005F037D"/>
    <w:rsid w:val="005F19CC"/>
    <w:rsid w:val="005F2A78"/>
    <w:rsid w:val="005F3728"/>
    <w:rsid w:val="005F3C37"/>
    <w:rsid w:val="005F4B69"/>
    <w:rsid w:val="005F4F49"/>
    <w:rsid w:val="005F4F8D"/>
    <w:rsid w:val="005F5DFC"/>
    <w:rsid w:val="005F6F39"/>
    <w:rsid w:val="005F7173"/>
    <w:rsid w:val="005F79EC"/>
    <w:rsid w:val="005F7E8B"/>
    <w:rsid w:val="006004DF"/>
    <w:rsid w:val="006013F5"/>
    <w:rsid w:val="00602ADE"/>
    <w:rsid w:val="006030CA"/>
    <w:rsid w:val="00603577"/>
    <w:rsid w:val="00603C0E"/>
    <w:rsid w:val="00603C59"/>
    <w:rsid w:val="00603E7B"/>
    <w:rsid w:val="00604913"/>
    <w:rsid w:val="0060514B"/>
    <w:rsid w:val="006058B1"/>
    <w:rsid w:val="00605D62"/>
    <w:rsid w:val="00606342"/>
    <w:rsid w:val="00606AAF"/>
    <w:rsid w:val="00606DCA"/>
    <w:rsid w:val="00606E2B"/>
    <w:rsid w:val="0060731D"/>
    <w:rsid w:val="00607371"/>
    <w:rsid w:val="0060782B"/>
    <w:rsid w:val="006101D5"/>
    <w:rsid w:val="00610644"/>
    <w:rsid w:val="006111D1"/>
    <w:rsid w:val="00611D97"/>
    <w:rsid w:val="00612516"/>
    <w:rsid w:val="006127DF"/>
    <w:rsid w:val="006127F2"/>
    <w:rsid w:val="00612E55"/>
    <w:rsid w:val="00612EEE"/>
    <w:rsid w:val="00613269"/>
    <w:rsid w:val="0061329C"/>
    <w:rsid w:val="00613D3B"/>
    <w:rsid w:val="00614481"/>
    <w:rsid w:val="00614A06"/>
    <w:rsid w:val="00614C4E"/>
    <w:rsid w:val="00615028"/>
    <w:rsid w:val="0061563E"/>
    <w:rsid w:val="006158C8"/>
    <w:rsid w:val="00615E4D"/>
    <w:rsid w:val="00616529"/>
    <w:rsid w:val="0061663A"/>
    <w:rsid w:val="00616BC2"/>
    <w:rsid w:val="00617236"/>
    <w:rsid w:val="00617529"/>
    <w:rsid w:val="006179CC"/>
    <w:rsid w:val="00617B70"/>
    <w:rsid w:val="00620797"/>
    <w:rsid w:val="00620AB3"/>
    <w:rsid w:val="00621158"/>
    <w:rsid w:val="00622312"/>
    <w:rsid w:val="0062267E"/>
    <w:rsid w:val="006227B9"/>
    <w:rsid w:val="006233B7"/>
    <w:rsid w:val="00623DCF"/>
    <w:rsid w:val="0062402D"/>
    <w:rsid w:val="006240EF"/>
    <w:rsid w:val="006246E2"/>
    <w:rsid w:val="00625C24"/>
    <w:rsid w:val="00626256"/>
    <w:rsid w:val="00627310"/>
    <w:rsid w:val="00627C55"/>
    <w:rsid w:val="00627DD3"/>
    <w:rsid w:val="0063024A"/>
    <w:rsid w:val="0063056F"/>
    <w:rsid w:val="00630583"/>
    <w:rsid w:val="006306FB"/>
    <w:rsid w:val="00630950"/>
    <w:rsid w:val="00630C6F"/>
    <w:rsid w:val="00631106"/>
    <w:rsid w:val="00631369"/>
    <w:rsid w:val="00631C10"/>
    <w:rsid w:val="006320D1"/>
    <w:rsid w:val="00632DB2"/>
    <w:rsid w:val="0063306F"/>
    <w:rsid w:val="00633734"/>
    <w:rsid w:val="00633801"/>
    <w:rsid w:val="006339DB"/>
    <w:rsid w:val="00633C1D"/>
    <w:rsid w:val="00634298"/>
    <w:rsid w:val="00635D23"/>
    <w:rsid w:val="0063629E"/>
    <w:rsid w:val="0063668C"/>
    <w:rsid w:val="00636E5E"/>
    <w:rsid w:val="006373C4"/>
    <w:rsid w:val="006374E1"/>
    <w:rsid w:val="006375D3"/>
    <w:rsid w:val="00637862"/>
    <w:rsid w:val="0063794A"/>
    <w:rsid w:val="00637B48"/>
    <w:rsid w:val="00640B24"/>
    <w:rsid w:val="00640DFA"/>
    <w:rsid w:val="00641240"/>
    <w:rsid w:val="00641255"/>
    <w:rsid w:val="006415EC"/>
    <w:rsid w:val="00641C1D"/>
    <w:rsid w:val="00642279"/>
    <w:rsid w:val="00642E18"/>
    <w:rsid w:val="00642EA3"/>
    <w:rsid w:val="00642F82"/>
    <w:rsid w:val="00643E08"/>
    <w:rsid w:val="00643E77"/>
    <w:rsid w:val="006444A7"/>
    <w:rsid w:val="00644670"/>
    <w:rsid w:val="006447C7"/>
    <w:rsid w:val="006448C9"/>
    <w:rsid w:val="00644C68"/>
    <w:rsid w:val="00644D54"/>
    <w:rsid w:val="006454CB"/>
    <w:rsid w:val="0064595E"/>
    <w:rsid w:val="00645B27"/>
    <w:rsid w:val="00645C34"/>
    <w:rsid w:val="006469FE"/>
    <w:rsid w:val="006470C4"/>
    <w:rsid w:val="00650649"/>
    <w:rsid w:val="006507E9"/>
    <w:rsid w:val="00650B2B"/>
    <w:rsid w:val="0065141E"/>
    <w:rsid w:val="00651713"/>
    <w:rsid w:val="006517C1"/>
    <w:rsid w:val="00651CA3"/>
    <w:rsid w:val="006529B0"/>
    <w:rsid w:val="00652A38"/>
    <w:rsid w:val="00652D53"/>
    <w:rsid w:val="0065309A"/>
    <w:rsid w:val="00654734"/>
    <w:rsid w:val="0065517E"/>
    <w:rsid w:val="006553A3"/>
    <w:rsid w:val="006553C0"/>
    <w:rsid w:val="006557F6"/>
    <w:rsid w:val="00655BC0"/>
    <w:rsid w:val="00655C81"/>
    <w:rsid w:val="00655E09"/>
    <w:rsid w:val="00655EB7"/>
    <w:rsid w:val="00656085"/>
    <w:rsid w:val="0065649C"/>
    <w:rsid w:val="006565CC"/>
    <w:rsid w:val="006566FE"/>
    <w:rsid w:val="0065770B"/>
    <w:rsid w:val="00657736"/>
    <w:rsid w:val="00657D51"/>
    <w:rsid w:val="0066076C"/>
    <w:rsid w:val="00660C12"/>
    <w:rsid w:val="0066107C"/>
    <w:rsid w:val="006614F4"/>
    <w:rsid w:val="006615DB"/>
    <w:rsid w:val="0066191F"/>
    <w:rsid w:val="00662141"/>
    <w:rsid w:val="0066218A"/>
    <w:rsid w:val="006627AE"/>
    <w:rsid w:val="006628EB"/>
    <w:rsid w:val="00663053"/>
    <w:rsid w:val="00663541"/>
    <w:rsid w:val="00663EF0"/>
    <w:rsid w:val="00664C42"/>
    <w:rsid w:val="006658B3"/>
    <w:rsid w:val="00665A1F"/>
    <w:rsid w:val="00665B7C"/>
    <w:rsid w:val="006660D2"/>
    <w:rsid w:val="00666A14"/>
    <w:rsid w:val="00666AB9"/>
    <w:rsid w:val="00666CBE"/>
    <w:rsid w:val="00666E64"/>
    <w:rsid w:val="00670389"/>
    <w:rsid w:val="00670B86"/>
    <w:rsid w:val="00670BD5"/>
    <w:rsid w:val="00671192"/>
    <w:rsid w:val="006718CC"/>
    <w:rsid w:val="00671C83"/>
    <w:rsid w:val="00671E0D"/>
    <w:rsid w:val="0067227E"/>
    <w:rsid w:val="006722AB"/>
    <w:rsid w:val="00672C22"/>
    <w:rsid w:val="00673E5C"/>
    <w:rsid w:val="00673EFD"/>
    <w:rsid w:val="00673F03"/>
    <w:rsid w:val="006742AD"/>
    <w:rsid w:val="00674434"/>
    <w:rsid w:val="00674913"/>
    <w:rsid w:val="006756BD"/>
    <w:rsid w:val="0067678A"/>
    <w:rsid w:val="00677185"/>
    <w:rsid w:val="006771B2"/>
    <w:rsid w:val="0067739E"/>
    <w:rsid w:val="00677E8F"/>
    <w:rsid w:val="0068066C"/>
    <w:rsid w:val="00680D6A"/>
    <w:rsid w:val="00681604"/>
    <w:rsid w:val="006818C2"/>
    <w:rsid w:val="00681EEB"/>
    <w:rsid w:val="006826A8"/>
    <w:rsid w:val="006828D1"/>
    <w:rsid w:val="00682DC6"/>
    <w:rsid w:val="00683046"/>
    <w:rsid w:val="0068359F"/>
    <w:rsid w:val="0068365E"/>
    <w:rsid w:val="00683776"/>
    <w:rsid w:val="00683E51"/>
    <w:rsid w:val="00683EB4"/>
    <w:rsid w:val="00684049"/>
    <w:rsid w:val="00684544"/>
    <w:rsid w:val="00684935"/>
    <w:rsid w:val="00685BA7"/>
    <w:rsid w:val="00685CD6"/>
    <w:rsid w:val="00686000"/>
    <w:rsid w:val="0068604E"/>
    <w:rsid w:val="0068640F"/>
    <w:rsid w:val="006867CF"/>
    <w:rsid w:val="00686B88"/>
    <w:rsid w:val="00686F4D"/>
    <w:rsid w:val="00687644"/>
    <w:rsid w:val="0068791D"/>
    <w:rsid w:val="00687A53"/>
    <w:rsid w:val="00687B0A"/>
    <w:rsid w:val="00690248"/>
    <w:rsid w:val="0069079A"/>
    <w:rsid w:val="006910BB"/>
    <w:rsid w:val="0069151E"/>
    <w:rsid w:val="00691FC8"/>
    <w:rsid w:val="006922B2"/>
    <w:rsid w:val="0069338D"/>
    <w:rsid w:val="0069342E"/>
    <w:rsid w:val="006934C7"/>
    <w:rsid w:val="0069367D"/>
    <w:rsid w:val="0069381C"/>
    <w:rsid w:val="00693D06"/>
    <w:rsid w:val="006943CF"/>
    <w:rsid w:val="00694509"/>
    <w:rsid w:val="0069537D"/>
    <w:rsid w:val="006959F8"/>
    <w:rsid w:val="00695E0A"/>
    <w:rsid w:val="00695F42"/>
    <w:rsid w:val="00696179"/>
    <w:rsid w:val="006965F5"/>
    <w:rsid w:val="006966ED"/>
    <w:rsid w:val="00697CAA"/>
    <w:rsid w:val="006A04AC"/>
    <w:rsid w:val="006A04C1"/>
    <w:rsid w:val="006A06E2"/>
    <w:rsid w:val="006A0DB6"/>
    <w:rsid w:val="006A1311"/>
    <w:rsid w:val="006A148F"/>
    <w:rsid w:val="006A1D0F"/>
    <w:rsid w:val="006A28F7"/>
    <w:rsid w:val="006A30E6"/>
    <w:rsid w:val="006A39CA"/>
    <w:rsid w:val="006A4FBC"/>
    <w:rsid w:val="006A582B"/>
    <w:rsid w:val="006A583E"/>
    <w:rsid w:val="006A5ACF"/>
    <w:rsid w:val="006A5E9D"/>
    <w:rsid w:val="006A67CE"/>
    <w:rsid w:val="006A6BBF"/>
    <w:rsid w:val="006A6D7C"/>
    <w:rsid w:val="006A7E7F"/>
    <w:rsid w:val="006B0747"/>
    <w:rsid w:val="006B08C0"/>
    <w:rsid w:val="006B0EAB"/>
    <w:rsid w:val="006B1249"/>
    <w:rsid w:val="006B13C9"/>
    <w:rsid w:val="006B2858"/>
    <w:rsid w:val="006B2CA5"/>
    <w:rsid w:val="006B3226"/>
    <w:rsid w:val="006B38CA"/>
    <w:rsid w:val="006B4621"/>
    <w:rsid w:val="006B4A42"/>
    <w:rsid w:val="006B52CD"/>
    <w:rsid w:val="006B5742"/>
    <w:rsid w:val="006B6476"/>
    <w:rsid w:val="006B6F1F"/>
    <w:rsid w:val="006B7AEF"/>
    <w:rsid w:val="006B7B81"/>
    <w:rsid w:val="006B7D7C"/>
    <w:rsid w:val="006C02C2"/>
    <w:rsid w:val="006C0A48"/>
    <w:rsid w:val="006C0ACD"/>
    <w:rsid w:val="006C1713"/>
    <w:rsid w:val="006C1A43"/>
    <w:rsid w:val="006C1A45"/>
    <w:rsid w:val="006C2137"/>
    <w:rsid w:val="006C2630"/>
    <w:rsid w:val="006C2CD5"/>
    <w:rsid w:val="006C2D20"/>
    <w:rsid w:val="006C2EAA"/>
    <w:rsid w:val="006C3730"/>
    <w:rsid w:val="006C3A59"/>
    <w:rsid w:val="006C3AA1"/>
    <w:rsid w:val="006C40A9"/>
    <w:rsid w:val="006C480D"/>
    <w:rsid w:val="006C4B64"/>
    <w:rsid w:val="006C4DD3"/>
    <w:rsid w:val="006C536F"/>
    <w:rsid w:val="006C5478"/>
    <w:rsid w:val="006C5527"/>
    <w:rsid w:val="006C5744"/>
    <w:rsid w:val="006C5D89"/>
    <w:rsid w:val="006C63F0"/>
    <w:rsid w:val="006C6778"/>
    <w:rsid w:val="006C6D9D"/>
    <w:rsid w:val="006C6ED2"/>
    <w:rsid w:val="006D0457"/>
    <w:rsid w:val="006D0769"/>
    <w:rsid w:val="006D07A5"/>
    <w:rsid w:val="006D0ABD"/>
    <w:rsid w:val="006D0FD7"/>
    <w:rsid w:val="006D22D8"/>
    <w:rsid w:val="006D2FEA"/>
    <w:rsid w:val="006D3CB3"/>
    <w:rsid w:val="006D3D7B"/>
    <w:rsid w:val="006D4ADA"/>
    <w:rsid w:val="006D516E"/>
    <w:rsid w:val="006D5BB3"/>
    <w:rsid w:val="006D5BE7"/>
    <w:rsid w:val="006D627C"/>
    <w:rsid w:val="006D6ED2"/>
    <w:rsid w:val="006D7157"/>
    <w:rsid w:val="006D73ED"/>
    <w:rsid w:val="006D7A14"/>
    <w:rsid w:val="006D7B14"/>
    <w:rsid w:val="006D7DD7"/>
    <w:rsid w:val="006E07D3"/>
    <w:rsid w:val="006E0ABB"/>
    <w:rsid w:val="006E0C08"/>
    <w:rsid w:val="006E0FAD"/>
    <w:rsid w:val="006E1136"/>
    <w:rsid w:val="006E224E"/>
    <w:rsid w:val="006E2314"/>
    <w:rsid w:val="006E2685"/>
    <w:rsid w:val="006E2DF3"/>
    <w:rsid w:val="006E32B1"/>
    <w:rsid w:val="006E3728"/>
    <w:rsid w:val="006E386A"/>
    <w:rsid w:val="006E4204"/>
    <w:rsid w:val="006E545F"/>
    <w:rsid w:val="006E5693"/>
    <w:rsid w:val="006E59B0"/>
    <w:rsid w:val="006E5BFC"/>
    <w:rsid w:val="006E64D0"/>
    <w:rsid w:val="006E65AE"/>
    <w:rsid w:val="006E6629"/>
    <w:rsid w:val="006E67F8"/>
    <w:rsid w:val="006E6D8F"/>
    <w:rsid w:val="006E72DF"/>
    <w:rsid w:val="006E7302"/>
    <w:rsid w:val="006F0273"/>
    <w:rsid w:val="006F090C"/>
    <w:rsid w:val="006F12BF"/>
    <w:rsid w:val="006F184F"/>
    <w:rsid w:val="006F25D3"/>
    <w:rsid w:val="006F2D74"/>
    <w:rsid w:val="006F3571"/>
    <w:rsid w:val="006F358C"/>
    <w:rsid w:val="006F3E1C"/>
    <w:rsid w:val="006F3F5F"/>
    <w:rsid w:val="006F4F8F"/>
    <w:rsid w:val="006F50DB"/>
    <w:rsid w:val="006F64E1"/>
    <w:rsid w:val="006F6678"/>
    <w:rsid w:val="006F69A9"/>
    <w:rsid w:val="006F7146"/>
    <w:rsid w:val="006F720B"/>
    <w:rsid w:val="006F7DF8"/>
    <w:rsid w:val="00700A8B"/>
    <w:rsid w:val="00700D80"/>
    <w:rsid w:val="00700F03"/>
    <w:rsid w:val="0070134F"/>
    <w:rsid w:val="00702105"/>
    <w:rsid w:val="0070304F"/>
    <w:rsid w:val="007039A5"/>
    <w:rsid w:val="00703E27"/>
    <w:rsid w:val="00703F88"/>
    <w:rsid w:val="007044C0"/>
    <w:rsid w:val="007046E5"/>
    <w:rsid w:val="00705520"/>
    <w:rsid w:val="00705AEB"/>
    <w:rsid w:val="00705F1F"/>
    <w:rsid w:val="00705F6D"/>
    <w:rsid w:val="00706373"/>
    <w:rsid w:val="00706830"/>
    <w:rsid w:val="00710413"/>
    <w:rsid w:val="00710745"/>
    <w:rsid w:val="00710D8C"/>
    <w:rsid w:val="00711451"/>
    <w:rsid w:val="00711519"/>
    <w:rsid w:val="00711741"/>
    <w:rsid w:val="00711800"/>
    <w:rsid w:val="00711B29"/>
    <w:rsid w:val="00711B36"/>
    <w:rsid w:val="00711CC4"/>
    <w:rsid w:val="00711D97"/>
    <w:rsid w:val="00712080"/>
    <w:rsid w:val="00712259"/>
    <w:rsid w:val="0071304C"/>
    <w:rsid w:val="007131F3"/>
    <w:rsid w:val="00713357"/>
    <w:rsid w:val="00713892"/>
    <w:rsid w:val="00714078"/>
    <w:rsid w:val="00714BBB"/>
    <w:rsid w:val="00715225"/>
    <w:rsid w:val="00715254"/>
    <w:rsid w:val="00715492"/>
    <w:rsid w:val="007157D5"/>
    <w:rsid w:val="00715964"/>
    <w:rsid w:val="00715E5A"/>
    <w:rsid w:val="0071606F"/>
    <w:rsid w:val="0071688D"/>
    <w:rsid w:val="00716910"/>
    <w:rsid w:val="0071698D"/>
    <w:rsid w:val="00716ACE"/>
    <w:rsid w:val="00716FD2"/>
    <w:rsid w:val="007172BC"/>
    <w:rsid w:val="007175FF"/>
    <w:rsid w:val="00717AC9"/>
    <w:rsid w:val="00717D33"/>
    <w:rsid w:val="00717D7D"/>
    <w:rsid w:val="00720210"/>
    <w:rsid w:val="00720621"/>
    <w:rsid w:val="0072071A"/>
    <w:rsid w:val="0072080A"/>
    <w:rsid w:val="00720D5F"/>
    <w:rsid w:val="00720D98"/>
    <w:rsid w:val="00721500"/>
    <w:rsid w:val="00721AC7"/>
    <w:rsid w:val="0072208E"/>
    <w:rsid w:val="0072254D"/>
    <w:rsid w:val="00722BA1"/>
    <w:rsid w:val="00723039"/>
    <w:rsid w:val="007237E5"/>
    <w:rsid w:val="00723B46"/>
    <w:rsid w:val="0072406A"/>
    <w:rsid w:val="007243F5"/>
    <w:rsid w:val="00724BCE"/>
    <w:rsid w:val="007254D4"/>
    <w:rsid w:val="007255FB"/>
    <w:rsid w:val="007259BE"/>
    <w:rsid w:val="00725C57"/>
    <w:rsid w:val="00725F40"/>
    <w:rsid w:val="00725F73"/>
    <w:rsid w:val="007264DB"/>
    <w:rsid w:val="00726548"/>
    <w:rsid w:val="00726B64"/>
    <w:rsid w:val="00726C95"/>
    <w:rsid w:val="00726F0A"/>
    <w:rsid w:val="007272C2"/>
    <w:rsid w:val="007272D9"/>
    <w:rsid w:val="00727A76"/>
    <w:rsid w:val="00727CDE"/>
    <w:rsid w:val="00730103"/>
    <w:rsid w:val="007303D6"/>
    <w:rsid w:val="00730621"/>
    <w:rsid w:val="00730680"/>
    <w:rsid w:val="00730F4E"/>
    <w:rsid w:val="0073109E"/>
    <w:rsid w:val="00731499"/>
    <w:rsid w:val="007317F3"/>
    <w:rsid w:val="00731D95"/>
    <w:rsid w:val="00732B11"/>
    <w:rsid w:val="00732ED2"/>
    <w:rsid w:val="00733196"/>
    <w:rsid w:val="007334B3"/>
    <w:rsid w:val="00733720"/>
    <w:rsid w:val="00733D1F"/>
    <w:rsid w:val="00734673"/>
    <w:rsid w:val="00734A39"/>
    <w:rsid w:val="00734BE1"/>
    <w:rsid w:val="00734C65"/>
    <w:rsid w:val="00734C7C"/>
    <w:rsid w:val="00734FE6"/>
    <w:rsid w:val="007351E5"/>
    <w:rsid w:val="00735651"/>
    <w:rsid w:val="00735675"/>
    <w:rsid w:val="00737EEA"/>
    <w:rsid w:val="00741227"/>
    <w:rsid w:val="00741533"/>
    <w:rsid w:val="007417CA"/>
    <w:rsid w:val="007426AF"/>
    <w:rsid w:val="0074297A"/>
    <w:rsid w:val="00742E35"/>
    <w:rsid w:val="0074340F"/>
    <w:rsid w:val="00743802"/>
    <w:rsid w:val="007438E9"/>
    <w:rsid w:val="0074420C"/>
    <w:rsid w:val="00744602"/>
    <w:rsid w:val="0074478D"/>
    <w:rsid w:val="00744804"/>
    <w:rsid w:val="00744A5A"/>
    <w:rsid w:val="0074543A"/>
    <w:rsid w:val="007454C4"/>
    <w:rsid w:val="0074558B"/>
    <w:rsid w:val="0074594D"/>
    <w:rsid w:val="00745AD2"/>
    <w:rsid w:val="00745E44"/>
    <w:rsid w:val="007464E3"/>
    <w:rsid w:val="00746561"/>
    <w:rsid w:val="0074665D"/>
    <w:rsid w:val="007466E3"/>
    <w:rsid w:val="0074670F"/>
    <w:rsid w:val="007477A5"/>
    <w:rsid w:val="00747BFF"/>
    <w:rsid w:val="00751D12"/>
    <w:rsid w:val="00752542"/>
    <w:rsid w:val="00752B69"/>
    <w:rsid w:val="00752BA5"/>
    <w:rsid w:val="00753C3B"/>
    <w:rsid w:val="0075456C"/>
    <w:rsid w:val="0075466E"/>
    <w:rsid w:val="0075576D"/>
    <w:rsid w:val="00755790"/>
    <w:rsid w:val="007560A1"/>
    <w:rsid w:val="007560AE"/>
    <w:rsid w:val="00756120"/>
    <w:rsid w:val="00756534"/>
    <w:rsid w:val="0075654C"/>
    <w:rsid w:val="007565E4"/>
    <w:rsid w:val="00757537"/>
    <w:rsid w:val="00757781"/>
    <w:rsid w:val="00760498"/>
    <w:rsid w:val="00761045"/>
    <w:rsid w:val="00761B1F"/>
    <w:rsid w:val="00762461"/>
    <w:rsid w:val="0076405C"/>
    <w:rsid w:val="00764A62"/>
    <w:rsid w:val="00764CD1"/>
    <w:rsid w:val="00765822"/>
    <w:rsid w:val="00765990"/>
    <w:rsid w:val="00765D15"/>
    <w:rsid w:val="00766796"/>
    <w:rsid w:val="00766B50"/>
    <w:rsid w:val="007675A3"/>
    <w:rsid w:val="00767694"/>
    <w:rsid w:val="00767B78"/>
    <w:rsid w:val="00767BB3"/>
    <w:rsid w:val="00767E13"/>
    <w:rsid w:val="007701B0"/>
    <w:rsid w:val="00770589"/>
    <w:rsid w:val="00770AF0"/>
    <w:rsid w:val="00771797"/>
    <w:rsid w:val="00771841"/>
    <w:rsid w:val="00771AC5"/>
    <w:rsid w:val="00771B18"/>
    <w:rsid w:val="00771B84"/>
    <w:rsid w:val="0077220C"/>
    <w:rsid w:val="0077293B"/>
    <w:rsid w:val="00772E0D"/>
    <w:rsid w:val="007735A2"/>
    <w:rsid w:val="00773BFF"/>
    <w:rsid w:val="00773CB5"/>
    <w:rsid w:val="0077412B"/>
    <w:rsid w:val="007743DF"/>
    <w:rsid w:val="00775517"/>
    <w:rsid w:val="00775545"/>
    <w:rsid w:val="00775B92"/>
    <w:rsid w:val="00775DC8"/>
    <w:rsid w:val="00776027"/>
    <w:rsid w:val="00777CC2"/>
    <w:rsid w:val="007800EB"/>
    <w:rsid w:val="0078014F"/>
    <w:rsid w:val="00780A4B"/>
    <w:rsid w:val="00780F83"/>
    <w:rsid w:val="0078119C"/>
    <w:rsid w:val="0078175A"/>
    <w:rsid w:val="00781D18"/>
    <w:rsid w:val="00782134"/>
    <w:rsid w:val="007825C6"/>
    <w:rsid w:val="0078277D"/>
    <w:rsid w:val="00782B6C"/>
    <w:rsid w:val="00782F9A"/>
    <w:rsid w:val="007831D7"/>
    <w:rsid w:val="007838E3"/>
    <w:rsid w:val="00783B24"/>
    <w:rsid w:val="00784370"/>
    <w:rsid w:val="0078442D"/>
    <w:rsid w:val="007853C5"/>
    <w:rsid w:val="00785CDC"/>
    <w:rsid w:val="00786044"/>
    <w:rsid w:val="007860A7"/>
    <w:rsid w:val="007861E3"/>
    <w:rsid w:val="00786320"/>
    <w:rsid w:val="00786C51"/>
    <w:rsid w:val="00787591"/>
    <w:rsid w:val="0078792E"/>
    <w:rsid w:val="00787A83"/>
    <w:rsid w:val="00787DDA"/>
    <w:rsid w:val="00787FD7"/>
    <w:rsid w:val="0079034B"/>
    <w:rsid w:val="00790409"/>
    <w:rsid w:val="0079057F"/>
    <w:rsid w:val="00790A97"/>
    <w:rsid w:val="00790E9B"/>
    <w:rsid w:val="00790EEC"/>
    <w:rsid w:val="007911E3"/>
    <w:rsid w:val="0079167D"/>
    <w:rsid w:val="00792EFC"/>
    <w:rsid w:val="007936B6"/>
    <w:rsid w:val="00793729"/>
    <w:rsid w:val="00793CB0"/>
    <w:rsid w:val="0079441A"/>
    <w:rsid w:val="0079451E"/>
    <w:rsid w:val="00794579"/>
    <w:rsid w:val="00794643"/>
    <w:rsid w:val="00794C87"/>
    <w:rsid w:val="00794E49"/>
    <w:rsid w:val="007953FE"/>
    <w:rsid w:val="007955BB"/>
    <w:rsid w:val="007958A2"/>
    <w:rsid w:val="00795956"/>
    <w:rsid w:val="00795B5B"/>
    <w:rsid w:val="00795B7E"/>
    <w:rsid w:val="007969DF"/>
    <w:rsid w:val="00797D71"/>
    <w:rsid w:val="00797E22"/>
    <w:rsid w:val="007A04A7"/>
    <w:rsid w:val="007A08B9"/>
    <w:rsid w:val="007A08C2"/>
    <w:rsid w:val="007A0E68"/>
    <w:rsid w:val="007A1404"/>
    <w:rsid w:val="007A141C"/>
    <w:rsid w:val="007A1951"/>
    <w:rsid w:val="007A1C50"/>
    <w:rsid w:val="007A29BC"/>
    <w:rsid w:val="007A2B74"/>
    <w:rsid w:val="007A2BAA"/>
    <w:rsid w:val="007A2E33"/>
    <w:rsid w:val="007A2F0A"/>
    <w:rsid w:val="007A369B"/>
    <w:rsid w:val="007A377B"/>
    <w:rsid w:val="007A37B3"/>
    <w:rsid w:val="007A3896"/>
    <w:rsid w:val="007A3912"/>
    <w:rsid w:val="007A3BD0"/>
    <w:rsid w:val="007A3F30"/>
    <w:rsid w:val="007A3FD6"/>
    <w:rsid w:val="007A40E3"/>
    <w:rsid w:val="007A40FC"/>
    <w:rsid w:val="007A4FE1"/>
    <w:rsid w:val="007A51B7"/>
    <w:rsid w:val="007A54CB"/>
    <w:rsid w:val="007A582A"/>
    <w:rsid w:val="007A5855"/>
    <w:rsid w:val="007A5BEB"/>
    <w:rsid w:val="007A65D5"/>
    <w:rsid w:val="007A6AAA"/>
    <w:rsid w:val="007A711C"/>
    <w:rsid w:val="007A73F8"/>
    <w:rsid w:val="007A77AF"/>
    <w:rsid w:val="007A781B"/>
    <w:rsid w:val="007B06CE"/>
    <w:rsid w:val="007B1593"/>
    <w:rsid w:val="007B1BBB"/>
    <w:rsid w:val="007B24BF"/>
    <w:rsid w:val="007B2589"/>
    <w:rsid w:val="007B2A23"/>
    <w:rsid w:val="007B3281"/>
    <w:rsid w:val="007B3577"/>
    <w:rsid w:val="007B3924"/>
    <w:rsid w:val="007B3A25"/>
    <w:rsid w:val="007B4315"/>
    <w:rsid w:val="007B5643"/>
    <w:rsid w:val="007B59D3"/>
    <w:rsid w:val="007B6160"/>
    <w:rsid w:val="007B6FC6"/>
    <w:rsid w:val="007B739B"/>
    <w:rsid w:val="007B74EE"/>
    <w:rsid w:val="007B7835"/>
    <w:rsid w:val="007C012B"/>
    <w:rsid w:val="007C0599"/>
    <w:rsid w:val="007C0900"/>
    <w:rsid w:val="007C114E"/>
    <w:rsid w:val="007C25EE"/>
    <w:rsid w:val="007C2BA7"/>
    <w:rsid w:val="007C2EDC"/>
    <w:rsid w:val="007C32D5"/>
    <w:rsid w:val="007C40EE"/>
    <w:rsid w:val="007C474B"/>
    <w:rsid w:val="007C47AF"/>
    <w:rsid w:val="007C4939"/>
    <w:rsid w:val="007C4AAD"/>
    <w:rsid w:val="007C53F5"/>
    <w:rsid w:val="007C54B9"/>
    <w:rsid w:val="007C56C0"/>
    <w:rsid w:val="007C6101"/>
    <w:rsid w:val="007C674A"/>
    <w:rsid w:val="007C7115"/>
    <w:rsid w:val="007C72BF"/>
    <w:rsid w:val="007C7526"/>
    <w:rsid w:val="007D0027"/>
    <w:rsid w:val="007D06B8"/>
    <w:rsid w:val="007D0DDA"/>
    <w:rsid w:val="007D0E3C"/>
    <w:rsid w:val="007D109D"/>
    <w:rsid w:val="007D2175"/>
    <w:rsid w:val="007D319D"/>
    <w:rsid w:val="007D346F"/>
    <w:rsid w:val="007D3545"/>
    <w:rsid w:val="007D379D"/>
    <w:rsid w:val="007D37B5"/>
    <w:rsid w:val="007D467A"/>
    <w:rsid w:val="007D5C79"/>
    <w:rsid w:val="007D5CF0"/>
    <w:rsid w:val="007D5F39"/>
    <w:rsid w:val="007D670B"/>
    <w:rsid w:val="007D695D"/>
    <w:rsid w:val="007D6DDD"/>
    <w:rsid w:val="007E014E"/>
    <w:rsid w:val="007E03A4"/>
    <w:rsid w:val="007E03E0"/>
    <w:rsid w:val="007E064B"/>
    <w:rsid w:val="007E0C5D"/>
    <w:rsid w:val="007E25BE"/>
    <w:rsid w:val="007E25FD"/>
    <w:rsid w:val="007E267D"/>
    <w:rsid w:val="007E3505"/>
    <w:rsid w:val="007E37B9"/>
    <w:rsid w:val="007E44A8"/>
    <w:rsid w:val="007E4731"/>
    <w:rsid w:val="007E4CBA"/>
    <w:rsid w:val="007E50CE"/>
    <w:rsid w:val="007E5424"/>
    <w:rsid w:val="007E5556"/>
    <w:rsid w:val="007E59CC"/>
    <w:rsid w:val="007E61A3"/>
    <w:rsid w:val="007E736D"/>
    <w:rsid w:val="007E7673"/>
    <w:rsid w:val="007E76EF"/>
    <w:rsid w:val="007E7D0E"/>
    <w:rsid w:val="007F06C4"/>
    <w:rsid w:val="007F08E8"/>
    <w:rsid w:val="007F1314"/>
    <w:rsid w:val="007F1711"/>
    <w:rsid w:val="007F2029"/>
    <w:rsid w:val="007F25E2"/>
    <w:rsid w:val="007F2647"/>
    <w:rsid w:val="007F2C14"/>
    <w:rsid w:val="007F31CD"/>
    <w:rsid w:val="007F3466"/>
    <w:rsid w:val="007F38BD"/>
    <w:rsid w:val="007F3A06"/>
    <w:rsid w:val="007F3B23"/>
    <w:rsid w:val="007F4410"/>
    <w:rsid w:val="007F44A0"/>
    <w:rsid w:val="007F4BFC"/>
    <w:rsid w:val="007F503F"/>
    <w:rsid w:val="007F5093"/>
    <w:rsid w:val="007F5562"/>
    <w:rsid w:val="007F5A66"/>
    <w:rsid w:val="007F6AE4"/>
    <w:rsid w:val="007F6D75"/>
    <w:rsid w:val="007F6EDF"/>
    <w:rsid w:val="007F79FF"/>
    <w:rsid w:val="007F7F63"/>
    <w:rsid w:val="00800199"/>
    <w:rsid w:val="0080193B"/>
    <w:rsid w:val="00801B8E"/>
    <w:rsid w:val="00801CB8"/>
    <w:rsid w:val="008021C7"/>
    <w:rsid w:val="0080248A"/>
    <w:rsid w:val="00802512"/>
    <w:rsid w:val="00802C47"/>
    <w:rsid w:val="00802EE1"/>
    <w:rsid w:val="008031D1"/>
    <w:rsid w:val="00803EB5"/>
    <w:rsid w:val="00803F85"/>
    <w:rsid w:val="008046E9"/>
    <w:rsid w:val="008059DB"/>
    <w:rsid w:val="00805F2A"/>
    <w:rsid w:val="0080604C"/>
    <w:rsid w:val="00806462"/>
    <w:rsid w:val="00806B35"/>
    <w:rsid w:val="008077A6"/>
    <w:rsid w:val="008078D0"/>
    <w:rsid w:val="008079A6"/>
    <w:rsid w:val="00807C16"/>
    <w:rsid w:val="00807F46"/>
    <w:rsid w:val="00810916"/>
    <w:rsid w:val="00812196"/>
    <w:rsid w:val="00812248"/>
    <w:rsid w:val="0081249B"/>
    <w:rsid w:val="00812698"/>
    <w:rsid w:val="00812C5E"/>
    <w:rsid w:val="00812FD1"/>
    <w:rsid w:val="0081302A"/>
    <w:rsid w:val="008130BD"/>
    <w:rsid w:val="00813B4D"/>
    <w:rsid w:val="00814476"/>
    <w:rsid w:val="00814D80"/>
    <w:rsid w:val="00814E75"/>
    <w:rsid w:val="008151B2"/>
    <w:rsid w:val="00815484"/>
    <w:rsid w:val="00815647"/>
    <w:rsid w:val="00815664"/>
    <w:rsid w:val="008156A3"/>
    <w:rsid w:val="00815708"/>
    <w:rsid w:val="00815C84"/>
    <w:rsid w:val="00816932"/>
    <w:rsid w:val="00817796"/>
    <w:rsid w:val="00817832"/>
    <w:rsid w:val="00817C19"/>
    <w:rsid w:val="0082005F"/>
    <w:rsid w:val="0082033C"/>
    <w:rsid w:val="00820412"/>
    <w:rsid w:val="008204CE"/>
    <w:rsid w:val="00820C1F"/>
    <w:rsid w:val="00820EC9"/>
    <w:rsid w:val="00820EF4"/>
    <w:rsid w:val="00821CE0"/>
    <w:rsid w:val="00821D03"/>
    <w:rsid w:val="008223AB"/>
    <w:rsid w:val="008224D4"/>
    <w:rsid w:val="00822739"/>
    <w:rsid w:val="00822AFB"/>
    <w:rsid w:val="00822D42"/>
    <w:rsid w:val="008231F7"/>
    <w:rsid w:val="00823E01"/>
    <w:rsid w:val="00824553"/>
    <w:rsid w:val="00824B58"/>
    <w:rsid w:val="00824F55"/>
    <w:rsid w:val="00825057"/>
    <w:rsid w:val="00825120"/>
    <w:rsid w:val="008252E7"/>
    <w:rsid w:val="008254C9"/>
    <w:rsid w:val="00825D35"/>
    <w:rsid w:val="00825E4D"/>
    <w:rsid w:val="00826022"/>
    <w:rsid w:val="0082611F"/>
    <w:rsid w:val="0082684E"/>
    <w:rsid w:val="00826A7D"/>
    <w:rsid w:val="00827181"/>
    <w:rsid w:val="008273E1"/>
    <w:rsid w:val="008278C1"/>
    <w:rsid w:val="00827FB3"/>
    <w:rsid w:val="008302D9"/>
    <w:rsid w:val="00830322"/>
    <w:rsid w:val="00830408"/>
    <w:rsid w:val="00830477"/>
    <w:rsid w:val="008309ED"/>
    <w:rsid w:val="00830C52"/>
    <w:rsid w:val="00831C3D"/>
    <w:rsid w:val="00831FD7"/>
    <w:rsid w:val="008326E8"/>
    <w:rsid w:val="00833309"/>
    <w:rsid w:val="00833697"/>
    <w:rsid w:val="008336E4"/>
    <w:rsid w:val="00833820"/>
    <w:rsid w:val="008338FA"/>
    <w:rsid w:val="00835DEA"/>
    <w:rsid w:val="00835FBD"/>
    <w:rsid w:val="00836478"/>
    <w:rsid w:val="008365E0"/>
    <w:rsid w:val="00836FF3"/>
    <w:rsid w:val="00837245"/>
    <w:rsid w:val="008377FA"/>
    <w:rsid w:val="00837E99"/>
    <w:rsid w:val="00837EDE"/>
    <w:rsid w:val="0084041D"/>
    <w:rsid w:val="0084049F"/>
    <w:rsid w:val="00840515"/>
    <w:rsid w:val="008407C0"/>
    <w:rsid w:val="008407F0"/>
    <w:rsid w:val="00840AE3"/>
    <w:rsid w:val="00840B6C"/>
    <w:rsid w:val="00840ECF"/>
    <w:rsid w:val="0084267B"/>
    <w:rsid w:val="00842B3B"/>
    <w:rsid w:val="00842DC4"/>
    <w:rsid w:val="00843139"/>
    <w:rsid w:val="008432CB"/>
    <w:rsid w:val="0084337B"/>
    <w:rsid w:val="008437C1"/>
    <w:rsid w:val="00843ABC"/>
    <w:rsid w:val="0084407D"/>
    <w:rsid w:val="00844CEC"/>
    <w:rsid w:val="00845498"/>
    <w:rsid w:val="008461A9"/>
    <w:rsid w:val="00846687"/>
    <w:rsid w:val="00846A35"/>
    <w:rsid w:val="00846ABC"/>
    <w:rsid w:val="008476FB"/>
    <w:rsid w:val="008477EA"/>
    <w:rsid w:val="008516C8"/>
    <w:rsid w:val="00852195"/>
    <w:rsid w:val="0085252D"/>
    <w:rsid w:val="00852595"/>
    <w:rsid w:val="00852C45"/>
    <w:rsid w:val="00853E82"/>
    <w:rsid w:val="0085436B"/>
    <w:rsid w:val="0085456C"/>
    <w:rsid w:val="00854B5E"/>
    <w:rsid w:val="0085518E"/>
    <w:rsid w:val="0085549E"/>
    <w:rsid w:val="00855969"/>
    <w:rsid w:val="00855F2D"/>
    <w:rsid w:val="0085628D"/>
    <w:rsid w:val="008565C4"/>
    <w:rsid w:val="00856D4F"/>
    <w:rsid w:val="008574C8"/>
    <w:rsid w:val="00857E8C"/>
    <w:rsid w:val="00857F5D"/>
    <w:rsid w:val="008600D8"/>
    <w:rsid w:val="0086015B"/>
    <w:rsid w:val="008606E2"/>
    <w:rsid w:val="00860841"/>
    <w:rsid w:val="00860C2A"/>
    <w:rsid w:val="00861087"/>
    <w:rsid w:val="0086168E"/>
    <w:rsid w:val="008617FE"/>
    <w:rsid w:val="008618DF"/>
    <w:rsid w:val="00861A29"/>
    <w:rsid w:val="0086220D"/>
    <w:rsid w:val="0086301A"/>
    <w:rsid w:val="008631BF"/>
    <w:rsid w:val="00863642"/>
    <w:rsid w:val="008637EB"/>
    <w:rsid w:val="0086392A"/>
    <w:rsid w:val="00863C98"/>
    <w:rsid w:val="008645EA"/>
    <w:rsid w:val="008647C2"/>
    <w:rsid w:val="00864868"/>
    <w:rsid w:val="0086492F"/>
    <w:rsid w:val="00864C6F"/>
    <w:rsid w:val="00864F81"/>
    <w:rsid w:val="00864FC4"/>
    <w:rsid w:val="00865212"/>
    <w:rsid w:val="008653BC"/>
    <w:rsid w:val="0086599D"/>
    <w:rsid w:val="00865E65"/>
    <w:rsid w:val="008660A5"/>
    <w:rsid w:val="008662DA"/>
    <w:rsid w:val="0086637C"/>
    <w:rsid w:val="00866A9A"/>
    <w:rsid w:val="00870DE8"/>
    <w:rsid w:val="0087140C"/>
    <w:rsid w:val="00871ABF"/>
    <w:rsid w:val="00871C20"/>
    <w:rsid w:val="00872B41"/>
    <w:rsid w:val="00872E85"/>
    <w:rsid w:val="00873205"/>
    <w:rsid w:val="008742C7"/>
    <w:rsid w:val="00874B39"/>
    <w:rsid w:val="00874C61"/>
    <w:rsid w:val="008751AE"/>
    <w:rsid w:val="00875439"/>
    <w:rsid w:val="008756E6"/>
    <w:rsid w:val="008759DA"/>
    <w:rsid w:val="00875B06"/>
    <w:rsid w:val="00875CC6"/>
    <w:rsid w:val="00875DB7"/>
    <w:rsid w:val="00876FAF"/>
    <w:rsid w:val="0087750A"/>
    <w:rsid w:val="0087758A"/>
    <w:rsid w:val="00877900"/>
    <w:rsid w:val="0088028C"/>
    <w:rsid w:val="00880F03"/>
    <w:rsid w:val="008813E2"/>
    <w:rsid w:val="00882307"/>
    <w:rsid w:val="00882671"/>
    <w:rsid w:val="0088387C"/>
    <w:rsid w:val="008843CA"/>
    <w:rsid w:val="00884913"/>
    <w:rsid w:val="008854B7"/>
    <w:rsid w:val="00885D74"/>
    <w:rsid w:val="00886791"/>
    <w:rsid w:val="00886D8B"/>
    <w:rsid w:val="00886F1E"/>
    <w:rsid w:val="00887BE0"/>
    <w:rsid w:val="00887F92"/>
    <w:rsid w:val="00890FD9"/>
    <w:rsid w:val="008923DB"/>
    <w:rsid w:val="0089248D"/>
    <w:rsid w:val="008931E7"/>
    <w:rsid w:val="0089336C"/>
    <w:rsid w:val="00894124"/>
    <w:rsid w:val="008946A3"/>
    <w:rsid w:val="00894E78"/>
    <w:rsid w:val="00895C01"/>
    <w:rsid w:val="00895C36"/>
    <w:rsid w:val="00896489"/>
    <w:rsid w:val="008975B0"/>
    <w:rsid w:val="00897D29"/>
    <w:rsid w:val="008A019A"/>
    <w:rsid w:val="008A0826"/>
    <w:rsid w:val="008A0D63"/>
    <w:rsid w:val="008A0EF0"/>
    <w:rsid w:val="008A0F57"/>
    <w:rsid w:val="008A112F"/>
    <w:rsid w:val="008A12C3"/>
    <w:rsid w:val="008A1794"/>
    <w:rsid w:val="008A1BB0"/>
    <w:rsid w:val="008A1DC4"/>
    <w:rsid w:val="008A20DA"/>
    <w:rsid w:val="008A2D55"/>
    <w:rsid w:val="008A4DA5"/>
    <w:rsid w:val="008A4ECD"/>
    <w:rsid w:val="008A512B"/>
    <w:rsid w:val="008A530A"/>
    <w:rsid w:val="008A5498"/>
    <w:rsid w:val="008A62CE"/>
    <w:rsid w:val="008A635D"/>
    <w:rsid w:val="008A6432"/>
    <w:rsid w:val="008A6AA3"/>
    <w:rsid w:val="008A6AE9"/>
    <w:rsid w:val="008A758B"/>
    <w:rsid w:val="008A7739"/>
    <w:rsid w:val="008A7928"/>
    <w:rsid w:val="008A7B39"/>
    <w:rsid w:val="008A7FB8"/>
    <w:rsid w:val="008B0190"/>
    <w:rsid w:val="008B0F13"/>
    <w:rsid w:val="008B0F1D"/>
    <w:rsid w:val="008B1304"/>
    <w:rsid w:val="008B16C8"/>
    <w:rsid w:val="008B1F7A"/>
    <w:rsid w:val="008B24DA"/>
    <w:rsid w:val="008B254B"/>
    <w:rsid w:val="008B2D39"/>
    <w:rsid w:val="008B2DEB"/>
    <w:rsid w:val="008B3399"/>
    <w:rsid w:val="008B36DF"/>
    <w:rsid w:val="008B4232"/>
    <w:rsid w:val="008B4740"/>
    <w:rsid w:val="008B4A6F"/>
    <w:rsid w:val="008B4D6D"/>
    <w:rsid w:val="008B4FE8"/>
    <w:rsid w:val="008B523B"/>
    <w:rsid w:val="008B5C05"/>
    <w:rsid w:val="008B5DCC"/>
    <w:rsid w:val="008B63DE"/>
    <w:rsid w:val="008B6493"/>
    <w:rsid w:val="008B6A3B"/>
    <w:rsid w:val="008B6B0B"/>
    <w:rsid w:val="008B6D0C"/>
    <w:rsid w:val="008B72B4"/>
    <w:rsid w:val="008B7369"/>
    <w:rsid w:val="008B7A5C"/>
    <w:rsid w:val="008B7A9E"/>
    <w:rsid w:val="008B7E4E"/>
    <w:rsid w:val="008C0630"/>
    <w:rsid w:val="008C0DAE"/>
    <w:rsid w:val="008C183A"/>
    <w:rsid w:val="008C1EAD"/>
    <w:rsid w:val="008C2142"/>
    <w:rsid w:val="008C2F85"/>
    <w:rsid w:val="008C31CE"/>
    <w:rsid w:val="008C31D6"/>
    <w:rsid w:val="008C33AC"/>
    <w:rsid w:val="008C42CF"/>
    <w:rsid w:val="008C45B3"/>
    <w:rsid w:val="008C4792"/>
    <w:rsid w:val="008C4E38"/>
    <w:rsid w:val="008C5017"/>
    <w:rsid w:val="008C51C6"/>
    <w:rsid w:val="008C5C9C"/>
    <w:rsid w:val="008C6170"/>
    <w:rsid w:val="008C6A45"/>
    <w:rsid w:val="008C6C48"/>
    <w:rsid w:val="008C6E16"/>
    <w:rsid w:val="008C70FF"/>
    <w:rsid w:val="008C7F8C"/>
    <w:rsid w:val="008D08E3"/>
    <w:rsid w:val="008D09CF"/>
    <w:rsid w:val="008D0DCA"/>
    <w:rsid w:val="008D0EAA"/>
    <w:rsid w:val="008D1248"/>
    <w:rsid w:val="008D1593"/>
    <w:rsid w:val="008D1B38"/>
    <w:rsid w:val="008D1B6C"/>
    <w:rsid w:val="008D277A"/>
    <w:rsid w:val="008D2FC9"/>
    <w:rsid w:val="008D339D"/>
    <w:rsid w:val="008D3511"/>
    <w:rsid w:val="008D3AA5"/>
    <w:rsid w:val="008D3C34"/>
    <w:rsid w:val="008D3ECC"/>
    <w:rsid w:val="008D4823"/>
    <w:rsid w:val="008D4B88"/>
    <w:rsid w:val="008D54FB"/>
    <w:rsid w:val="008D5B90"/>
    <w:rsid w:val="008D5EB6"/>
    <w:rsid w:val="008D6A20"/>
    <w:rsid w:val="008D7434"/>
    <w:rsid w:val="008D7438"/>
    <w:rsid w:val="008D7ABA"/>
    <w:rsid w:val="008D7D3E"/>
    <w:rsid w:val="008E0D6E"/>
    <w:rsid w:val="008E1D0A"/>
    <w:rsid w:val="008E21F6"/>
    <w:rsid w:val="008E260A"/>
    <w:rsid w:val="008E2BAB"/>
    <w:rsid w:val="008E33CC"/>
    <w:rsid w:val="008E3C28"/>
    <w:rsid w:val="008E485C"/>
    <w:rsid w:val="008E5111"/>
    <w:rsid w:val="008E56E9"/>
    <w:rsid w:val="008E587A"/>
    <w:rsid w:val="008E5AB4"/>
    <w:rsid w:val="008E5DEC"/>
    <w:rsid w:val="008E61AD"/>
    <w:rsid w:val="008E6F62"/>
    <w:rsid w:val="008E74F1"/>
    <w:rsid w:val="008E7542"/>
    <w:rsid w:val="008E7AC4"/>
    <w:rsid w:val="008E7E0B"/>
    <w:rsid w:val="008F05EC"/>
    <w:rsid w:val="008F0965"/>
    <w:rsid w:val="008F0BC1"/>
    <w:rsid w:val="008F15D9"/>
    <w:rsid w:val="008F172B"/>
    <w:rsid w:val="008F1ADF"/>
    <w:rsid w:val="008F2327"/>
    <w:rsid w:val="008F2948"/>
    <w:rsid w:val="008F3719"/>
    <w:rsid w:val="008F379C"/>
    <w:rsid w:val="008F3828"/>
    <w:rsid w:val="008F4065"/>
    <w:rsid w:val="008F4372"/>
    <w:rsid w:val="008F445F"/>
    <w:rsid w:val="008F56C9"/>
    <w:rsid w:val="008F580D"/>
    <w:rsid w:val="008F5B86"/>
    <w:rsid w:val="008F5E1C"/>
    <w:rsid w:val="008F608B"/>
    <w:rsid w:val="008F6DF4"/>
    <w:rsid w:val="008F701D"/>
    <w:rsid w:val="008F71C0"/>
    <w:rsid w:val="008F7368"/>
    <w:rsid w:val="008F74E3"/>
    <w:rsid w:val="008F74FC"/>
    <w:rsid w:val="008F7997"/>
    <w:rsid w:val="009002E3"/>
    <w:rsid w:val="00900655"/>
    <w:rsid w:val="00900838"/>
    <w:rsid w:val="009011F7"/>
    <w:rsid w:val="00901830"/>
    <w:rsid w:val="00901DB4"/>
    <w:rsid w:val="00902235"/>
    <w:rsid w:val="009025EC"/>
    <w:rsid w:val="009030BF"/>
    <w:rsid w:val="00903930"/>
    <w:rsid w:val="00903AF1"/>
    <w:rsid w:val="00903BA8"/>
    <w:rsid w:val="00903DC6"/>
    <w:rsid w:val="00904307"/>
    <w:rsid w:val="0090442E"/>
    <w:rsid w:val="00904797"/>
    <w:rsid w:val="0090486F"/>
    <w:rsid w:val="00904BCC"/>
    <w:rsid w:val="00904FE5"/>
    <w:rsid w:val="00905481"/>
    <w:rsid w:val="00905530"/>
    <w:rsid w:val="0090564B"/>
    <w:rsid w:val="009058C6"/>
    <w:rsid w:val="00905DE7"/>
    <w:rsid w:val="009062AA"/>
    <w:rsid w:val="00906FD5"/>
    <w:rsid w:val="009074FB"/>
    <w:rsid w:val="009101D8"/>
    <w:rsid w:val="009108FE"/>
    <w:rsid w:val="00910B59"/>
    <w:rsid w:val="00910BD5"/>
    <w:rsid w:val="00911A64"/>
    <w:rsid w:val="0091247F"/>
    <w:rsid w:val="00912485"/>
    <w:rsid w:val="00912AF6"/>
    <w:rsid w:val="00912CF0"/>
    <w:rsid w:val="0091300A"/>
    <w:rsid w:val="00913656"/>
    <w:rsid w:val="0091408A"/>
    <w:rsid w:val="009160C4"/>
    <w:rsid w:val="00916734"/>
    <w:rsid w:val="00916ABD"/>
    <w:rsid w:val="00916DEA"/>
    <w:rsid w:val="00916EC4"/>
    <w:rsid w:val="00917084"/>
    <w:rsid w:val="00917A9B"/>
    <w:rsid w:val="00917B3C"/>
    <w:rsid w:val="00917BF6"/>
    <w:rsid w:val="00917C8C"/>
    <w:rsid w:val="00917FC5"/>
    <w:rsid w:val="00920875"/>
    <w:rsid w:val="0092097D"/>
    <w:rsid w:val="0092168B"/>
    <w:rsid w:val="00922489"/>
    <w:rsid w:val="009224A7"/>
    <w:rsid w:val="00922AF2"/>
    <w:rsid w:val="009243CB"/>
    <w:rsid w:val="009245EB"/>
    <w:rsid w:val="0092500B"/>
    <w:rsid w:val="00925493"/>
    <w:rsid w:val="00925A16"/>
    <w:rsid w:val="00925B94"/>
    <w:rsid w:val="00925DD6"/>
    <w:rsid w:val="00926959"/>
    <w:rsid w:val="00926ED6"/>
    <w:rsid w:val="009276E4"/>
    <w:rsid w:val="00927F3A"/>
    <w:rsid w:val="00930338"/>
    <w:rsid w:val="009308CB"/>
    <w:rsid w:val="00930CAB"/>
    <w:rsid w:val="00930DC6"/>
    <w:rsid w:val="00930F15"/>
    <w:rsid w:val="00931FA1"/>
    <w:rsid w:val="009320B0"/>
    <w:rsid w:val="0093246A"/>
    <w:rsid w:val="0093341A"/>
    <w:rsid w:val="009356C6"/>
    <w:rsid w:val="00935A6F"/>
    <w:rsid w:val="00935C3C"/>
    <w:rsid w:val="00935F32"/>
    <w:rsid w:val="00936C1F"/>
    <w:rsid w:val="00936D21"/>
    <w:rsid w:val="00936D50"/>
    <w:rsid w:val="0093766D"/>
    <w:rsid w:val="00937BA4"/>
    <w:rsid w:val="00937EB1"/>
    <w:rsid w:val="00940476"/>
    <w:rsid w:val="009406BF"/>
    <w:rsid w:val="009409CF"/>
    <w:rsid w:val="00940B08"/>
    <w:rsid w:val="009413E6"/>
    <w:rsid w:val="009414DE"/>
    <w:rsid w:val="00941E34"/>
    <w:rsid w:val="00941EA3"/>
    <w:rsid w:val="00942158"/>
    <w:rsid w:val="00942A36"/>
    <w:rsid w:val="009435E4"/>
    <w:rsid w:val="00943B9A"/>
    <w:rsid w:val="00943EAB"/>
    <w:rsid w:val="009440D1"/>
    <w:rsid w:val="009448AC"/>
    <w:rsid w:val="00944B4C"/>
    <w:rsid w:val="0094516C"/>
    <w:rsid w:val="0094523A"/>
    <w:rsid w:val="0094557A"/>
    <w:rsid w:val="009458CA"/>
    <w:rsid w:val="009461E0"/>
    <w:rsid w:val="0094654F"/>
    <w:rsid w:val="00946A90"/>
    <w:rsid w:val="00947056"/>
    <w:rsid w:val="00947371"/>
    <w:rsid w:val="0094773A"/>
    <w:rsid w:val="00947999"/>
    <w:rsid w:val="00947AC8"/>
    <w:rsid w:val="00947DBA"/>
    <w:rsid w:val="009500C3"/>
    <w:rsid w:val="009503A8"/>
    <w:rsid w:val="0095078E"/>
    <w:rsid w:val="009519D7"/>
    <w:rsid w:val="00953665"/>
    <w:rsid w:val="00953D95"/>
    <w:rsid w:val="0095428A"/>
    <w:rsid w:val="00954BFA"/>
    <w:rsid w:val="00954C89"/>
    <w:rsid w:val="009558AE"/>
    <w:rsid w:val="00956229"/>
    <w:rsid w:val="0095658A"/>
    <w:rsid w:val="0095695C"/>
    <w:rsid w:val="009569A0"/>
    <w:rsid w:val="00956AA5"/>
    <w:rsid w:val="00956CC1"/>
    <w:rsid w:val="00956E82"/>
    <w:rsid w:val="0095718B"/>
    <w:rsid w:val="00957212"/>
    <w:rsid w:val="0095729A"/>
    <w:rsid w:val="0095757B"/>
    <w:rsid w:val="009579C6"/>
    <w:rsid w:val="009600D2"/>
    <w:rsid w:val="009601B8"/>
    <w:rsid w:val="00960309"/>
    <w:rsid w:val="00960B69"/>
    <w:rsid w:val="00960DA1"/>
    <w:rsid w:val="0096163B"/>
    <w:rsid w:val="00961FE9"/>
    <w:rsid w:val="0096354E"/>
    <w:rsid w:val="009636D8"/>
    <w:rsid w:val="00964D42"/>
    <w:rsid w:val="009651A6"/>
    <w:rsid w:val="009653BC"/>
    <w:rsid w:val="00965988"/>
    <w:rsid w:val="009659DA"/>
    <w:rsid w:val="00965B9A"/>
    <w:rsid w:val="00965E63"/>
    <w:rsid w:val="00965F6B"/>
    <w:rsid w:val="009663FA"/>
    <w:rsid w:val="00966A6F"/>
    <w:rsid w:val="00967068"/>
    <w:rsid w:val="0096793F"/>
    <w:rsid w:val="00967AEB"/>
    <w:rsid w:val="0097093C"/>
    <w:rsid w:val="00970AAB"/>
    <w:rsid w:val="00970BE7"/>
    <w:rsid w:val="00970C17"/>
    <w:rsid w:val="00970E6B"/>
    <w:rsid w:val="00970F9B"/>
    <w:rsid w:val="009710EA"/>
    <w:rsid w:val="00971193"/>
    <w:rsid w:val="009711C6"/>
    <w:rsid w:val="0097148B"/>
    <w:rsid w:val="0097148D"/>
    <w:rsid w:val="00971527"/>
    <w:rsid w:val="00971609"/>
    <w:rsid w:val="00971CC8"/>
    <w:rsid w:val="00971E52"/>
    <w:rsid w:val="00971E7F"/>
    <w:rsid w:val="00972379"/>
    <w:rsid w:val="009738F4"/>
    <w:rsid w:val="00973EB9"/>
    <w:rsid w:val="00973F97"/>
    <w:rsid w:val="009740EB"/>
    <w:rsid w:val="009741E5"/>
    <w:rsid w:val="00974FC1"/>
    <w:rsid w:val="00975025"/>
    <w:rsid w:val="0097522F"/>
    <w:rsid w:val="0097554A"/>
    <w:rsid w:val="00975FB4"/>
    <w:rsid w:val="00976016"/>
    <w:rsid w:val="009765C4"/>
    <w:rsid w:val="00976C45"/>
    <w:rsid w:val="00977D5B"/>
    <w:rsid w:val="00977E70"/>
    <w:rsid w:val="00980126"/>
    <w:rsid w:val="00980BC4"/>
    <w:rsid w:val="00980DE6"/>
    <w:rsid w:val="00980E55"/>
    <w:rsid w:val="009813DE"/>
    <w:rsid w:val="009820E2"/>
    <w:rsid w:val="0098248C"/>
    <w:rsid w:val="0098293B"/>
    <w:rsid w:val="00982B41"/>
    <w:rsid w:val="00982C4E"/>
    <w:rsid w:val="00982D11"/>
    <w:rsid w:val="00982FDF"/>
    <w:rsid w:val="00983123"/>
    <w:rsid w:val="00983406"/>
    <w:rsid w:val="00983800"/>
    <w:rsid w:val="009846C9"/>
    <w:rsid w:val="0098476F"/>
    <w:rsid w:val="00984B53"/>
    <w:rsid w:val="00984D4F"/>
    <w:rsid w:val="00985639"/>
    <w:rsid w:val="0098644A"/>
    <w:rsid w:val="00986F5A"/>
    <w:rsid w:val="0098722C"/>
    <w:rsid w:val="0098758E"/>
    <w:rsid w:val="00987600"/>
    <w:rsid w:val="00987C70"/>
    <w:rsid w:val="00990719"/>
    <w:rsid w:val="00990D86"/>
    <w:rsid w:val="00991069"/>
    <w:rsid w:val="00991685"/>
    <w:rsid w:val="0099203C"/>
    <w:rsid w:val="00992481"/>
    <w:rsid w:val="009925B8"/>
    <w:rsid w:val="009925EF"/>
    <w:rsid w:val="009928D7"/>
    <w:rsid w:val="0099366D"/>
    <w:rsid w:val="009936E4"/>
    <w:rsid w:val="00993CD1"/>
    <w:rsid w:val="00993D81"/>
    <w:rsid w:val="0099407B"/>
    <w:rsid w:val="00995626"/>
    <w:rsid w:val="00995C27"/>
    <w:rsid w:val="00995EAD"/>
    <w:rsid w:val="009A037E"/>
    <w:rsid w:val="009A0FAE"/>
    <w:rsid w:val="009A157D"/>
    <w:rsid w:val="009A1B2E"/>
    <w:rsid w:val="009A1CDD"/>
    <w:rsid w:val="009A1D56"/>
    <w:rsid w:val="009A1F37"/>
    <w:rsid w:val="009A27D2"/>
    <w:rsid w:val="009A2D6B"/>
    <w:rsid w:val="009A35E9"/>
    <w:rsid w:val="009A40EA"/>
    <w:rsid w:val="009A4584"/>
    <w:rsid w:val="009A4607"/>
    <w:rsid w:val="009A48A4"/>
    <w:rsid w:val="009A48F6"/>
    <w:rsid w:val="009A5C09"/>
    <w:rsid w:val="009A5DF6"/>
    <w:rsid w:val="009A68C8"/>
    <w:rsid w:val="009A71B7"/>
    <w:rsid w:val="009A77BA"/>
    <w:rsid w:val="009A77F7"/>
    <w:rsid w:val="009B0016"/>
    <w:rsid w:val="009B069C"/>
    <w:rsid w:val="009B098F"/>
    <w:rsid w:val="009B0ACF"/>
    <w:rsid w:val="009B0BE8"/>
    <w:rsid w:val="009B1155"/>
    <w:rsid w:val="009B21D1"/>
    <w:rsid w:val="009B2363"/>
    <w:rsid w:val="009B24C4"/>
    <w:rsid w:val="009B2F67"/>
    <w:rsid w:val="009B32A4"/>
    <w:rsid w:val="009B3567"/>
    <w:rsid w:val="009B38B3"/>
    <w:rsid w:val="009B3A5E"/>
    <w:rsid w:val="009B5103"/>
    <w:rsid w:val="009B53EB"/>
    <w:rsid w:val="009B5464"/>
    <w:rsid w:val="009B5C84"/>
    <w:rsid w:val="009B600A"/>
    <w:rsid w:val="009B6FCF"/>
    <w:rsid w:val="009B729F"/>
    <w:rsid w:val="009B74A0"/>
    <w:rsid w:val="009B76C3"/>
    <w:rsid w:val="009C054C"/>
    <w:rsid w:val="009C06A9"/>
    <w:rsid w:val="009C1747"/>
    <w:rsid w:val="009C1A91"/>
    <w:rsid w:val="009C2D94"/>
    <w:rsid w:val="009C380D"/>
    <w:rsid w:val="009C40E0"/>
    <w:rsid w:val="009C4177"/>
    <w:rsid w:val="009C447B"/>
    <w:rsid w:val="009C4766"/>
    <w:rsid w:val="009C4AB5"/>
    <w:rsid w:val="009C508D"/>
    <w:rsid w:val="009C514A"/>
    <w:rsid w:val="009C561C"/>
    <w:rsid w:val="009C56C9"/>
    <w:rsid w:val="009C575A"/>
    <w:rsid w:val="009C59ED"/>
    <w:rsid w:val="009C5BA5"/>
    <w:rsid w:val="009C6010"/>
    <w:rsid w:val="009C6B75"/>
    <w:rsid w:val="009C6CF6"/>
    <w:rsid w:val="009C78B2"/>
    <w:rsid w:val="009C79A7"/>
    <w:rsid w:val="009D0201"/>
    <w:rsid w:val="009D0618"/>
    <w:rsid w:val="009D0743"/>
    <w:rsid w:val="009D085D"/>
    <w:rsid w:val="009D0B85"/>
    <w:rsid w:val="009D0BF0"/>
    <w:rsid w:val="009D0DDC"/>
    <w:rsid w:val="009D0E02"/>
    <w:rsid w:val="009D1847"/>
    <w:rsid w:val="009D1849"/>
    <w:rsid w:val="009D1F88"/>
    <w:rsid w:val="009D2097"/>
    <w:rsid w:val="009D2429"/>
    <w:rsid w:val="009D24AE"/>
    <w:rsid w:val="009D24E3"/>
    <w:rsid w:val="009D2970"/>
    <w:rsid w:val="009D2E0F"/>
    <w:rsid w:val="009D3486"/>
    <w:rsid w:val="009D37FD"/>
    <w:rsid w:val="009D3876"/>
    <w:rsid w:val="009D3A33"/>
    <w:rsid w:val="009D3A4D"/>
    <w:rsid w:val="009D436E"/>
    <w:rsid w:val="009D484F"/>
    <w:rsid w:val="009D5261"/>
    <w:rsid w:val="009D6003"/>
    <w:rsid w:val="009D67BA"/>
    <w:rsid w:val="009D6C6E"/>
    <w:rsid w:val="009D702F"/>
    <w:rsid w:val="009D7077"/>
    <w:rsid w:val="009D752F"/>
    <w:rsid w:val="009D77BA"/>
    <w:rsid w:val="009D7CED"/>
    <w:rsid w:val="009E008E"/>
    <w:rsid w:val="009E010E"/>
    <w:rsid w:val="009E0623"/>
    <w:rsid w:val="009E0A29"/>
    <w:rsid w:val="009E1B26"/>
    <w:rsid w:val="009E1D03"/>
    <w:rsid w:val="009E2B42"/>
    <w:rsid w:val="009E349F"/>
    <w:rsid w:val="009E34BC"/>
    <w:rsid w:val="009E36B3"/>
    <w:rsid w:val="009E39C4"/>
    <w:rsid w:val="009E3C05"/>
    <w:rsid w:val="009E3C5D"/>
    <w:rsid w:val="009E433B"/>
    <w:rsid w:val="009E43D7"/>
    <w:rsid w:val="009E444F"/>
    <w:rsid w:val="009E4516"/>
    <w:rsid w:val="009E470D"/>
    <w:rsid w:val="009E4AAB"/>
    <w:rsid w:val="009E5416"/>
    <w:rsid w:val="009E5B9C"/>
    <w:rsid w:val="009E6005"/>
    <w:rsid w:val="009E6031"/>
    <w:rsid w:val="009E72FC"/>
    <w:rsid w:val="009F0222"/>
    <w:rsid w:val="009F0F40"/>
    <w:rsid w:val="009F1C16"/>
    <w:rsid w:val="009F1DAB"/>
    <w:rsid w:val="009F254E"/>
    <w:rsid w:val="009F375E"/>
    <w:rsid w:val="009F3781"/>
    <w:rsid w:val="009F398D"/>
    <w:rsid w:val="009F5044"/>
    <w:rsid w:val="009F527A"/>
    <w:rsid w:val="009F554B"/>
    <w:rsid w:val="009F63AD"/>
    <w:rsid w:val="009F6A00"/>
    <w:rsid w:val="009F6CD5"/>
    <w:rsid w:val="009F7B37"/>
    <w:rsid w:val="00A0065B"/>
    <w:rsid w:val="00A00857"/>
    <w:rsid w:val="00A00CAB"/>
    <w:rsid w:val="00A00D80"/>
    <w:rsid w:val="00A0189B"/>
    <w:rsid w:val="00A0192A"/>
    <w:rsid w:val="00A0197D"/>
    <w:rsid w:val="00A01B9E"/>
    <w:rsid w:val="00A01C09"/>
    <w:rsid w:val="00A0204A"/>
    <w:rsid w:val="00A022E7"/>
    <w:rsid w:val="00A02C0B"/>
    <w:rsid w:val="00A04F85"/>
    <w:rsid w:val="00A0502C"/>
    <w:rsid w:val="00A05BD2"/>
    <w:rsid w:val="00A069B4"/>
    <w:rsid w:val="00A072BE"/>
    <w:rsid w:val="00A07AA0"/>
    <w:rsid w:val="00A1068D"/>
    <w:rsid w:val="00A1144D"/>
    <w:rsid w:val="00A1146E"/>
    <w:rsid w:val="00A11634"/>
    <w:rsid w:val="00A122AF"/>
    <w:rsid w:val="00A1254C"/>
    <w:rsid w:val="00A12908"/>
    <w:rsid w:val="00A12966"/>
    <w:rsid w:val="00A133C2"/>
    <w:rsid w:val="00A13732"/>
    <w:rsid w:val="00A13959"/>
    <w:rsid w:val="00A13CCB"/>
    <w:rsid w:val="00A14062"/>
    <w:rsid w:val="00A141AD"/>
    <w:rsid w:val="00A145A6"/>
    <w:rsid w:val="00A14A34"/>
    <w:rsid w:val="00A157F7"/>
    <w:rsid w:val="00A15E1C"/>
    <w:rsid w:val="00A16651"/>
    <w:rsid w:val="00A1678D"/>
    <w:rsid w:val="00A168F5"/>
    <w:rsid w:val="00A1793B"/>
    <w:rsid w:val="00A200D8"/>
    <w:rsid w:val="00A203D8"/>
    <w:rsid w:val="00A2070F"/>
    <w:rsid w:val="00A20FFE"/>
    <w:rsid w:val="00A21365"/>
    <w:rsid w:val="00A21B87"/>
    <w:rsid w:val="00A2248A"/>
    <w:rsid w:val="00A2254C"/>
    <w:rsid w:val="00A22597"/>
    <w:rsid w:val="00A2265A"/>
    <w:rsid w:val="00A22E82"/>
    <w:rsid w:val="00A238A7"/>
    <w:rsid w:val="00A23B01"/>
    <w:rsid w:val="00A240C4"/>
    <w:rsid w:val="00A2459A"/>
    <w:rsid w:val="00A24D94"/>
    <w:rsid w:val="00A2549D"/>
    <w:rsid w:val="00A25853"/>
    <w:rsid w:val="00A259FF"/>
    <w:rsid w:val="00A25C7F"/>
    <w:rsid w:val="00A263A9"/>
    <w:rsid w:val="00A2654B"/>
    <w:rsid w:val="00A2691F"/>
    <w:rsid w:val="00A26B89"/>
    <w:rsid w:val="00A26BAC"/>
    <w:rsid w:val="00A27C02"/>
    <w:rsid w:val="00A301F5"/>
    <w:rsid w:val="00A3051C"/>
    <w:rsid w:val="00A306C7"/>
    <w:rsid w:val="00A30A8A"/>
    <w:rsid w:val="00A312B7"/>
    <w:rsid w:val="00A31DB8"/>
    <w:rsid w:val="00A31E1F"/>
    <w:rsid w:val="00A31E74"/>
    <w:rsid w:val="00A3203B"/>
    <w:rsid w:val="00A32114"/>
    <w:rsid w:val="00A32A56"/>
    <w:rsid w:val="00A33006"/>
    <w:rsid w:val="00A333B3"/>
    <w:rsid w:val="00A336C5"/>
    <w:rsid w:val="00A33A37"/>
    <w:rsid w:val="00A33FAC"/>
    <w:rsid w:val="00A34302"/>
    <w:rsid w:val="00A343CA"/>
    <w:rsid w:val="00A343E4"/>
    <w:rsid w:val="00A353AD"/>
    <w:rsid w:val="00A35575"/>
    <w:rsid w:val="00A35CE0"/>
    <w:rsid w:val="00A36CFA"/>
    <w:rsid w:val="00A36DA7"/>
    <w:rsid w:val="00A36EA6"/>
    <w:rsid w:val="00A37DD3"/>
    <w:rsid w:val="00A43149"/>
    <w:rsid w:val="00A43554"/>
    <w:rsid w:val="00A44318"/>
    <w:rsid w:val="00A44812"/>
    <w:rsid w:val="00A450D6"/>
    <w:rsid w:val="00A4520D"/>
    <w:rsid w:val="00A45381"/>
    <w:rsid w:val="00A45393"/>
    <w:rsid w:val="00A459A1"/>
    <w:rsid w:val="00A45A04"/>
    <w:rsid w:val="00A45BD0"/>
    <w:rsid w:val="00A46735"/>
    <w:rsid w:val="00A46BA3"/>
    <w:rsid w:val="00A46F0F"/>
    <w:rsid w:val="00A471D4"/>
    <w:rsid w:val="00A4757D"/>
    <w:rsid w:val="00A47E95"/>
    <w:rsid w:val="00A47FBD"/>
    <w:rsid w:val="00A518BB"/>
    <w:rsid w:val="00A52000"/>
    <w:rsid w:val="00A52588"/>
    <w:rsid w:val="00A5270F"/>
    <w:rsid w:val="00A52F8E"/>
    <w:rsid w:val="00A53EBB"/>
    <w:rsid w:val="00A5408E"/>
    <w:rsid w:val="00A547F4"/>
    <w:rsid w:val="00A5525D"/>
    <w:rsid w:val="00A55288"/>
    <w:rsid w:val="00A5563E"/>
    <w:rsid w:val="00A565E2"/>
    <w:rsid w:val="00A574D4"/>
    <w:rsid w:val="00A5791B"/>
    <w:rsid w:val="00A6019E"/>
    <w:rsid w:val="00A60357"/>
    <w:rsid w:val="00A6061A"/>
    <w:rsid w:val="00A61704"/>
    <w:rsid w:val="00A61E52"/>
    <w:rsid w:val="00A62C14"/>
    <w:rsid w:val="00A62C3C"/>
    <w:rsid w:val="00A6390D"/>
    <w:rsid w:val="00A63BAF"/>
    <w:rsid w:val="00A644B0"/>
    <w:rsid w:val="00A64640"/>
    <w:rsid w:val="00A657AD"/>
    <w:rsid w:val="00A65EEB"/>
    <w:rsid w:val="00A662DB"/>
    <w:rsid w:val="00A66675"/>
    <w:rsid w:val="00A667DE"/>
    <w:rsid w:val="00A66EB5"/>
    <w:rsid w:val="00A678F7"/>
    <w:rsid w:val="00A679C1"/>
    <w:rsid w:val="00A67D62"/>
    <w:rsid w:val="00A703A6"/>
    <w:rsid w:val="00A7066F"/>
    <w:rsid w:val="00A708FF"/>
    <w:rsid w:val="00A70993"/>
    <w:rsid w:val="00A714B3"/>
    <w:rsid w:val="00A716A7"/>
    <w:rsid w:val="00A71C83"/>
    <w:rsid w:val="00A71F53"/>
    <w:rsid w:val="00A722FB"/>
    <w:rsid w:val="00A7238E"/>
    <w:rsid w:val="00A72C1A"/>
    <w:rsid w:val="00A72C4E"/>
    <w:rsid w:val="00A732F0"/>
    <w:rsid w:val="00A73960"/>
    <w:rsid w:val="00A73CA0"/>
    <w:rsid w:val="00A73D3E"/>
    <w:rsid w:val="00A740E0"/>
    <w:rsid w:val="00A74B81"/>
    <w:rsid w:val="00A751FD"/>
    <w:rsid w:val="00A7581F"/>
    <w:rsid w:val="00A75D19"/>
    <w:rsid w:val="00A760E7"/>
    <w:rsid w:val="00A76E53"/>
    <w:rsid w:val="00A76EA9"/>
    <w:rsid w:val="00A76F14"/>
    <w:rsid w:val="00A773D7"/>
    <w:rsid w:val="00A77940"/>
    <w:rsid w:val="00A77BFF"/>
    <w:rsid w:val="00A77E8C"/>
    <w:rsid w:val="00A803F4"/>
    <w:rsid w:val="00A8052F"/>
    <w:rsid w:val="00A8061D"/>
    <w:rsid w:val="00A809CF"/>
    <w:rsid w:val="00A80B52"/>
    <w:rsid w:val="00A82041"/>
    <w:rsid w:val="00A8253B"/>
    <w:rsid w:val="00A82585"/>
    <w:rsid w:val="00A828E6"/>
    <w:rsid w:val="00A82AC9"/>
    <w:rsid w:val="00A82BB3"/>
    <w:rsid w:val="00A82EEA"/>
    <w:rsid w:val="00A83961"/>
    <w:rsid w:val="00A841C6"/>
    <w:rsid w:val="00A84A8E"/>
    <w:rsid w:val="00A84B4D"/>
    <w:rsid w:val="00A84F88"/>
    <w:rsid w:val="00A85050"/>
    <w:rsid w:val="00A856EC"/>
    <w:rsid w:val="00A858E1"/>
    <w:rsid w:val="00A903FD"/>
    <w:rsid w:val="00A91207"/>
    <w:rsid w:val="00A91B5B"/>
    <w:rsid w:val="00A91DB2"/>
    <w:rsid w:val="00A91EDC"/>
    <w:rsid w:val="00A92F29"/>
    <w:rsid w:val="00A932B0"/>
    <w:rsid w:val="00A936DF"/>
    <w:rsid w:val="00A93AD1"/>
    <w:rsid w:val="00A93E48"/>
    <w:rsid w:val="00A94F06"/>
    <w:rsid w:val="00A9537E"/>
    <w:rsid w:val="00A95F3C"/>
    <w:rsid w:val="00A968CB"/>
    <w:rsid w:val="00A968F9"/>
    <w:rsid w:val="00A972F0"/>
    <w:rsid w:val="00A97B3B"/>
    <w:rsid w:val="00AA04A7"/>
    <w:rsid w:val="00AA1A3A"/>
    <w:rsid w:val="00AA1F38"/>
    <w:rsid w:val="00AA21DE"/>
    <w:rsid w:val="00AA226F"/>
    <w:rsid w:val="00AA2576"/>
    <w:rsid w:val="00AA2DEB"/>
    <w:rsid w:val="00AA2E7D"/>
    <w:rsid w:val="00AA3061"/>
    <w:rsid w:val="00AA30D9"/>
    <w:rsid w:val="00AA33AF"/>
    <w:rsid w:val="00AA394F"/>
    <w:rsid w:val="00AA39CF"/>
    <w:rsid w:val="00AA3BB8"/>
    <w:rsid w:val="00AA3F08"/>
    <w:rsid w:val="00AA42F6"/>
    <w:rsid w:val="00AA4B0E"/>
    <w:rsid w:val="00AA59AF"/>
    <w:rsid w:val="00AA6715"/>
    <w:rsid w:val="00AA6E8A"/>
    <w:rsid w:val="00AA6FEE"/>
    <w:rsid w:val="00AA7010"/>
    <w:rsid w:val="00AA7616"/>
    <w:rsid w:val="00AB0346"/>
    <w:rsid w:val="00AB0511"/>
    <w:rsid w:val="00AB0D44"/>
    <w:rsid w:val="00AB0D5B"/>
    <w:rsid w:val="00AB14DB"/>
    <w:rsid w:val="00AB19DC"/>
    <w:rsid w:val="00AB21CE"/>
    <w:rsid w:val="00AB261C"/>
    <w:rsid w:val="00AB2B7F"/>
    <w:rsid w:val="00AB344B"/>
    <w:rsid w:val="00AB3693"/>
    <w:rsid w:val="00AB3C43"/>
    <w:rsid w:val="00AB3C5F"/>
    <w:rsid w:val="00AB4005"/>
    <w:rsid w:val="00AB4DC0"/>
    <w:rsid w:val="00AB5121"/>
    <w:rsid w:val="00AB6019"/>
    <w:rsid w:val="00AB66CF"/>
    <w:rsid w:val="00AB6840"/>
    <w:rsid w:val="00AB6A06"/>
    <w:rsid w:val="00AB6E74"/>
    <w:rsid w:val="00AB7102"/>
    <w:rsid w:val="00AB7A9E"/>
    <w:rsid w:val="00AB7E8A"/>
    <w:rsid w:val="00AC12C0"/>
    <w:rsid w:val="00AC13C7"/>
    <w:rsid w:val="00AC14CD"/>
    <w:rsid w:val="00AC1C7F"/>
    <w:rsid w:val="00AC264B"/>
    <w:rsid w:val="00AC2FFF"/>
    <w:rsid w:val="00AC386D"/>
    <w:rsid w:val="00AC3C35"/>
    <w:rsid w:val="00AC3F58"/>
    <w:rsid w:val="00AC487E"/>
    <w:rsid w:val="00AC5278"/>
    <w:rsid w:val="00AC53AC"/>
    <w:rsid w:val="00AC5A12"/>
    <w:rsid w:val="00AC5AEC"/>
    <w:rsid w:val="00AC6118"/>
    <w:rsid w:val="00AC6165"/>
    <w:rsid w:val="00AC624C"/>
    <w:rsid w:val="00AC6787"/>
    <w:rsid w:val="00AC67F0"/>
    <w:rsid w:val="00AC779A"/>
    <w:rsid w:val="00AC7E49"/>
    <w:rsid w:val="00AD09EA"/>
    <w:rsid w:val="00AD14CC"/>
    <w:rsid w:val="00AD2173"/>
    <w:rsid w:val="00AD24EE"/>
    <w:rsid w:val="00AD4631"/>
    <w:rsid w:val="00AD4974"/>
    <w:rsid w:val="00AD5075"/>
    <w:rsid w:val="00AD51A4"/>
    <w:rsid w:val="00AD54A1"/>
    <w:rsid w:val="00AD5A99"/>
    <w:rsid w:val="00AD5AD9"/>
    <w:rsid w:val="00AD5C06"/>
    <w:rsid w:val="00AD6070"/>
    <w:rsid w:val="00AD617A"/>
    <w:rsid w:val="00AD64CB"/>
    <w:rsid w:val="00AD65EF"/>
    <w:rsid w:val="00AD6D4D"/>
    <w:rsid w:val="00AD7829"/>
    <w:rsid w:val="00AD7EF8"/>
    <w:rsid w:val="00AD7FCF"/>
    <w:rsid w:val="00AE0184"/>
    <w:rsid w:val="00AE099B"/>
    <w:rsid w:val="00AE0C76"/>
    <w:rsid w:val="00AE1E87"/>
    <w:rsid w:val="00AE2321"/>
    <w:rsid w:val="00AE250C"/>
    <w:rsid w:val="00AE2599"/>
    <w:rsid w:val="00AE3053"/>
    <w:rsid w:val="00AE331A"/>
    <w:rsid w:val="00AE356B"/>
    <w:rsid w:val="00AE445F"/>
    <w:rsid w:val="00AE4B6E"/>
    <w:rsid w:val="00AE5DA6"/>
    <w:rsid w:val="00AE5F12"/>
    <w:rsid w:val="00AE6540"/>
    <w:rsid w:val="00AE6B21"/>
    <w:rsid w:val="00AE6BF7"/>
    <w:rsid w:val="00AE7267"/>
    <w:rsid w:val="00AE7B90"/>
    <w:rsid w:val="00AF02C6"/>
    <w:rsid w:val="00AF0A4F"/>
    <w:rsid w:val="00AF0AB4"/>
    <w:rsid w:val="00AF13EF"/>
    <w:rsid w:val="00AF140A"/>
    <w:rsid w:val="00AF1C16"/>
    <w:rsid w:val="00AF21F2"/>
    <w:rsid w:val="00AF25FE"/>
    <w:rsid w:val="00AF2ACD"/>
    <w:rsid w:val="00AF2D28"/>
    <w:rsid w:val="00AF2EAD"/>
    <w:rsid w:val="00AF3B84"/>
    <w:rsid w:val="00AF4893"/>
    <w:rsid w:val="00AF4F62"/>
    <w:rsid w:val="00AF520B"/>
    <w:rsid w:val="00AF63BF"/>
    <w:rsid w:val="00AF6B18"/>
    <w:rsid w:val="00AF7D6A"/>
    <w:rsid w:val="00B017D1"/>
    <w:rsid w:val="00B026B2"/>
    <w:rsid w:val="00B02898"/>
    <w:rsid w:val="00B02C6C"/>
    <w:rsid w:val="00B03346"/>
    <w:rsid w:val="00B038FE"/>
    <w:rsid w:val="00B03AD2"/>
    <w:rsid w:val="00B03CF8"/>
    <w:rsid w:val="00B03EF2"/>
    <w:rsid w:val="00B04274"/>
    <w:rsid w:val="00B04584"/>
    <w:rsid w:val="00B04867"/>
    <w:rsid w:val="00B04ABA"/>
    <w:rsid w:val="00B04EF3"/>
    <w:rsid w:val="00B0514A"/>
    <w:rsid w:val="00B0555B"/>
    <w:rsid w:val="00B05C0C"/>
    <w:rsid w:val="00B06701"/>
    <w:rsid w:val="00B07125"/>
    <w:rsid w:val="00B07906"/>
    <w:rsid w:val="00B07A91"/>
    <w:rsid w:val="00B10424"/>
    <w:rsid w:val="00B11271"/>
    <w:rsid w:val="00B11C91"/>
    <w:rsid w:val="00B11DA0"/>
    <w:rsid w:val="00B11F62"/>
    <w:rsid w:val="00B1209F"/>
    <w:rsid w:val="00B121BB"/>
    <w:rsid w:val="00B126C9"/>
    <w:rsid w:val="00B12C7C"/>
    <w:rsid w:val="00B13187"/>
    <w:rsid w:val="00B13473"/>
    <w:rsid w:val="00B13C4E"/>
    <w:rsid w:val="00B14DA5"/>
    <w:rsid w:val="00B14F72"/>
    <w:rsid w:val="00B158A0"/>
    <w:rsid w:val="00B15BB1"/>
    <w:rsid w:val="00B15C3A"/>
    <w:rsid w:val="00B1626C"/>
    <w:rsid w:val="00B163D6"/>
    <w:rsid w:val="00B16CC6"/>
    <w:rsid w:val="00B16DAD"/>
    <w:rsid w:val="00B17406"/>
    <w:rsid w:val="00B17FED"/>
    <w:rsid w:val="00B203C8"/>
    <w:rsid w:val="00B20E58"/>
    <w:rsid w:val="00B20FAB"/>
    <w:rsid w:val="00B20FD2"/>
    <w:rsid w:val="00B21495"/>
    <w:rsid w:val="00B219C4"/>
    <w:rsid w:val="00B2219E"/>
    <w:rsid w:val="00B229F2"/>
    <w:rsid w:val="00B2353D"/>
    <w:rsid w:val="00B23555"/>
    <w:rsid w:val="00B23929"/>
    <w:rsid w:val="00B24D5C"/>
    <w:rsid w:val="00B253CB"/>
    <w:rsid w:val="00B259E3"/>
    <w:rsid w:val="00B259FD"/>
    <w:rsid w:val="00B25F9B"/>
    <w:rsid w:val="00B26494"/>
    <w:rsid w:val="00B265CA"/>
    <w:rsid w:val="00B26D49"/>
    <w:rsid w:val="00B26E85"/>
    <w:rsid w:val="00B27247"/>
    <w:rsid w:val="00B27733"/>
    <w:rsid w:val="00B27C64"/>
    <w:rsid w:val="00B30039"/>
    <w:rsid w:val="00B30327"/>
    <w:rsid w:val="00B30643"/>
    <w:rsid w:val="00B30C2D"/>
    <w:rsid w:val="00B311AC"/>
    <w:rsid w:val="00B312BA"/>
    <w:rsid w:val="00B31E53"/>
    <w:rsid w:val="00B32480"/>
    <w:rsid w:val="00B32677"/>
    <w:rsid w:val="00B32D52"/>
    <w:rsid w:val="00B33254"/>
    <w:rsid w:val="00B336A8"/>
    <w:rsid w:val="00B33C28"/>
    <w:rsid w:val="00B33D94"/>
    <w:rsid w:val="00B34031"/>
    <w:rsid w:val="00B35067"/>
    <w:rsid w:val="00B3515C"/>
    <w:rsid w:val="00B354F1"/>
    <w:rsid w:val="00B35614"/>
    <w:rsid w:val="00B35820"/>
    <w:rsid w:val="00B35B6B"/>
    <w:rsid w:val="00B36560"/>
    <w:rsid w:val="00B36CDE"/>
    <w:rsid w:val="00B36ECE"/>
    <w:rsid w:val="00B37C64"/>
    <w:rsid w:val="00B37C6E"/>
    <w:rsid w:val="00B401D4"/>
    <w:rsid w:val="00B40290"/>
    <w:rsid w:val="00B40582"/>
    <w:rsid w:val="00B40A1C"/>
    <w:rsid w:val="00B40D08"/>
    <w:rsid w:val="00B412DE"/>
    <w:rsid w:val="00B4144E"/>
    <w:rsid w:val="00B41708"/>
    <w:rsid w:val="00B422F1"/>
    <w:rsid w:val="00B433E3"/>
    <w:rsid w:val="00B44A99"/>
    <w:rsid w:val="00B44CDC"/>
    <w:rsid w:val="00B4515F"/>
    <w:rsid w:val="00B452A1"/>
    <w:rsid w:val="00B45541"/>
    <w:rsid w:val="00B46B1A"/>
    <w:rsid w:val="00B47051"/>
    <w:rsid w:val="00B474DA"/>
    <w:rsid w:val="00B4799D"/>
    <w:rsid w:val="00B47B2F"/>
    <w:rsid w:val="00B505F1"/>
    <w:rsid w:val="00B50C80"/>
    <w:rsid w:val="00B50F46"/>
    <w:rsid w:val="00B51162"/>
    <w:rsid w:val="00B51A27"/>
    <w:rsid w:val="00B521D1"/>
    <w:rsid w:val="00B525D7"/>
    <w:rsid w:val="00B52962"/>
    <w:rsid w:val="00B53373"/>
    <w:rsid w:val="00B53827"/>
    <w:rsid w:val="00B53E7D"/>
    <w:rsid w:val="00B5409C"/>
    <w:rsid w:val="00B549A5"/>
    <w:rsid w:val="00B554B4"/>
    <w:rsid w:val="00B55B48"/>
    <w:rsid w:val="00B56615"/>
    <w:rsid w:val="00B56C78"/>
    <w:rsid w:val="00B56D0A"/>
    <w:rsid w:val="00B57114"/>
    <w:rsid w:val="00B57C9E"/>
    <w:rsid w:val="00B600CE"/>
    <w:rsid w:val="00B61483"/>
    <w:rsid w:val="00B61715"/>
    <w:rsid w:val="00B61815"/>
    <w:rsid w:val="00B61987"/>
    <w:rsid w:val="00B61E04"/>
    <w:rsid w:val="00B62292"/>
    <w:rsid w:val="00B623A5"/>
    <w:rsid w:val="00B624C6"/>
    <w:rsid w:val="00B62576"/>
    <w:rsid w:val="00B62613"/>
    <w:rsid w:val="00B62F57"/>
    <w:rsid w:val="00B6305B"/>
    <w:rsid w:val="00B639F1"/>
    <w:rsid w:val="00B63E04"/>
    <w:rsid w:val="00B64753"/>
    <w:rsid w:val="00B64D01"/>
    <w:rsid w:val="00B6540D"/>
    <w:rsid w:val="00B660AC"/>
    <w:rsid w:val="00B6632E"/>
    <w:rsid w:val="00B6719B"/>
    <w:rsid w:val="00B67438"/>
    <w:rsid w:val="00B67DA4"/>
    <w:rsid w:val="00B67E03"/>
    <w:rsid w:val="00B70CD3"/>
    <w:rsid w:val="00B70F78"/>
    <w:rsid w:val="00B70FD1"/>
    <w:rsid w:val="00B71609"/>
    <w:rsid w:val="00B7166D"/>
    <w:rsid w:val="00B7200B"/>
    <w:rsid w:val="00B7204A"/>
    <w:rsid w:val="00B72C11"/>
    <w:rsid w:val="00B72C9A"/>
    <w:rsid w:val="00B731FD"/>
    <w:rsid w:val="00B734DE"/>
    <w:rsid w:val="00B74319"/>
    <w:rsid w:val="00B74560"/>
    <w:rsid w:val="00B74889"/>
    <w:rsid w:val="00B74A0B"/>
    <w:rsid w:val="00B74B5F"/>
    <w:rsid w:val="00B753FC"/>
    <w:rsid w:val="00B75BE2"/>
    <w:rsid w:val="00B76129"/>
    <w:rsid w:val="00B767C8"/>
    <w:rsid w:val="00B76DFC"/>
    <w:rsid w:val="00B77213"/>
    <w:rsid w:val="00B8017B"/>
    <w:rsid w:val="00B8035D"/>
    <w:rsid w:val="00B8060B"/>
    <w:rsid w:val="00B80DED"/>
    <w:rsid w:val="00B80F7A"/>
    <w:rsid w:val="00B80FA5"/>
    <w:rsid w:val="00B81170"/>
    <w:rsid w:val="00B81DB6"/>
    <w:rsid w:val="00B81EDC"/>
    <w:rsid w:val="00B81F1F"/>
    <w:rsid w:val="00B8247F"/>
    <w:rsid w:val="00B82773"/>
    <w:rsid w:val="00B82B63"/>
    <w:rsid w:val="00B82D8D"/>
    <w:rsid w:val="00B82F19"/>
    <w:rsid w:val="00B836D1"/>
    <w:rsid w:val="00B83AE3"/>
    <w:rsid w:val="00B83C13"/>
    <w:rsid w:val="00B842F2"/>
    <w:rsid w:val="00B84797"/>
    <w:rsid w:val="00B849FD"/>
    <w:rsid w:val="00B8551B"/>
    <w:rsid w:val="00B85977"/>
    <w:rsid w:val="00B85D1F"/>
    <w:rsid w:val="00B85E22"/>
    <w:rsid w:val="00B86D95"/>
    <w:rsid w:val="00B870B5"/>
    <w:rsid w:val="00B904D0"/>
    <w:rsid w:val="00B90F6F"/>
    <w:rsid w:val="00B90FA7"/>
    <w:rsid w:val="00B922AF"/>
    <w:rsid w:val="00B929FB"/>
    <w:rsid w:val="00B92BCA"/>
    <w:rsid w:val="00B93175"/>
    <w:rsid w:val="00B935FE"/>
    <w:rsid w:val="00B93E39"/>
    <w:rsid w:val="00B94600"/>
    <w:rsid w:val="00B94699"/>
    <w:rsid w:val="00B94EB7"/>
    <w:rsid w:val="00B95044"/>
    <w:rsid w:val="00B9528C"/>
    <w:rsid w:val="00B95401"/>
    <w:rsid w:val="00B95C54"/>
    <w:rsid w:val="00B95E49"/>
    <w:rsid w:val="00B96179"/>
    <w:rsid w:val="00B96229"/>
    <w:rsid w:val="00B9622C"/>
    <w:rsid w:val="00B9643D"/>
    <w:rsid w:val="00B96901"/>
    <w:rsid w:val="00B96A5A"/>
    <w:rsid w:val="00B97077"/>
    <w:rsid w:val="00B9731A"/>
    <w:rsid w:val="00B974C6"/>
    <w:rsid w:val="00B97AC9"/>
    <w:rsid w:val="00B97BC5"/>
    <w:rsid w:val="00B97D0C"/>
    <w:rsid w:val="00B97FD3"/>
    <w:rsid w:val="00BA0E76"/>
    <w:rsid w:val="00BA0EC3"/>
    <w:rsid w:val="00BA1231"/>
    <w:rsid w:val="00BA1770"/>
    <w:rsid w:val="00BA17A0"/>
    <w:rsid w:val="00BA27DF"/>
    <w:rsid w:val="00BA2BB2"/>
    <w:rsid w:val="00BA2BD2"/>
    <w:rsid w:val="00BA2E34"/>
    <w:rsid w:val="00BA36E4"/>
    <w:rsid w:val="00BA3C8D"/>
    <w:rsid w:val="00BA3D8C"/>
    <w:rsid w:val="00BA3F5E"/>
    <w:rsid w:val="00BA419B"/>
    <w:rsid w:val="00BA41E2"/>
    <w:rsid w:val="00BA4C4A"/>
    <w:rsid w:val="00BA5761"/>
    <w:rsid w:val="00BA5AB7"/>
    <w:rsid w:val="00BA5E76"/>
    <w:rsid w:val="00BA5FF5"/>
    <w:rsid w:val="00BA7054"/>
    <w:rsid w:val="00BA70F4"/>
    <w:rsid w:val="00BA7829"/>
    <w:rsid w:val="00BA7D88"/>
    <w:rsid w:val="00BA7E05"/>
    <w:rsid w:val="00BB082D"/>
    <w:rsid w:val="00BB095D"/>
    <w:rsid w:val="00BB0A8D"/>
    <w:rsid w:val="00BB0C3B"/>
    <w:rsid w:val="00BB0DC6"/>
    <w:rsid w:val="00BB0F5E"/>
    <w:rsid w:val="00BB11D5"/>
    <w:rsid w:val="00BB1509"/>
    <w:rsid w:val="00BB26C6"/>
    <w:rsid w:val="00BB2892"/>
    <w:rsid w:val="00BB31FF"/>
    <w:rsid w:val="00BB34C7"/>
    <w:rsid w:val="00BB3806"/>
    <w:rsid w:val="00BB3B8C"/>
    <w:rsid w:val="00BB438A"/>
    <w:rsid w:val="00BB459F"/>
    <w:rsid w:val="00BB483C"/>
    <w:rsid w:val="00BB56A2"/>
    <w:rsid w:val="00BB6413"/>
    <w:rsid w:val="00BB66E2"/>
    <w:rsid w:val="00BB67A3"/>
    <w:rsid w:val="00BB703F"/>
    <w:rsid w:val="00BB705E"/>
    <w:rsid w:val="00BB71F8"/>
    <w:rsid w:val="00BB7ADA"/>
    <w:rsid w:val="00BB7B80"/>
    <w:rsid w:val="00BB7BE5"/>
    <w:rsid w:val="00BC0B4F"/>
    <w:rsid w:val="00BC0E12"/>
    <w:rsid w:val="00BC0EAB"/>
    <w:rsid w:val="00BC0F06"/>
    <w:rsid w:val="00BC1133"/>
    <w:rsid w:val="00BC134D"/>
    <w:rsid w:val="00BC198B"/>
    <w:rsid w:val="00BC1AB1"/>
    <w:rsid w:val="00BC1DD1"/>
    <w:rsid w:val="00BC2126"/>
    <w:rsid w:val="00BC282F"/>
    <w:rsid w:val="00BC294A"/>
    <w:rsid w:val="00BC2A90"/>
    <w:rsid w:val="00BC2AD7"/>
    <w:rsid w:val="00BC2D47"/>
    <w:rsid w:val="00BC2EFB"/>
    <w:rsid w:val="00BC3158"/>
    <w:rsid w:val="00BC3257"/>
    <w:rsid w:val="00BC405E"/>
    <w:rsid w:val="00BC463A"/>
    <w:rsid w:val="00BC4F5A"/>
    <w:rsid w:val="00BC554C"/>
    <w:rsid w:val="00BC5E21"/>
    <w:rsid w:val="00BC6292"/>
    <w:rsid w:val="00BC66D4"/>
    <w:rsid w:val="00BC69CB"/>
    <w:rsid w:val="00BC6A2D"/>
    <w:rsid w:val="00BC70D8"/>
    <w:rsid w:val="00BC79E4"/>
    <w:rsid w:val="00BD073E"/>
    <w:rsid w:val="00BD079D"/>
    <w:rsid w:val="00BD141E"/>
    <w:rsid w:val="00BD1A53"/>
    <w:rsid w:val="00BD1B89"/>
    <w:rsid w:val="00BD2415"/>
    <w:rsid w:val="00BD255C"/>
    <w:rsid w:val="00BD3177"/>
    <w:rsid w:val="00BD31DE"/>
    <w:rsid w:val="00BD3FE1"/>
    <w:rsid w:val="00BD4550"/>
    <w:rsid w:val="00BD4B13"/>
    <w:rsid w:val="00BD4C6E"/>
    <w:rsid w:val="00BD5760"/>
    <w:rsid w:val="00BD71CE"/>
    <w:rsid w:val="00BE005C"/>
    <w:rsid w:val="00BE020B"/>
    <w:rsid w:val="00BE04D9"/>
    <w:rsid w:val="00BE09F8"/>
    <w:rsid w:val="00BE0F36"/>
    <w:rsid w:val="00BE1462"/>
    <w:rsid w:val="00BE1773"/>
    <w:rsid w:val="00BE1E64"/>
    <w:rsid w:val="00BE1F3B"/>
    <w:rsid w:val="00BE2931"/>
    <w:rsid w:val="00BE2DE4"/>
    <w:rsid w:val="00BE319D"/>
    <w:rsid w:val="00BE377B"/>
    <w:rsid w:val="00BE3D92"/>
    <w:rsid w:val="00BE3F11"/>
    <w:rsid w:val="00BE475D"/>
    <w:rsid w:val="00BE4F2D"/>
    <w:rsid w:val="00BE5236"/>
    <w:rsid w:val="00BE53EA"/>
    <w:rsid w:val="00BE569B"/>
    <w:rsid w:val="00BE5E55"/>
    <w:rsid w:val="00BE6E61"/>
    <w:rsid w:val="00BE71E5"/>
    <w:rsid w:val="00BE77BD"/>
    <w:rsid w:val="00BF05BD"/>
    <w:rsid w:val="00BF0760"/>
    <w:rsid w:val="00BF1A24"/>
    <w:rsid w:val="00BF1B74"/>
    <w:rsid w:val="00BF1F2F"/>
    <w:rsid w:val="00BF211F"/>
    <w:rsid w:val="00BF21EC"/>
    <w:rsid w:val="00BF240F"/>
    <w:rsid w:val="00BF275D"/>
    <w:rsid w:val="00BF2990"/>
    <w:rsid w:val="00BF2ADC"/>
    <w:rsid w:val="00BF3627"/>
    <w:rsid w:val="00BF3748"/>
    <w:rsid w:val="00BF3D02"/>
    <w:rsid w:val="00BF3D2A"/>
    <w:rsid w:val="00BF4ED4"/>
    <w:rsid w:val="00BF5116"/>
    <w:rsid w:val="00BF541E"/>
    <w:rsid w:val="00BF5475"/>
    <w:rsid w:val="00BF5563"/>
    <w:rsid w:val="00BF56CD"/>
    <w:rsid w:val="00BF5DFD"/>
    <w:rsid w:val="00BF5EBC"/>
    <w:rsid w:val="00BF71D7"/>
    <w:rsid w:val="00BF773B"/>
    <w:rsid w:val="00BF78EC"/>
    <w:rsid w:val="00C000A2"/>
    <w:rsid w:val="00C0039C"/>
    <w:rsid w:val="00C0043D"/>
    <w:rsid w:val="00C005D8"/>
    <w:rsid w:val="00C009A8"/>
    <w:rsid w:val="00C00D60"/>
    <w:rsid w:val="00C01003"/>
    <w:rsid w:val="00C010A7"/>
    <w:rsid w:val="00C01650"/>
    <w:rsid w:val="00C01CCC"/>
    <w:rsid w:val="00C02718"/>
    <w:rsid w:val="00C029F0"/>
    <w:rsid w:val="00C02D43"/>
    <w:rsid w:val="00C02D7B"/>
    <w:rsid w:val="00C02FBA"/>
    <w:rsid w:val="00C03E29"/>
    <w:rsid w:val="00C043D7"/>
    <w:rsid w:val="00C04EE8"/>
    <w:rsid w:val="00C05161"/>
    <w:rsid w:val="00C053D1"/>
    <w:rsid w:val="00C0566D"/>
    <w:rsid w:val="00C05FC4"/>
    <w:rsid w:val="00C063C0"/>
    <w:rsid w:val="00C06A28"/>
    <w:rsid w:val="00C06A9A"/>
    <w:rsid w:val="00C071E2"/>
    <w:rsid w:val="00C073F2"/>
    <w:rsid w:val="00C074D9"/>
    <w:rsid w:val="00C07959"/>
    <w:rsid w:val="00C079B9"/>
    <w:rsid w:val="00C10618"/>
    <w:rsid w:val="00C10AF1"/>
    <w:rsid w:val="00C116C0"/>
    <w:rsid w:val="00C11D1E"/>
    <w:rsid w:val="00C11E99"/>
    <w:rsid w:val="00C11F7E"/>
    <w:rsid w:val="00C120D3"/>
    <w:rsid w:val="00C12B55"/>
    <w:rsid w:val="00C12D2B"/>
    <w:rsid w:val="00C12F05"/>
    <w:rsid w:val="00C13365"/>
    <w:rsid w:val="00C1376F"/>
    <w:rsid w:val="00C13E25"/>
    <w:rsid w:val="00C1417E"/>
    <w:rsid w:val="00C142FB"/>
    <w:rsid w:val="00C16080"/>
    <w:rsid w:val="00C16E4A"/>
    <w:rsid w:val="00C177D7"/>
    <w:rsid w:val="00C17AB2"/>
    <w:rsid w:val="00C20340"/>
    <w:rsid w:val="00C203F0"/>
    <w:rsid w:val="00C206CB"/>
    <w:rsid w:val="00C208AC"/>
    <w:rsid w:val="00C209A3"/>
    <w:rsid w:val="00C20B3F"/>
    <w:rsid w:val="00C21005"/>
    <w:rsid w:val="00C22158"/>
    <w:rsid w:val="00C236E6"/>
    <w:rsid w:val="00C23BED"/>
    <w:rsid w:val="00C23CBC"/>
    <w:rsid w:val="00C23D63"/>
    <w:rsid w:val="00C23FB6"/>
    <w:rsid w:val="00C240FF"/>
    <w:rsid w:val="00C246C6"/>
    <w:rsid w:val="00C24E3E"/>
    <w:rsid w:val="00C2569A"/>
    <w:rsid w:val="00C257A0"/>
    <w:rsid w:val="00C25A14"/>
    <w:rsid w:val="00C25D0F"/>
    <w:rsid w:val="00C26051"/>
    <w:rsid w:val="00C26382"/>
    <w:rsid w:val="00C270DA"/>
    <w:rsid w:val="00C309ED"/>
    <w:rsid w:val="00C30B2F"/>
    <w:rsid w:val="00C30E6B"/>
    <w:rsid w:val="00C31697"/>
    <w:rsid w:val="00C317FD"/>
    <w:rsid w:val="00C320E1"/>
    <w:rsid w:val="00C322B2"/>
    <w:rsid w:val="00C32AC5"/>
    <w:rsid w:val="00C32B6F"/>
    <w:rsid w:val="00C32C1E"/>
    <w:rsid w:val="00C32D06"/>
    <w:rsid w:val="00C32E40"/>
    <w:rsid w:val="00C330B8"/>
    <w:rsid w:val="00C33281"/>
    <w:rsid w:val="00C33B5B"/>
    <w:rsid w:val="00C33BC4"/>
    <w:rsid w:val="00C33DFB"/>
    <w:rsid w:val="00C33EC3"/>
    <w:rsid w:val="00C33F79"/>
    <w:rsid w:val="00C340E3"/>
    <w:rsid w:val="00C34308"/>
    <w:rsid w:val="00C34685"/>
    <w:rsid w:val="00C34B11"/>
    <w:rsid w:val="00C35417"/>
    <w:rsid w:val="00C3587E"/>
    <w:rsid w:val="00C359D0"/>
    <w:rsid w:val="00C36B12"/>
    <w:rsid w:val="00C36FBB"/>
    <w:rsid w:val="00C36FDA"/>
    <w:rsid w:val="00C374C8"/>
    <w:rsid w:val="00C377E5"/>
    <w:rsid w:val="00C37A86"/>
    <w:rsid w:val="00C37D0E"/>
    <w:rsid w:val="00C402E0"/>
    <w:rsid w:val="00C40633"/>
    <w:rsid w:val="00C40976"/>
    <w:rsid w:val="00C40CD0"/>
    <w:rsid w:val="00C4106B"/>
    <w:rsid w:val="00C42091"/>
    <w:rsid w:val="00C42568"/>
    <w:rsid w:val="00C42EC4"/>
    <w:rsid w:val="00C4310C"/>
    <w:rsid w:val="00C4335F"/>
    <w:rsid w:val="00C43E30"/>
    <w:rsid w:val="00C44262"/>
    <w:rsid w:val="00C44949"/>
    <w:rsid w:val="00C44F97"/>
    <w:rsid w:val="00C45053"/>
    <w:rsid w:val="00C454F7"/>
    <w:rsid w:val="00C45643"/>
    <w:rsid w:val="00C462B1"/>
    <w:rsid w:val="00C46754"/>
    <w:rsid w:val="00C47BDD"/>
    <w:rsid w:val="00C47DD6"/>
    <w:rsid w:val="00C47ED7"/>
    <w:rsid w:val="00C50D22"/>
    <w:rsid w:val="00C51F2C"/>
    <w:rsid w:val="00C530E6"/>
    <w:rsid w:val="00C5328E"/>
    <w:rsid w:val="00C53E61"/>
    <w:rsid w:val="00C543A7"/>
    <w:rsid w:val="00C54484"/>
    <w:rsid w:val="00C54F15"/>
    <w:rsid w:val="00C54F77"/>
    <w:rsid w:val="00C557D1"/>
    <w:rsid w:val="00C55EA2"/>
    <w:rsid w:val="00C5621A"/>
    <w:rsid w:val="00C56826"/>
    <w:rsid w:val="00C56919"/>
    <w:rsid w:val="00C56A03"/>
    <w:rsid w:val="00C56CF6"/>
    <w:rsid w:val="00C57680"/>
    <w:rsid w:val="00C60E15"/>
    <w:rsid w:val="00C60EB5"/>
    <w:rsid w:val="00C619C9"/>
    <w:rsid w:val="00C62436"/>
    <w:rsid w:val="00C6243B"/>
    <w:rsid w:val="00C62EB3"/>
    <w:rsid w:val="00C63548"/>
    <w:rsid w:val="00C644F3"/>
    <w:rsid w:val="00C646F5"/>
    <w:rsid w:val="00C64E33"/>
    <w:rsid w:val="00C64E74"/>
    <w:rsid w:val="00C64F08"/>
    <w:rsid w:val="00C65402"/>
    <w:rsid w:val="00C6565F"/>
    <w:rsid w:val="00C657D7"/>
    <w:rsid w:val="00C658EB"/>
    <w:rsid w:val="00C65913"/>
    <w:rsid w:val="00C65DFE"/>
    <w:rsid w:val="00C66499"/>
    <w:rsid w:val="00C66892"/>
    <w:rsid w:val="00C66ACA"/>
    <w:rsid w:val="00C671B7"/>
    <w:rsid w:val="00C67437"/>
    <w:rsid w:val="00C67B11"/>
    <w:rsid w:val="00C708DB"/>
    <w:rsid w:val="00C71CA4"/>
    <w:rsid w:val="00C71CC4"/>
    <w:rsid w:val="00C72481"/>
    <w:rsid w:val="00C727D4"/>
    <w:rsid w:val="00C72BC7"/>
    <w:rsid w:val="00C73A06"/>
    <w:rsid w:val="00C73AA1"/>
    <w:rsid w:val="00C742E3"/>
    <w:rsid w:val="00C74379"/>
    <w:rsid w:val="00C74812"/>
    <w:rsid w:val="00C74B0A"/>
    <w:rsid w:val="00C75199"/>
    <w:rsid w:val="00C756AE"/>
    <w:rsid w:val="00C76055"/>
    <w:rsid w:val="00C7623A"/>
    <w:rsid w:val="00C765CB"/>
    <w:rsid w:val="00C767A6"/>
    <w:rsid w:val="00C76AEC"/>
    <w:rsid w:val="00C76D0E"/>
    <w:rsid w:val="00C76E41"/>
    <w:rsid w:val="00C77198"/>
    <w:rsid w:val="00C779C8"/>
    <w:rsid w:val="00C77E25"/>
    <w:rsid w:val="00C77F07"/>
    <w:rsid w:val="00C801FB"/>
    <w:rsid w:val="00C804D7"/>
    <w:rsid w:val="00C81506"/>
    <w:rsid w:val="00C81709"/>
    <w:rsid w:val="00C81733"/>
    <w:rsid w:val="00C81BCC"/>
    <w:rsid w:val="00C82B92"/>
    <w:rsid w:val="00C82C14"/>
    <w:rsid w:val="00C82D7F"/>
    <w:rsid w:val="00C82E04"/>
    <w:rsid w:val="00C832B7"/>
    <w:rsid w:val="00C833FC"/>
    <w:rsid w:val="00C838B4"/>
    <w:rsid w:val="00C83FB5"/>
    <w:rsid w:val="00C83FC9"/>
    <w:rsid w:val="00C848CF"/>
    <w:rsid w:val="00C8519F"/>
    <w:rsid w:val="00C854CE"/>
    <w:rsid w:val="00C8584E"/>
    <w:rsid w:val="00C858EA"/>
    <w:rsid w:val="00C85941"/>
    <w:rsid w:val="00C86ADD"/>
    <w:rsid w:val="00C8718A"/>
    <w:rsid w:val="00C87239"/>
    <w:rsid w:val="00C87261"/>
    <w:rsid w:val="00C90BC5"/>
    <w:rsid w:val="00C90D41"/>
    <w:rsid w:val="00C91535"/>
    <w:rsid w:val="00C917A9"/>
    <w:rsid w:val="00C91902"/>
    <w:rsid w:val="00C91D56"/>
    <w:rsid w:val="00C9290D"/>
    <w:rsid w:val="00C92FD4"/>
    <w:rsid w:val="00C93110"/>
    <w:rsid w:val="00C936A1"/>
    <w:rsid w:val="00C942AB"/>
    <w:rsid w:val="00C94675"/>
    <w:rsid w:val="00C94B16"/>
    <w:rsid w:val="00C94C5A"/>
    <w:rsid w:val="00C95271"/>
    <w:rsid w:val="00C955F3"/>
    <w:rsid w:val="00C9587D"/>
    <w:rsid w:val="00C95BA7"/>
    <w:rsid w:val="00C9664D"/>
    <w:rsid w:val="00C9681A"/>
    <w:rsid w:val="00C9774D"/>
    <w:rsid w:val="00CA03D4"/>
    <w:rsid w:val="00CA09EB"/>
    <w:rsid w:val="00CA0B58"/>
    <w:rsid w:val="00CA0CEB"/>
    <w:rsid w:val="00CA0E06"/>
    <w:rsid w:val="00CA1070"/>
    <w:rsid w:val="00CA1464"/>
    <w:rsid w:val="00CA1C8B"/>
    <w:rsid w:val="00CA1F5D"/>
    <w:rsid w:val="00CA2405"/>
    <w:rsid w:val="00CA2607"/>
    <w:rsid w:val="00CA28BA"/>
    <w:rsid w:val="00CA28F9"/>
    <w:rsid w:val="00CA2A11"/>
    <w:rsid w:val="00CA2A65"/>
    <w:rsid w:val="00CA3778"/>
    <w:rsid w:val="00CA38FB"/>
    <w:rsid w:val="00CA3A11"/>
    <w:rsid w:val="00CA4B9B"/>
    <w:rsid w:val="00CA4EDF"/>
    <w:rsid w:val="00CA54DD"/>
    <w:rsid w:val="00CA5581"/>
    <w:rsid w:val="00CA5B7B"/>
    <w:rsid w:val="00CA5DE0"/>
    <w:rsid w:val="00CA67CF"/>
    <w:rsid w:val="00CA68FA"/>
    <w:rsid w:val="00CA6D40"/>
    <w:rsid w:val="00CA756B"/>
    <w:rsid w:val="00CA7C58"/>
    <w:rsid w:val="00CB06FD"/>
    <w:rsid w:val="00CB1090"/>
    <w:rsid w:val="00CB1795"/>
    <w:rsid w:val="00CB19D2"/>
    <w:rsid w:val="00CB1EEA"/>
    <w:rsid w:val="00CB2341"/>
    <w:rsid w:val="00CB26C3"/>
    <w:rsid w:val="00CB2B3D"/>
    <w:rsid w:val="00CB2E47"/>
    <w:rsid w:val="00CB2F87"/>
    <w:rsid w:val="00CB38E0"/>
    <w:rsid w:val="00CB3F71"/>
    <w:rsid w:val="00CB425D"/>
    <w:rsid w:val="00CB4464"/>
    <w:rsid w:val="00CB46ED"/>
    <w:rsid w:val="00CB4739"/>
    <w:rsid w:val="00CB65F4"/>
    <w:rsid w:val="00CB6BF5"/>
    <w:rsid w:val="00CB6F17"/>
    <w:rsid w:val="00CB716F"/>
    <w:rsid w:val="00CB7249"/>
    <w:rsid w:val="00CB7E45"/>
    <w:rsid w:val="00CC0409"/>
    <w:rsid w:val="00CC0872"/>
    <w:rsid w:val="00CC14F4"/>
    <w:rsid w:val="00CC16E8"/>
    <w:rsid w:val="00CC1FD5"/>
    <w:rsid w:val="00CC219E"/>
    <w:rsid w:val="00CC243B"/>
    <w:rsid w:val="00CC2880"/>
    <w:rsid w:val="00CC2989"/>
    <w:rsid w:val="00CC2AB0"/>
    <w:rsid w:val="00CC34EC"/>
    <w:rsid w:val="00CC35F3"/>
    <w:rsid w:val="00CC43CA"/>
    <w:rsid w:val="00CC47CE"/>
    <w:rsid w:val="00CC49CE"/>
    <w:rsid w:val="00CC4B27"/>
    <w:rsid w:val="00CC4DD9"/>
    <w:rsid w:val="00CC54C5"/>
    <w:rsid w:val="00CC5645"/>
    <w:rsid w:val="00CC674A"/>
    <w:rsid w:val="00CC6BEA"/>
    <w:rsid w:val="00CC7D97"/>
    <w:rsid w:val="00CC7E11"/>
    <w:rsid w:val="00CC7E7F"/>
    <w:rsid w:val="00CD0227"/>
    <w:rsid w:val="00CD0B9B"/>
    <w:rsid w:val="00CD12DC"/>
    <w:rsid w:val="00CD135D"/>
    <w:rsid w:val="00CD1835"/>
    <w:rsid w:val="00CD1F70"/>
    <w:rsid w:val="00CD21BA"/>
    <w:rsid w:val="00CD268F"/>
    <w:rsid w:val="00CD2B3E"/>
    <w:rsid w:val="00CD3055"/>
    <w:rsid w:val="00CD307B"/>
    <w:rsid w:val="00CD43E0"/>
    <w:rsid w:val="00CD5E23"/>
    <w:rsid w:val="00CD635A"/>
    <w:rsid w:val="00CD679F"/>
    <w:rsid w:val="00CD686E"/>
    <w:rsid w:val="00CD748C"/>
    <w:rsid w:val="00CD7644"/>
    <w:rsid w:val="00CD7B21"/>
    <w:rsid w:val="00CD7D25"/>
    <w:rsid w:val="00CD7F16"/>
    <w:rsid w:val="00CD7F63"/>
    <w:rsid w:val="00CE01CA"/>
    <w:rsid w:val="00CE077D"/>
    <w:rsid w:val="00CE0C11"/>
    <w:rsid w:val="00CE122F"/>
    <w:rsid w:val="00CE2019"/>
    <w:rsid w:val="00CE2066"/>
    <w:rsid w:val="00CE2189"/>
    <w:rsid w:val="00CE2334"/>
    <w:rsid w:val="00CE288C"/>
    <w:rsid w:val="00CE2B9C"/>
    <w:rsid w:val="00CE30E9"/>
    <w:rsid w:val="00CE3579"/>
    <w:rsid w:val="00CE3B45"/>
    <w:rsid w:val="00CE3FF2"/>
    <w:rsid w:val="00CE46A5"/>
    <w:rsid w:val="00CE48BF"/>
    <w:rsid w:val="00CE4F70"/>
    <w:rsid w:val="00CE567C"/>
    <w:rsid w:val="00CE5C73"/>
    <w:rsid w:val="00CE5CF7"/>
    <w:rsid w:val="00CE5DBB"/>
    <w:rsid w:val="00CE65DD"/>
    <w:rsid w:val="00CE79F8"/>
    <w:rsid w:val="00CE7BE3"/>
    <w:rsid w:val="00CF0533"/>
    <w:rsid w:val="00CF0849"/>
    <w:rsid w:val="00CF0890"/>
    <w:rsid w:val="00CF1300"/>
    <w:rsid w:val="00CF1326"/>
    <w:rsid w:val="00CF16F6"/>
    <w:rsid w:val="00CF1CFE"/>
    <w:rsid w:val="00CF1D98"/>
    <w:rsid w:val="00CF21D5"/>
    <w:rsid w:val="00CF2C38"/>
    <w:rsid w:val="00CF35B8"/>
    <w:rsid w:val="00CF40F5"/>
    <w:rsid w:val="00CF44DD"/>
    <w:rsid w:val="00CF45B4"/>
    <w:rsid w:val="00CF4619"/>
    <w:rsid w:val="00CF47D1"/>
    <w:rsid w:val="00CF5283"/>
    <w:rsid w:val="00CF566B"/>
    <w:rsid w:val="00CF5CB6"/>
    <w:rsid w:val="00CF6363"/>
    <w:rsid w:val="00CF63AA"/>
    <w:rsid w:val="00CF67FF"/>
    <w:rsid w:val="00CF742C"/>
    <w:rsid w:val="00D00250"/>
    <w:rsid w:val="00D00366"/>
    <w:rsid w:val="00D005A1"/>
    <w:rsid w:val="00D01290"/>
    <w:rsid w:val="00D01591"/>
    <w:rsid w:val="00D018CF"/>
    <w:rsid w:val="00D01D6F"/>
    <w:rsid w:val="00D01F5B"/>
    <w:rsid w:val="00D0276B"/>
    <w:rsid w:val="00D028C6"/>
    <w:rsid w:val="00D029D1"/>
    <w:rsid w:val="00D039D1"/>
    <w:rsid w:val="00D03F97"/>
    <w:rsid w:val="00D04324"/>
    <w:rsid w:val="00D04499"/>
    <w:rsid w:val="00D04AC2"/>
    <w:rsid w:val="00D05CBE"/>
    <w:rsid w:val="00D05D25"/>
    <w:rsid w:val="00D05E4F"/>
    <w:rsid w:val="00D06441"/>
    <w:rsid w:val="00D0686A"/>
    <w:rsid w:val="00D068C8"/>
    <w:rsid w:val="00D1039F"/>
    <w:rsid w:val="00D10737"/>
    <w:rsid w:val="00D10C25"/>
    <w:rsid w:val="00D10D2B"/>
    <w:rsid w:val="00D10EFB"/>
    <w:rsid w:val="00D11558"/>
    <w:rsid w:val="00D1221B"/>
    <w:rsid w:val="00D133C2"/>
    <w:rsid w:val="00D13400"/>
    <w:rsid w:val="00D135EB"/>
    <w:rsid w:val="00D1383F"/>
    <w:rsid w:val="00D140B5"/>
    <w:rsid w:val="00D1444F"/>
    <w:rsid w:val="00D14C8C"/>
    <w:rsid w:val="00D14D9B"/>
    <w:rsid w:val="00D14DF9"/>
    <w:rsid w:val="00D1500F"/>
    <w:rsid w:val="00D1550E"/>
    <w:rsid w:val="00D15AFF"/>
    <w:rsid w:val="00D15F6D"/>
    <w:rsid w:val="00D16073"/>
    <w:rsid w:val="00D16B37"/>
    <w:rsid w:val="00D16E39"/>
    <w:rsid w:val="00D17311"/>
    <w:rsid w:val="00D173A3"/>
    <w:rsid w:val="00D17EA2"/>
    <w:rsid w:val="00D2004B"/>
    <w:rsid w:val="00D2034E"/>
    <w:rsid w:val="00D20D60"/>
    <w:rsid w:val="00D213E2"/>
    <w:rsid w:val="00D220FD"/>
    <w:rsid w:val="00D22CE8"/>
    <w:rsid w:val="00D2307D"/>
    <w:rsid w:val="00D237C2"/>
    <w:rsid w:val="00D2401A"/>
    <w:rsid w:val="00D2467F"/>
    <w:rsid w:val="00D25003"/>
    <w:rsid w:val="00D2543B"/>
    <w:rsid w:val="00D25EEB"/>
    <w:rsid w:val="00D2638A"/>
    <w:rsid w:val="00D2641B"/>
    <w:rsid w:val="00D267E1"/>
    <w:rsid w:val="00D2691A"/>
    <w:rsid w:val="00D27AF8"/>
    <w:rsid w:val="00D27D08"/>
    <w:rsid w:val="00D304A6"/>
    <w:rsid w:val="00D30B1A"/>
    <w:rsid w:val="00D31934"/>
    <w:rsid w:val="00D322A2"/>
    <w:rsid w:val="00D3251D"/>
    <w:rsid w:val="00D328C6"/>
    <w:rsid w:val="00D3293A"/>
    <w:rsid w:val="00D3316A"/>
    <w:rsid w:val="00D3336A"/>
    <w:rsid w:val="00D33654"/>
    <w:rsid w:val="00D337A8"/>
    <w:rsid w:val="00D33EB4"/>
    <w:rsid w:val="00D34E71"/>
    <w:rsid w:val="00D34F58"/>
    <w:rsid w:val="00D35EDA"/>
    <w:rsid w:val="00D363A4"/>
    <w:rsid w:val="00D36A3C"/>
    <w:rsid w:val="00D36E64"/>
    <w:rsid w:val="00D37257"/>
    <w:rsid w:val="00D37919"/>
    <w:rsid w:val="00D40621"/>
    <w:rsid w:val="00D40A8E"/>
    <w:rsid w:val="00D41356"/>
    <w:rsid w:val="00D416EE"/>
    <w:rsid w:val="00D418B7"/>
    <w:rsid w:val="00D41AA4"/>
    <w:rsid w:val="00D41D72"/>
    <w:rsid w:val="00D424A2"/>
    <w:rsid w:val="00D42C7A"/>
    <w:rsid w:val="00D43638"/>
    <w:rsid w:val="00D436EB"/>
    <w:rsid w:val="00D43D36"/>
    <w:rsid w:val="00D43EC3"/>
    <w:rsid w:val="00D442C7"/>
    <w:rsid w:val="00D44582"/>
    <w:rsid w:val="00D4488E"/>
    <w:rsid w:val="00D45200"/>
    <w:rsid w:val="00D452E3"/>
    <w:rsid w:val="00D454D9"/>
    <w:rsid w:val="00D455F8"/>
    <w:rsid w:val="00D45676"/>
    <w:rsid w:val="00D45931"/>
    <w:rsid w:val="00D45A13"/>
    <w:rsid w:val="00D46722"/>
    <w:rsid w:val="00D467D1"/>
    <w:rsid w:val="00D46A6F"/>
    <w:rsid w:val="00D46AB3"/>
    <w:rsid w:val="00D46F97"/>
    <w:rsid w:val="00D47F34"/>
    <w:rsid w:val="00D50359"/>
    <w:rsid w:val="00D514BC"/>
    <w:rsid w:val="00D518BB"/>
    <w:rsid w:val="00D52199"/>
    <w:rsid w:val="00D5234B"/>
    <w:rsid w:val="00D533EB"/>
    <w:rsid w:val="00D536BF"/>
    <w:rsid w:val="00D540A3"/>
    <w:rsid w:val="00D5432E"/>
    <w:rsid w:val="00D54AD7"/>
    <w:rsid w:val="00D54EC7"/>
    <w:rsid w:val="00D566FC"/>
    <w:rsid w:val="00D56B15"/>
    <w:rsid w:val="00D56CA1"/>
    <w:rsid w:val="00D56EF9"/>
    <w:rsid w:val="00D57284"/>
    <w:rsid w:val="00D576C9"/>
    <w:rsid w:val="00D57BF0"/>
    <w:rsid w:val="00D60F7B"/>
    <w:rsid w:val="00D6125D"/>
    <w:rsid w:val="00D614CE"/>
    <w:rsid w:val="00D614D7"/>
    <w:rsid w:val="00D61A53"/>
    <w:rsid w:val="00D622DF"/>
    <w:rsid w:val="00D62E43"/>
    <w:rsid w:val="00D62E5C"/>
    <w:rsid w:val="00D63FD0"/>
    <w:rsid w:val="00D6496F"/>
    <w:rsid w:val="00D6542A"/>
    <w:rsid w:val="00D65731"/>
    <w:rsid w:val="00D65811"/>
    <w:rsid w:val="00D6592B"/>
    <w:rsid w:val="00D65A70"/>
    <w:rsid w:val="00D663B8"/>
    <w:rsid w:val="00D667EA"/>
    <w:rsid w:val="00D66F0B"/>
    <w:rsid w:val="00D677BE"/>
    <w:rsid w:val="00D67BC0"/>
    <w:rsid w:val="00D70251"/>
    <w:rsid w:val="00D70718"/>
    <w:rsid w:val="00D70A70"/>
    <w:rsid w:val="00D715AD"/>
    <w:rsid w:val="00D731CF"/>
    <w:rsid w:val="00D738E9"/>
    <w:rsid w:val="00D740E2"/>
    <w:rsid w:val="00D74A0F"/>
    <w:rsid w:val="00D7534F"/>
    <w:rsid w:val="00D75533"/>
    <w:rsid w:val="00D75717"/>
    <w:rsid w:val="00D75771"/>
    <w:rsid w:val="00D75826"/>
    <w:rsid w:val="00D7599B"/>
    <w:rsid w:val="00D770EB"/>
    <w:rsid w:val="00D77DB8"/>
    <w:rsid w:val="00D8012F"/>
    <w:rsid w:val="00D80409"/>
    <w:rsid w:val="00D80576"/>
    <w:rsid w:val="00D80A87"/>
    <w:rsid w:val="00D80AC1"/>
    <w:rsid w:val="00D80E5C"/>
    <w:rsid w:val="00D810B0"/>
    <w:rsid w:val="00D811D1"/>
    <w:rsid w:val="00D82271"/>
    <w:rsid w:val="00D835DF"/>
    <w:rsid w:val="00D8387C"/>
    <w:rsid w:val="00D83A59"/>
    <w:rsid w:val="00D84108"/>
    <w:rsid w:val="00D8428C"/>
    <w:rsid w:val="00D84728"/>
    <w:rsid w:val="00D84870"/>
    <w:rsid w:val="00D8495F"/>
    <w:rsid w:val="00D84B95"/>
    <w:rsid w:val="00D854A7"/>
    <w:rsid w:val="00D85D2B"/>
    <w:rsid w:val="00D85D41"/>
    <w:rsid w:val="00D868BE"/>
    <w:rsid w:val="00D86E5E"/>
    <w:rsid w:val="00D87A44"/>
    <w:rsid w:val="00D90374"/>
    <w:rsid w:val="00D90A2E"/>
    <w:rsid w:val="00D90B4C"/>
    <w:rsid w:val="00D90DB8"/>
    <w:rsid w:val="00D90F9D"/>
    <w:rsid w:val="00D91906"/>
    <w:rsid w:val="00D91D25"/>
    <w:rsid w:val="00D92091"/>
    <w:rsid w:val="00D92297"/>
    <w:rsid w:val="00D92DFB"/>
    <w:rsid w:val="00D934EC"/>
    <w:rsid w:val="00D93B13"/>
    <w:rsid w:val="00D93E73"/>
    <w:rsid w:val="00D9412A"/>
    <w:rsid w:val="00D94550"/>
    <w:rsid w:val="00D94F47"/>
    <w:rsid w:val="00D95A4C"/>
    <w:rsid w:val="00D95CD3"/>
    <w:rsid w:val="00D95D31"/>
    <w:rsid w:val="00D95E87"/>
    <w:rsid w:val="00D966E6"/>
    <w:rsid w:val="00D96822"/>
    <w:rsid w:val="00D9751A"/>
    <w:rsid w:val="00D976E5"/>
    <w:rsid w:val="00D97B46"/>
    <w:rsid w:val="00D97F23"/>
    <w:rsid w:val="00DA11A8"/>
    <w:rsid w:val="00DA1823"/>
    <w:rsid w:val="00DA1A5F"/>
    <w:rsid w:val="00DA1D45"/>
    <w:rsid w:val="00DA1DE7"/>
    <w:rsid w:val="00DA1F2D"/>
    <w:rsid w:val="00DA207F"/>
    <w:rsid w:val="00DA2D4F"/>
    <w:rsid w:val="00DA2E88"/>
    <w:rsid w:val="00DA34B6"/>
    <w:rsid w:val="00DA35EA"/>
    <w:rsid w:val="00DA366F"/>
    <w:rsid w:val="00DA3784"/>
    <w:rsid w:val="00DA3C99"/>
    <w:rsid w:val="00DA403C"/>
    <w:rsid w:val="00DA4112"/>
    <w:rsid w:val="00DA4758"/>
    <w:rsid w:val="00DA4D5C"/>
    <w:rsid w:val="00DA4D76"/>
    <w:rsid w:val="00DA4F7E"/>
    <w:rsid w:val="00DA5B13"/>
    <w:rsid w:val="00DA5C2F"/>
    <w:rsid w:val="00DA6256"/>
    <w:rsid w:val="00DA62E7"/>
    <w:rsid w:val="00DA6633"/>
    <w:rsid w:val="00DA66A5"/>
    <w:rsid w:val="00DA6748"/>
    <w:rsid w:val="00DA694C"/>
    <w:rsid w:val="00DA6D35"/>
    <w:rsid w:val="00DA73A8"/>
    <w:rsid w:val="00DB2423"/>
    <w:rsid w:val="00DB2FC9"/>
    <w:rsid w:val="00DB483B"/>
    <w:rsid w:val="00DB581C"/>
    <w:rsid w:val="00DB6001"/>
    <w:rsid w:val="00DB632E"/>
    <w:rsid w:val="00DB7729"/>
    <w:rsid w:val="00DB78C0"/>
    <w:rsid w:val="00DB7C10"/>
    <w:rsid w:val="00DC0277"/>
    <w:rsid w:val="00DC0297"/>
    <w:rsid w:val="00DC041B"/>
    <w:rsid w:val="00DC0A13"/>
    <w:rsid w:val="00DC118B"/>
    <w:rsid w:val="00DC137B"/>
    <w:rsid w:val="00DC1459"/>
    <w:rsid w:val="00DC17C5"/>
    <w:rsid w:val="00DC1D7F"/>
    <w:rsid w:val="00DC206E"/>
    <w:rsid w:val="00DC3960"/>
    <w:rsid w:val="00DC3AA7"/>
    <w:rsid w:val="00DC3D52"/>
    <w:rsid w:val="00DC4A2A"/>
    <w:rsid w:val="00DC52C2"/>
    <w:rsid w:val="00DC5663"/>
    <w:rsid w:val="00DC5C2F"/>
    <w:rsid w:val="00DC5D91"/>
    <w:rsid w:val="00DC6955"/>
    <w:rsid w:val="00DC6EB0"/>
    <w:rsid w:val="00DC70D5"/>
    <w:rsid w:val="00DC7AAD"/>
    <w:rsid w:val="00DC7D14"/>
    <w:rsid w:val="00DC7DE7"/>
    <w:rsid w:val="00DC7E6D"/>
    <w:rsid w:val="00DD044E"/>
    <w:rsid w:val="00DD06D3"/>
    <w:rsid w:val="00DD0ED3"/>
    <w:rsid w:val="00DD1611"/>
    <w:rsid w:val="00DD1D1C"/>
    <w:rsid w:val="00DD1D8E"/>
    <w:rsid w:val="00DD22FC"/>
    <w:rsid w:val="00DD24CF"/>
    <w:rsid w:val="00DD2569"/>
    <w:rsid w:val="00DD2C27"/>
    <w:rsid w:val="00DD3616"/>
    <w:rsid w:val="00DD3655"/>
    <w:rsid w:val="00DD3A7C"/>
    <w:rsid w:val="00DD3C08"/>
    <w:rsid w:val="00DD3CED"/>
    <w:rsid w:val="00DD3E55"/>
    <w:rsid w:val="00DD4012"/>
    <w:rsid w:val="00DD41A3"/>
    <w:rsid w:val="00DD48F5"/>
    <w:rsid w:val="00DD4B10"/>
    <w:rsid w:val="00DD51C3"/>
    <w:rsid w:val="00DD5522"/>
    <w:rsid w:val="00DD56B1"/>
    <w:rsid w:val="00DD5A36"/>
    <w:rsid w:val="00DD5C1A"/>
    <w:rsid w:val="00DD6535"/>
    <w:rsid w:val="00DD6B3B"/>
    <w:rsid w:val="00DD708C"/>
    <w:rsid w:val="00DD77A7"/>
    <w:rsid w:val="00DD77B2"/>
    <w:rsid w:val="00DD7AA9"/>
    <w:rsid w:val="00DE005B"/>
    <w:rsid w:val="00DE0ED1"/>
    <w:rsid w:val="00DE117A"/>
    <w:rsid w:val="00DE16E2"/>
    <w:rsid w:val="00DE21D6"/>
    <w:rsid w:val="00DE235E"/>
    <w:rsid w:val="00DE243A"/>
    <w:rsid w:val="00DE2B54"/>
    <w:rsid w:val="00DE2F52"/>
    <w:rsid w:val="00DE3ABF"/>
    <w:rsid w:val="00DE4B05"/>
    <w:rsid w:val="00DE4C84"/>
    <w:rsid w:val="00DE507B"/>
    <w:rsid w:val="00DE5300"/>
    <w:rsid w:val="00DE5338"/>
    <w:rsid w:val="00DE5551"/>
    <w:rsid w:val="00DE5640"/>
    <w:rsid w:val="00DE6995"/>
    <w:rsid w:val="00DE71DF"/>
    <w:rsid w:val="00DE782C"/>
    <w:rsid w:val="00DF0019"/>
    <w:rsid w:val="00DF003B"/>
    <w:rsid w:val="00DF0157"/>
    <w:rsid w:val="00DF084F"/>
    <w:rsid w:val="00DF0A6C"/>
    <w:rsid w:val="00DF0B2C"/>
    <w:rsid w:val="00DF10DE"/>
    <w:rsid w:val="00DF1246"/>
    <w:rsid w:val="00DF14D9"/>
    <w:rsid w:val="00DF1C4C"/>
    <w:rsid w:val="00DF2712"/>
    <w:rsid w:val="00DF2DB9"/>
    <w:rsid w:val="00DF2E1A"/>
    <w:rsid w:val="00DF2F8C"/>
    <w:rsid w:val="00DF426A"/>
    <w:rsid w:val="00DF4861"/>
    <w:rsid w:val="00DF4A55"/>
    <w:rsid w:val="00DF5137"/>
    <w:rsid w:val="00DF5255"/>
    <w:rsid w:val="00DF5554"/>
    <w:rsid w:val="00DF582D"/>
    <w:rsid w:val="00DF66C6"/>
    <w:rsid w:val="00DF6938"/>
    <w:rsid w:val="00DF71F1"/>
    <w:rsid w:val="00DF7303"/>
    <w:rsid w:val="00DF7899"/>
    <w:rsid w:val="00E00C36"/>
    <w:rsid w:val="00E00D62"/>
    <w:rsid w:val="00E00F89"/>
    <w:rsid w:val="00E01030"/>
    <w:rsid w:val="00E01D1B"/>
    <w:rsid w:val="00E01EBD"/>
    <w:rsid w:val="00E01FC3"/>
    <w:rsid w:val="00E0207C"/>
    <w:rsid w:val="00E02929"/>
    <w:rsid w:val="00E03268"/>
    <w:rsid w:val="00E03335"/>
    <w:rsid w:val="00E03759"/>
    <w:rsid w:val="00E047F6"/>
    <w:rsid w:val="00E04D2A"/>
    <w:rsid w:val="00E0533E"/>
    <w:rsid w:val="00E05572"/>
    <w:rsid w:val="00E0587E"/>
    <w:rsid w:val="00E0599B"/>
    <w:rsid w:val="00E05DFD"/>
    <w:rsid w:val="00E05FCD"/>
    <w:rsid w:val="00E065BE"/>
    <w:rsid w:val="00E06921"/>
    <w:rsid w:val="00E07129"/>
    <w:rsid w:val="00E0767F"/>
    <w:rsid w:val="00E07D12"/>
    <w:rsid w:val="00E109E7"/>
    <w:rsid w:val="00E10D02"/>
    <w:rsid w:val="00E10EAC"/>
    <w:rsid w:val="00E115C5"/>
    <w:rsid w:val="00E117B9"/>
    <w:rsid w:val="00E119B2"/>
    <w:rsid w:val="00E11B33"/>
    <w:rsid w:val="00E11B5D"/>
    <w:rsid w:val="00E11DEE"/>
    <w:rsid w:val="00E11F8E"/>
    <w:rsid w:val="00E12025"/>
    <w:rsid w:val="00E12978"/>
    <w:rsid w:val="00E134F3"/>
    <w:rsid w:val="00E13E14"/>
    <w:rsid w:val="00E144AB"/>
    <w:rsid w:val="00E146E7"/>
    <w:rsid w:val="00E1477C"/>
    <w:rsid w:val="00E14A66"/>
    <w:rsid w:val="00E14C8B"/>
    <w:rsid w:val="00E14CFB"/>
    <w:rsid w:val="00E1521E"/>
    <w:rsid w:val="00E1589B"/>
    <w:rsid w:val="00E15E23"/>
    <w:rsid w:val="00E161F5"/>
    <w:rsid w:val="00E162A0"/>
    <w:rsid w:val="00E16C5A"/>
    <w:rsid w:val="00E175A9"/>
    <w:rsid w:val="00E17822"/>
    <w:rsid w:val="00E179B3"/>
    <w:rsid w:val="00E21B6E"/>
    <w:rsid w:val="00E21E5D"/>
    <w:rsid w:val="00E21EB0"/>
    <w:rsid w:val="00E22020"/>
    <w:rsid w:val="00E220A9"/>
    <w:rsid w:val="00E22314"/>
    <w:rsid w:val="00E2251C"/>
    <w:rsid w:val="00E228E4"/>
    <w:rsid w:val="00E2337F"/>
    <w:rsid w:val="00E23945"/>
    <w:rsid w:val="00E23C90"/>
    <w:rsid w:val="00E254BF"/>
    <w:rsid w:val="00E25637"/>
    <w:rsid w:val="00E25B15"/>
    <w:rsid w:val="00E25D09"/>
    <w:rsid w:val="00E269A6"/>
    <w:rsid w:val="00E26E42"/>
    <w:rsid w:val="00E3045E"/>
    <w:rsid w:val="00E30D14"/>
    <w:rsid w:val="00E30DD3"/>
    <w:rsid w:val="00E30F9C"/>
    <w:rsid w:val="00E314E5"/>
    <w:rsid w:val="00E318E9"/>
    <w:rsid w:val="00E31BAE"/>
    <w:rsid w:val="00E32024"/>
    <w:rsid w:val="00E326F8"/>
    <w:rsid w:val="00E32C9C"/>
    <w:rsid w:val="00E32DDB"/>
    <w:rsid w:val="00E339F4"/>
    <w:rsid w:val="00E33AF6"/>
    <w:rsid w:val="00E33FED"/>
    <w:rsid w:val="00E3427C"/>
    <w:rsid w:val="00E34585"/>
    <w:rsid w:val="00E3474E"/>
    <w:rsid w:val="00E349B6"/>
    <w:rsid w:val="00E34F45"/>
    <w:rsid w:val="00E34FD6"/>
    <w:rsid w:val="00E367C9"/>
    <w:rsid w:val="00E368F7"/>
    <w:rsid w:val="00E36DBB"/>
    <w:rsid w:val="00E37271"/>
    <w:rsid w:val="00E37296"/>
    <w:rsid w:val="00E37530"/>
    <w:rsid w:val="00E379F8"/>
    <w:rsid w:val="00E407C2"/>
    <w:rsid w:val="00E40876"/>
    <w:rsid w:val="00E40DB3"/>
    <w:rsid w:val="00E4180D"/>
    <w:rsid w:val="00E41D75"/>
    <w:rsid w:val="00E41FC1"/>
    <w:rsid w:val="00E42386"/>
    <w:rsid w:val="00E42887"/>
    <w:rsid w:val="00E42B68"/>
    <w:rsid w:val="00E42E3A"/>
    <w:rsid w:val="00E43089"/>
    <w:rsid w:val="00E430B5"/>
    <w:rsid w:val="00E43723"/>
    <w:rsid w:val="00E43DF0"/>
    <w:rsid w:val="00E4479D"/>
    <w:rsid w:val="00E44D11"/>
    <w:rsid w:val="00E44F8F"/>
    <w:rsid w:val="00E45098"/>
    <w:rsid w:val="00E450ED"/>
    <w:rsid w:val="00E4568F"/>
    <w:rsid w:val="00E45A4B"/>
    <w:rsid w:val="00E45A91"/>
    <w:rsid w:val="00E45C3D"/>
    <w:rsid w:val="00E45DB5"/>
    <w:rsid w:val="00E45E16"/>
    <w:rsid w:val="00E45FF4"/>
    <w:rsid w:val="00E460E0"/>
    <w:rsid w:val="00E46309"/>
    <w:rsid w:val="00E464EF"/>
    <w:rsid w:val="00E466A9"/>
    <w:rsid w:val="00E46E6C"/>
    <w:rsid w:val="00E47880"/>
    <w:rsid w:val="00E47AD2"/>
    <w:rsid w:val="00E47E36"/>
    <w:rsid w:val="00E50083"/>
    <w:rsid w:val="00E5011E"/>
    <w:rsid w:val="00E50404"/>
    <w:rsid w:val="00E505BC"/>
    <w:rsid w:val="00E505EC"/>
    <w:rsid w:val="00E50828"/>
    <w:rsid w:val="00E5117E"/>
    <w:rsid w:val="00E511B8"/>
    <w:rsid w:val="00E526D5"/>
    <w:rsid w:val="00E5312F"/>
    <w:rsid w:val="00E53F2E"/>
    <w:rsid w:val="00E54739"/>
    <w:rsid w:val="00E55592"/>
    <w:rsid w:val="00E5588F"/>
    <w:rsid w:val="00E56271"/>
    <w:rsid w:val="00E57018"/>
    <w:rsid w:val="00E572BB"/>
    <w:rsid w:val="00E57484"/>
    <w:rsid w:val="00E57767"/>
    <w:rsid w:val="00E57BFA"/>
    <w:rsid w:val="00E606E8"/>
    <w:rsid w:val="00E60DA0"/>
    <w:rsid w:val="00E61089"/>
    <w:rsid w:val="00E61A95"/>
    <w:rsid w:val="00E61F2A"/>
    <w:rsid w:val="00E62264"/>
    <w:rsid w:val="00E626C6"/>
    <w:rsid w:val="00E627E2"/>
    <w:rsid w:val="00E63804"/>
    <w:rsid w:val="00E63A8C"/>
    <w:rsid w:val="00E641B4"/>
    <w:rsid w:val="00E64219"/>
    <w:rsid w:val="00E64ECD"/>
    <w:rsid w:val="00E65884"/>
    <w:rsid w:val="00E66582"/>
    <w:rsid w:val="00E66641"/>
    <w:rsid w:val="00E66B7E"/>
    <w:rsid w:val="00E66BEC"/>
    <w:rsid w:val="00E66C9A"/>
    <w:rsid w:val="00E67880"/>
    <w:rsid w:val="00E679DC"/>
    <w:rsid w:val="00E70146"/>
    <w:rsid w:val="00E70783"/>
    <w:rsid w:val="00E711F2"/>
    <w:rsid w:val="00E718EB"/>
    <w:rsid w:val="00E71B46"/>
    <w:rsid w:val="00E71B85"/>
    <w:rsid w:val="00E723BA"/>
    <w:rsid w:val="00E724B8"/>
    <w:rsid w:val="00E755EC"/>
    <w:rsid w:val="00E75BBF"/>
    <w:rsid w:val="00E7769E"/>
    <w:rsid w:val="00E777ED"/>
    <w:rsid w:val="00E779CC"/>
    <w:rsid w:val="00E80848"/>
    <w:rsid w:val="00E80C66"/>
    <w:rsid w:val="00E80FFD"/>
    <w:rsid w:val="00E810F5"/>
    <w:rsid w:val="00E8158A"/>
    <w:rsid w:val="00E81A12"/>
    <w:rsid w:val="00E81D56"/>
    <w:rsid w:val="00E8271E"/>
    <w:rsid w:val="00E83312"/>
    <w:rsid w:val="00E83390"/>
    <w:rsid w:val="00E83BB7"/>
    <w:rsid w:val="00E8493A"/>
    <w:rsid w:val="00E8493D"/>
    <w:rsid w:val="00E854A4"/>
    <w:rsid w:val="00E854F5"/>
    <w:rsid w:val="00E85526"/>
    <w:rsid w:val="00E858F6"/>
    <w:rsid w:val="00E85AD4"/>
    <w:rsid w:val="00E85CCF"/>
    <w:rsid w:val="00E85EC4"/>
    <w:rsid w:val="00E873BB"/>
    <w:rsid w:val="00E87906"/>
    <w:rsid w:val="00E87F24"/>
    <w:rsid w:val="00E908C5"/>
    <w:rsid w:val="00E9090F"/>
    <w:rsid w:val="00E9149C"/>
    <w:rsid w:val="00E918D8"/>
    <w:rsid w:val="00E92512"/>
    <w:rsid w:val="00E92669"/>
    <w:rsid w:val="00E92A05"/>
    <w:rsid w:val="00E92A74"/>
    <w:rsid w:val="00E92F63"/>
    <w:rsid w:val="00E93A03"/>
    <w:rsid w:val="00E94239"/>
    <w:rsid w:val="00E942D7"/>
    <w:rsid w:val="00E94561"/>
    <w:rsid w:val="00E94FAB"/>
    <w:rsid w:val="00E95C67"/>
    <w:rsid w:val="00E965C9"/>
    <w:rsid w:val="00E97113"/>
    <w:rsid w:val="00E971F9"/>
    <w:rsid w:val="00E97314"/>
    <w:rsid w:val="00E974D1"/>
    <w:rsid w:val="00EA14AD"/>
    <w:rsid w:val="00EA1652"/>
    <w:rsid w:val="00EA1B29"/>
    <w:rsid w:val="00EA1B64"/>
    <w:rsid w:val="00EA2D64"/>
    <w:rsid w:val="00EA2DF1"/>
    <w:rsid w:val="00EA2E8B"/>
    <w:rsid w:val="00EA33C1"/>
    <w:rsid w:val="00EA3B5E"/>
    <w:rsid w:val="00EA4607"/>
    <w:rsid w:val="00EA5252"/>
    <w:rsid w:val="00EA6527"/>
    <w:rsid w:val="00EA6913"/>
    <w:rsid w:val="00EA6B43"/>
    <w:rsid w:val="00EA6F7D"/>
    <w:rsid w:val="00EA7483"/>
    <w:rsid w:val="00EA77FB"/>
    <w:rsid w:val="00EA7DD3"/>
    <w:rsid w:val="00EB004B"/>
    <w:rsid w:val="00EB10CB"/>
    <w:rsid w:val="00EB1696"/>
    <w:rsid w:val="00EB1912"/>
    <w:rsid w:val="00EB1A66"/>
    <w:rsid w:val="00EB1D22"/>
    <w:rsid w:val="00EB1EAE"/>
    <w:rsid w:val="00EB3375"/>
    <w:rsid w:val="00EB3968"/>
    <w:rsid w:val="00EB516A"/>
    <w:rsid w:val="00EB5403"/>
    <w:rsid w:val="00EB5EB8"/>
    <w:rsid w:val="00EB60F8"/>
    <w:rsid w:val="00EB670C"/>
    <w:rsid w:val="00EB70DB"/>
    <w:rsid w:val="00EB72FC"/>
    <w:rsid w:val="00EC1111"/>
    <w:rsid w:val="00EC1407"/>
    <w:rsid w:val="00EC1731"/>
    <w:rsid w:val="00EC2E97"/>
    <w:rsid w:val="00EC30E0"/>
    <w:rsid w:val="00EC3145"/>
    <w:rsid w:val="00EC366C"/>
    <w:rsid w:val="00EC375A"/>
    <w:rsid w:val="00EC3A86"/>
    <w:rsid w:val="00EC4153"/>
    <w:rsid w:val="00EC4FB6"/>
    <w:rsid w:val="00EC4FEB"/>
    <w:rsid w:val="00EC5824"/>
    <w:rsid w:val="00EC6095"/>
    <w:rsid w:val="00EC6ACF"/>
    <w:rsid w:val="00EC718B"/>
    <w:rsid w:val="00EC7F49"/>
    <w:rsid w:val="00ED020F"/>
    <w:rsid w:val="00ED024E"/>
    <w:rsid w:val="00ED0B02"/>
    <w:rsid w:val="00ED0BEA"/>
    <w:rsid w:val="00ED0E00"/>
    <w:rsid w:val="00ED1000"/>
    <w:rsid w:val="00ED103A"/>
    <w:rsid w:val="00ED12C8"/>
    <w:rsid w:val="00ED15E8"/>
    <w:rsid w:val="00ED18CD"/>
    <w:rsid w:val="00ED1E77"/>
    <w:rsid w:val="00ED27D3"/>
    <w:rsid w:val="00ED32CB"/>
    <w:rsid w:val="00ED3C8B"/>
    <w:rsid w:val="00ED439A"/>
    <w:rsid w:val="00ED5B9E"/>
    <w:rsid w:val="00ED5CC4"/>
    <w:rsid w:val="00ED5FDE"/>
    <w:rsid w:val="00ED6CB5"/>
    <w:rsid w:val="00ED7265"/>
    <w:rsid w:val="00ED780E"/>
    <w:rsid w:val="00ED7B4B"/>
    <w:rsid w:val="00ED7F81"/>
    <w:rsid w:val="00EE00E6"/>
    <w:rsid w:val="00EE063A"/>
    <w:rsid w:val="00EE07EB"/>
    <w:rsid w:val="00EE07F6"/>
    <w:rsid w:val="00EE0E41"/>
    <w:rsid w:val="00EE1610"/>
    <w:rsid w:val="00EE23A1"/>
    <w:rsid w:val="00EE243D"/>
    <w:rsid w:val="00EE27E2"/>
    <w:rsid w:val="00EE2CF4"/>
    <w:rsid w:val="00EE324D"/>
    <w:rsid w:val="00EE3420"/>
    <w:rsid w:val="00EE3688"/>
    <w:rsid w:val="00EE36FD"/>
    <w:rsid w:val="00EE3BAF"/>
    <w:rsid w:val="00EE4C01"/>
    <w:rsid w:val="00EE4C78"/>
    <w:rsid w:val="00EE4DA7"/>
    <w:rsid w:val="00EE4E7C"/>
    <w:rsid w:val="00EE4F04"/>
    <w:rsid w:val="00EE5C85"/>
    <w:rsid w:val="00EE617B"/>
    <w:rsid w:val="00EE6370"/>
    <w:rsid w:val="00EE6E8E"/>
    <w:rsid w:val="00EE746E"/>
    <w:rsid w:val="00EE767C"/>
    <w:rsid w:val="00EE7A01"/>
    <w:rsid w:val="00EF00AE"/>
    <w:rsid w:val="00EF0C4E"/>
    <w:rsid w:val="00EF1D2D"/>
    <w:rsid w:val="00EF245F"/>
    <w:rsid w:val="00EF260F"/>
    <w:rsid w:val="00EF26A7"/>
    <w:rsid w:val="00EF28EF"/>
    <w:rsid w:val="00EF3481"/>
    <w:rsid w:val="00EF3907"/>
    <w:rsid w:val="00EF3A4A"/>
    <w:rsid w:val="00EF3AE3"/>
    <w:rsid w:val="00EF3C2A"/>
    <w:rsid w:val="00EF3DBA"/>
    <w:rsid w:val="00EF4890"/>
    <w:rsid w:val="00EF4B9F"/>
    <w:rsid w:val="00EF59E2"/>
    <w:rsid w:val="00EF5A38"/>
    <w:rsid w:val="00EF5C0D"/>
    <w:rsid w:val="00EF5D05"/>
    <w:rsid w:val="00EF5E74"/>
    <w:rsid w:val="00EF5F24"/>
    <w:rsid w:val="00EF6066"/>
    <w:rsid w:val="00EF641F"/>
    <w:rsid w:val="00EF6498"/>
    <w:rsid w:val="00EF6D3B"/>
    <w:rsid w:val="00EF6F68"/>
    <w:rsid w:val="00EF7396"/>
    <w:rsid w:val="00EF7682"/>
    <w:rsid w:val="00EF77C6"/>
    <w:rsid w:val="00EF7B3D"/>
    <w:rsid w:val="00F0002A"/>
    <w:rsid w:val="00F00367"/>
    <w:rsid w:val="00F00408"/>
    <w:rsid w:val="00F0094C"/>
    <w:rsid w:val="00F00C3D"/>
    <w:rsid w:val="00F00DA2"/>
    <w:rsid w:val="00F00EF3"/>
    <w:rsid w:val="00F010DA"/>
    <w:rsid w:val="00F019A9"/>
    <w:rsid w:val="00F01EAA"/>
    <w:rsid w:val="00F0249A"/>
    <w:rsid w:val="00F02742"/>
    <w:rsid w:val="00F02E08"/>
    <w:rsid w:val="00F03405"/>
    <w:rsid w:val="00F03708"/>
    <w:rsid w:val="00F04DD0"/>
    <w:rsid w:val="00F0581D"/>
    <w:rsid w:val="00F0694A"/>
    <w:rsid w:val="00F07631"/>
    <w:rsid w:val="00F07A26"/>
    <w:rsid w:val="00F10119"/>
    <w:rsid w:val="00F10855"/>
    <w:rsid w:val="00F11017"/>
    <w:rsid w:val="00F11660"/>
    <w:rsid w:val="00F1187C"/>
    <w:rsid w:val="00F1202B"/>
    <w:rsid w:val="00F12646"/>
    <w:rsid w:val="00F13148"/>
    <w:rsid w:val="00F13406"/>
    <w:rsid w:val="00F150D6"/>
    <w:rsid w:val="00F15201"/>
    <w:rsid w:val="00F15421"/>
    <w:rsid w:val="00F1544F"/>
    <w:rsid w:val="00F158B0"/>
    <w:rsid w:val="00F15AA6"/>
    <w:rsid w:val="00F15B30"/>
    <w:rsid w:val="00F15BE1"/>
    <w:rsid w:val="00F15F91"/>
    <w:rsid w:val="00F17457"/>
    <w:rsid w:val="00F1746B"/>
    <w:rsid w:val="00F2085C"/>
    <w:rsid w:val="00F20CEA"/>
    <w:rsid w:val="00F20D3C"/>
    <w:rsid w:val="00F20E7E"/>
    <w:rsid w:val="00F210B6"/>
    <w:rsid w:val="00F21141"/>
    <w:rsid w:val="00F214D7"/>
    <w:rsid w:val="00F21B6D"/>
    <w:rsid w:val="00F21D3F"/>
    <w:rsid w:val="00F21FF4"/>
    <w:rsid w:val="00F223CD"/>
    <w:rsid w:val="00F228DE"/>
    <w:rsid w:val="00F22C7A"/>
    <w:rsid w:val="00F2406F"/>
    <w:rsid w:val="00F244B9"/>
    <w:rsid w:val="00F249E6"/>
    <w:rsid w:val="00F24C9B"/>
    <w:rsid w:val="00F2518F"/>
    <w:rsid w:val="00F2546E"/>
    <w:rsid w:val="00F25661"/>
    <w:rsid w:val="00F256B6"/>
    <w:rsid w:val="00F259EF"/>
    <w:rsid w:val="00F25B26"/>
    <w:rsid w:val="00F261C0"/>
    <w:rsid w:val="00F26830"/>
    <w:rsid w:val="00F26990"/>
    <w:rsid w:val="00F3025B"/>
    <w:rsid w:val="00F3058F"/>
    <w:rsid w:val="00F30D4C"/>
    <w:rsid w:val="00F31535"/>
    <w:rsid w:val="00F322CE"/>
    <w:rsid w:val="00F323FC"/>
    <w:rsid w:val="00F32CBB"/>
    <w:rsid w:val="00F32CE0"/>
    <w:rsid w:val="00F32D63"/>
    <w:rsid w:val="00F32F2E"/>
    <w:rsid w:val="00F33D27"/>
    <w:rsid w:val="00F344B9"/>
    <w:rsid w:val="00F34BB3"/>
    <w:rsid w:val="00F34E98"/>
    <w:rsid w:val="00F3534D"/>
    <w:rsid w:val="00F35378"/>
    <w:rsid w:val="00F356D9"/>
    <w:rsid w:val="00F358DA"/>
    <w:rsid w:val="00F35E0A"/>
    <w:rsid w:val="00F37459"/>
    <w:rsid w:val="00F376E3"/>
    <w:rsid w:val="00F37956"/>
    <w:rsid w:val="00F37BF9"/>
    <w:rsid w:val="00F37F81"/>
    <w:rsid w:val="00F4023C"/>
    <w:rsid w:val="00F4035D"/>
    <w:rsid w:val="00F405D7"/>
    <w:rsid w:val="00F407DC"/>
    <w:rsid w:val="00F41B3B"/>
    <w:rsid w:val="00F42CCA"/>
    <w:rsid w:val="00F42F36"/>
    <w:rsid w:val="00F42FEC"/>
    <w:rsid w:val="00F431E5"/>
    <w:rsid w:val="00F438E1"/>
    <w:rsid w:val="00F43A2F"/>
    <w:rsid w:val="00F44819"/>
    <w:rsid w:val="00F45C41"/>
    <w:rsid w:val="00F465F0"/>
    <w:rsid w:val="00F466C5"/>
    <w:rsid w:val="00F46F25"/>
    <w:rsid w:val="00F473F8"/>
    <w:rsid w:val="00F479C5"/>
    <w:rsid w:val="00F47A61"/>
    <w:rsid w:val="00F47ACD"/>
    <w:rsid w:val="00F47DBC"/>
    <w:rsid w:val="00F47EB3"/>
    <w:rsid w:val="00F47F04"/>
    <w:rsid w:val="00F51353"/>
    <w:rsid w:val="00F5181A"/>
    <w:rsid w:val="00F51A54"/>
    <w:rsid w:val="00F51E25"/>
    <w:rsid w:val="00F52077"/>
    <w:rsid w:val="00F53099"/>
    <w:rsid w:val="00F533EE"/>
    <w:rsid w:val="00F536BA"/>
    <w:rsid w:val="00F53974"/>
    <w:rsid w:val="00F53DE4"/>
    <w:rsid w:val="00F53E38"/>
    <w:rsid w:val="00F53F88"/>
    <w:rsid w:val="00F5414E"/>
    <w:rsid w:val="00F54C00"/>
    <w:rsid w:val="00F55117"/>
    <w:rsid w:val="00F5551E"/>
    <w:rsid w:val="00F5593F"/>
    <w:rsid w:val="00F55AB2"/>
    <w:rsid w:val="00F55E25"/>
    <w:rsid w:val="00F56619"/>
    <w:rsid w:val="00F566BC"/>
    <w:rsid w:val="00F57C9E"/>
    <w:rsid w:val="00F602B2"/>
    <w:rsid w:val="00F60909"/>
    <w:rsid w:val="00F60B22"/>
    <w:rsid w:val="00F61012"/>
    <w:rsid w:val="00F61852"/>
    <w:rsid w:val="00F61CA1"/>
    <w:rsid w:val="00F61D9B"/>
    <w:rsid w:val="00F61E25"/>
    <w:rsid w:val="00F62CA4"/>
    <w:rsid w:val="00F62D06"/>
    <w:rsid w:val="00F62F40"/>
    <w:rsid w:val="00F63767"/>
    <w:rsid w:val="00F638E0"/>
    <w:rsid w:val="00F63A20"/>
    <w:rsid w:val="00F63DEE"/>
    <w:rsid w:val="00F63FF8"/>
    <w:rsid w:val="00F647FE"/>
    <w:rsid w:val="00F65FED"/>
    <w:rsid w:val="00F6638E"/>
    <w:rsid w:val="00F664FD"/>
    <w:rsid w:val="00F67486"/>
    <w:rsid w:val="00F700D7"/>
    <w:rsid w:val="00F70441"/>
    <w:rsid w:val="00F708C7"/>
    <w:rsid w:val="00F70D84"/>
    <w:rsid w:val="00F7196A"/>
    <w:rsid w:val="00F72303"/>
    <w:rsid w:val="00F72916"/>
    <w:rsid w:val="00F72C2B"/>
    <w:rsid w:val="00F72CDD"/>
    <w:rsid w:val="00F73079"/>
    <w:rsid w:val="00F731BC"/>
    <w:rsid w:val="00F732C8"/>
    <w:rsid w:val="00F73356"/>
    <w:rsid w:val="00F735F5"/>
    <w:rsid w:val="00F739F8"/>
    <w:rsid w:val="00F74697"/>
    <w:rsid w:val="00F74870"/>
    <w:rsid w:val="00F7555F"/>
    <w:rsid w:val="00F755CD"/>
    <w:rsid w:val="00F756FF"/>
    <w:rsid w:val="00F75841"/>
    <w:rsid w:val="00F75A1C"/>
    <w:rsid w:val="00F760CC"/>
    <w:rsid w:val="00F7665C"/>
    <w:rsid w:val="00F76C46"/>
    <w:rsid w:val="00F7714B"/>
    <w:rsid w:val="00F77388"/>
    <w:rsid w:val="00F7754E"/>
    <w:rsid w:val="00F77792"/>
    <w:rsid w:val="00F779D7"/>
    <w:rsid w:val="00F77BD2"/>
    <w:rsid w:val="00F77DE2"/>
    <w:rsid w:val="00F805B5"/>
    <w:rsid w:val="00F808BF"/>
    <w:rsid w:val="00F80934"/>
    <w:rsid w:val="00F811DB"/>
    <w:rsid w:val="00F8155F"/>
    <w:rsid w:val="00F81830"/>
    <w:rsid w:val="00F81ADA"/>
    <w:rsid w:val="00F8219C"/>
    <w:rsid w:val="00F823FC"/>
    <w:rsid w:val="00F82915"/>
    <w:rsid w:val="00F82C9A"/>
    <w:rsid w:val="00F82ECD"/>
    <w:rsid w:val="00F835A0"/>
    <w:rsid w:val="00F835C6"/>
    <w:rsid w:val="00F83639"/>
    <w:rsid w:val="00F84624"/>
    <w:rsid w:val="00F8467F"/>
    <w:rsid w:val="00F847F7"/>
    <w:rsid w:val="00F8502A"/>
    <w:rsid w:val="00F85862"/>
    <w:rsid w:val="00F85B31"/>
    <w:rsid w:val="00F85D48"/>
    <w:rsid w:val="00F8648E"/>
    <w:rsid w:val="00F86CB5"/>
    <w:rsid w:val="00F86F1A"/>
    <w:rsid w:val="00F87174"/>
    <w:rsid w:val="00F871E2"/>
    <w:rsid w:val="00F87CBC"/>
    <w:rsid w:val="00F87CFD"/>
    <w:rsid w:val="00F9026A"/>
    <w:rsid w:val="00F902F3"/>
    <w:rsid w:val="00F90A18"/>
    <w:rsid w:val="00F90EC6"/>
    <w:rsid w:val="00F912CE"/>
    <w:rsid w:val="00F913A9"/>
    <w:rsid w:val="00F916E9"/>
    <w:rsid w:val="00F91A28"/>
    <w:rsid w:val="00F92056"/>
    <w:rsid w:val="00F92847"/>
    <w:rsid w:val="00F92EB5"/>
    <w:rsid w:val="00F934AC"/>
    <w:rsid w:val="00F93FD7"/>
    <w:rsid w:val="00F95404"/>
    <w:rsid w:val="00F95B03"/>
    <w:rsid w:val="00F95CCC"/>
    <w:rsid w:val="00FA0563"/>
    <w:rsid w:val="00FA12F4"/>
    <w:rsid w:val="00FA15B5"/>
    <w:rsid w:val="00FA1745"/>
    <w:rsid w:val="00FA2A4C"/>
    <w:rsid w:val="00FA2CA7"/>
    <w:rsid w:val="00FA30FB"/>
    <w:rsid w:val="00FA3110"/>
    <w:rsid w:val="00FA3119"/>
    <w:rsid w:val="00FA37B1"/>
    <w:rsid w:val="00FA3A12"/>
    <w:rsid w:val="00FA3E82"/>
    <w:rsid w:val="00FA42AE"/>
    <w:rsid w:val="00FA45F5"/>
    <w:rsid w:val="00FA47C7"/>
    <w:rsid w:val="00FA4A6D"/>
    <w:rsid w:val="00FA4A7A"/>
    <w:rsid w:val="00FA5216"/>
    <w:rsid w:val="00FA57A5"/>
    <w:rsid w:val="00FA69EF"/>
    <w:rsid w:val="00FA6C04"/>
    <w:rsid w:val="00FA6F64"/>
    <w:rsid w:val="00FA73DD"/>
    <w:rsid w:val="00FA73E4"/>
    <w:rsid w:val="00FA745A"/>
    <w:rsid w:val="00FA7608"/>
    <w:rsid w:val="00FA781A"/>
    <w:rsid w:val="00FA7EE4"/>
    <w:rsid w:val="00FB147A"/>
    <w:rsid w:val="00FB1EED"/>
    <w:rsid w:val="00FB1F32"/>
    <w:rsid w:val="00FB2284"/>
    <w:rsid w:val="00FB22AB"/>
    <w:rsid w:val="00FB2776"/>
    <w:rsid w:val="00FB2DE0"/>
    <w:rsid w:val="00FB3188"/>
    <w:rsid w:val="00FB36C8"/>
    <w:rsid w:val="00FB4A84"/>
    <w:rsid w:val="00FB514E"/>
    <w:rsid w:val="00FB5597"/>
    <w:rsid w:val="00FB5C1D"/>
    <w:rsid w:val="00FB74C3"/>
    <w:rsid w:val="00FB754D"/>
    <w:rsid w:val="00FB7831"/>
    <w:rsid w:val="00FB7995"/>
    <w:rsid w:val="00FB7B45"/>
    <w:rsid w:val="00FB7BDA"/>
    <w:rsid w:val="00FC0EF6"/>
    <w:rsid w:val="00FC0FD0"/>
    <w:rsid w:val="00FC114C"/>
    <w:rsid w:val="00FC2BA0"/>
    <w:rsid w:val="00FC3490"/>
    <w:rsid w:val="00FC3840"/>
    <w:rsid w:val="00FC559D"/>
    <w:rsid w:val="00FC613E"/>
    <w:rsid w:val="00FC6BF8"/>
    <w:rsid w:val="00FC731D"/>
    <w:rsid w:val="00FC75D3"/>
    <w:rsid w:val="00FC7E39"/>
    <w:rsid w:val="00FD0282"/>
    <w:rsid w:val="00FD0319"/>
    <w:rsid w:val="00FD035D"/>
    <w:rsid w:val="00FD05B6"/>
    <w:rsid w:val="00FD0BC3"/>
    <w:rsid w:val="00FD0FCC"/>
    <w:rsid w:val="00FD1451"/>
    <w:rsid w:val="00FD1611"/>
    <w:rsid w:val="00FD165E"/>
    <w:rsid w:val="00FD171E"/>
    <w:rsid w:val="00FD20D0"/>
    <w:rsid w:val="00FD22DB"/>
    <w:rsid w:val="00FD2A5E"/>
    <w:rsid w:val="00FD31E6"/>
    <w:rsid w:val="00FD3621"/>
    <w:rsid w:val="00FD3758"/>
    <w:rsid w:val="00FD37E3"/>
    <w:rsid w:val="00FD425D"/>
    <w:rsid w:val="00FD44C8"/>
    <w:rsid w:val="00FD48BE"/>
    <w:rsid w:val="00FD4CAE"/>
    <w:rsid w:val="00FD5747"/>
    <w:rsid w:val="00FD5C0A"/>
    <w:rsid w:val="00FD6839"/>
    <w:rsid w:val="00FD6ED0"/>
    <w:rsid w:val="00FD7312"/>
    <w:rsid w:val="00FD7711"/>
    <w:rsid w:val="00FD7DFA"/>
    <w:rsid w:val="00FE0E88"/>
    <w:rsid w:val="00FE1141"/>
    <w:rsid w:val="00FE1B19"/>
    <w:rsid w:val="00FE1F10"/>
    <w:rsid w:val="00FE223C"/>
    <w:rsid w:val="00FE25E6"/>
    <w:rsid w:val="00FE2CF5"/>
    <w:rsid w:val="00FE31E7"/>
    <w:rsid w:val="00FE35D2"/>
    <w:rsid w:val="00FE46E6"/>
    <w:rsid w:val="00FE49DC"/>
    <w:rsid w:val="00FE57DD"/>
    <w:rsid w:val="00FE72B1"/>
    <w:rsid w:val="00FE7A70"/>
    <w:rsid w:val="00FE7DA1"/>
    <w:rsid w:val="00FE7ECD"/>
    <w:rsid w:val="00FF0470"/>
    <w:rsid w:val="00FF0AEA"/>
    <w:rsid w:val="00FF1801"/>
    <w:rsid w:val="00FF2249"/>
    <w:rsid w:val="00FF2F61"/>
    <w:rsid w:val="00FF3052"/>
    <w:rsid w:val="00FF3445"/>
    <w:rsid w:val="00FF3F54"/>
    <w:rsid w:val="00FF4298"/>
    <w:rsid w:val="00FF434B"/>
    <w:rsid w:val="00FF526D"/>
    <w:rsid w:val="00FF536F"/>
    <w:rsid w:val="00FF5385"/>
    <w:rsid w:val="00FF55D3"/>
    <w:rsid w:val="00FF625D"/>
    <w:rsid w:val="00FF6404"/>
    <w:rsid w:val="00FF663A"/>
    <w:rsid w:val="00FF7994"/>
    <w:rsid w:val="00FF7BEF"/>
    <w:rsid w:val="00FF7C3B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2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527A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527A"/>
    <w:rPr>
      <w:rFonts w:ascii="Arial" w:hAnsi="Arial" w:cs="Times New Roman"/>
      <w:b/>
      <w:color w:val="00008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F527A"/>
    <w:rPr>
      <w:rFonts w:ascii="Cambria" w:hAnsi="Cambria" w:cs="Times New Roman"/>
      <w:b/>
      <w:color w:val="4F81BD"/>
      <w:sz w:val="26"/>
      <w:lang w:eastAsia="ru-RU"/>
    </w:rPr>
  </w:style>
  <w:style w:type="paragraph" w:customStyle="1" w:styleId="ConsPlusNonformat">
    <w:name w:val="ConsPlusNonformat"/>
    <w:rsid w:val="009F52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52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har">
    <w:name w:val="Char Знак Знак Знак Знак Знак Знак"/>
    <w:basedOn w:val="a"/>
    <w:uiPriority w:val="99"/>
    <w:rsid w:val="009F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9F5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9F52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9F527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basedOn w:val="a0"/>
    <w:uiPriority w:val="99"/>
    <w:rsid w:val="009F527A"/>
    <w:rPr>
      <w:rFonts w:cs="Times New Roman"/>
    </w:rPr>
  </w:style>
  <w:style w:type="paragraph" w:styleId="a8">
    <w:name w:val="header"/>
    <w:basedOn w:val="a"/>
    <w:link w:val="a9"/>
    <w:uiPriority w:val="99"/>
    <w:rsid w:val="009F527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character" w:customStyle="1" w:styleId="aa">
    <w:name w:val="Гипертекстовая ссылка"/>
    <w:uiPriority w:val="99"/>
    <w:rsid w:val="009F527A"/>
    <w:rPr>
      <w:color w:val="008000"/>
    </w:rPr>
  </w:style>
  <w:style w:type="character" w:customStyle="1" w:styleId="ab">
    <w:name w:val="Цветовое выделение"/>
    <w:uiPriority w:val="99"/>
    <w:rsid w:val="009F527A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9F527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table" w:styleId="ad">
    <w:name w:val="Table Grid"/>
    <w:basedOn w:val="a1"/>
    <w:uiPriority w:val="39"/>
    <w:qFormat/>
    <w:rsid w:val="009F527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F52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9F527A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paragraph" w:customStyle="1" w:styleId="11">
    <w:name w:val="Должность1"/>
    <w:basedOn w:val="a"/>
    <w:uiPriority w:val="99"/>
    <w:rsid w:val="009F527A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pple-converted-space">
    <w:name w:val="apple-converted-space"/>
    <w:uiPriority w:val="99"/>
    <w:rsid w:val="009F527A"/>
  </w:style>
  <w:style w:type="character" w:styleId="ae">
    <w:name w:val="Hyperlink"/>
    <w:basedOn w:val="a0"/>
    <w:uiPriority w:val="99"/>
    <w:rsid w:val="009F527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9F527A"/>
    <w:rPr>
      <w:rFonts w:ascii="Tahoma" w:eastAsia="Calibri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locked/>
    <w:rsid w:val="009F527A"/>
    <w:rPr>
      <w:rFonts w:ascii="Tahoma" w:hAnsi="Tahoma" w:cs="Times New Roman"/>
      <w:sz w:val="1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F527A"/>
    <w:pPr>
      <w:autoSpaceDE w:val="0"/>
      <w:autoSpaceDN w:val="0"/>
      <w:adjustRightInd w:val="0"/>
    </w:pPr>
    <w:rPr>
      <w:rFonts w:ascii="Arial" w:hAnsi="Arial" w:cs="Arial"/>
    </w:rPr>
  </w:style>
  <w:style w:type="table" w:styleId="23">
    <w:name w:val="Table Subtle 2"/>
    <w:basedOn w:val="a1"/>
    <w:uiPriority w:val="99"/>
    <w:rsid w:val="009F527A"/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uiPriority w:val="99"/>
    <w:rsid w:val="009F527A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9F527A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ody Text"/>
    <w:basedOn w:val="a"/>
    <w:link w:val="af3"/>
    <w:uiPriority w:val="99"/>
    <w:rsid w:val="009F527A"/>
    <w:pPr>
      <w:spacing w:after="120"/>
    </w:pPr>
    <w:rPr>
      <w:rFonts w:eastAsia="Calibri"/>
      <w:szCs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9F527A"/>
    <w:rPr>
      <w:rFonts w:ascii="Times New Roman" w:hAnsi="Times New Roman" w:cs="Times New Roman"/>
      <w:sz w:val="24"/>
      <w:lang w:eastAsia="ru-RU"/>
    </w:rPr>
  </w:style>
  <w:style w:type="character" w:styleId="af4">
    <w:name w:val="Strong"/>
    <w:basedOn w:val="a0"/>
    <w:uiPriority w:val="99"/>
    <w:qFormat/>
    <w:rsid w:val="009F527A"/>
    <w:rPr>
      <w:rFonts w:cs="Times New Roman"/>
      <w:b/>
    </w:rPr>
  </w:style>
  <w:style w:type="paragraph" w:customStyle="1" w:styleId="Char1">
    <w:name w:val="Char Знак Знак Знак Знак Знак Знак1"/>
    <w:basedOn w:val="a"/>
    <w:uiPriority w:val="99"/>
    <w:rsid w:val="009F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uiPriority w:val="99"/>
    <w:rsid w:val="009F527A"/>
    <w:pPr>
      <w:widowControl w:val="0"/>
      <w:spacing w:line="300" w:lineRule="auto"/>
      <w:ind w:firstLine="640"/>
    </w:pPr>
    <w:rPr>
      <w:rFonts w:ascii="Times New Roman" w:eastAsia="Times New Roman" w:hAnsi="Times New Roman"/>
      <w:sz w:val="24"/>
      <w:szCs w:val="20"/>
    </w:rPr>
  </w:style>
  <w:style w:type="paragraph" w:styleId="af5">
    <w:name w:val="Normal (Web)"/>
    <w:basedOn w:val="a"/>
    <w:uiPriority w:val="99"/>
    <w:qFormat/>
    <w:rsid w:val="009F527A"/>
    <w:pPr>
      <w:spacing w:before="100" w:beforeAutospacing="1" w:after="100" w:afterAutospacing="1"/>
    </w:pPr>
  </w:style>
  <w:style w:type="paragraph" w:styleId="af6">
    <w:name w:val="Document Map"/>
    <w:basedOn w:val="a"/>
    <w:link w:val="af7"/>
    <w:uiPriority w:val="99"/>
    <w:semiHidden/>
    <w:rsid w:val="009F527A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9F527A"/>
    <w:rPr>
      <w:rFonts w:ascii="Tahoma" w:hAnsi="Tahoma" w:cs="Times New Roman"/>
      <w:sz w:val="20"/>
      <w:shd w:val="clear" w:color="auto" w:fill="000080"/>
      <w:lang w:eastAsia="ru-RU"/>
    </w:rPr>
  </w:style>
  <w:style w:type="character" w:styleId="af8">
    <w:name w:val="line number"/>
    <w:basedOn w:val="a0"/>
    <w:uiPriority w:val="99"/>
    <w:semiHidden/>
    <w:rsid w:val="009F527A"/>
    <w:rPr>
      <w:rFonts w:cs="Times New Roman"/>
    </w:rPr>
  </w:style>
  <w:style w:type="table" w:customStyle="1" w:styleId="14">
    <w:name w:val="Сетка таблицы1"/>
    <w:uiPriority w:val="99"/>
    <w:rsid w:val="009F527A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rsid w:val="009F527A"/>
    <w:rPr>
      <w:rFonts w:ascii="Courier New" w:eastAsia="Calibri" w:hAnsi="Courier New"/>
      <w:szCs w:val="20"/>
    </w:rPr>
  </w:style>
  <w:style w:type="character" w:customStyle="1" w:styleId="afa">
    <w:name w:val="Текст Знак"/>
    <w:basedOn w:val="a0"/>
    <w:link w:val="af9"/>
    <w:uiPriority w:val="99"/>
    <w:locked/>
    <w:rsid w:val="009F527A"/>
    <w:rPr>
      <w:rFonts w:ascii="Courier New" w:hAnsi="Courier New" w:cs="Times New Roman"/>
      <w:sz w:val="24"/>
      <w:lang w:eastAsia="ru-RU"/>
    </w:rPr>
  </w:style>
  <w:style w:type="paragraph" w:customStyle="1" w:styleId="7">
    <w:name w:val="Обычный (веб)7"/>
    <w:basedOn w:val="a"/>
    <w:uiPriority w:val="99"/>
    <w:rsid w:val="009F527A"/>
    <w:pPr>
      <w:spacing w:after="195" w:line="384" w:lineRule="auto"/>
    </w:pPr>
    <w:rPr>
      <w:rFonts w:ascii="Verdana" w:hAnsi="Verdana"/>
      <w:sz w:val="20"/>
      <w:szCs w:val="20"/>
    </w:rPr>
  </w:style>
  <w:style w:type="character" w:styleId="afb">
    <w:name w:val="FollowedHyperlink"/>
    <w:basedOn w:val="a0"/>
    <w:uiPriority w:val="99"/>
    <w:rsid w:val="009F527A"/>
    <w:rPr>
      <w:rFonts w:cs="Times New Roman"/>
      <w:color w:val="800080"/>
      <w:u w:val="single"/>
    </w:rPr>
  </w:style>
  <w:style w:type="table" w:customStyle="1" w:styleId="24">
    <w:name w:val="Сетка таблицы2"/>
    <w:uiPriority w:val="99"/>
    <w:rsid w:val="009F5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9F527A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9F527A"/>
  </w:style>
  <w:style w:type="character" w:customStyle="1" w:styleId="r">
    <w:name w:val="r"/>
    <w:uiPriority w:val="99"/>
    <w:rsid w:val="009F527A"/>
  </w:style>
  <w:style w:type="character" w:styleId="afc">
    <w:name w:val="Placeholder Text"/>
    <w:basedOn w:val="a0"/>
    <w:uiPriority w:val="99"/>
    <w:semiHidden/>
    <w:rsid w:val="00DF1246"/>
    <w:rPr>
      <w:rFonts w:cs="Times New Roman"/>
      <w:color w:val="808080"/>
    </w:rPr>
  </w:style>
  <w:style w:type="paragraph" w:customStyle="1" w:styleId="afd">
    <w:name w:val="Знак Знак Знак Знак Знак Знак"/>
    <w:basedOn w:val="a"/>
    <w:uiPriority w:val="99"/>
    <w:rsid w:val="00764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e">
    <w:name w:val="footnote text"/>
    <w:basedOn w:val="a"/>
    <w:link w:val="aff"/>
    <w:uiPriority w:val="99"/>
    <w:qFormat/>
    <w:rsid w:val="00020E76"/>
    <w:rPr>
      <w:rFonts w:eastAsia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qFormat/>
    <w:locked/>
    <w:rsid w:val="00020E76"/>
    <w:rPr>
      <w:rFonts w:ascii="Times New Roman" w:hAnsi="Times New Roman" w:cs="Times New Roman"/>
      <w:sz w:val="20"/>
    </w:rPr>
  </w:style>
  <w:style w:type="character" w:styleId="aff0">
    <w:name w:val="footnote reference"/>
    <w:aliases w:val="текст сноски"/>
    <w:basedOn w:val="a0"/>
    <w:uiPriority w:val="99"/>
    <w:qFormat/>
    <w:rsid w:val="00020E76"/>
    <w:rPr>
      <w:rFonts w:cs="Times New Roman"/>
      <w:vertAlign w:val="superscript"/>
    </w:rPr>
  </w:style>
  <w:style w:type="paragraph" w:customStyle="1" w:styleId="aff1">
    <w:name w:val="Базовый"/>
    <w:uiPriority w:val="99"/>
    <w:rsid w:val="00900655"/>
    <w:pPr>
      <w:suppressAutoHyphens/>
      <w:spacing w:line="276" w:lineRule="auto"/>
      <w:ind w:firstLine="709"/>
    </w:pPr>
    <w:rPr>
      <w:rFonts w:ascii="Times New Roman" w:eastAsia="SimSun" w:hAnsi="Times New Roman" w:cs="Calibri"/>
      <w:sz w:val="28"/>
      <w:lang w:eastAsia="en-US"/>
    </w:rPr>
  </w:style>
  <w:style w:type="paragraph" w:styleId="aff2">
    <w:name w:val="No Spacing"/>
    <w:uiPriority w:val="1"/>
    <w:qFormat/>
    <w:rsid w:val="008F608B"/>
    <w:rPr>
      <w:lang w:eastAsia="en-US"/>
    </w:rPr>
  </w:style>
  <w:style w:type="paragraph" w:customStyle="1" w:styleId="aff3">
    <w:name w:val="Акт"/>
    <w:basedOn w:val="a"/>
    <w:link w:val="aff4"/>
    <w:uiPriority w:val="99"/>
    <w:rsid w:val="00231046"/>
    <w:pPr>
      <w:suppressAutoHyphens/>
      <w:ind w:firstLine="709"/>
      <w:jc w:val="both"/>
    </w:pPr>
    <w:rPr>
      <w:rFonts w:eastAsia="Calibri"/>
      <w:sz w:val="28"/>
      <w:szCs w:val="20"/>
    </w:rPr>
  </w:style>
  <w:style w:type="character" w:customStyle="1" w:styleId="aff4">
    <w:name w:val="Акт Знак"/>
    <w:link w:val="aff3"/>
    <w:uiPriority w:val="99"/>
    <w:locked/>
    <w:rsid w:val="00231046"/>
    <w:rPr>
      <w:rFonts w:ascii="Times New Roman" w:hAnsi="Times New Roman"/>
      <w:sz w:val="28"/>
    </w:rPr>
  </w:style>
  <w:style w:type="paragraph" w:customStyle="1" w:styleId="6">
    <w:name w:val="Акт 6 пт"/>
    <w:basedOn w:val="aff3"/>
    <w:uiPriority w:val="99"/>
    <w:rsid w:val="00231046"/>
    <w:pPr>
      <w:tabs>
        <w:tab w:val="left" w:pos="284"/>
      </w:tabs>
      <w:spacing w:before="120"/>
    </w:pPr>
  </w:style>
  <w:style w:type="paragraph" w:customStyle="1" w:styleId="aff5">
    <w:name w:val="БП Список точка"/>
    <w:basedOn w:val="a"/>
    <w:uiPriority w:val="99"/>
    <w:rsid w:val="00007CE0"/>
    <w:pPr>
      <w:tabs>
        <w:tab w:val="num" w:pos="360"/>
      </w:tabs>
      <w:ind w:left="360" w:hanging="360"/>
      <w:jc w:val="both"/>
    </w:pPr>
  </w:style>
  <w:style w:type="paragraph" w:customStyle="1" w:styleId="15">
    <w:name w:val="Абзац списка1"/>
    <w:basedOn w:val="a"/>
    <w:uiPriority w:val="99"/>
    <w:rsid w:val="00007C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007C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f6">
    <w:name w:val="Subtitle"/>
    <w:basedOn w:val="a"/>
    <w:next w:val="a"/>
    <w:link w:val="aff7"/>
    <w:uiPriority w:val="99"/>
    <w:qFormat/>
    <w:locked/>
    <w:rsid w:val="008D7434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f7">
    <w:name w:val="Подзаголовок Знак"/>
    <w:basedOn w:val="a0"/>
    <w:link w:val="aff6"/>
    <w:uiPriority w:val="99"/>
    <w:locked/>
    <w:rsid w:val="008D7434"/>
    <w:rPr>
      <w:rFonts w:ascii="Cambria" w:hAnsi="Cambria" w:cs="Times New Roman"/>
      <w:sz w:val="24"/>
    </w:rPr>
  </w:style>
  <w:style w:type="paragraph" w:customStyle="1" w:styleId="210">
    <w:name w:val="Основной текст с отступом 21"/>
    <w:basedOn w:val="a"/>
    <w:uiPriority w:val="99"/>
    <w:rsid w:val="000A6935"/>
    <w:pPr>
      <w:suppressAutoHyphens/>
      <w:spacing w:after="120" w:line="480" w:lineRule="auto"/>
      <w:ind w:left="283"/>
    </w:pPr>
    <w:rPr>
      <w:rFonts w:eastAsia="Batang"/>
      <w:kern w:val="1"/>
      <w:lang w:eastAsia="ar-SA"/>
    </w:rPr>
  </w:style>
  <w:style w:type="paragraph" w:customStyle="1" w:styleId="Style1">
    <w:name w:val="Style1"/>
    <w:basedOn w:val="a"/>
    <w:uiPriority w:val="99"/>
    <w:rsid w:val="000A6935"/>
    <w:pPr>
      <w:widowControl w:val="0"/>
      <w:autoSpaceDE w:val="0"/>
      <w:autoSpaceDN w:val="0"/>
      <w:adjustRightInd w:val="0"/>
      <w:spacing w:line="301" w:lineRule="exact"/>
      <w:jc w:val="both"/>
    </w:pPr>
  </w:style>
  <w:style w:type="paragraph" w:customStyle="1" w:styleId="Style2">
    <w:name w:val="Style2"/>
    <w:basedOn w:val="a"/>
    <w:uiPriority w:val="99"/>
    <w:rsid w:val="000A6935"/>
    <w:pPr>
      <w:widowControl w:val="0"/>
      <w:autoSpaceDE w:val="0"/>
      <w:autoSpaceDN w:val="0"/>
      <w:adjustRightInd w:val="0"/>
      <w:spacing w:line="295" w:lineRule="exact"/>
      <w:ind w:firstLine="715"/>
      <w:jc w:val="both"/>
    </w:pPr>
  </w:style>
  <w:style w:type="character" w:customStyle="1" w:styleId="FontStyle11">
    <w:name w:val="Font Style11"/>
    <w:rsid w:val="000A6935"/>
    <w:rPr>
      <w:rFonts w:ascii="Times New Roman" w:hAnsi="Times New Roman"/>
      <w:i/>
      <w:color w:val="000000"/>
      <w:sz w:val="24"/>
    </w:rPr>
  </w:style>
  <w:style w:type="character" w:customStyle="1" w:styleId="FontStyle14">
    <w:name w:val="Font Style14"/>
    <w:uiPriority w:val="99"/>
    <w:rsid w:val="000A6935"/>
    <w:rPr>
      <w:rFonts w:ascii="Times New Roman" w:hAnsi="Times New Roman"/>
      <w:color w:val="000000"/>
      <w:sz w:val="24"/>
    </w:rPr>
  </w:style>
  <w:style w:type="paragraph" w:customStyle="1" w:styleId="Style3">
    <w:name w:val="Style3"/>
    <w:basedOn w:val="a"/>
    <w:uiPriority w:val="99"/>
    <w:rsid w:val="000A6935"/>
    <w:pPr>
      <w:widowControl w:val="0"/>
      <w:autoSpaceDE w:val="0"/>
      <w:autoSpaceDN w:val="0"/>
      <w:adjustRightInd w:val="0"/>
      <w:spacing w:line="296" w:lineRule="exact"/>
      <w:jc w:val="right"/>
    </w:pPr>
  </w:style>
  <w:style w:type="character" w:customStyle="1" w:styleId="FontStyle12">
    <w:name w:val="Font Style12"/>
    <w:uiPriority w:val="99"/>
    <w:rsid w:val="000A6935"/>
    <w:rPr>
      <w:rFonts w:ascii="Times New Roman" w:hAnsi="Times New Roman"/>
      <w:color w:val="000000"/>
      <w:sz w:val="28"/>
    </w:rPr>
  </w:style>
  <w:style w:type="character" w:customStyle="1" w:styleId="FontStyle13">
    <w:name w:val="Font Style13"/>
    <w:uiPriority w:val="99"/>
    <w:rsid w:val="000A6935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uiPriority w:val="99"/>
    <w:rsid w:val="000A6935"/>
    <w:rPr>
      <w:rFonts w:ascii="Bookman Old Style" w:hAnsi="Bookman Old Style"/>
      <w:color w:val="000000"/>
      <w:spacing w:val="-10"/>
      <w:sz w:val="20"/>
    </w:rPr>
  </w:style>
  <w:style w:type="character" w:customStyle="1" w:styleId="FontStyle16">
    <w:name w:val="Font Style16"/>
    <w:uiPriority w:val="99"/>
    <w:rsid w:val="000A6935"/>
    <w:rPr>
      <w:rFonts w:ascii="Times New Roman" w:hAnsi="Times New Roman"/>
      <w:b/>
      <w:color w:val="000000"/>
      <w:sz w:val="22"/>
    </w:rPr>
  </w:style>
  <w:style w:type="character" w:customStyle="1" w:styleId="FontStyle38">
    <w:name w:val="Font Style38"/>
    <w:uiPriority w:val="99"/>
    <w:rsid w:val="000A6935"/>
    <w:rPr>
      <w:rFonts w:ascii="Times New Roman" w:hAnsi="Times New Roman"/>
      <w:color w:val="000000"/>
      <w:sz w:val="24"/>
    </w:rPr>
  </w:style>
  <w:style w:type="paragraph" w:customStyle="1" w:styleId="Style12">
    <w:name w:val="Style12"/>
    <w:basedOn w:val="a"/>
    <w:uiPriority w:val="99"/>
    <w:rsid w:val="000A6935"/>
    <w:pPr>
      <w:widowControl w:val="0"/>
      <w:autoSpaceDE w:val="0"/>
      <w:autoSpaceDN w:val="0"/>
      <w:adjustRightInd w:val="0"/>
      <w:spacing w:line="281" w:lineRule="exact"/>
      <w:ind w:firstLine="490"/>
      <w:jc w:val="both"/>
    </w:pPr>
    <w:rPr>
      <w:rFonts w:ascii="Arial Narrow" w:hAnsi="Arial Narrow"/>
    </w:rPr>
  </w:style>
  <w:style w:type="paragraph" w:customStyle="1" w:styleId="Style15">
    <w:name w:val="Style15"/>
    <w:basedOn w:val="a"/>
    <w:uiPriority w:val="99"/>
    <w:rsid w:val="000A6935"/>
    <w:pPr>
      <w:widowControl w:val="0"/>
      <w:autoSpaceDE w:val="0"/>
      <w:autoSpaceDN w:val="0"/>
      <w:adjustRightInd w:val="0"/>
      <w:spacing w:line="290" w:lineRule="exact"/>
      <w:ind w:firstLine="634"/>
      <w:jc w:val="both"/>
    </w:pPr>
    <w:rPr>
      <w:rFonts w:ascii="Arial Narrow" w:hAnsi="Arial Narrow"/>
    </w:rPr>
  </w:style>
  <w:style w:type="character" w:customStyle="1" w:styleId="CommentTextChar">
    <w:name w:val="Comment Text Char"/>
    <w:uiPriority w:val="99"/>
    <w:semiHidden/>
    <w:locked/>
    <w:rsid w:val="00421EFF"/>
    <w:rPr>
      <w:rFonts w:ascii="Times New Roman" w:eastAsia="Batang" w:hAnsi="Times New Roman"/>
      <w:kern w:val="1"/>
      <w:lang w:eastAsia="ar-SA" w:bidi="ar-SA"/>
    </w:rPr>
  </w:style>
  <w:style w:type="paragraph" w:styleId="aff8">
    <w:name w:val="annotation text"/>
    <w:basedOn w:val="a"/>
    <w:link w:val="aff9"/>
    <w:uiPriority w:val="99"/>
    <w:semiHidden/>
    <w:rsid w:val="00421EFF"/>
    <w:pPr>
      <w:suppressAutoHyphens/>
    </w:pPr>
    <w:rPr>
      <w:rFonts w:eastAsia="Calibri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locked/>
    <w:rsid w:val="00A022E7"/>
    <w:rPr>
      <w:rFonts w:ascii="Times New Roman" w:hAnsi="Times New Roman" w:cs="Times New Roman"/>
      <w:sz w:val="20"/>
    </w:rPr>
  </w:style>
  <w:style w:type="character" w:customStyle="1" w:styleId="CommentSubjectChar">
    <w:name w:val="Comment Subject Char"/>
    <w:uiPriority w:val="99"/>
    <w:semiHidden/>
    <w:locked/>
    <w:rsid w:val="00421EFF"/>
    <w:rPr>
      <w:rFonts w:ascii="Times New Roman" w:eastAsia="Batang" w:hAnsi="Times New Roman"/>
      <w:b/>
      <w:kern w:val="1"/>
      <w:lang w:eastAsia="ar-SA" w:bidi="ar-SA"/>
    </w:rPr>
  </w:style>
  <w:style w:type="paragraph" w:styleId="affa">
    <w:name w:val="annotation subject"/>
    <w:basedOn w:val="aff8"/>
    <w:next w:val="aff8"/>
    <w:link w:val="affb"/>
    <w:uiPriority w:val="99"/>
    <w:semiHidden/>
    <w:rsid w:val="00421EFF"/>
    <w:rPr>
      <w:rFonts w:eastAsia="Batang"/>
      <w:b/>
      <w:kern w:val="1"/>
      <w:lang w:eastAsia="ar-SA"/>
    </w:rPr>
  </w:style>
  <w:style w:type="character" w:customStyle="1" w:styleId="affb">
    <w:name w:val="Тема примечания Знак"/>
    <w:basedOn w:val="aff9"/>
    <w:link w:val="affa"/>
    <w:uiPriority w:val="99"/>
    <w:semiHidden/>
    <w:locked/>
    <w:rsid w:val="00A022E7"/>
    <w:rPr>
      <w:rFonts w:ascii="Times New Roman" w:eastAsia="Batang" w:hAnsi="Times New Roman" w:cs="Times New Roman"/>
      <w:b/>
      <w:kern w:val="1"/>
      <w:sz w:val="20"/>
      <w:lang w:eastAsia="ar-SA" w:bidi="ar-SA"/>
    </w:rPr>
  </w:style>
  <w:style w:type="paragraph" w:customStyle="1" w:styleId="formattext">
    <w:name w:val="formattext"/>
    <w:basedOn w:val="a"/>
    <w:uiPriority w:val="99"/>
    <w:rsid w:val="00421EFF"/>
    <w:pPr>
      <w:spacing w:before="100" w:beforeAutospacing="1" w:after="100" w:afterAutospacing="1"/>
    </w:pPr>
  </w:style>
  <w:style w:type="character" w:customStyle="1" w:styleId="wmi-callto">
    <w:name w:val="wmi-callto"/>
    <w:uiPriority w:val="99"/>
    <w:rsid w:val="00421EFF"/>
  </w:style>
  <w:style w:type="character" w:styleId="HTML">
    <w:name w:val="HTML Cite"/>
    <w:basedOn w:val="a0"/>
    <w:uiPriority w:val="99"/>
    <w:semiHidden/>
    <w:rsid w:val="00421EFF"/>
    <w:rPr>
      <w:rFonts w:cs="Times New Roman"/>
      <w:i/>
    </w:rPr>
  </w:style>
  <w:style w:type="paragraph" w:customStyle="1" w:styleId="16">
    <w:name w:val="1 Обычный"/>
    <w:basedOn w:val="a"/>
    <w:uiPriority w:val="99"/>
    <w:rsid w:val="008B649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customStyle="1" w:styleId="printheader">
    <w:name w:val="printheader"/>
    <w:basedOn w:val="a"/>
    <w:uiPriority w:val="99"/>
    <w:rsid w:val="003B7CFC"/>
    <w:pPr>
      <w:spacing w:before="100" w:beforeAutospacing="1" w:after="30" w:afterAutospacing="1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character" w:customStyle="1" w:styleId="17">
    <w:name w:val="Знак Знак1"/>
    <w:uiPriority w:val="99"/>
    <w:rsid w:val="009B24C4"/>
    <w:rPr>
      <w:lang w:eastAsia="ar-SA" w:bidi="ar-SA"/>
    </w:rPr>
  </w:style>
  <w:style w:type="character" w:customStyle="1" w:styleId="affc">
    <w:name w:val="Основной текст_"/>
    <w:basedOn w:val="a0"/>
    <w:link w:val="60"/>
    <w:rsid w:val="007C40EE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3">
    <w:name w:val="Основной текст3"/>
    <w:basedOn w:val="affc"/>
    <w:rsid w:val="007C40EE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6"/>
    <w:basedOn w:val="a"/>
    <w:link w:val="affc"/>
    <w:rsid w:val="007C40EE"/>
    <w:pPr>
      <w:widowControl w:val="0"/>
      <w:shd w:val="clear" w:color="auto" w:fill="FFFFFF"/>
      <w:spacing w:line="271" w:lineRule="exact"/>
    </w:pPr>
    <w:rPr>
      <w:sz w:val="16"/>
      <w:szCs w:val="16"/>
    </w:rPr>
  </w:style>
  <w:style w:type="character" w:customStyle="1" w:styleId="18">
    <w:name w:val="Основной текст1"/>
    <w:basedOn w:val="a0"/>
    <w:rsid w:val="007C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16">
    <w:name w:val="s_16"/>
    <w:basedOn w:val="a"/>
    <w:rsid w:val="007C40EE"/>
    <w:pPr>
      <w:spacing w:before="100" w:beforeAutospacing="1" w:after="100" w:afterAutospacing="1"/>
    </w:pPr>
  </w:style>
  <w:style w:type="character" w:customStyle="1" w:styleId="cardmaininfopurchaselink2">
    <w:name w:val="cardmaininfo__purchaselink2"/>
    <w:basedOn w:val="a0"/>
    <w:rsid w:val="005D2651"/>
    <w:rPr>
      <w:color w:val="0065DD"/>
    </w:rPr>
  </w:style>
  <w:style w:type="paragraph" w:customStyle="1" w:styleId="msonormalmrcssattr">
    <w:name w:val="msonormal_mr_css_attr"/>
    <w:basedOn w:val="a"/>
    <w:uiPriority w:val="99"/>
    <w:rsid w:val="00D52199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uiPriority w:val="99"/>
    <w:rsid w:val="00D52199"/>
    <w:rPr>
      <w:rFonts w:cs="Times New Roman"/>
    </w:rPr>
  </w:style>
  <w:style w:type="paragraph" w:styleId="25">
    <w:name w:val="Body Text 2"/>
    <w:basedOn w:val="a"/>
    <w:link w:val="26"/>
    <w:uiPriority w:val="99"/>
    <w:rsid w:val="00D5219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D52199"/>
    <w:rPr>
      <w:rFonts w:ascii="Times New Roman" w:eastAsia="Times New Roman" w:hAnsi="Times New Roman"/>
      <w:sz w:val="24"/>
      <w:szCs w:val="24"/>
    </w:rPr>
  </w:style>
  <w:style w:type="paragraph" w:customStyle="1" w:styleId="19">
    <w:name w:val="Обычный (веб)1"/>
    <w:basedOn w:val="a"/>
    <w:rsid w:val="005765D3"/>
    <w:pPr>
      <w:suppressAutoHyphens/>
    </w:pPr>
    <w:rPr>
      <w:rFonts w:eastAsia="MS Mincho"/>
      <w:lang w:eastAsia="ja-JP"/>
    </w:rPr>
  </w:style>
  <w:style w:type="paragraph" w:customStyle="1" w:styleId="c3">
    <w:name w:val="c3"/>
    <w:basedOn w:val="a"/>
    <w:rsid w:val="007237E5"/>
    <w:pPr>
      <w:spacing w:before="100" w:beforeAutospacing="1" w:after="100" w:afterAutospacing="1"/>
    </w:pPr>
  </w:style>
  <w:style w:type="character" w:customStyle="1" w:styleId="c0">
    <w:name w:val="c0"/>
    <w:basedOn w:val="a0"/>
    <w:rsid w:val="007237E5"/>
  </w:style>
  <w:style w:type="character" w:customStyle="1" w:styleId="path-separator">
    <w:name w:val="path-separator"/>
    <w:basedOn w:val="a0"/>
    <w:rsid w:val="000C16CB"/>
  </w:style>
  <w:style w:type="paragraph" w:customStyle="1" w:styleId="Default">
    <w:name w:val="Default"/>
    <w:rsid w:val="00F7555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619C9"/>
    <w:pPr>
      <w:spacing w:before="100" w:beforeAutospacing="1" w:after="100" w:afterAutospacing="1"/>
    </w:pPr>
  </w:style>
  <w:style w:type="character" w:customStyle="1" w:styleId="affd">
    <w:name w:val="Привязка сноски"/>
    <w:rsid w:val="004F4765"/>
    <w:rPr>
      <w:vertAlign w:val="superscript"/>
    </w:rPr>
  </w:style>
  <w:style w:type="character" w:customStyle="1" w:styleId="affe">
    <w:name w:val="Символ сноски"/>
    <w:qFormat/>
    <w:rsid w:val="004F4765"/>
  </w:style>
  <w:style w:type="character" w:customStyle="1" w:styleId="-">
    <w:name w:val="Интернет-ссылка"/>
    <w:basedOn w:val="a0"/>
    <w:uiPriority w:val="99"/>
    <w:unhideWhenUsed/>
    <w:rsid w:val="0087140C"/>
    <w:rPr>
      <w:color w:val="0000FF"/>
      <w:u w:val="single"/>
    </w:rPr>
  </w:style>
  <w:style w:type="character" w:customStyle="1" w:styleId="afff">
    <w:name w:val="Посещённая гиперссылка"/>
    <w:rsid w:val="0087140C"/>
    <w:rPr>
      <w:color w:val="800000"/>
      <w:u w:val="single"/>
    </w:rPr>
  </w:style>
  <w:style w:type="paragraph" w:customStyle="1" w:styleId="ConsPlusNormal0">
    <w:name w:val="ConsPlusNormal"/>
    <w:rsid w:val="005D3A82"/>
    <w:pPr>
      <w:suppressAutoHyphens/>
    </w:pPr>
    <w:rPr>
      <w:rFonts w:ascii="Arial" w:eastAsia="Arial" w:hAnsi="Arial" w:cs="Tahoma"/>
      <w:color w:val="00000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3FA632098C17A606B02331A36F0CE6F18CA8C07CF737594280943AA0E28F88A97DFC02C345CD4FECF139B9C6254691451F1BEA05B6515P9Y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3E41-A92F-4713-B871-C9FD7955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10700</Words>
  <Characters>81452</Characters>
  <Application>Microsoft Office Word</Application>
  <DocSecurity>4</DocSecurity>
  <Lines>678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91969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Николай Николаевич</dc:creator>
  <cp:lastModifiedBy>Кей</cp:lastModifiedBy>
  <cp:revision>2</cp:revision>
  <cp:lastPrinted>2021-10-21T09:35:00Z</cp:lastPrinted>
  <dcterms:created xsi:type="dcterms:W3CDTF">2021-10-21T09:37:00Z</dcterms:created>
  <dcterms:modified xsi:type="dcterms:W3CDTF">2021-10-21T09:37:00Z</dcterms:modified>
</cp:coreProperties>
</file>