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78" w:rsidRDefault="008C1678" w:rsidP="008C1678">
      <w:pPr>
        <w:jc w:val="center"/>
        <w:rPr>
          <w:b/>
          <w:sz w:val="32"/>
        </w:rPr>
      </w:pPr>
      <w:r>
        <w:object w:dxaOrig="892" w:dyaOrig="1056">
          <v:rect id="_x0000_i1025" style="width:44.25pt;height:52.5pt" o:ole="" o:preferrelative="t" stroked="f">
            <v:imagedata r:id="rId5" o:title=""/>
          </v:rect>
          <o:OLEObject Type="Embed" ProgID="StaticMetafile" ShapeID="_x0000_i1025" DrawAspect="Content" ObjectID="_1607165966" r:id="rId6"/>
        </w:object>
      </w:r>
    </w:p>
    <w:p w:rsidR="0078517C" w:rsidRDefault="0078517C">
      <w:pPr>
        <w:tabs>
          <w:tab w:val="left" w:pos="709"/>
          <w:tab w:val="left" w:pos="5812"/>
        </w:tabs>
        <w:spacing w:after="0" w:line="240" w:lineRule="auto"/>
        <w:ind w:right="27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78517C" w:rsidRDefault="00E657B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Контрольно-счетная  Палата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</w:t>
      </w:r>
    </w:p>
    <w:p w:rsidR="0078517C" w:rsidRDefault="00E657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175260 Новгородская область, </w:t>
      </w:r>
      <w:proofErr w:type="spellStart"/>
      <w:r>
        <w:rPr>
          <w:rFonts w:ascii="Times New Roman" w:eastAsia="Times New Roman" w:hAnsi="Times New Roman" w:cs="Times New Roman"/>
        </w:rPr>
        <w:t>Поддорского</w:t>
      </w:r>
      <w:proofErr w:type="spellEnd"/>
      <w:r>
        <w:rPr>
          <w:rFonts w:ascii="Times New Roman" w:eastAsia="Times New Roman" w:hAnsi="Times New Roman" w:cs="Times New Roman"/>
        </w:rPr>
        <w:t xml:space="preserve"> района, село Поддорье, улица Октябрьская, дом 26                     тел. 8 816 58 71-418, т/факс 71-418</w:t>
      </w:r>
    </w:p>
    <w:p w:rsidR="0078517C" w:rsidRPr="00E657BB" w:rsidRDefault="00E657BB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E657BB">
        <w:rPr>
          <w:rFonts w:ascii="Times New Roman" w:eastAsia="Times New Roman" w:hAnsi="Times New Roman" w:cs="Times New Roman"/>
          <w:b/>
          <w:u w:val="single"/>
          <w:lang w:val="en-US"/>
        </w:rPr>
        <w:t>E- mail: ksp.pod2012@yandex.ru______________________________________________</w:t>
      </w:r>
      <w:r w:rsidRPr="00E657BB">
        <w:rPr>
          <w:rFonts w:ascii="Times New Roman" w:eastAsia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A46" w:rsidRPr="006E3A46" w:rsidRDefault="006E3A46" w:rsidP="006E3A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3A4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6E3A46" w:rsidRPr="006E3A46" w:rsidTr="006E3A46">
        <w:tc>
          <w:tcPr>
            <w:tcW w:w="4500" w:type="dxa"/>
          </w:tcPr>
          <w:p w:rsidR="006E3A46" w:rsidRPr="006E3A46" w:rsidRDefault="006E3A46" w:rsidP="006E3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6E3A46" w:rsidRPr="006E3A46" w:rsidRDefault="006E3A46" w:rsidP="006E3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4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Контрольно-счетной</w:t>
            </w:r>
          </w:p>
        </w:tc>
      </w:tr>
      <w:tr w:rsidR="006E3A46" w:rsidRPr="006E3A46" w:rsidTr="006E3A46">
        <w:tc>
          <w:tcPr>
            <w:tcW w:w="4500" w:type="dxa"/>
          </w:tcPr>
          <w:p w:rsidR="006E3A46" w:rsidRPr="006E3A46" w:rsidRDefault="006E3A46" w:rsidP="006E3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Палаты </w:t>
            </w:r>
            <w:proofErr w:type="spellStart"/>
            <w:r w:rsidRPr="006E3A46">
              <w:rPr>
                <w:rFonts w:ascii="Times New Roman" w:hAnsi="Times New Roman" w:cs="Times New Roman"/>
                <w:b/>
                <w:sz w:val="28"/>
                <w:szCs w:val="28"/>
              </w:rPr>
              <w:t>Поддорского</w:t>
            </w:r>
            <w:proofErr w:type="spellEnd"/>
            <w:r w:rsidRPr="006E3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E3A46" w:rsidRPr="006E3A46" w:rsidTr="006E3A46">
        <w:tc>
          <w:tcPr>
            <w:tcW w:w="4500" w:type="dxa"/>
          </w:tcPr>
          <w:p w:rsidR="006E3A46" w:rsidRPr="006E3A46" w:rsidRDefault="006E3A46" w:rsidP="006E3A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4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</w:tr>
      <w:tr w:rsidR="006E3A46" w:rsidRPr="006E3A46" w:rsidTr="006E3A46">
        <w:tc>
          <w:tcPr>
            <w:tcW w:w="4500" w:type="dxa"/>
          </w:tcPr>
          <w:p w:rsidR="006E3A46" w:rsidRPr="006E3A46" w:rsidRDefault="006E3A46" w:rsidP="006E3A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Т.Г.Семенова</w:t>
            </w:r>
          </w:p>
        </w:tc>
      </w:tr>
      <w:tr w:rsidR="006E3A46" w:rsidRPr="006E3A46" w:rsidTr="006E3A46">
        <w:tc>
          <w:tcPr>
            <w:tcW w:w="4500" w:type="dxa"/>
          </w:tcPr>
          <w:p w:rsidR="006E3A46" w:rsidRPr="006E3A46" w:rsidRDefault="006E3A46" w:rsidP="006E3A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декабря</w:t>
            </w:r>
            <w:r w:rsidRPr="006E3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года</w:t>
            </w:r>
          </w:p>
        </w:tc>
      </w:tr>
    </w:tbl>
    <w:p w:rsidR="006E3A46" w:rsidRPr="006E3A46" w:rsidRDefault="006E3A46" w:rsidP="006E3A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A46" w:rsidRPr="006E3A46" w:rsidRDefault="006E3A46" w:rsidP="006E3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A4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E3A46" w:rsidRPr="006E3A46" w:rsidRDefault="006E3A46" w:rsidP="006E3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A46">
        <w:rPr>
          <w:rFonts w:ascii="Times New Roman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6E3A46" w:rsidRDefault="006E3A46" w:rsidP="006E3A4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поступления средств от услуг бани и расчета выпадающих доходов от оказания услуг бани в муниципальном унитарном предприятии «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Водоканалсервис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6E3A46" w:rsidRDefault="006E3A46" w:rsidP="006E3A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A46" w:rsidRDefault="006E3A46" w:rsidP="006E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E3A46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</w:t>
      </w:r>
      <w:r w:rsidRPr="006E3A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A46">
        <w:rPr>
          <w:rFonts w:ascii="Times New Roman" w:hAnsi="Times New Roman" w:cs="Times New Roman"/>
          <w:bCs/>
          <w:sz w:val="28"/>
          <w:szCs w:val="28"/>
        </w:rPr>
        <w:t xml:space="preserve">пункт 3.3 раздела  3 годового плана работы </w:t>
      </w:r>
      <w:r w:rsidRPr="006E3A46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proofErr w:type="spellStart"/>
      <w:r w:rsidRPr="006E3A46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Pr="006E3A46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3A46">
        <w:rPr>
          <w:sz w:val="28"/>
          <w:szCs w:val="28"/>
        </w:rPr>
        <w:t xml:space="preserve"> </w:t>
      </w:r>
      <w:r w:rsidRPr="006E3A46">
        <w:rPr>
          <w:rFonts w:ascii="Times New Roman" w:hAnsi="Times New Roman" w:cs="Times New Roman"/>
          <w:sz w:val="28"/>
          <w:szCs w:val="28"/>
        </w:rPr>
        <w:t xml:space="preserve">утвержденного приказом председателя Контрольно-счетной Палаты </w:t>
      </w:r>
      <w:proofErr w:type="spellStart"/>
      <w:r w:rsidRPr="006E3A46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Pr="006E3A46">
        <w:rPr>
          <w:rFonts w:ascii="Times New Roman" w:hAnsi="Times New Roman" w:cs="Times New Roman"/>
          <w:sz w:val="28"/>
          <w:szCs w:val="28"/>
        </w:rPr>
        <w:t xml:space="preserve"> муниципального района от 28.12.2017 г. № 117.</w:t>
      </w:r>
    </w:p>
    <w:p w:rsidR="006E3A46" w:rsidRPr="006E3A46" w:rsidRDefault="006E3A46" w:rsidP="006E3A4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3A46">
        <w:rPr>
          <w:rFonts w:ascii="Times New Roman" w:hAnsi="Times New Roman" w:cs="Times New Roman"/>
          <w:sz w:val="28"/>
          <w:szCs w:val="28"/>
        </w:rPr>
        <w:t xml:space="preserve">2. </w:t>
      </w:r>
      <w:r w:rsidRPr="006E3A46">
        <w:rPr>
          <w:rFonts w:ascii="Times New Roman" w:hAnsi="Times New Roman" w:cs="Times New Roman"/>
          <w:sz w:val="28"/>
          <w:szCs w:val="28"/>
        </w:rPr>
        <w:tab/>
      </w:r>
      <w:r w:rsidRPr="006E3A46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 w:rsidRPr="006E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A46" w:rsidRPr="006E3A46" w:rsidRDefault="006E3A46" w:rsidP="006E3A4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3A46">
        <w:rPr>
          <w:rFonts w:ascii="Times New Roman" w:hAnsi="Times New Roman" w:cs="Times New Roman"/>
          <w:sz w:val="28"/>
          <w:szCs w:val="28"/>
        </w:rPr>
        <w:t>- нормативно правовые акты, иные распорядительные документы, регламентирующие порядок и условия предоставления субсидий предприятию на обеспечение населения услугами бани;</w:t>
      </w:r>
    </w:p>
    <w:p w:rsidR="006E3A46" w:rsidRPr="006E3A46" w:rsidRDefault="006E3A46" w:rsidP="006E3A4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3A46">
        <w:rPr>
          <w:rFonts w:ascii="Times New Roman" w:hAnsi="Times New Roman" w:cs="Times New Roman"/>
          <w:sz w:val="28"/>
          <w:szCs w:val="28"/>
        </w:rPr>
        <w:t>- документы бухгалтерского учета и отчетности МУП «</w:t>
      </w:r>
      <w:proofErr w:type="spellStart"/>
      <w:r w:rsidRPr="006E3A46">
        <w:rPr>
          <w:rFonts w:ascii="Times New Roman" w:hAnsi="Times New Roman" w:cs="Times New Roman"/>
          <w:sz w:val="28"/>
          <w:szCs w:val="28"/>
        </w:rPr>
        <w:t>Водоканалсервис</w:t>
      </w:r>
      <w:proofErr w:type="spellEnd"/>
      <w:r w:rsidRPr="006E3A46">
        <w:rPr>
          <w:rFonts w:ascii="Times New Roman" w:hAnsi="Times New Roman" w:cs="Times New Roman"/>
          <w:sz w:val="28"/>
          <w:szCs w:val="28"/>
        </w:rPr>
        <w:t>», имеющие отношение к цели проверки.</w:t>
      </w:r>
    </w:p>
    <w:p w:rsidR="006E3A46" w:rsidRPr="006E3A46" w:rsidRDefault="006E3A46" w:rsidP="006E3A4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E3A46" w:rsidRPr="006E3A46" w:rsidRDefault="006E3A46" w:rsidP="006E3A46">
      <w:pPr>
        <w:tabs>
          <w:tab w:val="left" w:pos="709"/>
          <w:tab w:val="left" w:pos="1134"/>
        </w:tabs>
        <w:spacing w:after="0" w:line="240" w:lineRule="auto"/>
        <w:ind w:right="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A46">
        <w:rPr>
          <w:rFonts w:ascii="Times New Roman" w:hAnsi="Times New Roman" w:cs="Times New Roman"/>
          <w:b/>
          <w:sz w:val="28"/>
          <w:szCs w:val="28"/>
        </w:rPr>
        <w:t xml:space="preserve">3. Объекты контроля: </w:t>
      </w:r>
    </w:p>
    <w:p w:rsidR="006E3A46" w:rsidRPr="006E3A46" w:rsidRDefault="006E3A46" w:rsidP="006E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46">
        <w:rPr>
          <w:rFonts w:ascii="Times New Roman" w:hAnsi="Times New Roman" w:cs="Times New Roman"/>
          <w:sz w:val="28"/>
          <w:szCs w:val="28"/>
        </w:rPr>
        <w:t>муниципальное унитарное предприятие «</w:t>
      </w:r>
      <w:proofErr w:type="spellStart"/>
      <w:r w:rsidRPr="006E3A46">
        <w:rPr>
          <w:rFonts w:ascii="Times New Roman" w:hAnsi="Times New Roman" w:cs="Times New Roman"/>
          <w:sz w:val="28"/>
          <w:szCs w:val="28"/>
        </w:rPr>
        <w:t>Водоканалсервис</w:t>
      </w:r>
      <w:proofErr w:type="spellEnd"/>
      <w:r w:rsidRPr="006E3A46">
        <w:rPr>
          <w:rFonts w:ascii="Times New Roman" w:hAnsi="Times New Roman" w:cs="Times New Roman"/>
          <w:sz w:val="28"/>
          <w:szCs w:val="28"/>
        </w:rPr>
        <w:t>».</w:t>
      </w:r>
    </w:p>
    <w:p w:rsidR="006E3A46" w:rsidRPr="006E3A46" w:rsidRDefault="006E3A46" w:rsidP="006E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17C" w:rsidRDefault="006E3A46" w:rsidP="006E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E3A4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4</w:t>
      </w:r>
      <w:r w:rsidRPr="006E3A46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E657BB" w:rsidRPr="006E3A46">
        <w:rPr>
          <w:rFonts w:ascii="Times New Roman" w:eastAsia="Times New Roman" w:hAnsi="Times New Roman" w:cs="Times New Roman"/>
          <w:b/>
          <w:sz w:val="28"/>
        </w:rPr>
        <w:t>Проверяемый период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 w:rsidR="00E657BB" w:rsidRPr="006E3A46">
        <w:rPr>
          <w:rFonts w:ascii="Times New Roman" w:eastAsia="Times New Roman" w:hAnsi="Times New Roman" w:cs="Times New Roman"/>
          <w:sz w:val="28"/>
        </w:rPr>
        <w:t xml:space="preserve"> 2017 год и истекший период 2018 года.</w:t>
      </w:r>
    </w:p>
    <w:p w:rsidR="006E3A46" w:rsidRDefault="00795A30" w:rsidP="006E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6E3A46" w:rsidRPr="006E3A46">
        <w:rPr>
          <w:rFonts w:ascii="Times New Roman" w:hAnsi="Times New Roman" w:cs="Times New Roman"/>
          <w:b/>
          <w:sz w:val="28"/>
          <w:szCs w:val="28"/>
        </w:rPr>
        <w:t>Срок проведения контрольного мероприятия</w:t>
      </w:r>
      <w:r w:rsidR="006E3A46" w:rsidRPr="006E3A46">
        <w:rPr>
          <w:rFonts w:ascii="Times New Roman" w:hAnsi="Times New Roman" w:cs="Times New Roman"/>
          <w:sz w:val="28"/>
          <w:szCs w:val="28"/>
        </w:rPr>
        <w:t xml:space="preserve">: с 01 </w:t>
      </w:r>
      <w:r w:rsidR="006E3A46">
        <w:rPr>
          <w:rFonts w:ascii="Times New Roman" w:hAnsi="Times New Roman" w:cs="Times New Roman"/>
          <w:sz w:val="28"/>
          <w:szCs w:val="28"/>
        </w:rPr>
        <w:t>декабря</w:t>
      </w:r>
      <w:r w:rsidR="006E3A46" w:rsidRPr="006E3A46">
        <w:rPr>
          <w:rFonts w:ascii="Times New Roman" w:hAnsi="Times New Roman" w:cs="Times New Roman"/>
          <w:sz w:val="28"/>
          <w:szCs w:val="28"/>
        </w:rPr>
        <w:t xml:space="preserve"> по 1</w:t>
      </w:r>
      <w:r w:rsidR="006E3A46">
        <w:rPr>
          <w:rFonts w:ascii="Times New Roman" w:hAnsi="Times New Roman" w:cs="Times New Roman"/>
          <w:sz w:val="28"/>
          <w:szCs w:val="28"/>
        </w:rPr>
        <w:t>7</w:t>
      </w:r>
      <w:r w:rsidR="006E3A46" w:rsidRPr="006E3A46">
        <w:rPr>
          <w:rFonts w:ascii="Times New Roman" w:hAnsi="Times New Roman" w:cs="Times New Roman"/>
          <w:sz w:val="28"/>
          <w:szCs w:val="28"/>
        </w:rPr>
        <w:t xml:space="preserve"> </w:t>
      </w:r>
      <w:r w:rsidR="006E3A46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E3A46" w:rsidRPr="006E3A46">
        <w:rPr>
          <w:rFonts w:ascii="Times New Roman" w:hAnsi="Times New Roman" w:cs="Times New Roman"/>
          <w:sz w:val="28"/>
          <w:szCs w:val="28"/>
        </w:rPr>
        <w:t>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A30" w:rsidRPr="006E3A46" w:rsidRDefault="00795A30" w:rsidP="006E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A46" w:rsidRPr="006E3A46" w:rsidRDefault="00795A30" w:rsidP="006E3A46">
      <w:pPr>
        <w:shd w:val="clear" w:color="auto" w:fill="FFFFFF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E3A46" w:rsidRPr="006E3A46">
        <w:rPr>
          <w:rFonts w:ascii="Times New Roman" w:hAnsi="Times New Roman" w:cs="Times New Roman"/>
          <w:b/>
          <w:sz w:val="28"/>
          <w:szCs w:val="28"/>
        </w:rPr>
        <w:t>Документы, представленные к проверке</w:t>
      </w:r>
      <w:r w:rsidR="006E3A46" w:rsidRPr="006E3A46">
        <w:rPr>
          <w:rFonts w:ascii="Times New Roman" w:hAnsi="Times New Roman" w:cs="Times New Roman"/>
          <w:sz w:val="28"/>
          <w:szCs w:val="28"/>
        </w:rPr>
        <w:t>:</w:t>
      </w:r>
    </w:p>
    <w:p w:rsidR="006E3A46" w:rsidRPr="006E3A46" w:rsidRDefault="006E3A46" w:rsidP="006E3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A46">
        <w:rPr>
          <w:rFonts w:ascii="Times New Roman" w:hAnsi="Times New Roman" w:cs="Times New Roman"/>
          <w:sz w:val="28"/>
          <w:szCs w:val="28"/>
        </w:rPr>
        <w:t>- Устав;</w:t>
      </w:r>
    </w:p>
    <w:p w:rsidR="006E3A46" w:rsidRPr="006E3A46" w:rsidRDefault="006E3A46" w:rsidP="006E3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A46">
        <w:rPr>
          <w:rFonts w:ascii="Times New Roman" w:hAnsi="Times New Roman" w:cs="Times New Roman"/>
          <w:sz w:val="28"/>
          <w:szCs w:val="28"/>
        </w:rPr>
        <w:t xml:space="preserve">- учетная политика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6E3A46">
        <w:rPr>
          <w:rFonts w:ascii="Times New Roman" w:hAnsi="Times New Roman" w:cs="Times New Roman"/>
          <w:sz w:val="28"/>
          <w:szCs w:val="28"/>
        </w:rPr>
        <w:t>;</w:t>
      </w:r>
    </w:p>
    <w:p w:rsidR="006E3A46" w:rsidRPr="006E3A46" w:rsidRDefault="006E3A46" w:rsidP="006E3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A46">
        <w:rPr>
          <w:rFonts w:ascii="Times New Roman" w:hAnsi="Times New Roman" w:cs="Times New Roman"/>
          <w:sz w:val="28"/>
          <w:szCs w:val="28"/>
        </w:rPr>
        <w:t>- договоры, являющиеся основанием для получения денежных средств;</w:t>
      </w:r>
    </w:p>
    <w:p w:rsidR="006E3A46" w:rsidRPr="006E3A46" w:rsidRDefault="006E3A46" w:rsidP="006E3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A46">
        <w:rPr>
          <w:rFonts w:ascii="Times New Roman" w:hAnsi="Times New Roman" w:cs="Times New Roman"/>
          <w:sz w:val="28"/>
          <w:szCs w:val="28"/>
        </w:rPr>
        <w:t>- первичные бухгалтерские документы;</w:t>
      </w:r>
    </w:p>
    <w:p w:rsidR="006E3A46" w:rsidRDefault="006E3A46" w:rsidP="006E3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A46">
        <w:rPr>
          <w:rFonts w:ascii="Times New Roman" w:hAnsi="Times New Roman" w:cs="Times New Roman"/>
          <w:sz w:val="28"/>
          <w:szCs w:val="28"/>
        </w:rPr>
        <w:t>- регистры бухгалтерского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A30" w:rsidRPr="006E3A46" w:rsidRDefault="00795A30" w:rsidP="006E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8517C" w:rsidRDefault="00E657BB">
      <w:pPr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 ходе проведения контрольного мероприятия установлено следующее:</w:t>
      </w:r>
    </w:p>
    <w:p w:rsidR="0078517C" w:rsidRDefault="00E657BB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Общие сведения о проверяемой организации</w:t>
      </w:r>
    </w:p>
    <w:p w:rsidR="0078517C" w:rsidRDefault="0078517C">
      <w:pPr>
        <w:tabs>
          <w:tab w:val="left" w:pos="709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8517C" w:rsidRDefault="00E657BB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Муниципальное унитарное предприятие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Водоканалсервис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создано в соответствии с Федеральными Законами № 131-ФЗ от 06.10.2003г. </w:t>
      </w:r>
      <w:r>
        <w:rPr>
          <w:rFonts w:ascii="Times New Roman" w:eastAsia="Times New Roman" w:hAnsi="Times New Roman" w:cs="Times New Roman"/>
          <w:sz w:val="28"/>
        </w:rPr>
        <w:t>«Об общих принципах организации местного самоуправления в Российской Федерации», № 161-ФЗ от 14.11.2002г.</w:t>
      </w:r>
      <w:r>
        <w:rPr>
          <w:rFonts w:ascii="Calibri" w:eastAsia="Calibri" w:hAnsi="Calibri" w:cs="Calibri"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 xml:space="preserve">О государственных, муниципальных и унитарных предприятиях» и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от № 377 от 19.12.2016 г    «О создании муниципального  унитарного  предприятия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Водоканалсервис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  <w:proofErr w:type="gramEnd"/>
    </w:p>
    <w:p w:rsidR="0078517C" w:rsidRDefault="00E657BB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Наименование Предприятия: </w:t>
      </w:r>
    </w:p>
    <w:p w:rsidR="0078517C" w:rsidRDefault="00E657BB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полное - муниципальное унитарное предприятие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Водоканалсервис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</w:t>
      </w:r>
    </w:p>
    <w:p w:rsidR="0078517C" w:rsidRDefault="00E657BB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сокращенное - МУП «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Водоканалсервис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78517C" w:rsidRDefault="00E657BB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Предприятие осуществляет свою деятельность на основании Устава, утвержденного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от № 377 от 19.12.2016 г    и зарегистрированного в Межрайонной инспекции Федеральной налоговой службы №2 по Новгородской области 24.01.2017 года.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Предприятие является коммерческой организацией, основанной на праве хозяйственного ведения и не наделенной правом собственности на имущество, закрепленное за ней собственником.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Учредителем и собственником имущества предприятия является муниципальное образование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муниципальный район.</w:t>
      </w:r>
    </w:p>
    <w:p w:rsidR="0078517C" w:rsidRDefault="00E657BB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Функции и полномочия учредителя предприятия от имени муниципального образования  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муниципальный район осуществляет Администрация 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района.</w:t>
      </w:r>
    </w:p>
    <w:p w:rsidR="0078517C" w:rsidRDefault="00E657BB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Предприятие имеет самостоятельный баланс, фирменное наименование, круглую печать, содержащую его полное фирменное наименование на русском языке и указание на место его нахождения, расчетный счет в банке, штампы и бланки со своим фирменным наименованием.</w:t>
      </w:r>
    </w:p>
    <w:p w:rsidR="0078517C" w:rsidRDefault="00E657BB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Муниципальное образование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муниципальный район не несет ответственности по обязательствам Предприятия, за исключением случаев, предусмотренных законодательством Российской Федерации. 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Предприятие подотчетно Учредителю  по вопросам целевого использования и сохранности муниципального имущества, перечисления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муниципальный район части прибыли, остающейся после уплаты налогов, сборов и иных обязательных платежей, в соответствии с законодательством Российской Федерации, Новгородской области,  нормативно-правовыми  актами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муниципальный район и  Уставом предприятия.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нахождения Предприятия: Российская Федерация, Новгородская область, с. Поддорье, ул. Полевая, д. 10.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Почтовый адрес:175260, Российская Федерация, Новгородская область, с. Поддорье, ул. Полевая, д. 10. </w:t>
      </w:r>
      <w:proofErr w:type="gramEnd"/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создания Предприятия является получение прибыли и удовлетворение общественных потребностей в услугах жилищно-коммунального хозяйства и иных услугах и работах.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цели Предприятие осуществляет в установленном законодательством Российской Федерации порядке следующие виды деятельности: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-сбор, очистка и распределение воды;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-удаление и обработка сточных вод;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-удаление и обработка твердых бытовых отходов;</w:t>
      </w:r>
    </w:p>
    <w:p w:rsidR="0078517C" w:rsidRDefault="00E657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 выдача технических условий по водоснабжению и канализации;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-предоставление персональных услуг;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-организация ритуальных услуг;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-продажа похоронных принадлежностей;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-чистка и уборка помещений, оборудования и транспортных средств;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-деятельность автомобильного транспорта;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-обработка древесины и производство изделий из дерева, кроме мебели;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-новое строительство, реконструкция, капитальный  и текущий ремонт, обслуживание зданий и сооружений, включая индивидуальное строительство и ремонт по заказам населения;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-строительство, обслуживание и ремонт систем  водоснабжения, канализации и отопления;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-производство электромонтажных работ;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-монтаж прочего инженерного оборудования;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-производство санитарно-технических работ;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-жестяные работы;</w:t>
      </w:r>
    </w:p>
    <w:p w:rsidR="0078517C" w:rsidRDefault="00E657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 выполнение проектно-сметных работ;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-лесозаготовки;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-производство пиломатериалов: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-производство деревянных строительных конструкций;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-розничная торговля строительными материалами, красками, техническим оборудованием;         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предоставление услуг бань и душей,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оказание услуг по благоустройству (озеленению и инженерной подготовке)  территорий населенных пунктов, предприятий;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содержание дорог общего пользования, мостов и иных транспортных </w:t>
      </w:r>
    </w:p>
    <w:p w:rsidR="0078517C" w:rsidRDefault="00E657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инженерных сооружений;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-иные виды деятельности, не запрещенные законом.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Предприятие в пределах, установленных законодательством Российской Федерации и Уставом, самостоятельно владеет, пользуется и распоряжается имуществом, принадлежащим ему на праве хозяйственного ведения. </w:t>
      </w:r>
    </w:p>
    <w:p w:rsidR="0078517C" w:rsidRDefault="00E657B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Согласно раздела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 пункта 5.1 устава предприятие имеет право устанавливать цены и тарифы на все виды производимых работ, услуг, выпускаемую и реализуемую продукцию в соответствии с законодательством Российской Федерации и  законодательством Новгородской области,  кроме цен и тарифов на работы и услуги, которые подлежат государственному регулированию.</w:t>
      </w:r>
    </w:p>
    <w:p w:rsidR="0078517C" w:rsidRDefault="00E657BB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В соответствии с Общероссийским классификатором видов экономической деятельности ОК 029-2014 при регистрации предприятия в Межрайонной инспекции Федеральной налоговой службы №2 по Новгородской области заявлен дополнительный вид деятельности 96.04 Деятельность физкультурно-оздоровительная.</w:t>
      </w:r>
    </w:p>
    <w:p w:rsidR="0078517C" w:rsidRDefault="00E65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Эта группировка включает:</w:t>
      </w:r>
    </w:p>
    <w:p w:rsidR="0078517C" w:rsidRDefault="00E657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деятельность бань и душевых по предоставлению общегигиенических услуг.</w:t>
      </w:r>
    </w:p>
    <w:p w:rsidR="0078517C" w:rsidRDefault="00E657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Правом первой подписи в проверяемом периоде обладает директор предприятия Шишков Сергей Владимирович.</w:t>
      </w:r>
    </w:p>
    <w:p w:rsidR="0078517C" w:rsidRDefault="00E657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Правом второй подписи в проверяемом периоде обладает главный бухгалтер предприятия Волкова Светлана Алекс</w:t>
      </w:r>
      <w:r w:rsidR="009A47F2">
        <w:rPr>
          <w:rFonts w:ascii="Times New Roman" w:eastAsia="Times New Roman" w:hAnsi="Times New Roman" w:cs="Times New Roman"/>
          <w:sz w:val="28"/>
        </w:rPr>
        <w:t>андро</w:t>
      </w:r>
      <w:r>
        <w:rPr>
          <w:rFonts w:ascii="Times New Roman" w:eastAsia="Times New Roman" w:hAnsi="Times New Roman" w:cs="Times New Roman"/>
          <w:sz w:val="28"/>
        </w:rPr>
        <w:t>вна.</w:t>
      </w:r>
    </w:p>
    <w:p w:rsidR="0078517C" w:rsidRDefault="00E657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Две единицы персонала, выполняющие работы по бане, не включены в штат предприятия и осуществляют услуги по  гражданско-правовому договору.</w:t>
      </w:r>
    </w:p>
    <w:p w:rsidR="0078517C" w:rsidRDefault="00E657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С кассиром бани Павлюковой Светланой Алексеевной заключен договор о полной индивидуальной материальной ответственности.</w:t>
      </w:r>
    </w:p>
    <w:p w:rsidR="0078517C" w:rsidRDefault="00E657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Установлен режим работы бани: каждая суббота с 10.00 до 20.00.</w:t>
      </w:r>
    </w:p>
    <w:p w:rsidR="0078517C" w:rsidRDefault="0078517C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78517C" w:rsidRDefault="00E65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Анализ нормативной базы, регламентирующей полномочия органов местного самоуправления в части регламентирования цен на услуги бани и предоставления субсидий из местного бюджета на эти цели.</w:t>
      </w:r>
    </w:p>
    <w:p w:rsidR="0078517C" w:rsidRDefault="00E657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78517C" w:rsidRDefault="00E657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Общероссийским классификатором услуг населению (ОК 002-93) услуги бань, душевых и саун отнесены к бытовым услугам. Согласно пп.18 п.1 ст.15 Федерального закона от 06.10.2013 № 131-ФЗ «Об общих принципах организации местного самоуправления в Российской Федерации» к вопросам местного значения муниципального района, в том числе, отнесен и вопрос </w:t>
      </w:r>
      <w:r>
        <w:rPr>
          <w:rFonts w:ascii="Times New Roman" w:eastAsia="Times New Roman" w:hAnsi="Times New Roman" w:cs="Times New Roman"/>
          <w:sz w:val="28"/>
        </w:rPr>
        <w:lastRenderedPageBreak/>
        <w:t>создания условий для обеспечения поселений, входящих в состав района, услугами бытового обслуживания</w:t>
      </w:r>
    </w:p>
    <w:p w:rsidR="0078517C" w:rsidRDefault="00E657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>Пунктом 4 части 1 статьи 17 Федерального закона от 06.10.2013 № 131-ФЗ «Об общих принципах организации местного самоуправления в Российской Федерации» к полномочиям органов местного самоуправления по решению вопросов местного значения отнесено «установление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законами».</w:t>
      </w:r>
      <w:proofErr w:type="gramEnd"/>
    </w:p>
    <w:p w:rsidR="0078517C" w:rsidRDefault="00E657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результате проверки установлено:</w:t>
      </w:r>
    </w:p>
    <w:p w:rsidR="0078517C" w:rsidRDefault="00E657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 от 20.01.2016 года  № 4 «Об утверждении тарифов для МУП «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Водоканалсервис</w:t>
      </w:r>
      <w:proofErr w:type="spellEnd"/>
      <w:r>
        <w:rPr>
          <w:rFonts w:ascii="Times New Roman" w:eastAsia="Times New Roman" w:hAnsi="Times New Roman" w:cs="Times New Roman"/>
          <w:sz w:val="28"/>
        </w:rPr>
        <w:t>»  на услуги бани для населения» утверждены</w:t>
      </w:r>
    </w:p>
    <w:p w:rsidR="0078517C" w:rsidRDefault="00E65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Тарифы на услуги бани</w:t>
      </w:r>
    </w:p>
    <w:p w:rsidR="0078517C" w:rsidRDefault="00E65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предоставляемые муниципальным унитарным предприятием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Водоканалсервис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78517C" w:rsidRDefault="00E65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01 января 2016 года</w:t>
      </w:r>
    </w:p>
    <w:p w:rsidR="0078517C" w:rsidRDefault="00E65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(с учетом НДС)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9"/>
        <w:gridCol w:w="4734"/>
      </w:tblGrid>
      <w:tr w:rsidR="0078517C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Помывка в бане:</w:t>
            </w:r>
          </w:p>
        </w:tc>
      </w:tr>
      <w:tr w:rsidR="0078517C">
        <w:trPr>
          <w:trHeight w:val="1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Для взрослого населения</w:t>
            </w:r>
          </w:p>
          <w:p w:rsidR="0078517C" w:rsidRDefault="0078517C">
            <w:pPr>
              <w:spacing w:after="0" w:line="240" w:lineRule="auto"/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150 рублей 00 копеек</w:t>
            </w:r>
          </w:p>
        </w:tc>
      </w:tr>
      <w:tr w:rsidR="0078517C">
        <w:trPr>
          <w:trHeight w:val="1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Для детей:</w:t>
            </w:r>
          </w:p>
          <w:p w:rsidR="0078517C" w:rsidRDefault="00E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дошкольного возраста</w:t>
            </w:r>
          </w:p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возрасте до 12 лет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17C" w:rsidRDefault="0078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8517C" w:rsidRDefault="00E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бесплатно</w:t>
            </w:r>
          </w:p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75 рублей 00 копеек</w:t>
            </w:r>
          </w:p>
        </w:tc>
      </w:tr>
    </w:tbl>
    <w:p w:rsidR="0078517C" w:rsidRDefault="00E657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Настоящие тарифы остаются неизменными в течение трех последних лет.</w:t>
      </w:r>
    </w:p>
    <w:p w:rsidR="0078517C" w:rsidRDefault="00E657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 от 27.12.2016 № 393  «О внесении изменений в муниципальную программу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«Совершенствование системы управления муниципальной собственностью и земельными ресурсами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на 2014-2019 годы» утверждена муниципальная программа, в рамках подпрограммы которой утвержден порядок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 субсидии на компенсацию выпадающих доходов на услуги бани по тарифам для населения, не обе</w:t>
      </w:r>
      <w:r w:rsidR="00795A30">
        <w:rPr>
          <w:rFonts w:ascii="Times New Roman" w:eastAsia="Times New Roman" w:hAnsi="Times New Roman" w:cs="Times New Roman"/>
          <w:sz w:val="28"/>
        </w:rPr>
        <w:t>спечивающим возмещение издержек.</w:t>
      </w:r>
      <w:proofErr w:type="gramEnd"/>
    </w:p>
    <w:p w:rsidR="0078517C" w:rsidRDefault="00E657BB">
      <w:pPr>
        <w:spacing w:after="0" w:line="240" w:lineRule="auto"/>
        <w:ind w:right="-28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Статьей 78 Бюджетного Кодекса Российской Федерации установлено, что юридическим лицам - производителям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товаров, работ, услуг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</w:t>
      </w:r>
      <w:r>
        <w:rPr>
          <w:rFonts w:ascii="Calibri" w:eastAsia="Calibri" w:hAnsi="Calibri" w:cs="Calibri"/>
        </w:rPr>
        <w:t>.</w:t>
      </w:r>
    </w:p>
    <w:p w:rsidR="0078517C" w:rsidRDefault="00E657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Согласно действующему бюджетному законодательству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было заключено соглашение с МУП «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Водоканалсервис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  о предоставлении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на компенсацию выпадающих доходов на услуги бани по тарифам для населения, не обеспечивающим возмещение издержек, от 09.01.2017 года.</w:t>
      </w:r>
    </w:p>
    <w:p w:rsidR="0078517C" w:rsidRDefault="00E657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В 2017 году предусмотрены ассигнования на компенсацию выпадающих доходов на услуги бани в сумме 500 000 рублей, в 2018 году – 47 000 рублей.</w:t>
      </w:r>
    </w:p>
    <w:p w:rsidR="0078517C" w:rsidRDefault="0078517C">
      <w:pPr>
        <w:spacing w:after="0" w:line="240" w:lineRule="auto"/>
        <w:ind w:left="720" w:right="-284"/>
        <w:jc w:val="both"/>
        <w:rPr>
          <w:rFonts w:ascii="Times New Roman" w:eastAsia="Times New Roman" w:hAnsi="Times New Roman" w:cs="Times New Roman"/>
          <w:sz w:val="28"/>
        </w:rPr>
      </w:pPr>
    </w:p>
    <w:p w:rsidR="0078517C" w:rsidRDefault="00E657BB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Анализ плановых и фактических затрат на услуги бани</w:t>
      </w:r>
    </w:p>
    <w:p w:rsidR="0078517C" w:rsidRDefault="0078517C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28"/>
        </w:rPr>
      </w:pPr>
    </w:p>
    <w:p w:rsidR="0078517C" w:rsidRDefault="00E657BB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пунктом 4 «Порядка предоставления субсидии на компенсацию выпадающих доходов на услуги бани по тарифам для населения, не обеспечивающим возмещение издержек», утвержденного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 от 27.12.2016 № 393  «О внесении изменений в муниципальную программу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«Совершенствование системы управления муниципальной собственностью и земельными ресурсами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на 2014-2019 годы», между </w:t>
      </w:r>
      <w:proofErr w:type="spellStart"/>
      <w:r>
        <w:rPr>
          <w:rFonts w:ascii="Times New Roman" w:eastAsia="Times New Roman" w:hAnsi="Times New Roman" w:cs="Times New Roman"/>
          <w:sz w:val="28"/>
        </w:rPr>
        <w:t>Админитстрацией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МУП «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Водоканалсервис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заключено Соглашение от 09.01.2017 года о предоставлении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на компенсацию выпадающих доходов на услуги бани по тарифам для населения, не </w:t>
      </w:r>
      <w:proofErr w:type="spellStart"/>
      <w:r>
        <w:rPr>
          <w:rFonts w:ascii="Times New Roman" w:eastAsia="Times New Roman" w:hAnsi="Times New Roman" w:cs="Times New Roman"/>
          <w:sz w:val="28"/>
        </w:rPr>
        <w:t>обеспечиващим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возмещение издержек.</w:t>
      </w:r>
    </w:p>
    <w:p w:rsidR="0078517C" w:rsidRDefault="00E657BB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имеет право перечислять субсидию в январе текущего года авансом в полном объеме в пределах лимитов бюджетных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обязательств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основании представленных Получателем предварительных расчетов в целях устойчивого развития и функционирования предприятия. </w:t>
      </w:r>
    </w:p>
    <w:p w:rsidR="0078517C" w:rsidRDefault="00E657BB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 январе 2017 года по платежному поручению № 566919 от 20.01.2017 года на основании предоставленной Предприятием калькуляции себестоимости услуг на 2017 год перечислена субсидия на компенсацию выпадающих доходов на услуги бани в сумме 500 000 рублей.</w:t>
      </w:r>
    </w:p>
    <w:p w:rsidR="0078517C" w:rsidRDefault="00E657BB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МУП «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Водоканалсервис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в соответствии с условиями предоставления субсидии ежемесячно представлял в комитет по экономике и управлению муниципальным имуществом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расчет фактических выпадающих доходов по услугам бани по тарифам для населения, не обеспечивающим возмещение издержек с мая по декабрь 2017 года. Из объяснения директора предприятия Шишкова С.В. следует, что с 09.01.2017 года по 19.05.2017 года из-за неисправности котла услуги бани не оказывались (приложение № 7).</w:t>
      </w:r>
    </w:p>
    <w:p w:rsidR="0078517C" w:rsidRDefault="00E657BB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расчета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себестоимость одной помывки составляет 307 рублей 53 копейки. Фактическая себестоимость определена по расходам на работу бани  за 2016 год. Из объяснительной экономиста МУП «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Водоканалсервис</w:t>
      </w:r>
      <w:proofErr w:type="spellEnd"/>
      <w:r>
        <w:rPr>
          <w:rFonts w:ascii="Times New Roman" w:eastAsia="Times New Roman" w:hAnsi="Times New Roman" w:cs="Times New Roman"/>
          <w:sz w:val="28"/>
        </w:rPr>
        <w:t>» следует, что и в 2018 году себестоимость одной помывки составляет 307 рублей 53 копейки.</w:t>
      </w:r>
    </w:p>
    <w:p w:rsidR="0078517C" w:rsidRDefault="00E657BB" w:rsidP="00795A30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После проведенного анализа предоставленных расчетов выпадающих доходов за 2017 год и 10 месяцев 2018 года следует, что в расчетах за июль, сентябрь, октябрь, ноябрь и декабрь 2017 года, а также за февраль, март, апрель, май, июнь, июль, сентябрь, октябрь  2018г года </w:t>
      </w:r>
      <w:r>
        <w:rPr>
          <w:rFonts w:ascii="Times New Roman" w:eastAsia="Times New Roman" w:hAnsi="Times New Roman" w:cs="Times New Roman"/>
          <w:sz w:val="28"/>
        </w:rPr>
        <w:lastRenderedPageBreak/>
        <w:t>имеются неточности в определении численности посетителей бани. Расхождения составили:</w:t>
      </w:r>
    </w:p>
    <w:p w:rsidR="0078517C" w:rsidRDefault="00E657BB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 2017 год </w:t>
      </w:r>
      <w:r>
        <w:rPr>
          <w:rFonts w:ascii="Times New Roman" w:eastAsia="Times New Roman" w:hAnsi="Times New Roman" w:cs="Times New Roman"/>
          <w:b/>
          <w:sz w:val="28"/>
        </w:rPr>
        <w:t>не начислено</w:t>
      </w:r>
      <w:r>
        <w:rPr>
          <w:rFonts w:ascii="Times New Roman" w:eastAsia="Times New Roman" w:hAnsi="Times New Roman" w:cs="Times New Roman"/>
          <w:sz w:val="28"/>
        </w:rPr>
        <w:t xml:space="preserve"> выпадающих доходов в сумме 4871,07 рублей,</w:t>
      </w:r>
    </w:p>
    <w:p w:rsidR="0078517C" w:rsidRDefault="00E657BB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за 9 месяцев 2018 года </w:t>
      </w:r>
      <w:r>
        <w:rPr>
          <w:rFonts w:ascii="Times New Roman" w:eastAsia="Times New Roman" w:hAnsi="Times New Roman" w:cs="Times New Roman"/>
          <w:b/>
          <w:sz w:val="28"/>
        </w:rPr>
        <w:t>излишне начислено</w:t>
      </w:r>
      <w:r>
        <w:rPr>
          <w:rFonts w:ascii="Times New Roman" w:eastAsia="Times New Roman" w:hAnsi="Times New Roman" w:cs="Times New Roman"/>
          <w:sz w:val="28"/>
        </w:rPr>
        <w:t xml:space="preserve"> выпадающих доходов в сумме 3608,19 рублей.</w:t>
      </w:r>
    </w:p>
    <w:p w:rsidR="0078517C" w:rsidRDefault="00E657BB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Произвести более точные расчеты не представляется возможным из-за отсутствия порядка расчета размера субсидии с формулами и указанием группировки затрат. Форма расчета не доработана в плане разбивки по категориям потребителей услуг бани на льготных условиях.</w:t>
      </w:r>
    </w:p>
    <w:p w:rsidR="0078517C" w:rsidRDefault="00E657BB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Так как субсидия на компенсацию выпадающих доходов на услуги бани в сумме 500 000 рублей перечислена в январе 2017 года на основании предоставленной Предприятием калькуляции себестоимости услуг, сумма выпадающих доходов МУП «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Водоканалсервис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в 2017 году согласно предоставленным расчетам не покрыла сумму ранее полученной субсидии на 281 523,49 рубля (500000-218476,51). </w:t>
      </w:r>
    </w:p>
    <w:p w:rsidR="0078517C" w:rsidRDefault="00E657BB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Согласно пункта 4 Порядка предоставления субсидии на компенсацию выпадающих доходов на услуги бани по тарифам для населения, не обеспечивающим возмещение издержек, утвержденного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 от 27.12.2016 № 393  «О внесении изменений в муниципальную программу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«Совершенствование системы управления муниципальной собственностью и земельными ресурсами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на 2014-2019 годы» «если в декабре текущего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года возврат субсидии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на компенсацию выпадающих доходов на услуги бани по тарифам для населения, не обеспечивающим возмещение издержек в размере превышения не произведен, то в следующем за отчетным году  субсидия   на компенсацию выпадающих доходов на услуги бани по тарифам для населения, не обеспечивающим возмещение издержек будет уменьшена на сумму превышения за предыдущий год</w:t>
      </w:r>
      <w:r>
        <w:rPr>
          <w:rFonts w:ascii="Calibri" w:eastAsia="Calibri" w:hAnsi="Calibri" w:cs="Calibri"/>
          <w:sz w:val="28"/>
        </w:rPr>
        <w:t>.</w:t>
      </w:r>
      <w:proofErr w:type="gramEnd"/>
    </w:p>
    <w:p w:rsidR="0078517C" w:rsidRDefault="00E6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2018 году субсидия на компенсацию выпадающих доходов на услуги бани Предприятию не  перечислялась, а осуществлялся расчет по неиспользованной сумме субсидии за 2017 год.        </w:t>
      </w:r>
    </w:p>
    <w:p w:rsidR="0078517C" w:rsidRDefault="00E6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Сумма остатка по субсидии на 01.11.2018 года составила 45680,65 рублей(281476,51 рублей остаток на 01.01.2018 - 235795,86 рублей сумма по расчетам за 10 месяцев 2018 года).</w:t>
      </w:r>
    </w:p>
    <w:p w:rsidR="0078517C" w:rsidRDefault="0078517C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</w:p>
    <w:p w:rsidR="0078517C" w:rsidRDefault="00E657B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Определение и анализ фактической среднедневной посещаемости бани</w:t>
      </w:r>
    </w:p>
    <w:p w:rsidR="0078517C" w:rsidRDefault="0078517C">
      <w:pPr>
        <w:tabs>
          <w:tab w:val="left" w:pos="709"/>
          <w:tab w:val="left" w:pos="1134"/>
        </w:tabs>
        <w:spacing w:after="0" w:line="264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</w:p>
    <w:p w:rsidR="00795A30" w:rsidRDefault="00E657BB">
      <w:pPr>
        <w:tabs>
          <w:tab w:val="left" w:pos="709"/>
          <w:tab w:val="left" w:pos="1134"/>
        </w:tabs>
        <w:spacing w:after="0" w:line="264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Для определения фактической среднедневной посещаемости бани село Поддорье был организован контроль с выездом на место с привлечением специалистов комитета по экономике и управлению муниципальным имуществом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01 декабря 2018 года и 08 декабря 2018 года. По результатам контроля 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присутствии материально-ответственного лица Павлюковой Светланы Алексеевны составлено 10 актов обследования. </w:t>
      </w:r>
    </w:p>
    <w:p w:rsidR="0078517C" w:rsidRDefault="00E657BB">
      <w:pPr>
        <w:tabs>
          <w:tab w:val="left" w:pos="709"/>
          <w:tab w:val="left" w:pos="1134"/>
        </w:tabs>
        <w:spacing w:after="0" w:line="264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Результаты обследования отражены в таблице № </w:t>
      </w:r>
      <w:r w:rsidR="00795A30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8517C" w:rsidRDefault="00E657BB">
      <w:pPr>
        <w:tabs>
          <w:tab w:val="left" w:pos="709"/>
          <w:tab w:val="left" w:pos="1134"/>
        </w:tabs>
        <w:spacing w:after="0" w:line="264" w:lineRule="auto"/>
        <w:ind w:right="27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таблица </w:t>
      </w:r>
      <w:r w:rsidR="00795A30">
        <w:rPr>
          <w:rFonts w:ascii="Times New Roman" w:eastAsia="Times New Roman" w:hAnsi="Times New Roman" w:cs="Times New Roman"/>
          <w:sz w:val="28"/>
        </w:rPr>
        <w:t>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49"/>
        <w:gridCol w:w="767"/>
        <w:gridCol w:w="807"/>
        <w:gridCol w:w="1217"/>
        <w:gridCol w:w="1217"/>
        <w:gridCol w:w="1090"/>
        <w:gridCol w:w="956"/>
        <w:gridCol w:w="1870"/>
      </w:tblGrid>
      <w:tr w:rsidR="0078517C">
        <w:trPr>
          <w:trHeight w:val="1"/>
        </w:trPr>
        <w:tc>
          <w:tcPr>
            <w:tcW w:w="3123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Акт обследования</w:t>
            </w:r>
          </w:p>
        </w:tc>
        <w:tc>
          <w:tcPr>
            <w:tcW w:w="4480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Результаты обследования</w:t>
            </w:r>
          </w:p>
        </w:tc>
        <w:tc>
          <w:tcPr>
            <w:tcW w:w="187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примечание</w:t>
            </w:r>
          </w:p>
        </w:tc>
      </w:tr>
      <w:tr w:rsidR="0078517C">
        <w:trPr>
          <w:trHeight w:val="1"/>
        </w:trPr>
        <w:tc>
          <w:tcPr>
            <w:tcW w:w="15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Дата</w:t>
            </w:r>
          </w:p>
        </w:tc>
        <w:tc>
          <w:tcPr>
            <w:tcW w:w="7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номер</w:t>
            </w:r>
          </w:p>
        </w:tc>
        <w:tc>
          <w:tcPr>
            <w:tcW w:w="8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Время, часы</w:t>
            </w:r>
          </w:p>
        </w:tc>
        <w:tc>
          <w:tcPr>
            <w:tcW w:w="12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посетите-лей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всего, человек</w:t>
            </w:r>
          </w:p>
        </w:tc>
        <w:tc>
          <w:tcPr>
            <w:tcW w:w="12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 проданных билетов, штук</w:t>
            </w:r>
          </w:p>
        </w:tc>
        <w:tc>
          <w:tcPr>
            <w:tcW w:w="10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Номера билетов</w:t>
            </w:r>
          </w:p>
        </w:tc>
        <w:tc>
          <w:tcPr>
            <w:tcW w:w="9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Сумма по акту, рублей</w:t>
            </w:r>
          </w:p>
        </w:tc>
        <w:tc>
          <w:tcPr>
            <w:tcW w:w="187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78517C">
            <w:pPr>
              <w:tabs>
                <w:tab w:val="left" w:pos="709"/>
                <w:tab w:val="left" w:pos="5812"/>
              </w:tabs>
              <w:spacing w:after="0" w:line="240" w:lineRule="auto"/>
              <w:ind w:right="27"/>
              <w:jc w:val="right"/>
              <w:rPr>
                <w:rFonts w:ascii="Calibri" w:eastAsia="Calibri" w:hAnsi="Calibri" w:cs="Calibri"/>
              </w:rPr>
            </w:pPr>
          </w:p>
        </w:tc>
      </w:tr>
      <w:tr w:rsidR="0078517C">
        <w:trPr>
          <w:trHeight w:val="1"/>
        </w:trPr>
        <w:tc>
          <w:tcPr>
            <w:tcW w:w="15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01.12.2018</w:t>
            </w:r>
          </w:p>
        </w:tc>
        <w:tc>
          <w:tcPr>
            <w:tcW w:w="7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10-12</w:t>
            </w:r>
          </w:p>
        </w:tc>
        <w:tc>
          <w:tcPr>
            <w:tcW w:w="12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2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0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1297-1302</w:t>
            </w:r>
          </w:p>
        </w:tc>
        <w:tc>
          <w:tcPr>
            <w:tcW w:w="9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  <w:tc>
          <w:tcPr>
            <w:tcW w:w="18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7851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517C">
        <w:trPr>
          <w:trHeight w:val="1"/>
        </w:trPr>
        <w:tc>
          <w:tcPr>
            <w:tcW w:w="15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01.12.2018</w:t>
            </w:r>
          </w:p>
        </w:tc>
        <w:tc>
          <w:tcPr>
            <w:tcW w:w="7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12-14</w:t>
            </w:r>
          </w:p>
        </w:tc>
        <w:tc>
          <w:tcPr>
            <w:tcW w:w="12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0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1303-1306</w:t>
            </w:r>
          </w:p>
        </w:tc>
        <w:tc>
          <w:tcPr>
            <w:tcW w:w="9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525</w:t>
            </w:r>
          </w:p>
        </w:tc>
        <w:tc>
          <w:tcPr>
            <w:tcW w:w="18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том числе по билетам ребенок до 12 лет</w:t>
            </w:r>
          </w:p>
        </w:tc>
      </w:tr>
      <w:tr w:rsidR="0078517C">
        <w:trPr>
          <w:trHeight w:val="1"/>
        </w:trPr>
        <w:tc>
          <w:tcPr>
            <w:tcW w:w="15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01.12.2018</w:t>
            </w:r>
          </w:p>
        </w:tc>
        <w:tc>
          <w:tcPr>
            <w:tcW w:w="7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14-16</w:t>
            </w:r>
          </w:p>
        </w:tc>
        <w:tc>
          <w:tcPr>
            <w:tcW w:w="12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12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10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1307-1323</w:t>
            </w:r>
          </w:p>
        </w:tc>
        <w:tc>
          <w:tcPr>
            <w:tcW w:w="9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2550</w:t>
            </w:r>
          </w:p>
        </w:tc>
        <w:tc>
          <w:tcPr>
            <w:tcW w:w="18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7851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517C">
        <w:trPr>
          <w:trHeight w:val="1"/>
        </w:trPr>
        <w:tc>
          <w:tcPr>
            <w:tcW w:w="15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01.12.2018</w:t>
            </w:r>
          </w:p>
        </w:tc>
        <w:tc>
          <w:tcPr>
            <w:tcW w:w="7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16-18</w:t>
            </w:r>
          </w:p>
        </w:tc>
        <w:tc>
          <w:tcPr>
            <w:tcW w:w="12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0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1324-1333</w:t>
            </w:r>
          </w:p>
        </w:tc>
        <w:tc>
          <w:tcPr>
            <w:tcW w:w="9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1500</w:t>
            </w:r>
          </w:p>
        </w:tc>
        <w:tc>
          <w:tcPr>
            <w:tcW w:w="18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7851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517C">
        <w:trPr>
          <w:trHeight w:val="1"/>
        </w:trPr>
        <w:tc>
          <w:tcPr>
            <w:tcW w:w="15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01.12.2018</w:t>
            </w:r>
          </w:p>
        </w:tc>
        <w:tc>
          <w:tcPr>
            <w:tcW w:w="7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18-20</w:t>
            </w:r>
          </w:p>
        </w:tc>
        <w:tc>
          <w:tcPr>
            <w:tcW w:w="12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2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0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1334-1337</w:t>
            </w:r>
          </w:p>
        </w:tc>
        <w:tc>
          <w:tcPr>
            <w:tcW w:w="9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18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Кроме посетителей по билетам 1 посетитель льготник – ребенок до 7 лет</w:t>
            </w:r>
          </w:p>
        </w:tc>
      </w:tr>
      <w:tr w:rsidR="0078517C">
        <w:trPr>
          <w:trHeight w:val="1"/>
        </w:trPr>
        <w:tc>
          <w:tcPr>
            <w:tcW w:w="15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 за 01.12.2018</w:t>
            </w:r>
          </w:p>
        </w:tc>
        <w:tc>
          <w:tcPr>
            <w:tcW w:w="7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7851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7851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41</w:t>
            </w:r>
          </w:p>
        </w:tc>
        <w:tc>
          <w:tcPr>
            <w:tcW w:w="12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41</w:t>
            </w:r>
          </w:p>
        </w:tc>
        <w:tc>
          <w:tcPr>
            <w:tcW w:w="10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1297-1337</w:t>
            </w:r>
          </w:p>
        </w:tc>
        <w:tc>
          <w:tcPr>
            <w:tcW w:w="9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6075</w:t>
            </w:r>
          </w:p>
        </w:tc>
        <w:tc>
          <w:tcPr>
            <w:tcW w:w="18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7851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517C">
        <w:trPr>
          <w:trHeight w:val="1"/>
        </w:trPr>
        <w:tc>
          <w:tcPr>
            <w:tcW w:w="15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08.12.2018</w:t>
            </w:r>
          </w:p>
        </w:tc>
        <w:tc>
          <w:tcPr>
            <w:tcW w:w="7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10-12</w:t>
            </w:r>
          </w:p>
        </w:tc>
        <w:tc>
          <w:tcPr>
            <w:tcW w:w="12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2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0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1338-1344</w:t>
            </w:r>
          </w:p>
        </w:tc>
        <w:tc>
          <w:tcPr>
            <w:tcW w:w="9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1050</w:t>
            </w:r>
          </w:p>
        </w:tc>
        <w:tc>
          <w:tcPr>
            <w:tcW w:w="18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7851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517C">
        <w:trPr>
          <w:trHeight w:val="1"/>
        </w:trPr>
        <w:tc>
          <w:tcPr>
            <w:tcW w:w="15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08.12.2018</w:t>
            </w:r>
          </w:p>
        </w:tc>
        <w:tc>
          <w:tcPr>
            <w:tcW w:w="7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12-14</w:t>
            </w:r>
          </w:p>
        </w:tc>
        <w:tc>
          <w:tcPr>
            <w:tcW w:w="12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1345-1347</w:t>
            </w:r>
          </w:p>
        </w:tc>
        <w:tc>
          <w:tcPr>
            <w:tcW w:w="9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375</w:t>
            </w:r>
          </w:p>
        </w:tc>
        <w:tc>
          <w:tcPr>
            <w:tcW w:w="18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том числе по билетам ребенок до 12 лет</w:t>
            </w:r>
          </w:p>
        </w:tc>
      </w:tr>
      <w:tr w:rsidR="0078517C">
        <w:trPr>
          <w:trHeight w:val="1"/>
        </w:trPr>
        <w:tc>
          <w:tcPr>
            <w:tcW w:w="15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08.12.2018</w:t>
            </w:r>
          </w:p>
        </w:tc>
        <w:tc>
          <w:tcPr>
            <w:tcW w:w="7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14-16</w:t>
            </w:r>
          </w:p>
        </w:tc>
        <w:tc>
          <w:tcPr>
            <w:tcW w:w="12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2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10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1348-1363</w:t>
            </w:r>
          </w:p>
        </w:tc>
        <w:tc>
          <w:tcPr>
            <w:tcW w:w="9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2400</w:t>
            </w:r>
          </w:p>
        </w:tc>
        <w:tc>
          <w:tcPr>
            <w:tcW w:w="18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7851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517C">
        <w:trPr>
          <w:trHeight w:val="1"/>
        </w:trPr>
        <w:tc>
          <w:tcPr>
            <w:tcW w:w="15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08.12.2018</w:t>
            </w:r>
          </w:p>
        </w:tc>
        <w:tc>
          <w:tcPr>
            <w:tcW w:w="7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16-18</w:t>
            </w:r>
          </w:p>
        </w:tc>
        <w:tc>
          <w:tcPr>
            <w:tcW w:w="12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2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0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1364-1371</w:t>
            </w:r>
          </w:p>
        </w:tc>
        <w:tc>
          <w:tcPr>
            <w:tcW w:w="9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1200</w:t>
            </w:r>
          </w:p>
        </w:tc>
        <w:tc>
          <w:tcPr>
            <w:tcW w:w="18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Кроме посетителей по билетам  1 посетитель по талонам и 1 посетитель ребенок до 7лет</w:t>
            </w:r>
          </w:p>
        </w:tc>
      </w:tr>
      <w:tr w:rsidR="0078517C">
        <w:trPr>
          <w:trHeight w:val="1"/>
        </w:trPr>
        <w:tc>
          <w:tcPr>
            <w:tcW w:w="15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08.12.2018</w:t>
            </w:r>
          </w:p>
        </w:tc>
        <w:tc>
          <w:tcPr>
            <w:tcW w:w="7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18-20</w:t>
            </w:r>
          </w:p>
        </w:tc>
        <w:tc>
          <w:tcPr>
            <w:tcW w:w="12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1372</w:t>
            </w:r>
          </w:p>
        </w:tc>
        <w:tc>
          <w:tcPr>
            <w:tcW w:w="9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</w:t>
            </w:r>
          </w:p>
        </w:tc>
        <w:tc>
          <w:tcPr>
            <w:tcW w:w="18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7851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517C">
        <w:trPr>
          <w:trHeight w:val="1"/>
        </w:trPr>
        <w:tc>
          <w:tcPr>
            <w:tcW w:w="15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 за 08.12.2018</w:t>
            </w:r>
          </w:p>
        </w:tc>
        <w:tc>
          <w:tcPr>
            <w:tcW w:w="7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х</w:t>
            </w:r>
            <w:proofErr w:type="spellEnd"/>
          </w:p>
        </w:tc>
        <w:tc>
          <w:tcPr>
            <w:tcW w:w="8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2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</w:t>
            </w:r>
          </w:p>
        </w:tc>
        <w:tc>
          <w:tcPr>
            <w:tcW w:w="12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</w:t>
            </w:r>
          </w:p>
        </w:tc>
        <w:tc>
          <w:tcPr>
            <w:tcW w:w="10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1338-1372</w:t>
            </w:r>
          </w:p>
        </w:tc>
        <w:tc>
          <w:tcPr>
            <w:tcW w:w="9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5175</w:t>
            </w:r>
          </w:p>
        </w:tc>
        <w:tc>
          <w:tcPr>
            <w:tcW w:w="18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78517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8517C">
        <w:trPr>
          <w:trHeight w:val="1"/>
        </w:trPr>
        <w:tc>
          <w:tcPr>
            <w:tcW w:w="15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Всего за 2 дня</w:t>
            </w:r>
          </w:p>
        </w:tc>
        <w:tc>
          <w:tcPr>
            <w:tcW w:w="7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</w:t>
            </w:r>
          </w:p>
        </w:tc>
        <w:tc>
          <w:tcPr>
            <w:tcW w:w="8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76</w:t>
            </w:r>
          </w:p>
        </w:tc>
        <w:tc>
          <w:tcPr>
            <w:tcW w:w="12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76</w:t>
            </w:r>
          </w:p>
        </w:tc>
        <w:tc>
          <w:tcPr>
            <w:tcW w:w="10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1297-1372</w:t>
            </w:r>
          </w:p>
        </w:tc>
        <w:tc>
          <w:tcPr>
            <w:tcW w:w="9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11250</w:t>
            </w:r>
          </w:p>
        </w:tc>
        <w:tc>
          <w:tcPr>
            <w:tcW w:w="18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 посетителя без билетов по льготе</w:t>
            </w:r>
          </w:p>
        </w:tc>
      </w:tr>
      <w:tr w:rsidR="0078517C">
        <w:trPr>
          <w:trHeight w:val="1"/>
        </w:trPr>
        <w:tc>
          <w:tcPr>
            <w:tcW w:w="154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Среднедневной показатель</w:t>
            </w:r>
          </w:p>
        </w:tc>
        <w:tc>
          <w:tcPr>
            <w:tcW w:w="7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х</w:t>
            </w:r>
            <w:proofErr w:type="spellEnd"/>
          </w:p>
        </w:tc>
        <w:tc>
          <w:tcPr>
            <w:tcW w:w="8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х</w:t>
            </w:r>
            <w:proofErr w:type="spellEnd"/>
          </w:p>
        </w:tc>
        <w:tc>
          <w:tcPr>
            <w:tcW w:w="12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38</w:t>
            </w:r>
          </w:p>
        </w:tc>
        <w:tc>
          <w:tcPr>
            <w:tcW w:w="12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38</w:t>
            </w:r>
          </w:p>
        </w:tc>
        <w:tc>
          <w:tcPr>
            <w:tcW w:w="10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х</w:t>
            </w:r>
            <w:proofErr w:type="spellEnd"/>
          </w:p>
        </w:tc>
        <w:tc>
          <w:tcPr>
            <w:tcW w:w="9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5625</w:t>
            </w:r>
          </w:p>
        </w:tc>
        <w:tc>
          <w:tcPr>
            <w:tcW w:w="187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39,5 ((76+3)/2)</w:t>
            </w:r>
          </w:p>
        </w:tc>
      </w:tr>
    </w:tbl>
    <w:p w:rsidR="008C1678" w:rsidRDefault="00E657BB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78517C" w:rsidRDefault="008C1678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E657BB">
        <w:rPr>
          <w:rFonts w:ascii="Times New Roman" w:eastAsia="Times New Roman" w:hAnsi="Times New Roman" w:cs="Times New Roman"/>
          <w:sz w:val="28"/>
        </w:rPr>
        <w:t>По результатам проведенного анализа результатов обследования средняя численность потребителей услуг бани составила 39,5 единиц за один день работы бани, из них 1 ребенок до 7 лет по льготе 100%.</w:t>
      </w:r>
    </w:p>
    <w:p w:rsidR="0078517C" w:rsidRDefault="008C1678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E657BB">
        <w:rPr>
          <w:rFonts w:ascii="Times New Roman" w:eastAsia="Times New Roman" w:hAnsi="Times New Roman" w:cs="Times New Roman"/>
          <w:sz w:val="28"/>
        </w:rPr>
        <w:t xml:space="preserve">Средняя посещаемость бани за 2017 год и 10 месяцев 2018 года составила 33,23 единицы (2525 единиц потребителей/76 дней работы бани). Из этого следует, что количество потребителей услуг бани имеет </w:t>
      </w:r>
      <w:proofErr w:type="gramStart"/>
      <w:r w:rsidR="00E657BB">
        <w:rPr>
          <w:rFonts w:ascii="Times New Roman" w:eastAsia="Times New Roman" w:hAnsi="Times New Roman" w:cs="Times New Roman"/>
          <w:sz w:val="28"/>
        </w:rPr>
        <w:t>тенденцию</w:t>
      </w:r>
      <w:proofErr w:type="gramEnd"/>
      <w:r w:rsidR="00E657BB">
        <w:rPr>
          <w:rFonts w:ascii="Times New Roman" w:eastAsia="Times New Roman" w:hAnsi="Times New Roman" w:cs="Times New Roman"/>
          <w:sz w:val="28"/>
        </w:rPr>
        <w:t xml:space="preserve"> как роста так и снижения в определенный промежуток времени.</w:t>
      </w:r>
    </w:p>
    <w:p w:rsidR="0078517C" w:rsidRDefault="008C1678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gramStart"/>
      <w:r w:rsidR="00E657BB">
        <w:rPr>
          <w:rFonts w:ascii="Times New Roman" w:eastAsia="Times New Roman" w:hAnsi="Times New Roman" w:cs="Times New Roman"/>
          <w:sz w:val="28"/>
        </w:rPr>
        <w:t>Так</w:t>
      </w:r>
      <w:proofErr w:type="gramEnd"/>
      <w:r w:rsidR="00E657BB">
        <w:rPr>
          <w:rFonts w:ascii="Times New Roman" w:eastAsia="Times New Roman" w:hAnsi="Times New Roman" w:cs="Times New Roman"/>
          <w:sz w:val="28"/>
        </w:rPr>
        <w:t xml:space="preserve"> например: в октябре 2018 года по сравнению с сентябрем 2018 года количество потребителей услуг бани снизилось со 134 единиц до 98 единиц, а в июне 2018 года по сравнению с маем 2018 года количество потребителей услуг бани возросло со 125 единиц до 170 единиц.</w:t>
      </w:r>
    </w:p>
    <w:p w:rsidR="0078517C" w:rsidRDefault="008C1678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Не ведется учет потребителей услуг бани дети до 7 лет.</w:t>
      </w:r>
    </w:p>
    <w:p w:rsidR="008C1678" w:rsidRDefault="008C1678">
      <w:pPr>
        <w:tabs>
          <w:tab w:val="left" w:pos="709"/>
          <w:tab w:val="left" w:pos="1134"/>
        </w:tabs>
        <w:spacing w:after="0" w:line="264" w:lineRule="auto"/>
        <w:ind w:right="2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8517C" w:rsidRDefault="00E657BB">
      <w:pPr>
        <w:tabs>
          <w:tab w:val="left" w:pos="709"/>
          <w:tab w:val="left" w:pos="1134"/>
        </w:tabs>
        <w:spacing w:after="0" w:line="264" w:lineRule="auto"/>
        <w:ind w:right="2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ВЫВОДЫ:</w:t>
      </w:r>
    </w:p>
    <w:p w:rsidR="0078517C" w:rsidRDefault="00E657BB">
      <w:pPr>
        <w:tabs>
          <w:tab w:val="left" w:pos="709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 соответствии с Общероссийским классификатором видов экономической деятельности ОК 029-2014 при регистрации предприятия в Межрайонной инспекции Федеральной налоговой службы №2 по Новгородской области заявлен дополнительный вид деятельности 96.04 Деятельность физкультурно-оздоровительная.</w:t>
      </w:r>
    </w:p>
    <w:p w:rsidR="0078517C" w:rsidRDefault="00E65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Эта группировка включает:</w:t>
      </w:r>
    </w:p>
    <w:p w:rsidR="0078517C" w:rsidRDefault="00E657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деятельность бань и душевых по предоставлению общегигиенических услуг.</w:t>
      </w:r>
    </w:p>
    <w:p w:rsidR="0078517C" w:rsidRDefault="00E657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 от 20.01.2016 года  № 4 «Об утверждении тарифов для МУП «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Водоканалсервис</w:t>
      </w:r>
      <w:proofErr w:type="spellEnd"/>
      <w:r>
        <w:rPr>
          <w:rFonts w:ascii="Times New Roman" w:eastAsia="Times New Roman" w:hAnsi="Times New Roman" w:cs="Times New Roman"/>
          <w:sz w:val="28"/>
        </w:rPr>
        <w:t>»  на услуги бани для населения» утверждены тарифы на услуги бани, предоставляемые муниципальным унитарным предприятием  «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Водоканалсервис</w:t>
      </w:r>
      <w:proofErr w:type="spellEnd"/>
      <w:r>
        <w:rPr>
          <w:rFonts w:ascii="Times New Roman" w:eastAsia="Times New Roman" w:hAnsi="Times New Roman" w:cs="Times New Roman"/>
          <w:sz w:val="28"/>
        </w:rPr>
        <w:t>» (с учетом НДС)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9"/>
        <w:gridCol w:w="4734"/>
      </w:tblGrid>
      <w:tr w:rsidR="0078517C">
        <w:trPr>
          <w:trHeight w:val="1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Для взрослого населения</w:t>
            </w:r>
          </w:p>
          <w:p w:rsidR="0078517C" w:rsidRDefault="0078517C">
            <w:pPr>
              <w:spacing w:after="0" w:line="240" w:lineRule="auto"/>
              <w:jc w:val="center"/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150 рублей 00 копеек</w:t>
            </w:r>
          </w:p>
        </w:tc>
      </w:tr>
      <w:tr w:rsidR="0078517C">
        <w:trPr>
          <w:trHeight w:val="1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17C" w:rsidRDefault="00E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Для детей:</w:t>
            </w:r>
          </w:p>
          <w:p w:rsidR="0078517C" w:rsidRDefault="00E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дошкольного возраста</w:t>
            </w:r>
          </w:p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возрасте до 12 лет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517C" w:rsidRDefault="0078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78517C" w:rsidRDefault="00E6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бесплатно</w:t>
            </w:r>
          </w:p>
          <w:p w:rsidR="0078517C" w:rsidRDefault="00E657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75 рублей 00 копеек</w:t>
            </w:r>
          </w:p>
        </w:tc>
      </w:tr>
    </w:tbl>
    <w:p w:rsidR="0078517C" w:rsidRDefault="00E657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 от 27.12.2016 № 393  «О внесении изменений в муниципальную программу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«Совершенствование системы управления муниципальной собственностью и земельными ресурсами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на 2014-2019 годы» утверждена муниципальная программа, в рамках подпрограммы которой утвержден порядок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предоставления субсидии на компенсацию выпадающих доходов на услуги бани по тарифам для населения, не обеспечивающим возмещение издержек.</w:t>
      </w:r>
      <w:proofErr w:type="gramEnd"/>
    </w:p>
    <w:p w:rsidR="0078517C" w:rsidRDefault="00E657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Себестоимость одной помывки составляет 307 рублей 53 копейки. Фактическая себестоимость определена по расходам на работу бани  за 2016 год. В 2018 году перерасчет фактической  себестоимости одной помывки за 2017 год не осуществлен, а определен на уровне расчета за 2016 год, и составляет 307 рублей 53 копейки.</w:t>
      </w:r>
    </w:p>
    <w:p w:rsidR="0078517C" w:rsidRDefault="00E657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В январе 2017 года по платежному поручению № 566919 от 20.01.2017 года на основании предоставленной Предприятием калькуляции себестоимости услуг на 2017 год перечислена субсидия на компенсацию выпадающих доходов на услуги бани в сумме 500 000 рублей. В 2018 году субсидия на компенсацию выпадающих доходов на услуги бани Предприятию не  перечислялась, а осуществлялся расчет по неиспользованной сумме субсидии за 2017 год.        </w:t>
      </w:r>
    </w:p>
    <w:p w:rsidR="0078517C" w:rsidRDefault="00E657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Сумма выпадающих доходов МУП «</w:t>
      </w:r>
      <w:proofErr w:type="spellStart"/>
      <w:r>
        <w:rPr>
          <w:rFonts w:ascii="Times New Roman" w:eastAsia="Times New Roman" w:hAnsi="Times New Roman" w:cs="Times New Roman"/>
          <w:sz w:val="28"/>
        </w:rPr>
        <w:t>Водоканалсервис</w:t>
      </w:r>
      <w:proofErr w:type="spellEnd"/>
      <w:r>
        <w:rPr>
          <w:rFonts w:ascii="Times New Roman" w:eastAsia="Times New Roman" w:hAnsi="Times New Roman" w:cs="Times New Roman"/>
          <w:sz w:val="28"/>
        </w:rPr>
        <w:t>» в 2017 году согласно предоставленным расчетам не покрыла сумму ранее полученной субсидии на 281 523,49 рубля. Сумма остатка по субсидии на 01.11.2018 года составила 45680,65 рублей (281476,51 рублей остаток на 01.01.2018 - 235795,86 рублей сумма по расчетам за 10 месяцев 2018 года).</w:t>
      </w:r>
    </w:p>
    <w:p w:rsidR="0078517C" w:rsidRDefault="00E657BB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</w:rPr>
        <w:t>В расчетах за июль, сентябрь, октябрь, ноябрь и декабрь 2017 года, а также за февраль, март, апрель, май, июнь, июль, сентябрь, октябрь  2018г года имеются неточности в определении численности посетителей бани.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Расхождения составили:</w:t>
      </w:r>
    </w:p>
    <w:p w:rsidR="0078517C" w:rsidRDefault="00E657BB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 2017 год </w:t>
      </w:r>
      <w:r>
        <w:rPr>
          <w:rFonts w:ascii="Times New Roman" w:eastAsia="Times New Roman" w:hAnsi="Times New Roman" w:cs="Times New Roman"/>
          <w:b/>
          <w:sz w:val="28"/>
        </w:rPr>
        <w:t>не начислено</w:t>
      </w:r>
      <w:r>
        <w:rPr>
          <w:rFonts w:ascii="Times New Roman" w:eastAsia="Times New Roman" w:hAnsi="Times New Roman" w:cs="Times New Roman"/>
          <w:sz w:val="28"/>
        </w:rPr>
        <w:t xml:space="preserve"> выпадающих доходов в сумме 4871,07 рублей,</w:t>
      </w:r>
    </w:p>
    <w:p w:rsidR="0078517C" w:rsidRDefault="00E657BB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за 9 месяцев 2018 года </w:t>
      </w:r>
      <w:r>
        <w:rPr>
          <w:rFonts w:ascii="Times New Roman" w:eastAsia="Times New Roman" w:hAnsi="Times New Roman" w:cs="Times New Roman"/>
          <w:b/>
          <w:sz w:val="28"/>
        </w:rPr>
        <w:t>излишне начислено</w:t>
      </w:r>
      <w:r>
        <w:rPr>
          <w:rFonts w:ascii="Times New Roman" w:eastAsia="Times New Roman" w:hAnsi="Times New Roman" w:cs="Times New Roman"/>
          <w:sz w:val="28"/>
        </w:rPr>
        <w:t xml:space="preserve"> выпадающих доходов в сумме 3608,19 рублей.</w:t>
      </w:r>
    </w:p>
    <w:p w:rsidR="0078517C" w:rsidRDefault="00E657BB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8. Отсутствует порядок расчета размера субсидии с формулами и указанием группировки затрат. Форма расчета выпадающих доходов не доработана в плане разбивки по категориям потребителей услуг бани на льготных условиях.</w:t>
      </w:r>
    </w:p>
    <w:p w:rsidR="0078517C" w:rsidRDefault="00E657B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Количество потребителей услуг бани имеет </w:t>
      </w:r>
      <w:proofErr w:type="gramStart"/>
      <w:r>
        <w:rPr>
          <w:rFonts w:ascii="Times New Roman" w:eastAsia="Times New Roman" w:hAnsi="Times New Roman" w:cs="Times New Roman"/>
          <w:sz w:val="28"/>
        </w:rPr>
        <w:t>тенденцию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роста так и снижения в определенный промежуток времени (месяца, года).</w:t>
      </w:r>
    </w:p>
    <w:p w:rsidR="0078517C" w:rsidRDefault="0078517C">
      <w:pPr>
        <w:tabs>
          <w:tab w:val="left" w:pos="709"/>
          <w:tab w:val="left" w:pos="1134"/>
        </w:tabs>
        <w:spacing w:after="0" w:line="264" w:lineRule="auto"/>
        <w:ind w:right="2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8517C" w:rsidRDefault="00E657BB">
      <w:pPr>
        <w:tabs>
          <w:tab w:val="left" w:pos="709"/>
          <w:tab w:val="left" w:pos="1134"/>
        </w:tabs>
        <w:spacing w:after="0" w:line="264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РЕКОМЕНДАЦИИ И ПРЕДЛОЖЕНИЯ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795A30" w:rsidRDefault="00795A30" w:rsidP="00795A30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представление в адрес МУП «</w:t>
      </w:r>
      <w:proofErr w:type="spellStart"/>
      <w:r>
        <w:rPr>
          <w:sz w:val="28"/>
          <w:szCs w:val="28"/>
        </w:rPr>
        <w:t>Водоканалсервис</w:t>
      </w:r>
      <w:proofErr w:type="spellEnd"/>
      <w:r>
        <w:rPr>
          <w:sz w:val="28"/>
          <w:szCs w:val="28"/>
        </w:rPr>
        <w:t>» об устранении выявленных нарушений.</w:t>
      </w:r>
    </w:p>
    <w:p w:rsidR="00795A30" w:rsidRDefault="00795A30" w:rsidP="00795A30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представление в адрес Администрации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об устранении выявленных нарушений</w:t>
      </w:r>
      <w:r w:rsidR="00B4363C">
        <w:rPr>
          <w:sz w:val="28"/>
          <w:szCs w:val="28"/>
        </w:rPr>
        <w:t>.</w:t>
      </w:r>
    </w:p>
    <w:p w:rsidR="00795A30" w:rsidRDefault="00795A30" w:rsidP="00795A30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отчет председателя КСП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795A30" w:rsidRDefault="00795A30" w:rsidP="00795A30">
      <w:pPr>
        <w:pStyle w:val="a4"/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Главе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95A30" w:rsidRDefault="00795A30">
      <w:pPr>
        <w:tabs>
          <w:tab w:val="left" w:pos="709"/>
          <w:tab w:val="left" w:pos="1134"/>
        </w:tabs>
        <w:spacing w:after="0" w:line="264" w:lineRule="auto"/>
        <w:ind w:right="27"/>
        <w:jc w:val="both"/>
        <w:rPr>
          <w:rFonts w:ascii="Times New Roman" w:eastAsia="Times New Roman" w:hAnsi="Times New Roman" w:cs="Times New Roman"/>
          <w:sz w:val="28"/>
        </w:rPr>
      </w:pPr>
    </w:p>
    <w:p w:rsidR="0078517C" w:rsidRDefault="00785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517C" w:rsidRDefault="00E65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Контрольно-счетной Палаты </w:t>
      </w:r>
    </w:p>
    <w:p w:rsidR="0078517C" w:rsidRDefault="00E657B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            ____________  Т.Г.Семенова</w:t>
      </w:r>
    </w:p>
    <w:p w:rsidR="0078517C" w:rsidRDefault="00E657BB">
      <w:pPr>
        <w:spacing w:after="0" w:line="240" w:lineRule="auto"/>
        <w:ind w:left="3600" w:firstLine="64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(подпись)            </w:t>
      </w:r>
    </w:p>
    <w:p w:rsidR="0078517C" w:rsidRDefault="00E65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sectPr w:rsidR="0078517C" w:rsidSect="00ED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0801"/>
    <w:multiLevelType w:val="multilevel"/>
    <w:tmpl w:val="E200D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17C"/>
    <w:rsid w:val="000E7687"/>
    <w:rsid w:val="006E3A46"/>
    <w:rsid w:val="0078517C"/>
    <w:rsid w:val="00795A30"/>
    <w:rsid w:val="008C1678"/>
    <w:rsid w:val="009A47F2"/>
    <w:rsid w:val="00B4363C"/>
    <w:rsid w:val="00D752AD"/>
    <w:rsid w:val="00E657BB"/>
    <w:rsid w:val="00E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A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6</cp:revision>
  <cp:lastPrinted>2018-12-24T07:19:00Z</cp:lastPrinted>
  <dcterms:created xsi:type="dcterms:W3CDTF">2018-12-21T06:34:00Z</dcterms:created>
  <dcterms:modified xsi:type="dcterms:W3CDTF">2018-12-24T11:13:00Z</dcterms:modified>
</cp:coreProperties>
</file>