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2A" w:rsidRPr="00DC6BED" w:rsidRDefault="00973F2A" w:rsidP="00A67F90">
      <w:pPr>
        <w:pStyle w:val="Title"/>
        <w:rPr>
          <w:szCs w:val="28"/>
        </w:rPr>
      </w:pPr>
      <w:r w:rsidRPr="0068635F">
        <w:rPr>
          <w:rFonts w:ascii="Arial" w:hAnsi="Arial" w:cs="Arial"/>
          <w:color w:val="1E1E1E"/>
          <w:sz w:val="21"/>
          <w:szCs w:val="21"/>
          <w:lang w:eastAsia="ru-RU"/>
        </w:rPr>
        <w:br/>
      </w:r>
      <w:r w:rsidRPr="0068635F">
        <w:rPr>
          <w:rFonts w:ascii="Arial" w:hAnsi="Arial" w:cs="Arial"/>
          <w:color w:val="1E1E1E"/>
          <w:sz w:val="21"/>
          <w:szCs w:val="21"/>
          <w:lang w:eastAsia="ru-RU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51.75pt;visibility:visible">
            <v:imagedata r:id="rId5" o:title=""/>
          </v:shape>
        </w:pict>
      </w:r>
    </w:p>
    <w:p w:rsidR="00973F2A" w:rsidRPr="00DC6BED" w:rsidRDefault="00973F2A" w:rsidP="00BA304C">
      <w:pPr>
        <w:keepNext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973F2A" w:rsidRPr="00DC6BED" w:rsidRDefault="00973F2A" w:rsidP="00BA304C">
      <w:pPr>
        <w:keepNext/>
        <w:spacing w:after="0" w:line="240" w:lineRule="atLeast"/>
        <w:jc w:val="center"/>
        <w:outlineLvl w:val="3"/>
        <w:rPr>
          <w:rFonts w:ascii="Times New Roman" w:hAnsi="Times New Roman"/>
          <w:b/>
          <w:spacing w:val="20"/>
          <w:sz w:val="28"/>
          <w:szCs w:val="28"/>
        </w:rPr>
      </w:pPr>
      <w:r w:rsidRPr="00DC6BED"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973F2A" w:rsidRPr="00DC6BED" w:rsidRDefault="00973F2A" w:rsidP="00BA304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C6BED">
        <w:rPr>
          <w:rFonts w:ascii="Times New Roman" w:hAnsi="Times New Roman"/>
          <w:b/>
          <w:sz w:val="28"/>
          <w:szCs w:val="28"/>
        </w:rPr>
        <w:t>Новгородская  область</w:t>
      </w:r>
    </w:p>
    <w:p w:rsidR="00973F2A" w:rsidRPr="00DC6BED" w:rsidRDefault="00973F2A" w:rsidP="00BA304C">
      <w:pPr>
        <w:spacing w:after="0" w:line="240" w:lineRule="atLeast"/>
        <w:jc w:val="center"/>
        <w:rPr>
          <w:rFonts w:ascii="Times New Roman" w:hAnsi="Times New Roman"/>
          <w:caps/>
          <w:sz w:val="28"/>
          <w:szCs w:val="28"/>
        </w:rPr>
      </w:pPr>
      <w:r w:rsidRPr="00DC6BED">
        <w:rPr>
          <w:rFonts w:ascii="Times New Roman" w:hAnsi="Times New Roman"/>
          <w:b/>
          <w:sz w:val="28"/>
          <w:szCs w:val="28"/>
        </w:rPr>
        <w:t>Поддорский район</w:t>
      </w:r>
    </w:p>
    <w:p w:rsidR="00973F2A" w:rsidRPr="00DC6BED" w:rsidRDefault="00973F2A" w:rsidP="00BA304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73F2A" w:rsidRPr="00DC6BED" w:rsidRDefault="00973F2A" w:rsidP="00BA304C">
      <w:pPr>
        <w:jc w:val="center"/>
        <w:rPr>
          <w:rFonts w:ascii="Times New Roman" w:hAnsi="Times New Roman"/>
          <w:sz w:val="28"/>
          <w:szCs w:val="28"/>
        </w:rPr>
      </w:pPr>
      <w:r w:rsidRPr="00DC6BED">
        <w:rPr>
          <w:rFonts w:ascii="Times New Roman" w:hAnsi="Times New Roman"/>
          <w:b/>
          <w:caps/>
          <w:sz w:val="28"/>
          <w:szCs w:val="28"/>
        </w:rPr>
        <w:t>Администрация  СЕЛЕЕВСКОГО СЕЛЬСКОГО  ПОСЕЛЕНИЯ</w:t>
      </w:r>
    </w:p>
    <w:p w:rsidR="00973F2A" w:rsidRPr="00DC6BED" w:rsidRDefault="00973F2A" w:rsidP="00BA304C">
      <w:pPr>
        <w:pStyle w:val="Subtitle"/>
        <w:rPr>
          <w:sz w:val="28"/>
          <w:szCs w:val="28"/>
        </w:rPr>
      </w:pPr>
    </w:p>
    <w:p w:rsidR="00973F2A" w:rsidRPr="00DC6BED" w:rsidRDefault="00973F2A" w:rsidP="00BA304C">
      <w:pPr>
        <w:pStyle w:val="Subtitle"/>
        <w:rPr>
          <w:b/>
          <w:sz w:val="28"/>
          <w:szCs w:val="28"/>
        </w:rPr>
      </w:pPr>
      <w:r w:rsidRPr="00DC6BED">
        <w:rPr>
          <w:b/>
          <w:sz w:val="28"/>
          <w:szCs w:val="28"/>
        </w:rPr>
        <w:t>ПОСТАНОВЛЕНИЕ</w:t>
      </w:r>
    </w:p>
    <w:p w:rsidR="00973F2A" w:rsidRPr="00DC6BED" w:rsidRDefault="00973F2A" w:rsidP="00BA304C">
      <w:pPr>
        <w:rPr>
          <w:rFonts w:ascii="Times New Roman" w:hAnsi="Times New Roman"/>
          <w:sz w:val="28"/>
          <w:szCs w:val="28"/>
        </w:rPr>
      </w:pPr>
    </w:p>
    <w:p w:rsidR="00973F2A" w:rsidRPr="00DC6BED" w:rsidRDefault="00973F2A" w:rsidP="00BA304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C6BE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21.08.2017</w:t>
      </w:r>
      <w:r w:rsidRPr="00DC6BE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44</w:t>
      </w:r>
    </w:p>
    <w:p w:rsidR="00973F2A" w:rsidRPr="00DC6BED" w:rsidRDefault="00973F2A" w:rsidP="00BA304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C6BED">
        <w:rPr>
          <w:rFonts w:ascii="Times New Roman" w:hAnsi="Times New Roman"/>
          <w:sz w:val="28"/>
          <w:szCs w:val="28"/>
        </w:rPr>
        <w:t>д.</w:t>
      </w:r>
      <w:bookmarkStart w:id="0" w:name="_GoBack"/>
      <w:bookmarkEnd w:id="0"/>
      <w:r w:rsidRPr="00DC6BED">
        <w:rPr>
          <w:rFonts w:ascii="Times New Roman" w:hAnsi="Times New Roman"/>
          <w:sz w:val="28"/>
          <w:szCs w:val="28"/>
        </w:rPr>
        <w:t>Селеево</w:t>
      </w:r>
    </w:p>
    <w:p w:rsidR="00973F2A" w:rsidRPr="00DC6BED" w:rsidRDefault="00973F2A" w:rsidP="00BA304C">
      <w:pPr>
        <w:jc w:val="both"/>
        <w:rPr>
          <w:rFonts w:ascii="Times New Roman" w:hAnsi="Times New Roman"/>
          <w:sz w:val="28"/>
          <w:szCs w:val="28"/>
        </w:rPr>
      </w:pPr>
    </w:p>
    <w:p w:rsidR="00973F2A" w:rsidRPr="00DC6BED" w:rsidRDefault="00973F2A" w:rsidP="00BA304C">
      <w:pPr>
        <w:spacing w:after="0" w:line="102" w:lineRule="atLeast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DC6BED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  <w:r w:rsidRPr="00DC6BED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комплексного</w:t>
      </w:r>
    </w:p>
    <w:p w:rsidR="00973F2A" w:rsidRPr="00DC6BED" w:rsidRDefault="00973F2A" w:rsidP="00BA304C">
      <w:pPr>
        <w:spacing w:after="0" w:line="102" w:lineRule="atLeast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DC6BED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развития транспортной инфраструктуры</w:t>
      </w:r>
    </w:p>
    <w:p w:rsidR="00973F2A" w:rsidRPr="00DC6BED" w:rsidRDefault="00973F2A" w:rsidP="00BA304C">
      <w:pPr>
        <w:spacing w:after="0" w:line="102" w:lineRule="atLeast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DC6BED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Селеевского сельского поселения Поддорского</w:t>
      </w:r>
    </w:p>
    <w:p w:rsidR="00973F2A" w:rsidRPr="00DC6BED" w:rsidRDefault="00973F2A" w:rsidP="00BA304C">
      <w:pPr>
        <w:spacing w:after="0" w:line="102" w:lineRule="atLeast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DC6BED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муниципального района Новгородской</w:t>
      </w:r>
    </w:p>
    <w:p w:rsidR="00973F2A" w:rsidRPr="00DC6BED" w:rsidRDefault="00973F2A" w:rsidP="00BA304C">
      <w:pPr>
        <w:spacing w:after="0" w:line="102" w:lineRule="atLeast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DC6BED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области на 2017-2026 годы</w:t>
      </w:r>
    </w:p>
    <w:p w:rsidR="00973F2A" w:rsidRPr="00DC6BED" w:rsidRDefault="00973F2A" w:rsidP="00BA304C">
      <w:pPr>
        <w:jc w:val="both"/>
        <w:rPr>
          <w:rFonts w:ascii="Times New Roman" w:hAnsi="Times New Roman"/>
          <w:sz w:val="28"/>
          <w:szCs w:val="28"/>
        </w:rPr>
      </w:pPr>
    </w:p>
    <w:p w:rsidR="00973F2A" w:rsidRPr="00DC6BED" w:rsidRDefault="00973F2A" w:rsidP="00BA30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6BED">
        <w:rPr>
          <w:rFonts w:ascii="Times New Roman" w:hAnsi="Times New Roman"/>
          <w:spacing w:val="4"/>
          <w:sz w:val="28"/>
          <w:szCs w:val="28"/>
        </w:rPr>
        <w:t xml:space="preserve">Во исполнение </w:t>
      </w:r>
      <w:r w:rsidRPr="00DC6BED">
        <w:rPr>
          <w:rFonts w:ascii="Times New Roman" w:hAnsi="Times New Roman"/>
          <w:sz w:val="28"/>
          <w:szCs w:val="28"/>
        </w:rPr>
        <w:t xml:space="preserve">Постановления Правительства РФ от 25 декабря </w:t>
      </w:r>
      <w:smartTag w:uri="urn:schemas-microsoft-com:office:smarttags" w:element="metricconverter">
        <w:smartTagPr>
          <w:attr w:name="ProductID" w:val="2015 г"/>
        </w:smartTagPr>
        <w:r w:rsidRPr="00DC6BED">
          <w:rPr>
            <w:rFonts w:ascii="Times New Roman" w:hAnsi="Times New Roman"/>
            <w:sz w:val="28"/>
            <w:szCs w:val="28"/>
          </w:rPr>
          <w:t>2015 г</w:t>
        </w:r>
      </w:smartTag>
      <w:r w:rsidRPr="00DC6BED">
        <w:rPr>
          <w:rFonts w:ascii="Times New Roman" w:hAnsi="Times New Roman"/>
          <w:sz w:val="28"/>
          <w:szCs w:val="28"/>
        </w:rPr>
        <w:t>. N 1440 "</w:t>
      </w:r>
      <w:r w:rsidRPr="00DC6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“Об утверждении требований к программам комплексного развития транспортной инфраструктуры поселений, городских округов”</w:t>
      </w:r>
      <w:r w:rsidRPr="00DC6BED">
        <w:rPr>
          <w:rFonts w:ascii="Times New Roman" w:hAnsi="Times New Roman"/>
          <w:spacing w:val="4"/>
          <w:sz w:val="28"/>
          <w:szCs w:val="28"/>
        </w:rPr>
        <w:t xml:space="preserve">, Администрация  Селеевского сельского поселения </w:t>
      </w:r>
      <w:r w:rsidRPr="00DC6BED">
        <w:rPr>
          <w:rFonts w:ascii="Times New Roman" w:hAnsi="Times New Roman"/>
          <w:b/>
          <w:spacing w:val="-2"/>
          <w:sz w:val="28"/>
          <w:szCs w:val="28"/>
        </w:rPr>
        <w:t>ПОСТАНОВЛЯЕТ:</w:t>
      </w:r>
    </w:p>
    <w:p w:rsidR="00973F2A" w:rsidRPr="00DC6BED" w:rsidRDefault="00973F2A" w:rsidP="00BA304C">
      <w:pPr>
        <w:spacing w:after="0" w:line="102" w:lineRule="atLeast"/>
        <w:jc w:val="both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 w:rsidRPr="00DC6BED">
        <w:rPr>
          <w:rFonts w:ascii="Times New Roman" w:hAnsi="Times New Roman"/>
          <w:sz w:val="28"/>
          <w:szCs w:val="28"/>
        </w:rPr>
        <w:t xml:space="preserve">         1. Утвердить прилагаемую Программу </w:t>
      </w:r>
      <w:r w:rsidRPr="00DC6BED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комплексного развития транспортной инфраструктуры </w:t>
      </w:r>
      <w:r w:rsidRPr="00DC6BED">
        <w:rPr>
          <w:rFonts w:ascii="Times New Roman" w:hAnsi="Times New Roman"/>
          <w:spacing w:val="4"/>
          <w:sz w:val="28"/>
          <w:szCs w:val="28"/>
        </w:rPr>
        <w:t>Селеевского</w:t>
      </w:r>
      <w:r w:rsidRPr="00DC6BED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сельского поселения Поддорского муниципального района Новгородской области на 2017-202</w:t>
      </w: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>6</w:t>
      </w:r>
      <w:r w:rsidRPr="00DC6BED">
        <w:rPr>
          <w:rFonts w:ascii="Times New Roman" w:hAnsi="Times New Roman"/>
          <w:bCs/>
          <w:color w:val="1E1E1E"/>
          <w:sz w:val="28"/>
          <w:szCs w:val="28"/>
          <w:lang w:eastAsia="ru-RU"/>
        </w:rPr>
        <w:t>годы</w:t>
      </w:r>
    </w:p>
    <w:p w:rsidR="00973F2A" w:rsidRPr="00DC6BED" w:rsidRDefault="00973F2A" w:rsidP="00C820F9">
      <w:pPr>
        <w:autoSpaceDE w:val="0"/>
        <w:autoSpaceDN w:val="0"/>
        <w:adjustRightInd w:val="0"/>
        <w:spacing w:after="0" w:line="240" w:lineRule="atLeast"/>
        <w:ind w:firstLine="539"/>
        <w:jc w:val="both"/>
        <w:outlineLvl w:val="1"/>
        <w:rPr>
          <w:rFonts w:ascii="Times New Roman" w:hAnsi="Times New Roman"/>
          <w:spacing w:val="5"/>
          <w:sz w:val="28"/>
          <w:szCs w:val="28"/>
        </w:rPr>
      </w:pPr>
      <w:r w:rsidRPr="00DC6BED">
        <w:rPr>
          <w:rFonts w:ascii="Times New Roman" w:hAnsi="Times New Roman"/>
          <w:spacing w:val="5"/>
          <w:sz w:val="28"/>
          <w:szCs w:val="28"/>
        </w:rPr>
        <w:t xml:space="preserve">  2. Опубликовать постановление в муниципальной газете «Официальный  вестник Селеевского сельского поселения» и разместить на официальном сайте Администрации  </w:t>
      </w:r>
      <w:r w:rsidRPr="00DC6BED">
        <w:rPr>
          <w:rFonts w:ascii="Times New Roman" w:hAnsi="Times New Roman"/>
          <w:spacing w:val="4"/>
          <w:sz w:val="28"/>
          <w:szCs w:val="28"/>
        </w:rPr>
        <w:t>Селеевского</w:t>
      </w:r>
      <w:r w:rsidRPr="00DC6BED">
        <w:rPr>
          <w:rFonts w:ascii="Times New Roman" w:hAnsi="Times New Roman"/>
          <w:spacing w:val="5"/>
          <w:sz w:val="28"/>
          <w:szCs w:val="28"/>
        </w:rPr>
        <w:t xml:space="preserve"> сельского поселения в сети Интернет.</w:t>
      </w:r>
    </w:p>
    <w:p w:rsidR="00973F2A" w:rsidRPr="00DC6BED" w:rsidRDefault="00973F2A" w:rsidP="00C820F9">
      <w:pPr>
        <w:autoSpaceDE w:val="0"/>
        <w:autoSpaceDN w:val="0"/>
        <w:adjustRightInd w:val="0"/>
        <w:spacing w:after="0" w:line="240" w:lineRule="atLeast"/>
        <w:ind w:firstLine="539"/>
        <w:jc w:val="both"/>
        <w:outlineLvl w:val="1"/>
        <w:rPr>
          <w:rFonts w:ascii="Times New Roman" w:hAnsi="Times New Roman"/>
          <w:spacing w:val="5"/>
          <w:sz w:val="28"/>
          <w:szCs w:val="28"/>
        </w:rPr>
      </w:pPr>
      <w:r w:rsidRPr="00DC6BED">
        <w:rPr>
          <w:rFonts w:ascii="Times New Roman" w:hAnsi="Times New Roman"/>
          <w:spacing w:val="5"/>
          <w:sz w:val="28"/>
          <w:szCs w:val="28"/>
        </w:rPr>
        <w:t xml:space="preserve">  3. Контроль за выполнением постановления оставляю за собой.</w:t>
      </w:r>
    </w:p>
    <w:p w:rsidR="00973F2A" w:rsidRPr="00DC6BED" w:rsidRDefault="00973F2A" w:rsidP="00BA304C">
      <w:pPr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</w:p>
    <w:p w:rsidR="00973F2A" w:rsidRPr="00DC6BED" w:rsidRDefault="00973F2A" w:rsidP="00BA304C">
      <w:pPr>
        <w:jc w:val="both"/>
        <w:rPr>
          <w:rFonts w:ascii="Times New Roman" w:hAnsi="Times New Roman"/>
          <w:b/>
          <w:spacing w:val="5"/>
          <w:sz w:val="28"/>
          <w:szCs w:val="28"/>
        </w:rPr>
      </w:pPr>
      <w:r w:rsidRPr="00DC6BED">
        <w:rPr>
          <w:rFonts w:ascii="Times New Roman" w:hAnsi="Times New Roman"/>
          <w:b/>
          <w:spacing w:val="5"/>
          <w:sz w:val="28"/>
          <w:szCs w:val="28"/>
        </w:rPr>
        <w:t>Глава поселения                             Т.В.Сизова</w:t>
      </w:r>
    </w:p>
    <w:p w:rsidR="00973F2A" w:rsidRPr="00DC6BED" w:rsidRDefault="00973F2A" w:rsidP="002D495D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973F2A" w:rsidRPr="00DC6BED" w:rsidRDefault="00973F2A" w:rsidP="0068635F">
      <w:pPr>
        <w:spacing w:after="0" w:line="102" w:lineRule="atLeast"/>
        <w:ind w:firstLine="709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973F2A" w:rsidRPr="00DC6BED" w:rsidRDefault="00973F2A" w:rsidP="0068635F">
      <w:pPr>
        <w:spacing w:after="0" w:line="102" w:lineRule="atLeast"/>
        <w:ind w:firstLine="709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73F2A" w:rsidRPr="00DC6BED" w:rsidRDefault="00973F2A" w:rsidP="0068635F">
      <w:pPr>
        <w:spacing w:after="0" w:line="102" w:lineRule="atLeast"/>
        <w:ind w:firstLine="709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Arial" w:hAnsi="Arial" w:cs="Arial"/>
          <w:color w:val="1E1E1E"/>
          <w:sz w:val="21"/>
          <w:szCs w:val="21"/>
          <w:lang w:eastAsia="ru-RU"/>
        </w:rPr>
        <w:br/>
      </w:r>
    </w:p>
    <w:p w:rsidR="00973F2A" w:rsidRDefault="00973F2A" w:rsidP="00680319">
      <w:pPr>
        <w:spacing w:after="0" w:line="102" w:lineRule="atLeast"/>
        <w:ind w:firstLine="709"/>
        <w:jc w:val="right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Утверждено постановлением</w:t>
      </w:r>
    </w:p>
    <w:p w:rsidR="00973F2A" w:rsidRDefault="00973F2A" w:rsidP="00680319">
      <w:pPr>
        <w:spacing w:after="0" w:line="102" w:lineRule="atLeast"/>
        <w:ind w:firstLine="709"/>
        <w:jc w:val="right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Администрации Селеевского</w:t>
      </w:r>
    </w:p>
    <w:p w:rsidR="00973F2A" w:rsidRDefault="00973F2A" w:rsidP="00680319">
      <w:pPr>
        <w:spacing w:after="0" w:line="102" w:lineRule="atLeast"/>
        <w:ind w:firstLine="709"/>
        <w:jc w:val="right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Сельского поселения</w:t>
      </w:r>
    </w:p>
    <w:p w:rsidR="00973F2A" w:rsidRDefault="00973F2A" w:rsidP="00680319">
      <w:pPr>
        <w:spacing w:after="0" w:line="102" w:lineRule="atLeast"/>
        <w:ind w:firstLine="709"/>
        <w:jc w:val="right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От21.08.2017 №44</w:t>
      </w:r>
    </w:p>
    <w:p w:rsidR="00973F2A" w:rsidRDefault="00973F2A" w:rsidP="00680319">
      <w:pPr>
        <w:spacing w:after="0" w:line="102" w:lineRule="atLeast"/>
        <w:ind w:firstLine="709"/>
        <w:jc w:val="right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ПРОГРАММА</w:t>
      </w: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комплексного развития транспортной инфраструктуры</w:t>
      </w: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Селеевского сельского поселения Поддорского муниципального района Новгородской области на 2017-2026 годы</w:t>
      </w: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spacing w:after="0" w:line="102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Раздел I.  Паспорт программы</w:t>
      </w:r>
    </w:p>
    <w:p w:rsidR="00973F2A" w:rsidRDefault="00973F2A" w:rsidP="00680319">
      <w:pPr>
        <w:spacing w:after="0" w:line="102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  <w:gridCol w:w="5244"/>
      </w:tblGrid>
      <w:tr w:rsidR="00973F2A" w:rsidTr="00680319">
        <w:tc>
          <w:tcPr>
            <w:tcW w:w="5636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37" w:type="dxa"/>
          </w:tcPr>
          <w:p w:rsidR="00973F2A" w:rsidRDefault="00973F2A">
            <w:pPr>
              <w:spacing w:after="0" w:line="102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 транспортной инфраструктуры  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Селеевского</w:t>
            </w:r>
            <w:r>
              <w:rPr>
                <w:rFonts w:ascii="Times New Roman" w:hAnsi="Times New Roman"/>
                <w:bCs/>
                <w:color w:val="1E1E1E"/>
                <w:sz w:val="28"/>
                <w:szCs w:val="28"/>
                <w:lang w:eastAsia="ru-RU"/>
              </w:rPr>
              <w:t xml:space="preserve"> сельского поселения Поддорского муниципального района Новгородской области на 2017-2027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973F2A" w:rsidTr="00680319">
        <w:tc>
          <w:tcPr>
            <w:tcW w:w="5636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37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25 декабря </w:t>
            </w:r>
            <w:smartTag w:uri="urn:schemas-microsoft-com:office:smarttags" w:element="metricconverter">
              <w:smartTagPr>
                <w:attr w:name="ProductID" w:val="347,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N 1440 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“Об утверждении требований к программам комплексного развития транспортной инфраструктуры поселений, городских округов”,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Селеевского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Генеральный план Селеевского сельского поселения.</w:t>
            </w:r>
          </w:p>
        </w:tc>
      </w:tr>
      <w:tr w:rsidR="00973F2A" w:rsidTr="00680319">
        <w:tc>
          <w:tcPr>
            <w:tcW w:w="5636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637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Селеевского сельского поселения</w:t>
            </w:r>
          </w:p>
        </w:tc>
      </w:tr>
      <w:tr w:rsidR="00973F2A" w:rsidTr="00680319">
        <w:tc>
          <w:tcPr>
            <w:tcW w:w="5636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637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Селеевского сельского поселения</w:t>
            </w:r>
          </w:p>
        </w:tc>
      </w:tr>
      <w:tr w:rsidR="00973F2A" w:rsidTr="00680319">
        <w:tc>
          <w:tcPr>
            <w:tcW w:w="5636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37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развитие транспортной инфраструктуры Селеевского сельского поселения</w:t>
            </w:r>
          </w:p>
        </w:tc>
      </w:tr>
      <w:tr w:rsidR="00973F2A" w:rsidTr="00680319">
        <w:tc>
          <w:tcPr>
            <w:tcW w:w="5636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37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сельского поселения;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 эффективность функционирования действующей транспортной инфраструктуры, создание и обеспечение функционирования парковок (парковочных мест)</w:t>
            </w:r>
          </w:p>
        </w:tc>
      </w:tr>
      <w:tr w:rsidR="00973F2A" w:rsidTr="00680319">
        <w:tc>
          <w:tcPr>
            <w:tcW w:w="5636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637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удельного веса дорог, нуждающихся в капитальном ремонте (реконструкции);  увеличение протяженности дорог с твердым покрытием;  достижение расчетного уровня обеспеченности населения услугами транспортной инфраструктуры.</w:t>
            </w:r>
          </w:p>
        </w:tc>
      </w:tr>
      <w:tr w:rsidR="00973F2A" w:rsidTr="00680319">
        <w:tc>
          <w:tcPr>
            <w:tcW w:w="5636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 2017– 2026 годы</w:t>
            </w:r>
          </w:p>
        </w:tc>
        <w:tc>
          <w:tcPr>
            <w:tcW w:w="5637" w:type="dxa"/>
          </w:tcPr>
          <w:p w:rsidR="00973F2A" w:rsidRDefault="00973F2A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Укрупненное описание запланированных мероприятий программы - усовершенствование дорожного покрытия дорог, находящихся в муниципальной собственности поселения, увеличение связности между населенными пунктами внутри сельского поселения,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и ремонт системы наружного освещения в </w:t>
            </w:r>
            <w:r>
              <w:rPr>
                <w:rFonts w:ascii="Times New Roman" w:hAnsi="Times New Roman"/>
                <w:sz w:val="28"/>
                <w:szCs w:val="28"/>
              </w:rPr>
              <w:t>дер. Селеево, дер. Перегино,  изготовление и установка необходимых дорожных знаков и указателей.</w:t>
            </w:r>
          </w:p>
        </w:tc>
      </w:tr>
      <w:tr w:rsidR="00973F2A" w:rsidTr="00680319">
        <w:tc>
          <w:tcPr>
            <w:tcW w:w="5636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637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- средства местного бюджета: </w:t>
            </w:r>
            <w:smartTag w:uri="urn:schemas-microsoft-com:office:smarttags" w:element="metricconverter">
              <w:smartTagPr>
                <w:attr w:name="ProductID" w:val="347,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1330,3 тыс. руб. Средства местного бюджета на 2017-2026 годы уточняются при формировании бюджета на очередной финансовый год.</w:t>
            </w:r>
          </w:p>
        </w:tc>
      </w:tr>
      <w:tr w:rsidR="00973F2A" w:rsidTr="00680319">
        <w:tc>
          <w:tcPr>
            <w:tcW w:w="5636" w:type="dxa"/>
          </w:tcPr>
          <w:p w:rsidR="00973F2A" w:rsidRDefault="00973F2A">
            <w:pPr>
              <w:spacing w:after="0" w:line="10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37" w:type="dxa"/>
          </w:tcPr>
          <w:p w:rsidR="00973F2A" w:rsidRDefault="00973F2A">
            <w:pPr>
              <w:widowControl w:val="0"/>
              <w:tabs>
                <w:tab w:val="left" w:pos="-81"/>
              </w:tabs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использования территории.</w:t>
            </w:r>
          </w:p>
          <w:p w:rsidR="00973F2A" w:rsidRDefault="00973F2A">
            <w:pPr>
              <w:widowControl w:val="0"/>
              <w:tabs>
                <w:tab w:val="left" w:pos="-81"/>
              </w:tabs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надежности транспортных связей.</w:t>
            </w:r>
          </w:p>
          <w:p w:rsidR="00973F2A" w:rsidRDefault="00973F2A">
            <w:pPr>
              <w:widowControl w:val="0"/>
              <w:tabs>
                <w:tab w:val="left" w:pos="-81"/>
              </w:tabs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3F2A" w:rsidRDefault="00973F2A" w:rsidP="00680319">
      <w:pPr>
        <w:spacing w:after="0" w:line="102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3F2A" w:rsidRDefault="00973F2A" w:rsidP="00680319">
      <w:pPr>
        <w:spacing w:after="0" w:line="102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3F2A" w:rsidRDefault="00973F2A" w:rsidP="00680319">
      <w:pPr>
        <w:spacing w:after="0" w:line="102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spacing w:after="0" w:line="242" w:lineRule="atLeast"/>
        <w:ind w:firstLine="709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Общая характеристика существующего состояния транспортной инфраструктуры</w:t>
      </w:r>
    </w:p>
    <w:p w:rsidR="00973F2A" w:rsidRDefault="00973F2A" w:rsidP="00680319">
      <w:pPr>
        <w:spacing w:after="0" w:line="198" w:lineRule="atLeast"/>
        <w:ind w:firstLine="709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Территория сельского поселения расположена на юге Новгородской области, к северу от города </w:t>
      </w:r>
      <w:hyperlink r:id="rId6" w:tooltip="Холм (город)" w:history="1">
        <w:r>
          <w:rPr>
            <w:rStyle w:val="Hyperlink"/>
            <w:sz w:val="28"/>
            <w:szCs w:val="28"/>
          </w:rPr>
          <w:t>Холм</w:t>
        </w:r>
      </w:hyperlink>
      <w:r>
        <w:rPr>
          <w:rFonts w:ascii="Times New Roman" w:hAnsi="Times New Roman"/>
          <w:sz w:val="28"/>
          <w:szCs w:val="28"/>
        </w:rPr>
        <w:t xml:space="preserve">, к западу от </w:t>
      </w:r>
      <w:hyperlink r:id="rId7" w:tooltip="Поддорье" w:history="1">
        <w:r>
          <w:rPr>
            <w:rStyle w:val="Hyperlink"/>
            <w:sz w:val="28"/>
            <w:szCs w:val="28"/>
          </w:rPr>
          <w:t>Поддорья</w:t>
        </w:r>
      </w:hyperlink>
      <w:r>
        <w:rPr>
          <w:rFonts w:ascii="Times New Roman" w:hAnsi="Times New Roman"/>
          <w:sz w:val="28"/>
          <w:szCs w:val="28"/>
        </w:rPr>
        <w:t xml:space="preserve"> и к югу от </w:t>
      </w:r>
      <w:hyperlink r:id="rId8" w:tooltip="Старая Русса" w:history="1">
        <w:r>
          <w:rPr>
            <w:rStyle w:val="Hyperlink"/>
            <w:sz w:val="28"/>
            <w:szCs w:val="28"/>
          </w:rPr>
          <w:t>Старой Руссы</w:t>
        </w:r>
      </w:hyperlink>
      <w:r>
        <w:rPr>
          <w:rFonts w:ascii="Times New Roman" w:hAnsi="Times New Roman"/>
          <w:sz w:val="28"/>
          <w:szCs w:val="28"/>
        </w:rPr>
        <w:t xml:space="preserve">. По территории муниципального образования протекает река </w:t>
      </w:r>
      <w:hyperlink r:id="rId9" w:tooltip="Ловать" w:history="1">
        <w:r>
          <w:rPr>
            <w:rStyle w:val="Hyperlink"/>
            <w:sz w:val="28"/>
            <w:szCs w:val="28"/>
          </w:rPr>
          <w:t>Ловать</w:t>
        </w:r>
      </w:hyperlink>
      <w:r>
        <w:rPr>
          <w:rFonts w:ascii="Times New Roman" w:hAnsi="Times New Roman"/>
          <w:sz w:val="28"/>
          <w:szCs w:val="28"/>
        </w:rPr>
        <w:t xml:space="preserve"> и её притоки (</w:t>
      </w:r>
      <w:hyperlink r:id="rId10" w:tooltip="Городянка (приток Ловати)" w:history="1">
        <w:r>
          <w:rPr>
            <w:rStyle w:val="Hyperlink"/>
            <w:sz w:val="28"/>
            <w:szCs w:val="28"/>
          </w:rPr>
          <w:t>Городянка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tooltip="Рогатка (приток Ловати)" w:history="1">
        <w:r>
          <w:rPr>
            <w:rStyle w:val="Hyperlink"/>
            <w:sz w:val="28"/>
            <w:szCs w:val="28"/>
          </w:rPr>
          <w:t>Рогатка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tooltip="Паньковка (приток Ловати)" w:history="1">
        <w:r>
          <w:rPr>
            <w:rStyle w:val="Hyperlink"/>
            <w:sz w:val="28"/>
            <w:szCs w:val="28"/>
          </w:rPr>
          <w:t>Паньковка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tooltip="Самбатовка (приток Ловати)" w:history="1">
        <w:r>
          <w:rPr>
            <w:rStyle w:val="Hyperlink"/>
            <w:sz w:val="28"/>
            <w:szCs w:val="28"/>
          </w:rPr>
          <w:t>Самбатовка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tooltip="Хоболька (приток Ловати)" w:history="1">
        <w:r>
          <w:rPr>
            <w:rStyle w:val="Hyperlink"/>
            <w:sz w:val="28"/>
            <w:szCs w:val="28"/>
          </w:rPr>
          <w:t>Хоболька</w:t>
        </w:r>
      </w:hyperlink>
      <w:r>
        <w:rPr>
          <w:rFonts w:ascii="Times New Roman" w:hAnsi="Times New Roman"/>
          <w:sz w:val="28"/>
          <w:szCs w:val="28"/>
        </w:rPr>
        <w:t xml:space="preserve"> и другие), а также </w:t>
      </w:r>
      <w:hyperlink r:id="rId15" w:tooltip="Щебенка (приток Заробской Робьи)" w:history="1">
        <w:r>
          <w:rPr>
            <w:rStyle w:val="Hyperlink"/>
            <w:sz w:val="28"/>
            <w:szCs w:val="28"/>
          </w:rPr>
          <w:t>Щебенка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73F2A" w:rsidRDefault="00973F2A" w:rsidP="00680319">
      <w:pPr>
        <w:spacing w:after="0" w:line="198" w:lineRule="atLeast"/>
        <w:ind w:firstLine="709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973F2A" w:rsidRDefault="00973F2A" w:rsidP="006803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69,9 тыс. га или 34,1% от площади Поддорского  района.</w:t>
      </w:r>
    </w:p>
    <w:p w:rsidR="00973F2A" w:rsidRDefault="00973F2A" w:rsidP="006803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507 чел. на 01.01.2017 г. или 10,8% от общей численности Поддорского района.</w:t>
      </w:r>
    </w:p>
    <w:p w:rsidR="00973F2A" w:rsidRDefault="00973F2A" w:rsidP="00680319">
      <w:pPr>
        <w:pStyle w:val="ConsPlusCell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состав</w:t>
      </w:r>
      <w:r>
        <w:rPr>
          <w:sz w:val="28"/>
          <w:szCs w:val="28"/>
        </w:rPr>
        <w:t xml:space="preserve"> Селеевского сельского поселения входят 37 населенных пунктов.</w:t>
      </w:r>
    </w:p>
    <w:p w:rsidR="00973F2A" w:rsidRDefault="00973F2A" w:rsidP="006803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сельского поселения является дер. Селеево, где проживает около 65 % всего населения муниципального образования. Один населенный пункт сельского поселения имеет численность населения более 100 человек. Шесть  населенных пунктов входят в группу с численностью населения от 6-50 человек .19 населенных пунктов имеют численность населения менее 5 человек. 10 населенных пункта сельского поселения не имеют населения.</w:t>
      </w:r>
    </w:p>
    <w:p w:rsidR="00973F2A" w:rsidRDefault="00973F2A" w:rsidP="00680319">
      <w:pPr>
        <w:pStyle w:val="NormalWeb"/>
        <w:rPr>
          <w:b/>
          <w:color w:val="454141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Основными предприятиями и организациями сельского поселения являются: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1.. Крестьянско-фермерское хозяйство Иванова О.П;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2.ИП Ерин А.П. пчеловодство д.Селеево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3.ИП Махнов В.Е. заготовка древесины д.Селеево,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4. ИП Джамалова М.Г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5. ИП Мансуров Ш.С.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6. ООО «Ловать» - охотничье хозяйство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7.ООО»Самбат» - охотничье хозяйство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12. ИП  Иванов С.А., переработка древесины, д.Перегино</w:t>
      </w:r>
    </w:p>
    <w:p w:rsidR="00973F2A" w:rsidRDefault="00973F2A" w:rsidP="00680319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45414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 качество жизни в значительной мере зависят от развитости социальной сферы.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rStyle w:val="Strong"/>
          <w:color w:val="454141"/>
          <w:sz w:val="28"/>
          <w:szCs w:val="28"/>
        </w:rPr>
        <w:t>Объекты социальной инфраструктуры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1. Библиотеки: д.Селеево, д.Перегино;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2. Дома культуры : д.Селеево, д.Перегино;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3. Почтовые отделения: : д.Селеево, д.Перегино;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4. Фельдшерско - акушерские  пункты: : д.Селеево, д.Перегино;</w:t>
      </w:r>
    </w:p>
    <w:p w:rsidR="00973F2A" w:rsidRDefault="00973F2A" w:rsidP="0068031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5. Магазин  «Восход» д. Селеево,  ;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6. Частные магазины: ИП Исрапилова д.Перениго.;</w:t>
      </w:r>
    </w:p>
    <w:p w:rsidR="00973F2A" w:rsidRDefault="00973F2A" w:rsidP="00680319">
      <w:pPr>
        <w:pStyle w:val="NormalWeb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7. Магазин ООО»Аня» в д.Селеево.;</w:t>
      </w:r>
    </w:p>
    <w:p w:rsidR="00973F2A" w:rsidRDefault="00973F2A" w:rsidP="0068031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фонд Селеевского сельского поселения по состоянию на 01.01.2017 г. (по данным администрации) составил 18,6 тыс. 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общей площади.  Жилищная обеспеченность составляет 3,8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/чел. </w:t>
      </w:r>
    </w:p>
    <w:p w:rsidR="00973F2A" w:rsidRDefault="00973F2A" w:rsidP="00680319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сельском поселении по материалу стен преобладают деревянные жилые дома более 90% от общей площади жилищного фонда.</w:t>
      </w:r>
    </w:p>
    <w:p w:rsidR="00973F2A" w:rsidRDefault="00973F2A" w:rsidP="0068031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Внешние транспортно-экономические связи Селеевского сельского поселения осуществляются автомобильным транспортом. </w:t>
      </w:r>
    </w:p>
    <w:p w:rsidR="00973F2A" w:rsidRDefault="00973F2A" w:rsidP="00680319">
      <w:pPr>
        <w:ind w:left="2832" w:firstLine="708"/>
        <w:rPr>
          <w:rFonts w:ascii="Times New Roman" w:hAnsi="Times New Roman"/>
          <w:sz w:val="28"/>
          <w:szCs w:val="28"/>
        </w:rPr>
      </w:pPr>
    </w:p>
    <w:p w:rsidR="00973F2A" w:rsidRDefault="00973F2A" w:rsidP="0068031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дорог, находящихся в муниципальной собственности Селеевского сельского поселения</w:t>
      </w:r>
    </w:p>
    <w:p w:rsidR="00973F2A" w:rsidRDefault="00973F2A" w:rsidP="0068031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540"/>
        <w:gridCol w:w="1980"/>
        <w:gridCol w:w="1620"/>
        <w:gridCol w:w="1260"/>
        <w:gridCol w:w="900"/>
        <w:gridCol w:w="1260"/>
        <w:gridCol w:w="739"/>
        <w:gridCol w:w="1559"/>
      </w:tblGrid>
      <w:tr w:rsidR="00973F2A" w:rsidTr="00680319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улицы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протяженность, м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покрытия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Состояние</w:t>
            </w:r>
          </w:p>
        </w:tc>
      </w:tr>
      <w:tr w:rsidR="00973F2A" w:rsidTr="00680319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3F2A" w:rsidRDefault="00973F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2A" w:rsidRDefault="00973F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2A" w:rsidRDefault="00973F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2A" w:rsidRDefault="00973F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грунт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щебеночное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F2A" w:rsidRDefault="00973F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Комсомольская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Селеево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Комсомольская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Селеево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014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53-53- 06/055/2011-264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013/ 53-АБ 427534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231,6 м.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359,0 м.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231,6 м.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359,0 м.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Требуется ремонт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Ключевая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Селеево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3F2A" w:rsidTr="00680319">
        <w:trPr>
          <w:trHeight w:val="1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Клубная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Селеево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016/ 53-53- 06/055/2011-260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421,6 м.</w:t>
            </w:r>
          </w:p>
          <w:p w:rsidR="00973F2A" w:rsidRDefault="00973F2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Железнодорожная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Селеево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018/ / 53-53- 06/055/2011-261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443, 7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443, 7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Ловатская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Селеево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Подгорная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Селеево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911, 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911, 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Совхозная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Селеево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021/53-53- 06/055/2011-262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958, 3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958, 3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Молодежная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Селеево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022/ 53-53-06/055/2011-265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901, 3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901, 3 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Возрождения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Селеево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Школьная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Селеево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024/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53-53- 06/013/2013-069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289, 2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289, 2 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Школьная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Перегино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Парадная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Перегино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036/ 53-53-06/055/2011-318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522,1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522,1 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Зеленая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Перегино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037/ 53:15:0061701:550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Требуется ремон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Мелиораторов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Перегино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038/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Требуется ремон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Молодежная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Перегино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039/53-53—06/055/2011-317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Специалистов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Перегино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040/ /53-53-06/055/2011-266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 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 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Требуется ремон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Безлово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49 234 822 ОП МП 001/53:15:0082101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233, 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233, 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Белохново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002/53:15:0082601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386, 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386, 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Лесная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Блазниха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003/53:15:0082201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Дорога по ул. Центральная 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Большие Язвищи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004/53:15:080501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Воротавино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005/53:15:0081901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Пустошка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006/53:15:0081701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Городня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Полевая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Губино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Каковка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Зеленая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Княщино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Малые Язвищи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Паньковка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Астратово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49 234 822 ОП МП 025/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302,0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302,0 м.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Голузино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Зеленая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Добранцево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 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 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Заречье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Заручевье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793, 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793, 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Коломно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1160, 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1160, 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Полевая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Кирьково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Курско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Барские Кулики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Овчинниково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Люблино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1238, 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1238, 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Рябково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364, 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364, 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Молчаново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 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 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Слугино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 ул. Речная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Стехново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ул. Береговая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Старокурско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Теребыни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Шалыжино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Лобыни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 ул. Полевая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Рябково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762,0 м.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  <w:tr w:rsidR="00973F2A" w:rsidTr="006803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2A" w:rsidRDefault="00973F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по  ул. Центральная</w:t>
            </w:r>
          </w:p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Стехново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49 234 822 ОП МП 050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347,0 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347,0 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ind w:left="-83" w:firstLine="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2A" w:rsidRDefault="00973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удовл.</w:t>
            </w:r>
          </w:p>
        </w:tc>
      </w:tr>
    </w:tbl>
    <w:p w:rsidR="00973F2A" w:rsidRDefault="00973F2A" w:rsidP="00680319">
      <w:pPr>
        <w:spacing w:after="0" w:line="198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3F2A" w:rsidRDefault="00973F2A" w:rsidP="00680319">
      <w:pPr>
        <w:spacing w:after="0" w:line="198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3F2A" w:rsidRDefault="00973F2A" w:rsidP="00680319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>. Прогноз транспортного спроса, изменения объемов и характера передвижения населения и перевозок грузов на территории поселения</w:t>
      </w:r>
    </w:p>
    <w:p w:rsidR="00973F2A" w:rsidRDefault="00973F2A" w:rsidP="0068031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973F2A" w:rsidRDefault="00973F2A" w:rsidP="00680319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обеспечения комфортности проживания.</w:t>
      </w:r>
    </w:p>
    <w:p w:rsidR="00973F2A" w:rsidRDefault="00973F2A" w:rsidP="00680319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F2A" w:rsidRDefault="00973F2A" w:rsidP="0068031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 и направления для развития социально-культурной инфраструктуры по отраслям</w:t>
      </w:r>
    </w:p>
    <w:p w:rsidR="00973F2A" w:rsidRDefault="00973F2A" w:rsidP="00680319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973F2A" w:rsidRDefault="00973F2A" w:rsidP="00680319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содействия в исполнении программ по охране здоровья граждан, принятых на Федеральном, региональном, муниципальном уровнях;</w:t>
      </w:r>
    </w:p>
    <w:p w:rsidR="00973F2A" w:rsidRDefault="00973F2A" w:rsidP="00680319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приоритетное решение вопросов охраны здоровья, снижение смертности населения в трудоспособном возрасте;</w:t>
      </w:r>
    </w:p>
    <w:p w:rsidR="00973F2A" w:rsidRDefault="00973F2A" w:rsidP="00680319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населения информацией об объемах бесплатной медицинской помощи, а также платной медицинской помощи;</w:t>
      </w:r>
    </w:p>
    <w:p w:rsidR="00973F2A" w:rsidRDefault="00973F2A" w:rsidP="00680319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санитарно-просветительских мероприятий;</w:t>
      </w:r>
    </w:p>
    <w:p w:rsidR="00973F2A" w:rsidRDefault="00973F2A" w:rsidP="00680319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 и формирование личной ответственности за состояние своего здоровья.</w:t>
      </w:r>
    </w:p>
    <w:p w:rsidR="00973F2A" w:rsidRDefault="00973F2A" w:rsidP="00680319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 и спорт</w:t>
      </w:r>
    </w:p>
    <w:p w:rsidR="00973F2A" w:rsidRDefault="00973F2A" w:rsidP="00680319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</w:r>
    </w:p>
    <w:p w:rsidR="00973F2A" w:rsidRDefault="00973F2A" w:rsidP="00680319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использование имеющейся сети учреждений культуры для организации содержательного досуга с учетом интересов и потребностей жителей, проживающих на территории поселения.</w:t>
      </w:r>
    </w:p>
    <w:p w:rsidR="00973F2A" w:rsidRDefault="00973F2A" w:rsidP="00680319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3F2A" w:rsidRDefault="00973F2A" w:rsidP="00680319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Прогноз развития транспортной инфраструктуры:</w:t>
      </w:r>
    </w:p>
    <w:p w:rsidR="00973F2A" w:rsidRDefault="00973F2A" w:rsidP="00680319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эффективности использования территории.</w:t>
      </w:r>
    </w:p>
    <w:p w:rsidR="00973F2A" w:rsidRDefault="00973F2A" w:rsidP="00680319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надежности транспортных связей.</w:t>
      </w:r>
    </w:p>
    <w:p w:rsidR="00973F2A" w:rsidRDefault="00973F2A" w:rsidP="00680319">
      <w:pPr>
        <w:widowControl w:val="0"/>
        <w:numPr>
          <w:ilvl w:val="0"/>
          <w:numId w:val="12"/>
        </w:numPr>
        <w:tabs>
          <w:tab w:val="left" w:pos="357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транспортной инфраструктурой вновь осваиваемых территорий.</w:t>
      </w:r>
    </w:p>
    <w:p w:rsidR="00973F2A" w:rsidRDefault="00973F2A" w:rsidP="00680319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3F2A" w:rsidRDefault="00973F2A" w:rsidP="0068031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первую очередь </w:t>
      </w:r>
      <w:r>
        <w:rPr>
          <w:rFonts w:ascii="Times New Roman" w:hAnsi="Times New Roman"/>
          <w:color w:val="000000"/>
          <w:sz w:val="28"/>
          <w:szCs w:val="28"/>
        </w:rPr>
        <w:t>необходима</w:t>
      </w:r>
      <w:r>
        <w:rPr>
          <w:rFonts w:ascii="Times New Roman" w:hAnsi="Times New Roman"/>
          <w:sz w:val="28"/>
          <w:szCs w:val="28"/>
        </w:rPr>
        <w:t xml:space="preserve"> реконструкция и усовершенствование дорог с грунтовым покрытием, усовершенствование дорожного покрытия подъездов к населенным пунктам, увеличение связности между населенными пунктами внутри сельского поселения.</w:t>
      </w:r>
    </w:p>
    <w:p w:rsidR="00973F2A" w:rsidRDefault="00973F2A" w:rsidP="00680319">
      <w:pPr>
        <w:pStyle w:val="BodyTextIndent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Дороги местного значения в  большинстве населенных пунктах Селеевмкого сельского поселения оснащены приборами уличного освещения</w:t>
      </w:r>
      <w:r>
        <w:rPr>
          <w:b/>
          <w:color w:val="000000"/>
          <w:sz w:val="28"/>
          <w:szCs w:val="28"/>
        </w:rPr>
        <w:t xml:space="preserve">.                     </w:t>
      </w:r>
    </w:p>
    <w:p w:rsidR="00973F2A" w:rsidRDefault="00973F2A" w:rsidP="00680319">
      <w:pPr>
        <w:pStyle w:val="BodyTextIndent"/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</w:p>
    <w:p w:rsidR="00973F2A" w:rsidRDefault="00973F2A" w:rsidP="00680319">
      <w:pPr>
        <w:pStyle w:val="BodyTextIndent"/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Прогноз развития дорожной сети</w:t>
      </w:r>
    </w:p>
    <w:p w:rsidR="00973F2A" w:rsidRDefault="00973F2A" w:rsidP="0068031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Реконструкция и усовершенствование дорожного покрытия дорог местного значения, усовершенствование дорожного покрытия подъездов к населенным пунктам,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снижение к 2026 году доли автомобильных дорог, не отвечающих нормативным требованиям, за счет  ремонта автомобильных дорог</w:t>
      </w:r>
      <w:r>
        <w:rPr>
          <w:rFonts w:ascii="Times New Roman" w:hAnsi="Times New Roman"/>
          <w:sz w:val="28"/>
          <w:szCs w:val="28"/>
        </w:rPr>
        <w:t xml:space="preserve">, увеличение связности между населенными пунктами внутри сельского поселения, </w:t>
      </w:r>
      <w:r>
        <w:rPr>
          <w:rFonts w:ascii="Times New Roman" w:hAnsi="Times New Roman"/>
          <w:color w:val="000000"/>
          <w:sz w:val="28"/>
          <w:szCs w:val="28"/>
        </w:rPr>
        <w:t xml:space="preserve"> ремонта системы наружного освещения населенных пунктов поселения.</w:t>
      </w:r>
    </w:p>
    <w:p w:rsidR="00973F2A" w:rsidRDefault="00973F2A" w:rsidP="00680319">
      <w:pPr>
        <w:spacing w:after="0"/>
        <w:ind w:firstLine="709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 показателей  безопасности  дорожного движения</w:t>
      </w:r>
    </w:p>
    <w:p w:rsidR="00973F2A" w:rsidRDefault="00973F2A" w:rsidP="0068031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содержания дорог местного значения в должном уровне:</w:t>
      </w:r>
    </w:p>
    <w:p w:rsidR="00973F2A" w:rsidRDefault="00973F2A" w:rsidP="00680319">
      <w:pPr>
        <w:pStyle w:val="ListParagraph"/>
        <w:numPr>
          <w:ilvl w:val="1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Зимнее содержание дорог</w:t>
      </w:r>
    </w:p>
    <w:p w:rsidR="00973F2A" w:rsidRDefault="00973F2A" w:rsidP="00680319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Летнее содержание дорог (грейдирование дорожного покрытия- гравийного и грунтового, профилирование)</w:t>
      </w:r>
    </w:p>
    <w:p w:rsidR="00973F2A" w:rsidRDefault="00973F2A" w:rsidP="0068031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3.</w:t>
      </w:r>
      <w:r>
        <w:rPr>
          <w:rFonts w:ascii="Times New Roman" w:hAnsi="Times New Roman"/>
          <w:sz w:val="28"/>
          <w:szCs w:val="28"/>
        </w:rPr>
        <w:t xml:space="preserve"> Изготовление и установка необходимых дорожных знаков, указателей</w:t>
      </w:r>
    </w:p>
    <w:p w:rsidR="00973F2A" w:rsidRDefault="00973F2A" w:rsidP="0068031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и обеспечение функционирования парковок (парковочных мест)</w:t>
      </w:r>
    </w:p>
    <w:p w:rsidR="00973F2A" w:rsidRPr="00680319" w:rsidRDefault="00973F2A" w:rsidP="0068031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973F2A" w:rsidRDefault="00973F2A" w:rsidP="00680319">
      <w:pPr>
        <w:spacing w:after="0" w:line="102" w:lineRule="atLeast"/>
        <w:ind w:firstLine="709"/>
        <w:jc w:val="right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spacing w:after="0" w:line="102" w:lineRule="atLeast"/>
        <w:ind w:firstLine="709"/>
        <w:jc w:val="right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973F2A" w:rsidRDefault="00973F2A" w:rsidP="00680319">
      <w:pPr>
        <w:spacing w:after="0" w:line="102" w:lineRule="atLeast"/>
        <w:ind w:firstLine="709"/>
        <w:jc w:val="right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к Программе </w:t>
      </w: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>комплексного развития</w:t>
      </w:r>
    </w:p>
    <w:p w:rsidR="00973F2A" w:rsidRDefault="00973F2A" w:rsidP="00680319">
      <w:pPr>
        <w:spacing w:after="0" w:line="102" w:lineRule="atLeast"/>
        <w:ind w:firstLine="709"/>
        <w:jc w:val="right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транспортной инфраструктуры Селеевского</w:t>
      </w:r>
    </w:p>
    <w:p w:rsidR="00973F2A" w:rsidRDefault="00973F2A" w:rsidP="00680319">
      <w:pPr>
        <w:spacing w:after="0" w:line="102" w:lineRule="atLeast"/>
        <w:ind w:firstLine="709"/>
        <w:jc w:val="right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сельского поселения Поддорского муниципального</w:t>
      </w:r>
    </w:p>
    <w:p w:rsidR="00973F2A" w:rsidRDefault="00973F2A" w:rsidP="00680319">
      <w:pPr>
        <w:spacing w:after="0" w:line="102" w:lineRule="atLeast"/>
        <w:ind w:firstLine="709"/>
        <w:jc w:val="right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района Новгородской области на 2017-2026 годы</w:t>
      </w: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 комплексного развития транспортной инфраструктуры</w:t>
      </w:r>
    </w:p>
    <w:p w:rsidR="00973F2A" w:rsidRDefault="00973F2A" w:rsidP="00680319">
      <w:pPr>
        <w:spacing w:after="0" w:line="102" w:lineRule="atLeast"/>
        <w:ind w:firstLine="709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Селеевского сельского поселения Поддорского муниципального района Новгородской области на 2017–2026 годы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179"/>
        <w:gridCol w:w="2410"/>
        <w:gridCol w:w="1418"/>
        <w:gridCol w:w="879"/>
        <w:gridCol w:w="943"/>
        <w:gridCol w:w="943"/>
        <w:gridCol w:w="921"/>
      </w:tblGrid>
      <w:tr w:rsidR="00973F2A" w:rsidTr="00680319">
        <w:trPr>
          <w:trHeight w:val="795"/>
        </w:trPr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2020-2026</w:t>
            </w:r>
          </w:p>
        </w:tc>
      </w:tr>
      <w:tr w:rsidR="00973F2A" w:rsidTr="00680319"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73F2A" w:rsidTr="00680319"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транспортной инфраструктуры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на 2016-2026 годы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973F2A" w:rsidTr="00680319"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200</w:t>
            </w:r>
          </w:p>
        </w:tc>
      </w:tr>
      <w:tr w:rsidR="00973F2A" w:rsidTr="00680319"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1040,3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935,1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1092,8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1092,8</w:t>
            </w:r>
          </w:p>
        </w:tc>
      </w:tr>
      <w:tr w:rsidR="00973F2A" w:rsidTr="00680319"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</w:p>
          <w:p w:rsidR="00973F2A" w:rsidRDefault="00973F2A">
            <w:pPr>
              <w:spacing w:after="0" w:line="255" w:lineRule="atLeast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F2A" w:rsidRDefault="00973F2A">
            <w:pPr>
              <w:spacing w:after="0" w:line="255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20,0</w:t>
            </w:r>
          </w:p>
        </w:tc>
      </w:tr>
    </w:tbl>
    <w:p w:rsidR="00973F2A" w:rsidRDefault="00973F2A" w:rsidP="00680319">
      <w:pPr>
        <w:rPr>
          <w:rFonts w:ascii="Times New Roman" w:hAnsi="Times New Roman"/>
          <w:sz w:val="28"/>
          <w:szCs w:val="28"/>
        </w:rPr>
      </w:pPr>
    </w:p>
    <w:p w:rsidR="00973F2A" w:rsidRPr="00DC6BED" w:rsidRDefault="00973F2A" w:rsidP="0068635F">
      <w:pPr>
        <w:spacing w:after="0" w:line="102" w:lineRule="atLeast"/>
        <w:ind w:firstLine="709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73F2A" w:rsidRPr="00DC6BED" w:rsidRDefault="00973F2A" w:rsidP="0068635F">
      <w:pPr>
        <w:spacing w:after="0" w:line="102" w:lineRule="atLeast"/>
        <w:ind w:firstLine="709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73F2A" w:rsidRPr="00DC6BED" w:rsidRDefault="00973F2A" w:rsidP="0068635F">
      <w:pPr>
        <w:spacing w:after="0" w:line="102" w:lineRule="atLeast"/>
        <w:ind w:firstLine="709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sectPr w:rsidR="00973F2A" w:rsidRPr="00DC6BED" w:rsidSect="00DC6BED">
      <w:pgSz w:w="11906" w:h="16838"/>
      <w:pgMar w:top="851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200"/>
    <w:multiLevelType w:val="multilevel"/>
    <w:tmpl w:val="EE4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920C4"/>
    <w:multiLevelType w:val="hybridMultilevel"/>
    <w:tmpl w:val="B1825A1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47E4BA7"/>
    <w:multiLevelType w:val="hybridMultilevel"/>
    <w:tmpl w:val="42341C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0B782D"/>
    <w:multiLevelType w:val="hybridMultilevel"/>
    <w:tmpl w:val="52AACA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966EC1"/>
    <w:multiLevelType w:val="hybridMultilevel"/>
    <w:tmpl w:val="8DD4740A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5F"/>
    <w:rsid w:val="000062C8"/>
    <w:rsid w:val="00036140"/>
    <w:rsid w:val="000615C6"/>
    <w:rsid w:val="00063721"/>
    <w:rsid w:val="000C529E"/>
    <w:rsid w:val="000D7BBC"/>
    <w:rsid w:val="000F1BDD"/>
    <w:rsid w:val="000F64ED"/>
    <w:rsid w:val="00105100"/>
    <w:rsid w:val="00117DF9"/>
    <w:rsid w:val="00122F05"/>
    <w:rsid w:val="0013295E"/>
    <w:rsid w:val="00134113"/>
    <w:rsid w:val="001351FA"/>
    <w:rsid w:val="00135436"/>
    <w:rsid w:val="00180D50"/>
    <w:rsid w:val="001B7135"/>
    <w:rsid w:val="001C2A29"/>
    <w:rsid w:val="001D2F62"/>
    <w:rsid w:val="001E5BEF"/>
    <w:rsid w:val="001F172E"/>
    <w:rsid w:val="002025E7"/>
    <w:rsid w:val="00241AAD"/>
    <w:rsid w:val="0025477C"/>
    <w:rsid w:val="00275D27"/>
    <w:rsid w:val="00276AA7"/>
    <w:rsid w:val="00284492"/>
    <w:rsid w:val="00291492"/>
    <w:rsid w:val="00293DF4"/>
    <w:rsid w:val="00295519"/>
    <w:rsid w:val="002C6BEA"/>
    <w:rsid w:val="002D495D"/>
    <w:rsid w:val="002F0465"/>
    <w:rsid w:val="002F6960"/>
    <w:rsid w:val="003062BF"/>
    <w:rsid w:val="003143E6"/>
    <w:rsid w:val="00322724"/>
    <w:rsid w:val="0034162A"/>
    <w:rsid w:val="00345C4B"/>
    <w:rsid w:val="00375F4A"/>
    <w:rsid w:val="003A4316"/>
    <w:rsid w:val="003C107E"/>
    <w:rsid w:val="003F06EE"/>
    <w:rsid w:val="004045C0"/>
    <w:rsid w:val="004271D4"/>
    <w:rsid w:val="004700AC"/>
    <w:rsid w:val="00483FB4"/>
    <w:rsid w:val="004919C7"/>
    <w:rsid w:val="004E6950"/>
    <w:rsid w:val="004F20B1"/>
    <w:rsid w:val="00507943"/>
    <w:rsid w:val="00516264"/>
    <w:rsid w:val="005275D1"/>
    <w:rsid w:val="00556CA5"/>
    <w:rsid w:val="00556FE6"/>
    <w:rsid w:val="00560D6A"/>
    <w:rsid w:val="00565597"/>
    <w:rsid w:val="005A1CE4"/>
    <w:rsid w:val="005B2BCF"/>
    <w:rsid w:val="005E19E0"/>
    <w:rsid w:val="00631D9D"/>
    <w:rsid w:val="00650FA9"/>
    <w:rsid w:val="0067550F"/>
    <w:rsid w:val="00680199"/>
    <w:rsid w:val="00680319"/>
    <w:rsid w:val="006851B1"/>
    <w:rsid w:val="0068635F"/>
    <w:rsid w:val="00691720"/>
    <w:rsid w:val="006A0DF5"/>
    <w:rsid w:val="006F1EC1"/>
    <w:rsid w:val="007213B3"/>
    <w:rsid w:val="0076496A"/>
    <w:rsid w:val="0076753D"/>
    <w:rsid w:val="007708A0"/>
    <w:rsid w:val="007D45E9"/>
    <w:rsid w:val="007D4C54"/>
    <w:rsid w:val="007E01AD"/>
    <w:rsid w:val="00835B8A"/>
    <w:rsid w:val="00873048"/>
    <w:rsid w:val="008A65FC"/>
    <w:rsid w:val="008F465E"/>
    <w:rsid w:val="008F4B37"/>
    <w:rsid w:val="00900FD0"/>
    <w:rsid w:val="00903352"/>
    <w:rsid w:val="00907E83"/>
    <w:rsid w:val="00913D38"/>
    <w:rsid w:val="00930046"/>
    <w:rsid w:val="0095157E"/>
    <w:rsid w:val="00973F2A"/>
    <w:rsid w:val="00994088"/>
    <w:rsid w:val="009A039C"/>
    <w:rsid w:val="009A34A6"/>
    <w:rsid w:val="009B4CAF"/>
    <w:rsid w:val="009C4B33"/>
    <w:rsid w:val="009D10E2"/>
    <w:rsid w:val="009D6869"/>
    <w:rsid w:val="00A01E2B"/>
    <w:rsid w:val="00A05B67"/>
    <w:rsid w:val="00A35B5C"/>
    <w:rsid w:val="00A6278A"/>
    <w:rsid w:val="00A67F90"/>
    <w:rsid w:val="00A855FE"/>
    <w:rsid w:val="00A8600A"/>
    <w:rsid w:val="00A86237"/>
    <w:rsid w:val="00AF1265"/>
    <w:rsid w:val="00AF35BE"/>
    <w:rsid w:val="00AF3B71"/>
    <w:rsid w:val="00AF7DDF"/>
    <w:rsid w:val="00B059F2"/>
    <w:rsid w:val="00B128B0"/>
    <w:rsid w:val="00B2550B"/>
    <w:rsid w:val="00B30FCD"/>
    <w:rsid w:val="00B311C9"/>
    <w:rsid w:val="00B407A0"/>
    <w:rsid w:val="00B47E64"/>
    <w:rsid w:val="00B50760"/>
    <w:rsid w:val="00B72AB2"/>
    <w:rsid w:val="00B737A5"/>
    <w:rsid w:val="00BA304C"/>
    <w:rsid w:val="00BD5754"/>
    <w:rsid w:val="00C31DE4"/>
    <w:rsid w:val="00C71A86"/>
    <w:rsid w:val="00C820F9"/>
    <w:rsid w:val="00C944D0"/>
    <w:rsid w:val="00C94D4C"/>
    <w:rsid w:val="00CA14F6"/>
    <w:rsid w:val="00CA357E"/>
    <w:rsid w:val="00CB4309"/>
    <w:rsid w:val="00CC07A4"/>
    <w:rsid w:val="00CD52A3"/>
    <w:rsid w:val="00D05490"/>
    <w:rsid w:val="00D117E5"/>
    <w:rsid w:val="00D222D3"/>
    <w:rsid w:val="00D2373C"/>
    <w:rsid w:val="00D27C5F"/>
    <w:rsid w:val="00D4396E"/>
    <w:rsid w:val="00D5161B"/>
    <w:rsid w:val="00D54028"/>
    <w:rsid w:val="00D94370"/>
    <w:rsid w:val="00DA4EAE"/>
    <w:rsid w:val="00DB12EF"/>
    <w:rsid w:val="00DC6BED"/>
    <w:rsid w:val="00DF2EED"/>
    <w:rsid w:val="00E04863"/>
    <w:rsid w:val="00E34464"/>
    <w:rsid w:val="00E50FD5"/>
    <w:rsid w:val="00E60175"/>
    <w:rsid w:val="00E61BFC"/>
    <w:rsid w:val="00E62FB7"/>
    <w:rsid w:val="00E90396"/>
    <w:rsid w:val="00EB1784"/>
    <w:rsid w:val="00EC0A1A"/>
    <w:rsid w:val="00EC62AD"/>
    <w:rsid w:val="00ED4ED3"/>
    <w:rsid w:val="00EF0ED1"/>
    <w:rsid w:val="00F003F3"/>
    <w:rsid w:val="00F06F81"/>
    <w:rsid w:val="00F735E3"/>
    <w:rsid w:val="00F74B20"/>
    <w:rsid w:val="00F87A72"/>
    <w:rsid w:val="00FB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2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B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2A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6B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8635F"/>
    <w:rPr>
      <w:rFonts w:cs="Times New Roman"/>
    </w:rPr>
  </w:style>
  <w:style w:type="paragraph" w:styleId="NormalWeb">
    <w:name w:val="Normal (Web)"/>
    <w:basedOn w:val="Normal"/>
    <w:uiPriority w:val="99"/>
    <w:rsid w:val="00686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8635F"/>
    <w:rPr>
      <w:rFonts w:cs="Times New Roman"/>
      <w:color w:val="0000FF"/>
      <w:u w:val="single"/>
    </w:rPr>
  </w:style>
  <w:style w:type="paragraph" w:styleId="BodyTextIndent">
    <w:name w:val="Body Text Indent"/>
    <w:aliases w:val="Основной текст 1,Нумерованный список !!,Надин стиль"/>
    <w:basedOn w:val="Normal"/>
    <w:link w:val="BodyTextIndentChar"/>
    <w:uiPriority w:val="99"/>
    <w:rsid w:val="00EC62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"/>
    <w:basedOn w:val="DefaultParagraphFont"/>
    <w:link w:val="BodyTextIndent"/>
    <w:uiPriority w:val="99"/>
    <w:locked/>
    <w:rsid w:val="00EC62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отчет"/>
    <w:basedOn w:val="Normal"/>
    <w:link w:val="a0"/>
    <w:uiPriority w:val="99"/>
    <w:rsid w:val="00EC62AD"/>
    <w:pPr>
      <w:spacing w:after="0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0">
    <w:name w:val="отчет Знак"/>
    <w:basedOn w:val="DefaultParagraphFont"/>
    <w:link w:val="a"/>
    <w:uiPriority w:val="99"/>
    <w:locked/>
    <w:rsid w:val="00EC62AD"/>
    <w:rPr>
      <w:rFonts w:ascii="Times New Roman" w:hAnsi="Times New Roman" w:cs="Times New Roman"/>
      <w:sz w:val="28"/>
      <w:lang w:eastAsia="ru-RU"/>
    </w:rPr>
  </w:style>
  <w:style w:type="paragraph" w:customStyle="1" w:styleId="ConsPlusCell">
    <w:name w:val="ConsPlusCell"/>
    <w:uiPriority w:val="99"/>
    <w:rsid w:val="00EC62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2C6B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6BEA"/>
    <w:rPr>
      <w:rFonts w:cs="Times New Roman"/>
    </w:rPr>
  </w:style>
  <w:style w:type="table" w:styleId="TableGrid">
    <w:name w:val="Table Grid"/>
    <w:basedOn w:val="TableNormal"/>
    <w:uiPriority w:val="99"/>
    <w:rsid w:val="00117D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A304C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A304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BA304C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304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0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35B8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F2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wiki.org/wiki/%D0%A1%D1%82%D0%B0%D1%80%D0%B0%D1%8F_%D0%A0%D1%83%D1%81%D1%81%D0%B0" TargetMode="External"/><Relationship Id="rId13" Type="http://schemas.openxmlformats.org/officeDocument/2006/relationships/hyperlink" Target="http://ru-wiki.org/wiki/%D0%A1%D0%B0%D0%BC%D0%B1%D0%B0%D1%82%D0%BE%D0%B2%D0%BA%D0%B0_%28%D0%BF%D1%80%D0%B8%D1%82%D0%BE%D0%BA_%D0%9B%D0%BE%D0%B2%D0%B0%D1%82%D0%B8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wiki.org/wiki/%D0%9F%D0%BE%D0%B4%D0%B4%D0%BE%D1%80%D1%8C%D0%B5" TargetMode="External"/><Relationship Id="rId12" Type="http://schemas.openxmlformats.org/officeDocument/2006/relationships/hyperlink" Target="http://ru-wiki.org/wiki/%D0%9F%D0%B0%D0%BD%D1%8C%D0%BA%D0%BE%D0%B2%D0%BA%D0%B0_%28%D0%BF%D1%80%D0%B8%D1%82%D0%BE%D0%BA_%D0%9B%D0%BE%D0%B2%D0%B0%D1%82%D0%B8%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-wiki.org/wiki/%D0%A5%D0%BE%D0%BB%D0%BC_%28%D0%B3%D0%BE%D1%80%D0%BE%D0%B4%29" TargetMode="External"/><Relationship Id="rId11" Type="http://schemas.openxmlformats.org/officeDocument/2006/relationships/hyperlink" Target="http://ru-wiki.org/wiki/%D0%A0%D0%BE%D0%B3%D0%B0%D1%82%D0%BA%D0%B0_%28%D0%BF%D1%80%D0%B8%D1%82%D0%BE%D0%BA_%D0%9B%D0%BE%D0%B2%D0%B0%D1%82%D0%B8%2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-wiki.org/wiki/%D0%A9%D0%B5%D0%B1%D0%B5%D0%BD%D0%BA%D0%B0_%28%D0%BF%D1%80%D0%B8%D1%82%D0%BE%D0%BA_%D0%97%D0%B0%D1%80%D0%BE%D0%B1%D1%81%D0%BA%D0%BE%D0%B9_%D0%A0%D0%BE%D0%B1%D1%8C%D0%B8%29" TargetMode="External"/><Relationship Id="rId10" Type="http://schemas.openxmlformats.org/officeDocument/2006/relationships/hyperlink" Target="http://ru-wiki.org/wiki/%D0%93%D0%BE%D1%80%D0%BE%D0%B4%D1%8F%D0%BD%D0%BA%D0%B0_%28%D0%BF%D1%80%D0%B8%D1%82%D0%BE%D0%BA_%D0%9B%D0%BE%D0%B2%D0%B0%D1%82%D0%B8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-wiki.org/wiki/%D0%9B%D0%BE%D0%B2%D0%B0%D1%82%D1%8C" TargetMode="External"/><Relationship Id="rId14" Type="http://schemas.openxmlformats.org/officeDocument/2006/relationships/hyperlink" Target="http://ru-wiki.org/wiki/%D0%A5%D0%BE%D0%B1%D0%BE%D0%BB%D1%8C%D0%BA%D0%B0_%28%D0%BF%D1%80%D0%B8%D1%82%D0%BE%D0%BA_%D0%9B%D0%BE%D0%B2%D0%B0%D1%82%D0%B8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15</Pages>
  <Words>2540</Words>
  <Characters>14478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14</cp:revision>
  <cp:lastPrinted>2017-08-28T07:22:00Z</cp:lastPrinted>
  <dcterms:created xsi:type="dcterms:W3CDTF">2017-08-22T11:59:00Z</dcterms:created>
  <dcterms:modified xsi:type="dcterms:W3CDTF">2017-12-12T07:40:00Z</dcterms:modified>
</cp:coreProperties>
</file>