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8" w:rsidRDefault="007A1798">
      <w:pPr>
        <w:jc w:val="center"/>
        <w:rPr>
          <w:sz w:val="28"/>
          <w:szCs w:val="28"/>
        </w:rPr>
      </w:pPr>
      <w:r>
        <w:rPr>
          <w:b/>
          <w:caps/>
          <w:sz w:val="28"/>
        </w:rPr>
        <w:t xml:space="preserve"> </w:t>
      </w:r>
      <w:r w:rsidR="00E422FE">
        <w:rPr>
          <w:noProof/>
          <w:sz w:val="28"/>
          <w:szCs w:val="28"/>
        </w:rPr>
        <w:drawing>
          <wp:inline distT="0" distB="0" distL="0" distR="0">
            <wp:extent cx="8382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98" w:rsidRDefault="007A1798">
      <w:pPr>
        <w:jc w:val="center"/>
        <w:rPr>
          <w:b/>
          <w:bCs/>
          <w:sz w:val="28"/>
        </w:rPr>
      </w:pPr>
    </w:p>
    <w:p w:rsidR="002B505B" w:rsidRDefault="007A1798">
      <w:pPr>
        <w:pStyle w:val="4"/>
      </w:pPr>
      <w:r>
        <w:rPr>
          <w:sz w:val="24"/>
        </w:rPr>
        <w:t>Т</w:t>
      </w:r>
      <w:r>
        <w:t>ЕРРИТОРИАЛЬНАЯ ИЗБИРАТЕЛЬНАЯ КОМИССИЯ</w:t>
      </w:r>
    </w:p>
    <w:p w:rsidR="007A1798" w:rsidRDefault="007A1798">
      <w:pPr>
        <w:pStyle w:val="4"/>
      </w:pPr>
      <w:r>
        <w:t xml:space="preserve"> ПОДДОРСКОГО РАЙОНА</w:t>
      </w:r>
    </w:p>
    <w:p w:rsidR="007A1798" w:rsidRDefault="007A1798"/>
    <w:p w:rsidR="007A1798" w:rsidRDefault="007A1798">
      <w:pPr>
        <w:pStyle w:val="1"/>
        <w:rPr>
          <w:b/>
          <w:bCs/>
        </w:rPr>
      </w:pPr>
      <w:r>
        <w:rPr>
          <w:b/>
          <w:bCs/>
          <w:spacing w:val="60"/>
          <w:szCs w:val="28"/>
        </w:rPr>
        <w:t>ПОСТАНОВЛЕНИЕ</w:t>
      </w:r>
    </w:p>
    <w:p w:rsidR="007A1798" w:rsidRDefault="007A1798">
      <w:pPr>
        <w:pStyle w:val="3"/>
        <w:rPr>
          <w:sz w:val="26"/>
        </w:rPr>
      </w:pPr>
    </w:p>
    <w:tbl>
      <w:tblPr>
        <w:tblW w:w="9356" w:type="dxa"/>
        <w:tblInd w:w="108" w:type="dxa"/>
        <w:tblLook w:val="01E0"/>
      </w:tblPr>
      <w:tblGrid>
        <w:gridCol w:w="2835"/>
        <w:gridCol w:w="4536"/>
        <w:gridCol w:w="1985"/>
      </w:tblGrid>
      <w:tr w:rsidR="007A1798" w:rsidTr="00404DF1">
        <w:tc>
          <w:tcPr>
            <w:tcW w:w="2835" w:type="dxa"/>
          </w:tcPr>
          <w:p w:rsidR="007A1798" w:rsidRPr="00404DF1" w:rsidRDefault="0014733C" w:rsidP="00C3621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29</w:t>
            </w:r>
            <w:r w:rsidR="007A1798" w:rsidRPr="00404DF1">
              <w:rPr>
                <w:bCs/>
                <w:sz w:val="28"/>
              </w:rPr>
              <w:t xml:space="preserve"> </w:t>
            </w:r>
            <w:r w:rsidR="00C36219">
              <w:rPr>
                <w:bCs/>
                <w:sz w:val="28"/>
              </w:rPr>
              <w:t>января</w:t>
            </w:r>
            <w:r w:rsidR="007A1798" w:rsidRPr="00404DF1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2021</w:t>
            </w:r>
            <w:r w:rsidR="007A1798" w:rsidRPr="00404DF1">
              <w:rPr>
                <w:bCs/>
                <w:sz w:val="28"/>
              </w:rPr>
              <w:t xml:space="preserve"> </w:t>
            </w:r>
            <w:r w:rsidR="00404DF1">
              <w:rPr>
                <w:bCs/>
                <w:sz w:val="28"/>
              </w:rPr>
              <w:t>го</w:t>
            </w:r>
            <w:r w:rsidR="007A1798" w:rsidRPr="00404DF1">
              <w:rPr>
                <w:bCs/>
                <w:sz w:val="28"/>
              </w:rPr>
              <w:t>да</w:t>
            </w:r>
          </w:p>
        </w:tc>
        <w:tc>
          <w:tcPr>
            <w:tcW w:w="4536" w:type="dxa"/>
          </w:tcPr>
          <w:p w:rsidR="007A1798" w:rsidRPr="00404DF1" w:rsidRDefault="007A1798">
            <w:pPr>
              <w:jc w:val="right"/>
              <w:rPr>
                <w:bCs/>
                <w:sz w:val="28"/>
              </w:rPr>
            </w:pPr>
          </w:p>
        </w:tc>
        <w:tc>
          <w:tcPr>
            <w:tcW w:w="1985" w:type="dxa"/>
          </w:tcPr>
          <w:p w:rsidR="007A1798" w:rsidRPr="00404DF1" w:rsidRDefault="00084493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  <w:r w:rsidR="0014733C">
              <w:rPr>
                <w:bCs/>
                <w:sz w:val="28"/>
              </w:rPr>
              <w:t>3/1-4</w:t>
            </w:r>
            <w:r w:rsidR="007A1798" w:rsidRPr="00404DF1">
              <w:rPr>
                <w:bCs/>
                <w:sz w:val="28"/>
              </w:rPr>
              <w:t xml:space="preserve"> </w:t>
            </w:r>
          </w:p>
        </w:tc>
      </w:tr>
      <w:tr w:rsidR="007A1798" w:rsidTr="00404DF1">
        <w:tc>
          <w:tcPr>
            <w:tcW w:w="2835" w:type="dxa"/>
          </w:tcPr>
          <w:p w:rsidR="007A1798" w:rsidRPr="00404DF1" w:rsidRDefault="007A1798">
            <w:pPr>
              <w:rPr>
                <w:bCs/>
                <w:sz w:val="28"/>
              </w:rPr>
            </w:pPr>
          </w:p>
        </w:tc>
        <w:tc>
          <w:tcPr>
            <w:tcW w:w="4536" w:type="dxa"/>
          </w:tcPr>
          <w:p w:rsidR="007A1798" w:rsidRPr="00404DF1" w:rsidRDefault="007A1798" w:rsidP="00C36219">
            <w:pPr>
              <w:ind w:left="-108"/>
              <w:jc w:val="center"/>
              <w:rPr>
                <w:bCs/>
                <w:sz w:val="28"/>
              </w:rPr>
            </w:pPr>
            <w:r w:rsidRPr="00404DF1">
              <w:rPr>
                <w:bCs/>
                <w:sz w:val="28"/>
              </w:rPr>
              <w:t>с.</w:t>
            </w:r>
            <w:r w:rsidR="006F3A1F">
              <w:rPr>
                <w:bCs/>
                <w:sz w:val="28"/>
              </w:rPr>
              <w:t xml:space="preserve"> </w:t>
            </w:r>
            <w:r w:rsidRPr="00404DF1">
              <w:rPr>
                <w:bCs/>
                <w:sz w:val="28"/>
              </w:rPr>
              <w:t>Поддорье</w:t>
            </w:r>
          </w:p>
        </w:tc>
        <w:tc>
          <w:tcPr>
            <w:tcW w:w="1985" w:type="dxa"/>
          </w:tcPr>
          <w:p w:rsidR="007A1798" w:rsidRPr="00404DF1" w:rsidRDefault="007A1798">
            <w:pPr>
              <w:rPr>
                <w:bCs/>
                <w:sz w:val="28"/>
              </w:rPr>
            </w:pPr>
          </w:p>
        </w:tc>
      </w:tr>
    </w:tbl>
    <w:p w:rsidR="007A1798" w:rsidRDefault="007A1798">
      <w:pPr>
        <w:pStyle w:val="a5"/>
      </w:pPr>
    </w:p>
    <w:p w:rsidR="007A1798" w:rsidRDefault="007A1798">
      <w:pPr>
        <w:pStyle w:val="a5"/>
      </w:pPr>
      <w:r>
        <w:t xml:space="preserve">О Плане работы Территориальной избирательной комиссии </w:t>
      </w:r>
    </w:p>
    <w:p w:rsidR="007A1798" w:rsidRDefault="00084493">
      <w:pPr>
        <w:pStyle w:val="a5"/>
      </w:pPr>
      <w:proofErr w:type="spellStart"/>
      <w:r>
        <w:t>Поддорского</w:t>
      </w:r>
      <w:proofErr w:type="spellEnd"/>
      <w:r w:rsidR="0014733C">
        <w:t xml:space="preserve"> района на 2021</w:t>
      </w:r>
      <w:r w:rsidR="007A1798">
        <w:t xml:space="preserve"> год</w:t>
      </w:r>
    </w:p>
    <w:p w:rsidR="007A1798" w:rsidRDefault="007A1798">
      <w:pPr>
        <w:pStyle w:val="a5"/>
        <w:rPr>
          <w:sz w:val="30"/>
        </w:rPr>
      </w:pPr>
    </w:p>
    <w:p w:rsidR="007A1798" w:rsidRPr="00404DF1" w:rsidRDefault="007A1798" w:rsidP="00404DF1">
      <w:pPr>
        <w:pStyle w:val="a5"/>
        <w:ind w:firstLine="567"/>
        <w:jc w:val="both"/>
        <w:rPr>
          <w:b w:val="0"/>
          <w:szCs w:val="28"/>
        </w:rPr>
      </w:pPr>
      <w:r w:rsidRPr="00404DF1">
        <w:rPr>
          <w:b w:val="0"/>
          <w:szCs w:val="28"/>
        </w:rPr>
        <w:t xml:space="preserve">Территориальная избирательная комиссия </w:t>
      </w:r>
      <w:proofErr w:type="spellStart"/>
      <w:r w:rsidRPr="00404DF1">
        <w:rPr>
          <w:b w:val="0"/>
          <w:szCs w:val="28"/>
        </w:rPr>
        <w:t>Поддорского</w:t>
      </w:r>
      <w:proofErr w:type="spellEnd"/>
      <w:r w:rsidRPr="00404DF1">
        <w:rPr>
          <w:b w:val="0"/>
          <w:szCs w:val="28"/>
        </w:rPr>
        <w:t xml:space="preserve"> района </w:t>
      </w:r>
    </w:p>
    <w:p w:rsidR="007A1798" w:rsidRPr="00404DF1" w:rsidRDefault="007A1798" w:rsidP="00404DF1">
      <w:pPr>
        <w:pStyle w:val="a5"/>
        <w:ind w:firstLine="567"/>
        <w:jc w:val="left"/>
        <w:rPr>
          <w:b w:val="0"/>
          <w:bCs w:val="0"/>
          <w:szCs w:val="28"/>
        </w:rPr>
      </w:pPr>
      <w:r w:rsidRPr="00404DF1">
        <w:rPr>
          <w:b w:val="0"/>
          <w:szCs w:val="28"/>
        </w:rPr>
        <w:t>ПОСТАНОВЛ</w:t>
      </w:r>
      <w:r w:rsidRPr="00404DF1">
        <w:rPr>
          <w:b w:val="0"/>
          <w:caps/>
          <w:szCs w:val="28"/>
        </w:rPr>
        <w:t>яет</w:t>
      </w:r>
      <w:r w:rsidRPr="00404DF1">
        <w:rPr>
          <w:b w:val="0"/>
          <w:szCs w:val="28"/>
        </w:rPr>
        <w:t>:</w:t>
      </w:r>
    </w:p>
    <w:p w:rsidR="007A1798" w:rsidRDefault="007A1798" w:rsidP="00404DF1">
      <w:pPr>
        <w:pStyle w:val="a5"/>
        <w:numPr>
          <w:ilvl w:val="0"/>
          <w:numId w:val="1"/>
        </w:numPr>
        <w:tabs>
          <w:tab w:val="clear" w:pos="795"/>
          <w:tab w:val="num" w:pos="900"/>
        </w:tabs>
        <w:ind w:left="0" w:firstLine="540"/>
        <w:jc w:val="both"/>
        <w:rPr>
          <w:b w:val="0"/>
          <w:bCs w:val="0"/>
        </w:rPr>
      </w:pPr>
      <w:r>
        <w:rPr>
          <w:b w:val="0"/>
          <w:bCs w:val="0"/>
        </w:rPr>
        <w:t>Утвердить План работы Территориальной избирательной коми</w:t>
      </w:r>
      <w:r w:rsidR="00406EAC">
        <w:rPr>
          <w:b w:val="0"/>
          <w:bCs w:val="0"/>
        </w:rPr>
        <w:t xml:space="preserve">ссии </w:t>
      </w:r>
      <w:proofErr w:type="spellStart"/>
      <w:r w:rsidR="00406EAC">
        <w:rPr>
          <w:b w:val="0"/>
          <w:bCs w:val="0"/>
        </w:rPr>
        <w:t>Поддорского</w:t>
      </w:r>
      <w:proofErr w:type="spellEnd"/>
      <w:r w:rsidR="00406EAC">
        <w:rPr>
          <w:b w:val="0"/>
          <w:bCs w:val="0"/>
        </w:rPr>
        <w:t xml:space="preserve"> района</w:t>
      </w:r>
      <w:r w:rsidR="0014733C">
        <w:rPr>
          <w:b w:val="0"/>
          <w:bCs w:val="0"/>
        </w:rPr>
        <w:t xml:space="preserve"> на 2021</w:t>
      </w:r>
      <w:r>
        <w:rPr>
          <w:b w:val="0"/>
          <w:bCs w:val="0"/>
        </w:rPr>
        <w:t xml:space="preserve"> год</w:t>
      </w:r>
      <w:r w:rsidR="00534622">
        <w:rPr>
          <w:b w:val="0"/>
          <w:bCs w:val="0"/>
        </w:rPr>
        <w:t xml:space="preserve"> (прилагается)</w:t>
      </w:r>
      <w:r>
        <w:rPr>
          <w:b w:val="0"/>
          <w:bCs w:val="0"/>
        </w:rPr>
        <w:t>.</w:t>
      </w:r>
    </w:p>
    <w:p w:rsidR="007A1798" w:rsidRDefault="007A1798" w:rsidP="00404DF1">
      <w:pPr>
        <w:pStyle w:val="a5"/>
        <w:numPr>
          <w:ilvl w:val="0"/>
          <w:numId w:val="1"/>
        </w:numPr>
        <w:tabs>
          <w:tab w:val="clear" w:pos="795"/>
          <w:tab w:val="num" w:pos="900"/>
        </w:tabs>
        <w:ind w:left="0" w:firstLine="539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Предоставить право председателю Территориальной избирательной комиссии </w:t>
      </w:r>
      <w:proofErr w:type="spellStart"/>
      <w:r>
        <w:rPr>
          <w:b w:val="0"/>
          <w:bCs w:val="0"/>
        </w:rPr>
        <w:t>Поддорского</w:t>
      </w:r>
      <w:proofErr w:type="spellEnd"/>
      <w:r>
        <w:rPr>
          <w:b w:val="0"/>
          <w:bCs w:val="0"/>
        </w:rPr>
        <w:t xml:space="preserve"> района, в случае необходимости, уточнять сроки выполнения мероприятий с последующим уведомлением об этом членов Территориальной избирательной комиссии </w:t>
      </w:r>
      <w:proofErr w:type="spellStart"/>
      <w:r>
        <w:rPr>
          <w:b w:val="0"/>
          <w:bCs w:val="0"/>
        </w:rPr>
        <w:t>Поддорского</w:t>
      </w:r>
      <w:proofErr w:type="spellEnd"/>
      <w:r>
        <w:rPr>
          <w:b w:val="0"/>
          <w:bCs w:val="0"/>
        </w:rPr>
        <w:t xml:space="preserve"> района с правом решающего голоса.</w:t>
      </w:r>
    </w:p>
    <w:p w:rsidR="007A1798" w:rsidRDefault="00534622" w:rsidP="00404DF1">
      <w:pPr>
        <w:pStyle w:val="a5"/>
        <w:numPr>
          <w:ilvl w:val="0"/>
          <w:numId w:val="1"/>
        </w:numPr>
        <w:tabs>
          <w:tab w:val="clear" w:pos="795"/>
          <w:tab w:val="num" w:pos="900"/>
        </w:tabs>
        <w:ind w:left="0" w:firstLine="539"/>
        <w:jc w:val="both"/>
        <w:rPr>
          <w:b w:val="0"/>
          <w:bCs w:val="0"/>
        </w:rPr>
      </w:pPr>
      <w:r>
        <w:rPr>
          <w:b w:val="0"/>
          <w:bCs w:val="0"/>
        </w:rPr>
        <w:t xml:space="preserve">Возложить </w:t>
      </w:r>
      <w:proofErr w:type="gramStart"/>
      <w:r>
        <w:rPr>
          <w:b w:val="0"/>
          <w:bCs w:val="0"/>
        </w:rPr>
        <w:t>к</w:t>
      </w:r>
      <w:r w:rsidR="007A1798">
        <w:rPr>
          <w:b w:val="0"/>
          <w:bCs w:val="0"/>
        </w:rPr>
        <w:t>онтроль за</w:t>
      </w:r>
      <w:proofErr w:type="gramEnd"/>
      <w:r w:rsidR="007A1798">
        <w:rPr>
          <w:b w:val="0"/>
          <w:bCs w:val="0"/>
        </w:rPr>
        <w:t xml:space="preserve"> выполнением Плана работы Территориальной избирательной ком</w:t>
      </w:r>
      <w:r w:rsidR="00153EC0">
        <w:rPr>
          <w:b w:val="0"/>
          <w:bCs w:val="0"/>
        </w:rPr>
        <w:t xml:space="preserve">иссии </w:t>
      </w:r>
      <w:proofErr w:type="spellStart"/>
      <w:r w:rsidR="00153EC0">
        <w:rPr>
          <w:b w:val="0"/>
          <w:bCs w:val="0"/>
        </w:rPr>
        <w:t>Подд</w:t>
      </w:r>
      <w:r w:rsidR="0014733C">
        <w:rPr>
          <w:b w:val="0"/>
          <w:bCs w:val="0"/>
        </w:rPr>
        <w:t>орского</w:t>
      </w:r>
      <w:proofErr w:type="spellEnd"/>
      <w:r w:rsidR="0014733C">
        <w:rPr>
          <w:b w:val="0"/>
          <w:bCs w:val="0"/>
        </w:rPr>
        <w:t xml:space="preserve"> района на 2021</w:t>
      </w:r>
      <w:r w:rsidR="007A1798">
        <w:rPr>
          <w:b w:val="0"/>
          <w:bCs w:val="0"/>
        </w:rPr>
        <w:t xml:space="preserve"> год на председателя Территориальной избирательной комиссии </w:t>
      </w:r>
      <w:proofErr w:type="spellStart"/>
      <w:r w:rsidR="007A1798">
        <w:rPr>
          <w:b w:val="0"/>
          <w:bCs w:val="0"/>
        </w:rPr>
        <w:t>Поддорского</w:t>
      </w:r>
      <w:proofErr w:type="spellEnd"/>
      <w:r w:rsidR="007A1798">
        <w:rPr>
          <w:b w:val="0"/>
          <w:bCs w:val="0"/>
        </w:rPr>
        <w:t xml:space="preserve"> района Г.В.Семёнову.</w:t>
      </w:r>
    </w:p>
    <w:p w:rsidR="007A1798" w:rsidRDefault="007A1798" w:rsidP="00404DF1">
      <w:pPr>
        <w:pStyle w:val="a5"/>
        <w:numPr>
          <w:ilvl w:val="0"/>
          <w:numId w:val="1"/>
        </w:numPr>
        <w:tabs>
          <w:tab w:val="clear" w:pos="795"/>
          <w:tab w:val="num" w:pos="900"/>
        </w:tabs>
        <w:ind w:left="0" w:firstLine="53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Разместить</w:t>
      </w:r>
      <w:proofErr w:type="gramEnd"/>
      <w:r>
        <w:rPr>
          <w:b w:val="0"/>
          <w:bCs w:val="0"/>
        </w:rPr>
        <w:t xml:space="preserve"> настоящее постановление на странице </w:t>
      </w:r>
      <w:r w:rsidR="0014733C">
        <w:rPr>
          <w:b w:val="0"/>
          <w:bCs w:val="0"/>
        </w:rPr>
        <w:t xml:space="preserve">Территориальной избирательной комиссии </w:t>
      </w:r>
      <w:proofErr w:type="spellStart"/>
      <w:r w:rsidR="0014733C">
        <w:rPr>
          <w:b w:val="0"/>
          <w:bCs w:val="0"/>
        </w:rPr>
        <w:t>Поддорского</w:t>
      </w:r>
      <w:proofErr w:type="spellEnd"/>
      <w:r w:rsidR="0014733C">
        <w:rPr>
          <w:b w:val="0"/>
          <w:bCs w:val="0"/>
        </w:rPr>
        <w:t xml:space="preserve"> района </w:t>
      </w:r>
      <w:r>
        <w:rPr>
          <w:b w:val="0"/>
          <w:bCs w:val="0"/>
        </w:rPr>
        <w:t xml:space="preserve">официального сайта Администрации </w:t>
      </w:r>
      <w:proofErr w:type="spellStart"/>
      <w:r>
        <w:rPr>
          <w:b w:val="0"/>
          <w:bCs w:val="0"/>
        </w:rPr>
        <w:t>Поддорского</w:t>
      </w:r>
      <w:proofErr w:type="spellEnd"/>
      <w:r>
        <w:rPr>
          <w:b w:val="0"/>
          <w:bCs w:val="0"/>
        </w:rPr>
        <w:t xml:space="preserve"> муниципального района в информационно-телекоммуникационной сети «Интернет».</w:t>
      </w:r>
    </w:p>
    <w:p w:rsidR="007A1798" w:rsidRDefault="007A1798">
      <w:pPr>
        <w:pStyle w:val="a5"/>
        <w:jc w:val="left"/>
        <w:rPr>
          <w:b w:val="0"/>
          <w:bCs w:val="0"/>
        </w:rPr>
      </w:pPr>
    </w:p>
    <w:p w:rsidR="007A1798" w:rsidRDefault="007A1798">
      <w:pPr>
        <w:pStyle w:val="a5"/>
        <w:jc w:val="lef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1633"/>
        <w:gridCol w:w="2443"/>
      </w:tblGrid>
      <w:tr w:rsidR="007A179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A1798" w:rsidRPr="00404DF1" w:rsidRDefault="007A1798">
            <w:pPr>
              <w:pStyle w:val="a5"/>
              <w:jc w:val="left"/>
              <w:rPr>
                <w:b w:val="0"/>
                <w:szCs w:val="28"/>
              </w:rPr>
            </w:pPr>
            <w:r w:rsidRPr="00404DF1">
              <w:rPr>
                <w:b w:val="0"/>
                <w:szCs w:val="28"/>
              </w:rPr>
              <w:t xml:space="preserve">Председатель </w:t>
            </w:r>
          </w:p>
          <w:p w:rsidR="007A1798" w:rsidRPr="00404DF1" w:rsidRDefault="007A1798">
            <w:pPr>
              <w:rPr>
                <w:bCs/>
                <w:sz w:val="28"/>
                <w:szCs w:val="28"/>
              </w:rPr>
            </w:pPr>
            <w:r w:rsidRPr="00404DF1">
              <w:rPr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404DF1">
              <w:rPr>
                <w:bCs/>
                <w:sz w:val="28"/>
                <w:szCs w:val="28"/>
              </w:rPr>
              <w:t>Поддорского</w:t>
            </w:r>
            <w:proofErr w:type="spellEnd"/>
            <w:r w:rsidRPr="00404DF1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A1798" w:rsidRPr="00404DF1" w:rsidRDefault="007A179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98" w:rsidRPr="00404DF1" w:rsidRDefault="00EA571F" w:rsidP="00FE3D4D">
            <w:pPr>
              <w:ind w:left="-40" w:firstLine="14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</w:t>
            </w:r>
            <w:r w:rsidR="00FE3D4D">
              <w:rPr>
                <w:bCs/>
                <w:sz w:val="28"/>
                <w:szCs w:val="28"/>
              </w:rPr>
              <w:t xml:space="preserve">       </w:t>
            </w:r>
            <w:r w:rsidR="007A1798" w:rsidRPr="00404DF1">
              <w:rPr>
                <w:bCs/>
                <w:sz w:val="28"/>
                <w:szCs w:val="28"/>
              </w:rPr>
              <w:t>Г.В.Семёнова</w:t>
            </w:r>
          </w:p>
        </w:tc>
      </w:tr>
      <w:tr w:rsidR="007A179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A1798" w:rsidRPr="00404DF1" w:rsidRDefault="007A1798">
            <w:pPr>
              <w:rPr>
                <w:bCs/>
                <w:sz w:val="20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A1798" w:rsidRPr="00404DF1" w:rsidRDefault="007A1798">
            <w:pPr>
              <w:rPr>
                <w:bCs/>
                <w:sz w:val="20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A1798" w:rsidRPr="00404DF1" w:rsidRDefault="007A1798">
            <w:pPr>
              <w:jc w:val="right"/>
              <w:rPr>
                <w:bCs/>
                <w:sz w:val="20"/>
                <w:szCs w:val="28"/>
              </w:rPr>
            </w:pPr>
          </w:p>
        </w:tc>
      </w:tr>
      <w:tr w:rsidR="007A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</w:tcPr>
          <w:p w:rsidR="007A1798" w:rsidRPr="00404DF1" w:rsidRDefault="007A1798">
            <w:pPr>
              <w:rPr>
                <w:bCs/>
                <w:sz w:val="28"/>
                <w:szCs w:val="28"/>
              </w:rPr>
            </w:pPr>
            <w:r w:rsidRPr="00404DF1">
              <w:rPr>
                <w:bCs/>
                <w:sz w:val="28"/>
                <w:szCs w:val="28"/>
              </w:rPr>
              <w:t xml:space="preserve">Секретарь </w:t>
            </w:r>
          </w:p>
          <w:p w:rsidR="007A1798" w:rsidRPr="00404DF1" w:rsidRDefault="007A1798">
            <w:pPr>
              <w:rPr>
                <w:bCs/>
                <w:sz w:val="28"/>
                <w:szCs w:val="28"/>
              </w:rPr>
            </w:pPr>
            <w:r w:rsidRPr="00404DF1">
              <w:rPr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404DF1">
              <w:rPr>
                <w:bCs/>
                <w:sz w:val="28"/>
                <w:szCs w:val="28"/>
              </w:rPr>
              <w:t>Поддорского</w:t>
            </w:r>
            <w:proofErr w:type="spellEnd"/>
            <w:r w:rsidRPr="00404DF1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633" w:type="dxa"/>
          </w:tcPr>
          <w:p w:rsidR="007A1798" w:rsidRPr="00404DF1" w:rsidRDefault="007A179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43" w:type="dxa"/>
            <w:vAlign w:val="bottom"/>
          </w:tcPr>
          <w:p w:rsidR="00D83E05" w:rsidRDefault="00D83E05">
            <w:pPr>
              <w:rPr>
                <w:bCs/>
                <w:sz w:val="28"/>
                <w:szCs w:val="28"/>
              </w:rPr>
            </w:pPr>
          </w:p>
          <w:p w:rsidR="007A1798" w:rsidRPr="00404DF1" w:rsidRDefault="00FE3D4D" w:rsidP="00FE3D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="007A1798" w:rsidRPr="00404DF1">
              <w:rPr>
                <w:bCs/>
                <w:sz w:val="28"/>
                <w:szCs w:val="28"/>
              </w:rPr>
              <w:t>Л.А.Кириллова</w:t>
            </w:r>
          </w:p>
        </w:tc>
      </w:tr>
    </w:tbl>
    <w:p w:rsidR="007A1798" w:rsidRDefault="007A1798"/>
    <w:p w:rsidR="005C3BA7" w:rsidRDefault="005C3BA7" w:rsidP="005C3BA7">
      <w:pPr>
        <w:pStyle w:val="-1"/>
        <w:tabs>
          <w:tab w:val="left" w:pos="240"/>
        </w:tabs>
        <w:spacing w:line="240" w:lineRule="auto"/>
        <w:ind w:firstLine="0"/>
        <w:jc w:val="right"/>
        <w:rPr>
          <w:sz w:val="24"/>
          <w:szCs w:val="24"/>
        </w:rPr>
      </w:pPr>
    </w:p>
    <w:p w:rsidR="002B505B" w:rsidRDefault="006F3A1F" w:rsidP="006F3A1F">
      <w:pPr>
        <w:pStyle w:val="-1"/>
        <w:tabs>
          <w:tab w:val="left" w:pos="240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2350F6" w:rsidRDefault="002350F6" w:rsidP="002B505B">
      <w:pPr>
        <w:pStyle w:val="-1"/>
        <w:tabs>
          <w:tab w:val="left" w:pos="240"/>
        </w:tabs>
        <w:spacing w:line="240" w:lineRule="auto"/>
        <w:ind w:firstLine="0"/>
        <w:jc w:val="right"/>
        <w:rPr>
          <w:sz w:val="24"/>
          <w:szCs w:val="24"/>
        </w:rPr>
      </w:pPr>
    </w:p>
    <w:p w:rsidR="0014733C" w:rsidRDefault="0014733C" w:rsidP="0014733C">
      <w:pPr>
        <w:spacing w:line="240" w:lineRule="exact"/>
        <w:ind w:left="5812"/>
        <w:jc w:val="center"/>
      </w:pPr>
      <w:r>
        <w:lastRenderedPageBreak/>
        <w:t>Приложение</w:t>
      </w:r>
    </w:p>
    <w:p w:rsidR="0014733C" w:rsidRDefault="0014733C" w:rsidP="0014733C">
      <w:pPr>
        <w:spacing w:line="240" w:lineRule="exact"/>
        <w:ind w:left="5812"/>
        <w:jc w:val="center"/>
      </w:pPr>
      <w:r>
        <w:t>УТВЕРЖДЕН</w:t>
      </w:r>
    </w:p>
    <w:p w:rsidR="0014733C" w:rsidRDefault="0014733C" w:rsidP="0014733C">
      <w:pPr>
        <w:autoSpaceDE w:val="0"/>
        <w:autoSpaceDN w:val="0"/>
        <w:adjustRightInd w:val="0"/>
        <w:spacing w:line="240" w:lineRule="exact"/>
        <w:ind w:left="5812"/>
        <w:jc w:val="center"/>
      </w:pPr>
      <w:r>
        <w:t xml:space="preserve">постановлением Территориальной избирательной комиссии </w:t>
      </w:r>
      <w:proofErr w:type="spellStart"/>
      <w:r>
        <w:t>Поддорского</w:t>
      </w:r>
      <w:proofErr w:type="spellEnd"/>
      <w:r>
        <w:t xml:space="preserve"> района</w:t>
      </w:r>
    </w:p>
    <w:p w:rsidR="0014733C" w:rsidRDefault="0014733C" w:rsidP="0014733C">
      <w:pPr>
        <w:autoSpaceDE w:val="0"/>
        <w:autoSpaceDN w:val="0"/>
        <w:adjustRightInd w:val="0"/>
        <w:spacing w:line="240" w:lineRule="exact"/>
        <w:ind w:left="5812"/>
        <w:jc w:val="center"/>
      </w:pPr>
      <w:r>
        <w:t xml:space="preserve"> от 29.01.2021 № 3/1-4</w:t>
      </w:r>
    </w:p>
    <w:p w:rsidR="00334154" w:rsidRDefault="00334154" w:rsidP="002B505B">
      <w:pPr>
        <w:pStyle w:val="6"/>
        <w:jc w:val="right"/>
        <w:rPr>
          <w:sz w:val="28"/>
        </w:rPr>
      </w:pPr>
    </w:p>
    <w:p w:rsidR="007A1798" w:rsidRDefault="007A1798">
      <w:pPr>
        <w:pStyle w:val="6"/>
        <w:rPr>
          <w:sz w:val="28"/>
        </w:rPr>
      </w:pPr>
      <w:r>
        <w:rPr>
          <w:sz w:val="28"/>
        </w:rPr>
        <w:t>План работы</w:t>
      </w:r>
    </w:p>
    <w:p w:rsidR="007A1798" w:rsidRDefault="007A1798">
      <w:pPr>
        <w:pStyle w:val="2"/>
        <w:rPr>
          <w:bCs w:val="0"/>
        </w:rPr>
      </w:pPr>
      <w:r>
        <w:rPr>
          <w:bCs w:val="0"/>
        </w:rPr>
        <w:t xml:space="preserve">Территориальной избирательной комиссии </w:t>
      </w:r>
      <w:proofErr w:type="spellStart"/>
      <w:r>
        <w:rPr>
          <w:bCs w:val="0"/>
        </w:rPr>
        <w:t>Поддорского</w:t>
      </w:r>
      <w:proofErr w:type="spellEnd"/>
      <w:r>
        <w:rPr>
          <w:bCs w:val="0"/>
        </w:rPr>
        <w:t xml:space="preserve"> района</w:t>
      </w:r>
    </w:p>
    <w:p w:rsidR="007A1798" w:rsidRDefault="0014733C">
      <w:pPr>
        <w:jc w:val="center"/>
        <w:rPr>
          <w:b/>
          <w:sz w:val="28"/>
        </w:rPr>
      </w:pPr>
      <w:r>
        <w:rPr>
          <w:b/>
          <w:sz w:val="28"/>
        </w:rPr>
        <w:t>на 2021</w:t>
      </w:r>
      <w:r w:rsidR="007A1798">
        <w:rPr>
          <w:b/>
          <w:sz w:val="28"/>
        </w:rPr>
        <w:t xml:space="preserve"> год</w:t>
      </w:r>
    </w:p>
    <w:p w:rsidR="007A1798" w:rsidRDefault="007A1798">
      <w:pPr>
        <w:jc w:val="center"/>
        <w:rPr>
          <w:b/>
          <w:sz w:val="28"/>
        </w:rPr>
      </w:pPr>
    </w:p>
    <w:p w:rsidR="007A1798" w:rsidRDefault="0065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1798">
        <w:rPr>
          <w:b/>
          <w:sz w:val="28"/>
          <w:szCs w:val="28"/>
        </w:rPr>
        <w:t>. Основные направления деятельности</w:t>
      </w:r>
    </w:p>
    <w:p w:rsidR="007A1798" w:rsidRDefault="007A1798">
      <w:pPr>
        <w:jc w:val="center"/>
        <w:rPr>
          <w:b/>
          <w:sz w:val="28"/>
          <w:szCs w:val="28"/>
        </w:rPr>
      </w:pPr>
    </w:p>
    <w:p w:rsidR="0014733C" w:rsidRPr="009634C5" w:rsidRDefault="000B6C91" w:rsidP="00D64E9D">
      <w:pPr>
        <w:pStyle w:val="22"/>
        <w:ind w:right="-2" w:firstLine="567"/>
        <w:jc w:val="both"/>
      </w:pPr>
      <w:r w:rsidRPr="00FB36D8">
        <w:t>1.1. </w:t>
      </w:r>
      <w:r w:rsidR="0014733C" w:rsidRPr="009634C5">
        <w:t xml:space="preserve">Организация подготовки и проведения </w:t>
      </w:r>
      <w:proofErr w:type="gramStart"/>
      <w:r w:rsidR="0014733C" w:rsidRPr="009634C5">
        <w:t>выборов депутатов Государственной Думы Федерального Собрания Российской Федерации восьмого созыва</w:t>
      </w:r>
      <w:proofErr w:type="gramEnd"/>
      <w:r w:rsidR="0014733C" w:rsidRPr="009634C5">
        <w:t xml:space="preserve"> на территории </w:t>
      </w:r>
      <w:proofErr w:type="spellStart"/>
      <w:r w:rsidR="0014733C">
        <w:t>Поддорского</w:t>
      </w:r>
      <w:proofErr w:type="spellEnd"/>
      <w:r w:rsidR="0014733C">
        <w:t xml:space="preserve"> района, </w:t>
      </w:r>
      <w:r w:rsidR="0014733C" w:rsidRPr="009634C5">
        <w:t>выборов депутатов Новгородской</w:t>
      </w:r>
      <w:r w:rsidR="0014733C">
        <w:t xml:space="preserve"> областной Думы седьмого созыва, повторных выборов депутатов Совета депутатов </w:t>
      </w:r>
      <w:proofErr w:type="spellStart"/>
      <w:r w:rsidR="0014733C">
        <w:t>Поддорского</w:t>
      </w:r>
      <w:proofErr w:type="spellEnd"/>
      <w:r w:rsidR="0014733C">
        <w:t xml:space="preserve"> сельского поселения </w:t>
      </w:r>
      <w:proofErr w:type="spellStart"/>
      <w:r w:rsidR="0014733C">
        <w:t>Поддорского</w:t>
      </w:r>
      <w:proofErr w:type="spellEnd"/>
      <w:r w:rsidR="0014733C">
        <w:t xml:space="preserve"> района</w:t>
      </w:r>
      <w:r w:rsidR="00356E2A">
        <w:t xml:space="preserve"> (далее - выборы в органы местного самоуправления в 2021 году)</w:t>
      </w:r>
      <w:r w:rsidR="0014733C">
        <w:t>.</w:t>
      </w:r>
    </w:p>
    <w:p w:rsidR="0014733C" w:rsidRPr="009634C5" w:rsidRDefault="0014733C" w:rsidP="00147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C5">
        <w:rPr>
          <w:sz w:val="28"/>
          <w:szCs w:val="28"/>
        </w:rPr>
        <w:t xml:space="preserve">1.2. Осуществление </w:t>
      </w:r>
      <w:proofErr w:type="gramStart"/>
      <w:r w:rsidRPr="009634C5">
        <w:rPr>
          <w:sz w:val="28"/>
          <w:szCs w:val="28"/>
        </w:rPr>
        <w:t>контроля за</w:t>
      </w:r>
      <w:proofErr w:type="gramEnd"/>
      <w:r w:rsidRPr="009634C5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на территории </w:t>
      </w:r>
      <w:proofErr w:type="spellStart"/>
      <w:r w:rsidR="007F6469">
        <w:rPr>
          <w:sz w:val="28"/>
          <w:szCs w:val="28"/>
        </w:rPr>
        <w:t>Поддорского</w:t>
      </w:r>
      <w:proofErr w:type="spellEnd"/>
      <w:r w:rsidR="007F6469">
        <w:rPr>
          <w:sz w:val="28"/>
          <w:szCs w:val="28"/>
        </w:rPr>
        <w:t xml:space="preserve"> района</w:t>
      </w:r>
      <w:r w:rsidRPr="009634C5">
        <w:rPr>
          <w:sz w:val="28"/>
          <w:szCs w:val="28"/>
        </w:rPr>
        <w:t>.</w:t>
      </w:r>
    </w:p>
    <w:p w:rsidR="0014733C" w:rsidRDefault="0014733C" w:rsidP="00147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C5">
        <w:rPr>
          <w:sz w:val="28"/>
          <w:szCs w:val="28"/>
        </w:rPr>
        <w:t xml:space="preserve">1.3. Оказание правовой, методической, информационной и организационно-технической помощи </w:t>
      </w:r>
      <w:r w:rsidR="007F6469">
        <w:rPr>
          <w:sz w:val="28"/>
          <w:szCs w:val="28"/>
        </w:rPr>
        <w:t>участковым избирательным комиссиям</w:t>
      </w:r>
      <w:r w:rsidRPr="009634C5">
        <w:rPr>
          <w:sz w:val="28"/>
          <w:szCs w:val="28"/>
        </w:rPr>
        <w:t xml:space="preserve"> в ходе подготовки и проведения </w:t>
      </w:r>
      <w:proofErr w:type="gramStart"/>
      <w:r w:rsidRPr="009634C5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9634C5">
        <w:rPr>
          <w:sz w:val="28"/>
          <w:szCs w:val="28"/>
        </w:rPr>
        <w:t xml:space="preserve"> созыва, выборов депутатов Новгородской областной Думы седьмого созыва</w:t>
      </w:r>
      <w:r w:rsidRPr="00356E2A">
        <w:rPr>
          <w:bCs/>
          <w:sz w:val="28"/>
          <w:szCs w:val="28"/>
        </w:rPr>
        <w:t>,</w:t>
      </w:r>
      <w:r w:rsidRPr="00356E2A">
        <w:rPr>
          <w:sz w:val="28"/>
          <w:szCs w:val="28"/>
        </w:rPr>
        <w:t xml:space="preserve"> </w:t>
      </w:r>
      <w:r w:rsidR="00356E2A" w:rsidRPr="00356E2A">
        <w:rPr>
          <w:sz w:val="28"/>
          <w:szCs w:val="28"/>
        </w:rPr>
        <w:t>выборов в органы местного самоуправления</w:t>
      </w:r>
      <w:r w:rsidR="00356E2A">
        <w:t xml:space="preserve"> </w:t>
      </w:r>
      <w:r w:rsidRPr="007F6469">
        <w:rPr>
          <w:sz w:val="28"/>
          <w:szCs w:val="28"/>
        </w:rPr>
        <w:t>в 2021 году.</w:t>
      </w:r>
    </w:p>
    <w:p w:rsidR="007F6469" w:rsidRPr="007F6469" w:rsidRDefault="007F6469" w:rsidP="00147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C5">
        <w:rPr>
          <w:sz w:val="28"/>
          <w:szCs w:val="28"/>
        </w:rPr>
        <w:t xml:space="preserve">1.4. Осуществление контроля за деятельностью </w:t>
      </w:r>
      <w:r>
        <w:rPr>
          <w:sz w:val="28"/>
          <w:szCs w:val="28"/>
        </w:rPr>
        <w:t>участковых</w:t>
      </w:r>
      <w:r w:rsidRPr="009634C5">
        <w:rPr>
          <w:sz w:val="28"/>
          <w:szCs w:val="28"/>
        </w:rPr>
        <w:t xml:space="preserve"> избирательных комиссий в ходе подготовки и проведения </w:t>
      </w:r>
      <w:proofErr w:type="gramStart"/>
      <w:r w:rsidRPr="009634C5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9634C5">
        <w:rPr>
          <w:sz w:val="28"/>
          <w:szCs w:val="28"/>
        </w:rPr>
        <w:t xml:space="preserve"> созыва, </w:t>
      </w:r>
      <w:r w:rsidR="00DB5759" w:rsidRPr="009634C5">
        <w:rPr>
          <w:sz w:val="28"/>
          <w:szCs w:val="28"/>
        </w:rPr>
        <w:t>выборов депутатов Новгородской областной Думы седьмого созыва</w:t>
      </w:r>
      <w:r w:rsidR="00DB5759">
        <w:rPr>
          <w:sz w:val="28"/>
          <w:szCs w:val="28"/>
        </w:rPr>
        <w:t>,</w:t>
      </w:r>
      <w:r w:rsidR="00DB5759" w:rsidRPr="00356E2A">
        <w:rPr>
          <w:sz w:val="28"/>
          <w:szCs w:val="28"/>
        </w:rPr>
        <w:t xml:space="preserve"> </w:t>
      </w:r>
      <w:r w:rsidR="00356E2A" w:rsidRPr="00356E2A">
        <w:rPr>
          <w:sz w:val="28"/>
          <w:szCs w:val="28"/>
        </w:rPr>
        <w:t>выборов в органы местного самоуправления</w:t>
      </w:r>
      <w:r w:rsidR="00356E2A">
        <w:t xml:space="preserve"> </w:t>
      </w:r>
      <w:r w:rsidR="00356E2A" w:rsidRPr="007F6469">
        <w:rPr>
          <w:sz w:val="28"/>
          <w:szCs w:val="28"/>
        </w:rPr>
        <w:t>в 2021 го</w:t>
      </w:r>
      <w:r w:rsidR="00356E2A">
        <w:rPr>
          <w:sz w:val="28"/>
          <w:szCs w:val="28"/>
        </w:rPr>
        <w:t>ду</w:t>
      </w:r>
      <w:r w:rsidRPr="007F6469">
        <w:rPr>
          <w:sz w:val="28"/>
          <w:szCs w:val="28"/>
        </w:rPr>
        <w:t>.</w:t>
      </w:r>
    </w:p>
    <w:p w:rsidR="007A1798" w:rsidRDefault="003362E9">
      <w:pPr>
        <w:pStyle w:val="a4"/>
      </w:pPr>
      <w:r>
        <w:t>1.5</w:t>
      </w:r>
      <w:r w:rsidR="00447240">
        <w:t>.</w:t>
      </w:r>
      <w:r w:rsidR="007A1798">
        <w:t xml:space="preserve">Совершенствование практики работы по регистрации (учету) избирателей, участников референдума, составлению, </w:t>
      </w:r>
      <w:r w:rsidR="005A4DF4">
        <w:t xml:space="preserve">уточнению и использованию списков избирателей, участников референдума, </w:t>
      </w:r>
      <w:r w:rsidR="007A1798">
        <w:t xml:space="preserve">ведению Регистра избирателей, участников референдума. </w:t>
      </w:r>
    </w:p>
    <w:p w:rsidR="00A015B8" w:rsidRDefault="003362E9" w:rsidP="00A01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015B8">
        <w:rPr>
          <w:sz w:val="28"/>
          <w:szCs w:val="28"/>
        </w:rPr>
        <w:t xml:space="preserve">.Участие в реализации Плана основных мероприятий по повышению правовой культуры избирателей, участников референдума и обучению организаторов выборов, референдумов в Новгородской области на 2021 год. Реализация Плана основных мероприятий по повышению правовой культуры избирателей, участников референдума и обучению организаторов выборов, референдумов в </w:t>
      </w:r>
      <w:proofErr w:type="spellStart"/>
      <w:r w:rsidR="00A015B8">
        <w:rPr>
          <w:sz w:val="28"/>
          <w:szCs w:val="28"/>
        </w:rPr>
        <w:t>Поддорском</w:t>
      </w:r>
      <w:proofErr w:type="spellEnd"/>
      <w:r w:rsidR="00A015B8">
        <w:rPr>
          <w:sz w:val="28"/>
          <w:szCs w:val="28"/>
        </w:rPr>
        <w:t xml:space="preserve"> районе на 2021 год.</w:t>
      </w:r>
    </w:p>
    <w:p w:rsidR="00A015B8" w:rsidRPr="00FB36D8" w:rsidRDefault="003362E9" w:rsidP="00A01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015B8">
        <w:rPr>
          <w:sz w:val="28"/>
          <w:szCs w:val="28"/>
        </w:rPr>
        <w:t xml:space="preserve">.Реализация Программы информационно-разъяснительной деятельности Территориальной избирательной комиссии </w:t>
      </w:r>
      <w:proofErr w:type="spellStart"/>
      <w:r w:rsidR="00A015B8">
        <w:rPr>
          <w:sz w:val="28"/>
          <w:szCs w:val="28"/>
        </w:rPr>
        <w:t>Поддорского</w:t>
      </w:r>
      <w:proofErr w:type="spellEnd"/>
      <w:r w:rsidR="00A015B8">
        <w:rPr>
          <w:sz w:val="28"/>
          <w:szCs w:val="28"/>
        </w:rPr>
        <w:t xml:space="preserve"> района на 2021 год.</w:t>
      </w:r>
    </w:p>
    <w:p w:rsidR="00A015B8" w:rsidRPr="009634C5" w:rsidRDefault="003362E9" w:rsidP="00A015B8">
      <w:pPr>
        <w:pStyle w:val="-1"/>
        <w:spacing w:line="240" w:lineRule="auto"/>
        <w:ind w:firstLine="567"/>
        <w:rPr>
          <w:szCs w:val="28"/>
        </w:rPr>
      </w:pPr>
      <w:r>
        <w:rPr>
          <w:szCs w:val="28"/>
        </w:rPr>
        <w:lastRenderedPageBreak/>
        <w:t>1.8</w:t>
      </w:r>
      <w:r w:rsidR="00A015B8" w:rsidRPr="009634C5">
        <w:rPr>
          <w:szCs w:val="28"/>
        </w:rPr>
        <w:t xml:space="preserve">. Реализация Плана работы </w:t>
      </w:r>
      <w:r w:rsidR="00A015B8">
        <w:rPr>
          <w:szCs w:val="28"/>
        </w:rPr>
        <w:t>Территориальной и</w:t>
      </w:r>
      <w:r w:rsidR="00A015B8" w:rsidRPr="009634C5">
        <w:rPr>
          <w:szCs w:val="28"/>
        </w:rPr>
        <w:t xml:space="preserve">збирательной комиссии </w:t>
      </w:r>
      <w:proofErr w:type="spellStart"/>
      <w:r w:rsidR="00A015B8">
        <w:rPr>
          <w:szCs w:val="28"/>
        </w:rPr>
        <w:t>Поддорского</w:t>
      </w:r>
      <w:proofErr w:type="spellEnd"/>
      <w:r w:rsidR="00A015B8">
        <w:rPr>
          <w:szCs w:val="28"/>
        </w:rPr>
        <w:t xml:space="preserve"> района</w:t>
      </w:r>
      <w:r w:rsidR="00A015B8" w:rsidRPr="009634C5">
        <w:rPr>
          <w:szCs w:val="28"/>
        </w:rPr>
        <w:t xml:space="preserve"> </w:t>
      </w:r>
      <w:r w:rsidR="00A015B8" w:rsidRPr="009634C5">
        <w:rPr>
          <w:bCs/>
          <w:szCs w:val="28"/>
        </w:rPr>
        <w:t xml:space="preserve">по обеспечению избирательных прав граждан Российской Федерации, являющихся инвалидами, </w:t>
      </w:r>
      <w:r w:rsidR="0080197C">
        <w:rPr>
          <w:szCs w:val="28"/>
        </w:rPr>
        <w:t>на 2021 – 2025</w:t>
      </w:r>
      <w:r w:rsidR="00A015B8" w:rsidRPr="009634C5">
        <w:rPr>
          <w:szCs w:val="28"/>
        </w:rPr>
        <w:t xml:space="preserve"> годы.</w:t>
      </w:r>
    </w:p>
    <w:p w:rsidR="00BC67A7" w:rsidRPr="009634C5" w:rsidRDefault="003362E9" w:rsidP="00BC6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C67A7" w:rsidRPr="009634C5">
        <w:rPr>
          <w:sz w:val="28"/>
          <w:szCs w:val="28"/>
        </w:rPr>
        <w:t>. Рассмотрение жалоб (заявлений) на решения и действия (бездействие) избирательных комиссий, комиссий референдума и их должностных лиц.</w:t>
      </w:r>
    </w:p>
    <w:p w:rsidR="007A1798" w:rsidRDefault="003362E9">
      <w:pPr>
        <w:pStyle w:val="a4"/>
      </w:pPr>
      <w:r>
        <w:t>1.10</w:t>
      </w:r>
      <w:r w:rsidR="00447240">
        <w:t>.</w:t>
      </w:r>
      <w:r w:rsidR="007A1798">
        <w:t>Изучение и применение положительного опыта работы и правоприменительной практики иных избирательных комиссий по различным направлениям деятельности.</w:t>
      </w:r>
    </w:p>
    <w:p w:rsidR="0099492F" w:rsidRDefault="003362E9" w:rsidP="00447240">
      <w:pPr>
        <w:ind w:firstLine="567"/>
        <w:jc w:val="both"/>
        <w:rPr>
          <w:sz w:val="28"/>
        </w:rPr>
      </w:pPr>
      <w:r>
        <w:rPr>
          <w:sz w:val="28"/>
        </w:rPr>
        <w:t>1.11</w:t>
      </w:r>
      <w:r w:rsidR="00534622">
        <w:rPr>
          <w:sz w:val="28"/>
        </w:rPr>
        <w:t>. Осуществление работы с резервом составов участковых комиссий, в том числе подготовка предложений по кандидатурам для дополнительного зачисления в резерв составов участковых избирательных комиссий.</w:t>
      </w:r>
      <w:r w:rsidR="007A1798">
        <w:rPr>
          <w:sz w:val="28"/>
        </w:rPr>
        <w:t xml:space="preserve">  </w:t>
      </w:r>
    </w:p>
    <w:p w:rsidR="00447240" w:rsidRDefault="003362E9" w:rsidP="004472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47240">
        <w:rPr>
          <w:sz w:val="28"/>
          <w:szCs w:val="28"/>
        </w:rPr>
        <w:t>.</w:t>
      </w:r>
      <w:r w:rsidR="007A1798">
        <w:rPr>
          <w:sz w:val="28"/>
          <w:szCs w:val="28"/>
        </w:rPr>
        <w:t>Совершенствование системы профессиональной подготовки кадров избирательных комиссий, технологий правового обучения участников избирательного процесса, реализация мероприятий по повышению правовой культуры избирателей. Применение обучающего сайта</w:t>
      </w:r>
      <w:r w:rsidR="00BC67A7">
        <w:rPr>
          <w:sz w:val="28"/>
          <w:szCs w:val="28"/>
        </w:rPr>
        <w:t xml:space="preserve"> Центральной избирательной комиссии Российской Федерации,</w:t>
      </w:r>
      <w:r w:rsidR="007A1798">
        <w:rPr>
          <w:sz w:val="28"/>
          <w:szCs w:val="28"/>
        </w:rPr>
        <w:t xml:space="preserve"> Избирательной комиссии Новгородской области для решения задач по дистанционному обучению и тестированию членов участковых избирательных комиссий, резерва составов участковых избирательных комиссий.</w:t>
      </w:r>
    </w:p>
    <w:p w:rsidR="00BC67A7" w:rsidRPr="009634C5" w:rsidRDefault="003362E9" w:rsidP="00BC67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C67A7" w:rsidRPr="009634C5">
        <w:rPr>
          <w:rFonts w:ascii="Times New Roman" w:hAnsi="Times New Roman" w:cs="Times New Roman"/>
          <w:sz w:val="28"/>
          <w:szCs w:val="28"/>
        </w:rPr>
        <w:t xml:space="preserve">3. Организация работы в области обучения организаторов выборов и иных участников избирательного процесса посредством осуществления деятельности Учебного кабинета </w:t>
      </w:r>
      <w:r w:rsidR="00BC67A7"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BC67A7" w:rsidRPr="009634C5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proofErr w:type="spellStart"/>
      <w:r w:rsidR="00BC67A7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="00BC67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67A7" w:rsidRPr="009634C5">
        <w:rPr>
          <w:rFonts w:ascii="Times New Roman" w:hAnsi="Times New Roman" w:cs="Times New Roman"/>
          <w:sz w:val="28"/>
          <w:szCs w:val="28"/>
        </w:rPr>
        <w:t xml:space="preserve"> по обучению кадров избирательных комиссий и других участников избирательного (</w:t>
      </w:r>
      <w:proofErr w:type="spellStart"/>
      <w:r w:rsidR="00BC67A7" w:rsidRPr="009634C5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="00BC67A7" w:rsidRPr="009634C5">
        <w:rPr>
          <w:rFonts w:ascii="Times New Roman" w:hAnsi="Times New Roman" w:cs="Times New Roman"/>
          <w:sz w:val="28"/>
          <w:szCs w:val="28"/>
        </w:rPr>
        <w:t>) процесса.</w:t>
      </w:r>
    </w:p>
    <w:p w:rsidR="00A015B8" w:rsidRPr="009634C5" w:rsidRDefault="003362E9" w:rsidP="00A015B8">
      <w:pPr>
        <w:pStyle w:val="-1"/>
        <w:spacing w:line="240" w:lineRule="auto"/>
        <w:ind w:firstLine="567"/>
        <w:rPr>
          <w:szCs w:val="28"/>
        </w:rPr>
      </w:pPr>
      <w:r>
        <w:rPr>
          <w:szCs w:val="28"/>
        </w:rPr>
        <w:t>1.14</w:t>
      </w:r>
      <w:r w:rsidR="00A015B8" w:rsidRPr="009634C5">
        <w:rPr>
          <w:szCs w:val="28"/>
        </w:rPr>
        <w:t>. </w:t>
      </w:r>
      <w:proofErr w:type="gramStart"/>
      <w:r w:rsidR="00A015B8" w:rsidRPr="009634C5">
        <w:rPr>
          <w:szCs w:val="28"/>
        </w:rPr>
        <w:t>Осуществление взаимодействия с политическими партиями, их региональными</w:t>
      </w:r>
      <w:r w:rsidR="00A015B8">
        <w:rPr>
          <w:szCs w:val="28"/>
        </w:rPr>
        <w:t xml:space="preserve"> и местными</w:t>
      </w:r>
      <w:r w:rsidR="00A015B8" w:rsidRPr="009634C5">
        <w:rPr>
          <w:szCs w:val="28"/>
        </w:rPr>
        <w:t xml:space="preserve"> отделениями, осуществляющими свою деятельность на территории </w:t>
      </w:r>
      <w:proofErr w:type="spellStart"/>
      <w:r w:rsidR="00A015B8">
        <w:rPr>
          <w:szCs w:val="28"/>
        </w:rPr>
        <w:t>Поддорского</w:t>
      </w:r>
      <w:proofErr w:type="spellEnd"/>
      <w:r w:rsidR="00A015B8">
        <w:rPr>
          <w:szCs w:val="28"/>
        </w:rPr>
        <w:t xml:space="preserve"> района</w:t>
      </w:r>
      <w:r w:rsidR="00A015B8" w:rsidRPr="009634C5">
        <w:rPr>
          <w:szCs w:val="28"/>
        </w:rPr>
        <w:t xml:space="preserve">, по вопросам их участия в избирательных кампаниях, оказание методической и консультативной помощи политическим партиям, их </w:t>
      </w:r>
      <w:r w:rsidR="00A015B8">
        <w:rPr>
          <w:szCs w:val="28"/>
        </w:rPr>
        <w:t>местным</w:t>
      </w:r>
      <w:r w:rsidR="00A015B8" w:rsidRPr="009634C5">
        <w:rPr>
          <w:szCs w:val="28"/>
        </w:rPr>
        <w:t xml:space="preserve"> отделениям в вопросах практического применения законодательства Российской Федерации о выборах, нормативных актов Центральной избирательной комиссии Российской Федерации и Избирательной комиссии Новгородской области.</w:t>
      </w:r>
      <w:proofErr w:type="gramEnd"/>
    </w:p>
    <w:p w:rsidR="007A1798" w:rsidRDefault="0033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557EDB">
        <w:rPr>
          <w:sz w:val="28"/>
          <w:szCs w:val="28"/>
        </w:rPr>
        <w:t>.</w:t>
      </w:r>
      <w:r w:rsidR="007A1798">
        <w:rPr>
          <w:sz w:val="28"/>
          <w:szCs w:val="28"/>
        </w:rPr>
        <w:t xml:space="preserve">Взаимодействие с районной газетой «Заря» в целях обеспечения открытости и гласности деятельности избирательных комиссий, освещения подготовки и проведения выборов. </w:t>
      </w:r>
    </w:p>
    <w:p w:rsidR="007A1798" w:rsidRDefault="0033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557EDB">
        <w:rPr>
          <w:sz w:val="28"/>
          <w:szCs w:val="28"/>
        </w:rPr>
        <w:t>.</w:t>
      </w:r>
      <w:r w:rsidR="00DD4078">
        <w:rPr>
          <w:sz w:val="28"/>
          <w:szCs w:val="28"/>
        </w:rPr>
        <w:t>Осуществление взаимодействия с</w:t>
      </w:r>
      <w:r w:rsidR="007A1798">
        <w:rPr>
          <w:sz w:val="28"/>
          <w:szCs w:val="28"/>
        </w:rPr>
        <w:t xml:space="preserve"> правоохранительными органами по вопросам обеспечения законности и общественного порядка в период подготовки и проведения выборов</w:t>
      </w:r>
      <w:r w:rsidR="00DE5BE8">
        <w:rPr>
          <w:sz w:val="28"/>
          <w:szCs w:val="28"/>
        </w:rPr>
        <w:t xml:space="preserve"> и референдумов</w:t>
      </w:r>
      <w:r w:rsidR="007A1798">
        <w:rPr>
          <w:sz w:val="28"/>
          <w:szCs w:val="28"/>
        </w:rPr>
        <w:t>.</w:t>
      </w:r>
    </w:p>
    <w:p w:rsidR="007A1798" w:rsidRDefault="0033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557EDB">
        <w:rPr>
          <w:sz w:val="28"/>
          <w:szCs w:val="28"/>
        </w:rPr>
        <w:t>.</w:t>
      </w:r>
      <w:r w:rsidR="007A1798">
        <w:rPr>
          <w:sz w:val="28"/>
          <w:szCs w:val="28"/>
        </w:rPr>
        <w:t xml:space="preserve">Ведение страницы Территориальной избирательной комиссии </w:t>
      </w:r>
      <w:proofErr w:type="spellStart"/>
      <w:r w:rsidR="007A1798">
        <w:rPr>
          <w:sz w:val="28"/>
          <w:szCs w:val="28"/>
        </w:rPr>
        <w:t>Поддорского</w:t>
      </w:r>
      <w:proofErr w:type="spellEnd"/>
      <w:r w:rsidR="007A1798">
        <w:rPr>
          <w:sz w:val="28"/>
          <w:szCs w:val="28"/>
        </w:rPr>
        <w:t xml:space="preserve"> района на оф</w:t>
      </w:r>
      <w:r w:rsidR="00447240">
        <w:rPr>
          <w:sz w:val="28"/>
          <w:szCs w:val="28"/>
        </w:rPr>
        <w:t>и</w:t>
      </w:r>
      <w:r w:rsidR="007A1798">
        <w:rPr>
          <w:sz w:val="28"/>
          <w:szCs w:val="28"/>
        </w:rPr>
        <w:t xml:space="preserve">циальном сайте Администрации </w:t>
      </w:r>
      <w:proofErr w:type="spellStart"/>
      <w:r w:rsidR="007A1798">
        <w:rPr>
          <w:sz w:val="28"/>
          <w:szCs w:val="28"/>
        </w:rPr>
        <w:t>Поддорского</w:t>
      </w:r>
      <w:proofErr w:type="spellEnd"/>
      <w:r w:rsidR="007A1798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3D473F">
        <w:rPr>
          <w:sz w:val="28"/>
          <w:szCs w:val="28"/>
        </w:rPr>
        <w:t xml:space="preserve"> и поддержание её в актуальном состоянии</w:t>
      </w:r>
      <w:r w:rsidR="007A1798">
        <w:rPr>
          <w:sz w:val="28"/>
          <w:szCs w:val="28"/>
        </w:rPr>
        <w:t xml:space="preserve">. </w:t>
      </w:r>
    </w:p>
    <w:p w:rsidR="007A1798" w:rsidRDefault="0033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557EDB">
        <w:rPr>
          <w:sz w:val="28"/>
          <w:szCs w:val="28"/>
        </w:rPr>
        <w:t>.</w:t>
      </w:r>
      <w:r w:rsidR="007A1798">
        <w:rPr>
          <w:sz w:val="28"/>
          <w:szCs w:val="28"/>
        </w:rPr>
        <w:t xml:space="preserve">Взаимодействие с органами местного самоуправления </w:t>
      </w:r>
      <w:proofErr w:type="spellStart"/>
      <w:r w:rsidR="007A1798">
        <w:rPr>
          <w:sz w:val="28"/>
          <w:szCs w:val="28"/>
        </w:rPr>
        <w:t>Поддорского</w:t>
      </w:r>
      <w:proofErr w:type="spellEnd"/>
      <w:r w:rsidR="007A1798">
        <w:rPr>
          <w:sz w:val="28"/>
          <w:szCs w:val="28"/>
        </w:rPr>
        <w:t xml:space="preserve"> муниципального района по вопросам оказания содействия избирательным </w:t>
      </w:r>
      <w:r w:rsidR="007A1798">
        <w:rPr>
          <w:sz w:val="28"/>
          <w:szCs w:val="28"/>
        </w:rPr>
        <w:lastRenderedPageBreak/>
        <w:t>комиссиям в реализации их полномочий</w:t>
      </w:r>
      <w:r w:rsidR="00DE5BE8">
        <w:rPr>
          <w:sz w:val="28"/>
          <w:szCs w:val="28"/>
        </w:rPr>
        <w:t xml:space="preserve"> по подготовке и проведению выборов и референдумов, обеспечении избирательных прав граждан</w:t>
      </w:r>
      <w:r w:rsidR="007A1798">
        <w:rPr>
          <w:sz w:val="28"/>
          <w:szCs w:val="28"/>
        </w:rPr>
        <w:t>.</w:t>
      </w:r>
    </w:p>
    <w:p w:rsidR="007A1798" w:rsidRDefault="00336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557EDB">
        <w:rPr>
          <w:sz w:val="28"/>
          <w:szCs w:val="28"/>
        </w:rPr>
        <w:t>.</w:t>
      </w:r>
      <w:proofErr w:type="gramStart"/>
      <w:r w:rsidR="007A1798">
        <w:rPr>
          <w:sz w:val="28"/>
          <w:szCs w:val="28"/>
        </w:rPr>
        <w:t>Контроль за</w:t>
      </w:r>
      <w:proofErr w:type="gramEnd"/>
      <w:r w:rsidR="007A1798">
        <w:rPr>
          <w:sz w:val="28"/>
          <w:szCs w:val="28"/>
        </w:rPr>
        <w:t xml:space="preserve"> наличием и техническим состоянием основного технологического оборудования избирательных участков на территории </w:t>
      </w:r>
      <w:proofErr w:type="spellStart"/>
      <w:r w:rsidR="007A1798">
        <w:rPr>
          <w:sz w:val="28"/>
          <w:szCs w:val="28"/>
        </w:rPr>
        <w:t>Поддорского</w:t>
      </w:r>
      <w:proofErr w:type="spellEnd"/>
      <w:r w:rsidR="007A1798">
        <w:rPr>
          <w:sz w:val="28"/>
          <w:szCs w:val="28"/>
        </w:rPr>
        <w:t xml:space="preserve">  района с учетом нормативов, утвержденных ЦИК России.</w:t>
      </w:r>
    </w:p>
    <w:p w:rsidR="00CC718B" w:rsidRPr="00F23164" w:rsidRDefault="003362E9" w:rsidP="00CC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CC718B" w:rsidRPr="00533FB8">
        <w:rPr>
          <w:rFonts w:ascii="Times New Roman" w:hAnsi="Times New Roman" w:cs="Times New Roman"/>
          <w:sz w:val="28"/>
          <w:szCs w:val="28"/>
        </w:rPr>
        <w:t>.</w:t>
      </w:r>
      <w:r w:rsidR="00CC718B" w:rsidRPr="00EE0C7F">
        <w:rPr>
          <w:rFonts w:ascii="Times New Roman" w:hAnsi="Times New Roman" w:cs="Times New Roman"/>
          <w:sz w:val="28"/>
          <w:szCs w:val="28"/>
        </w:rPr>
        <w:t> </w:t>
      </w:r>
      <w:r w:rsidR="00CC718B" w:rsidRPr="00F23164">
        <w:rPr>
          <w:rFonts w:ascii="Times New Roman" w:hAnsi="Times New Roman" w:cs="Times New Roman"/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BC67A7" w:rsidRDefault="00BC67A7" w:rsidP="00BC67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4C5">
        <w:rPr>
          <w:rFonts w:ascii="Times New Roman" w:hAnsi="Times New Roman" w:cs="Times New Roman"/>
          <w:sz w:val="28"/>
          <w:szCs w:val="28"/>
        </w:rPr>
        <w:t>1.</w:t>
      </w:r>
      <w:r w:rsidR="003362E9">
        <w:rPr>
          <w:rFonts w:ascii="Times New Roman" w:hAnsi="Times New Roman" w:cs="Times New Roman"/>
          <w:sz w:val="28"/>
          <w:szCs w:val="28"/>
        </w:rPr>
        <w:t>21</w:t>
      </w:r>
      <w:r w:rsidRPr="009634C5">
        <w:rPr>
          <w:rFonts w:ascii="Times New Roman" w:hAnsi="Times New Roman" w:cs="Times New Roman"/>
          <w:sz w:val="28"/>
          <w:szCs w:val="28"/>
        </w:rPr>
        <w:t xml:space="preserve">. Осуществление закупок товаров, работ, услуг для обеспечения подготовки и проведения </w:t>
      </w:r>
      <w:proofErr w:type="gramStart"/>
      <w:r w:rsidRPr="009634C5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9634C5">
        <w:rPr>
          <w:rFonts w:ascii="Times New Roman" w:hAnsi="Times New Roman" w:cs="Times New Roman"/>
          <w:sz w:val="28"/>
          <w:szCs w:val="28"/>
        </w:rPr>
        <w:t xml:space="preserve"> созыва, депутатов Новгородской областной Думы седьмого созыва</w:t>
      </w:r>
      <w:r w:rsidRPr="009634C5">
        <w:rPr>
          <w:rFonts w:ascii="Times New Roman" w:hAnsi="Times New Roman" w:cs="Times New Roman"/>
          <w:bCs/>
          <w:sz w:val="28"/>
          <w:szCs w:val="28"/>
        </w:rPr>
        <w:t>,</w:t>
      </w:r>
      <w:r w:rsidRPr="009634C5">
        <w:rPr>
          <w:rFonts w:ascii="Times New Roman" w:hAnsi="Times New Roman" w:cs="Times New Roman"/>
          <w:sz w:val="28"/>
          <w:szCs w:val="28"/>
        </w:rPr>
        <w:t xml:space="preserve"> а также нужд </w:t>
      </w:r>
      <w:r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634C5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34C5">
        <w:rPr>
          <w:rFonts w:ascii="Times New Roman" w:hAnsi="Times New Roman" w:cs="Times New Roman"/>
          <w:sz w:val="28"/>
          <w:szCs w:val="28"/>
        </w:rPr>
        <w:t>.</w:t>
      </w:r>
    </w:p>
    <w:p w:rsidR="003362E9" w:rsidRPr="009634C5" w:rsidRDefault="003362E9" w:rsidP="003362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9634C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9634C5">
        <w:rPr>
          <w:rFonts w:ascii="Times New Roman" w:hAnsi="Times New Roman" w:cs="Times New Roman"/>
          <w:sz w:val="28"/>
          <w:szCs w:val="28"/>
        </w:rPr>
        <w:t xml:space="preserve"> и представле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634C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тчетности об исполнении бюджета</w:t>
      </w:r>
      <w:r w:rsidRPr="009634C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Федерации Территориальной избирательной комиссией</w:t>
      </w:r>
      <w:r w:rsidRPr="00963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получателя</w:t>
      </w:r>
      <w:r w:rsidRPr="009634C5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2652A3" w:rsidRDefault="003362E9" w:rsidP="002652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2652A3">
        <w:rPr>
          <w:rFonts w:ascii="Times New Roman" w:hAnsi="Times New Roman" w:cs="Times New Roman"/>
          <w:sz w:val="28"/>
          <w:szCs w:val="28"/>
        </w:rPr>
        <w:t>. </w:t>
      </w:r>
      <w:r w:rsidR="002652A3" w:rsidRPr="00F76286">
        <w:rPr>
          <w:rFonts w:ascii="Times New Roman" w:hAnsi="Times New Roman" w:cs="Times New Roman"/>
          <w:sz w:val="28"/>
          <w:szCs w:val="28"/>
        </w:rPr>
        <w:t>Осуществление взаимодействия</w:t>
      </w:r>
      <w:r w:rsidR="002652A3" w:rsidRPr="005951E4">
        <w:t xml:space="preserve"> </w:t>
      </w:r>
      <w:r w:rsidR="002652A3">
        <w:rPr>
          <w:rFonts w:ascii="Times New Roman" w:hAnsi="Times New Roman" w:cs="Times New Roman"/>
          <w:sz w:val="28"/>
          <w:szCs w:val="28"/>
        </w:rPr>
        <w:t>с</w:t>
      </w:r>
      <w:r w:rsidR="002652A3">
        <w:rPr>
          <w:szCs w:val="32"/>
        </w:rPr>
        <w:t xml:space="preserve"> </w:t>
      </w:r>
      <w:r w:rsidR="002652A3">
        <w:rPr>
          <w:rFonts w:ascii="Times New Roman" w:hAnsi="Times New Roman" w:cs="Times New Roman"/>
          <w:sz w:val="28"/>
          <w:szCs w:val="28"/>
        </w:rPr>
        <w:t xml:space="preserve">Новгородским отделением ПАО </w:t>
      </w:r>
      <w:r w:rsidR="002652A3" w:rsidRPr="00D43EFB">
        <w:rPr>
          <w:rFonts w:ascii="Times New Roman" w:hAnsi="Times New Roman" w:cs="Times New Roman"/>
          <w:sz w:val="28"/>
          <w:szCs w:val="28"/>
        </w:rPr>
        <w:t>Сбербанк</w:t>
      </w:r>
      <w:r w:rsidR="002652A3">
        <w:rPr>
          <w:rFonts w:ascii="Times New Roman" w:hAnsi="Times New Roman" w:cs="Times New Roman"/>
          <w:sz w:val="28"/>
          <w:szCs w:val="28"/>
        </w:rPr>
        <w:t xml:space="preserve"> по вопросам, связанным с  реализацией полномочий избирательных комиссий.</w:t>
      </w:r>
    </w:p>
    <w:p w:rsidR="00BC67A7" w:rsidRPr="00BC67A7" w:rsidRDefault="003362E9" w:rsidP="00BC67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1.24</w:t>
      </w:r>
      <w:r w:rsidR="009E0722" w:rsidRPr="00BC67A7">
        <w:rPr>
          <w:sz w:val="28"/>
          <w:szCs w:val="28"/>
        </w:rPr>
        <w:t>.</w:t>
      </w:r>
      <w:r w:rsidR="005A4DF4" w:rsidRPr="00BC67A7">
        <w:rPr>
          <w:sz w:val="28"/>
          <w:szCs w:val="28"/>
        </w:rPr>
        <w:t xml:space="preserve">Обеспечение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</w:t>
      </w:r>
      <w:r w:rsidR="00242B1D" w:rsidRPr="00BC67A7">
        <w:rPr>
          <w:sz w:val="28"/>
          <w:szCs w:val="28"/>
        </w:rPr>
        <w:t xml:space="preserve">автоматизированную </w:t>
      </w:r>
      <w:r w:rsidR="005A4DF4" w:rsidRPr="00BC67A7">
        <w:rPr>
          <w:sz w:val="28"/>
          <w:szCs w:val="28"/>
        </w:rPr>
        <w:t xml:space="preserve">систему Российской Федерации  </w:t>
      </w:r>
      <w:r w:rsidR="00BC67A7" w:rsidRPr="00BC67A7">
        <w:rPr>
          <w:sz w:val="28"/>
          <w:szCs w:val="28"/>
        </w:rPr>
        <w:t>«</w:t>
      </w:r>
      <w:r w:rsidR="005A4DF4" w:rsidRPr="00BC67A7">
        <w:rPr>
          <w:sz w:val="28"/>
          <w:szCs w:val="28"/>
        </w:rPr>
        <w:t>Выборы» с использованием машиночитаемого кода</w:t>
      </w:r>
      <w:r w:rsidR="006E31CD" w:rsidRPr="00BC67A7">
        <w:rPr>
          <w:sz w:val="28"/>
          <w:szCs w:val="28"/>
        </w:rPr>
        <w:t xml:space="preserve"> на </w:t>
      </w:r>
      <w:r w:rsidR="00BC67A7">
        <w:rPr>
          <w:sz w:val="28"/>
          <w:szCs w:val="28"/>
        </w:rPr>
        <w:t>выборах</w:t>
      </w:r>
      <w:r w:rsidR="00BC67A7" w:rsidRPr="00BC67A7">
        <w:rPr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 на территории </w:t>
      </w:r>
      <w:proofErr w:type="spellStart"/>
      <w:r w:rsidR="00BC67A7" w:rsidRPr="00BC67A7">
        <w:rPr>
          <w:sz w:val="28"/>
          <w:szCs w:val="28"/>
        </w:rPr>
        <w:t>Поддорского</w:t>
      </w:r>
      <w:proofErr w:type="spellEnd"/>
      <w:r w:rsidR="00BC67A7" w:rsidRPr="00BC67A7">
        <w:rPr>
          <w:sz w:val="28"/>
          <w:szCs w:val="28"/>
        </w:rPr>
        <w:t xml:space="preserve"> района, </w:t>
      </w:r>
      <w:r w:rsidR="00BC67A7">
        <w:rPr>
          <w:sz w:val="28"/>
          <w:szCs w:val="28"/>
        </w:rPr>
        <w:t>выборах</w:t>
      </w:r>
      <w:r w:rsidR="00BC67A7" w:rsidRPr="00BC67A7">
        <w:rPr>
          <w:sz w:val="28"/>
          <w:szCs w:val="28"/>
        </w:rPr>
        <w:t xml:space="preserve"> депутатов Новгородской областной Думы се</w:t>
      </w:r>
      <w:r w:rsidR="00BC67A7">
        <w:rPr>
          <w:sz w:val="28"/>
          <w:szCs w:val="28"/>
        </w:rPr>
        <w:t xml:space="preserve">дьмого созыва, </w:t>
      </w:r>
      <w:r w:rsidR="00356E2A">
        <w:rPr>
          <w:sz w:val="28"/>
          <w:szCs w:val="28"/>
        </w:rPr>
        <w:t>выборах</w:t>
      </w:r>
      <w:proofErr w:type="gramEnd"/>
      <w:r w:rsidR="00356E2A" w:rsidRPr="00356E2A">
        <w:rPr>
          <w:sz w:val="28"/>
          <w:szCs w:val="28"/>
        </w:rPr>
        <w:t xml:space="preserve"> в органы местного самоуправления</w:t>
      </w:r>
      <w:r w:rsidR="00356E2A">
        <w:t xml:space="preserve"> </w:t>
      </w:r>
      <w:r w:rsidR="00356E2A" w:rsidRPr="007F6469">
        <w:rPr>
          <w:sz w:val="28"/>
          <w:szCs w:val="28"/>
        </w:rPr>
        <w:t>в 2021 го</w:t>
      </w:r>
      <w:r w:rsidR="00356E2A">
        <w:rPr>
          <w:sz w:val="28"/>
          <w:szCs w:val="28"/>
        </w:rPr>
        <w:t>ду</w:t>
      </w:r>
      <w:r w:rsidR="00BC67A7" w:rsidRPr="00BC67A7">
        <w:rPr>
          <w:sz w:val="28"/>
          <w:szCs w:val="28"/>
        </w:rPr>
        <w:t>.</w:t>
      </w:r>
    </w:p>
    <w:p w:rsidR="000B40E2" w:rsidRPr="00FB36D8" w:rsidRDefault="00F11DDD" w:rsidP="00BC67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1.25</w:t>
      </w:r>
      <w:r w:rsidR="00425E9F" w:rsidRPr="000B40E2">
        <w:rPr>
          <w:bCs/>
          <w:sz w:val="28"/>
          <w:szCs w:val="28"/>
        </w:rPr>
        <w:t xml:space="preserve">.Обеспечение реализации на территории района Порядка подачи заявления о включении избирателя в список избирателей по месту нахождения в период подготовки и проведения </w:t>
      </w:r>
      <w:proofErr w:type="gramStart"/>
      <w:r w:rsidRPr="009634C5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9634C5">
        <w:rPr>
          <w:sz w:val="28"/>
          <w:szCs w:val="28"/>
        </w:rPr>
        <w:t xml:space="preserve"> созыва, депутатов Новгородской областной Думы седьмого созыва</w:t>
      </w:r>
      <w:r w:rsidR="000B40E2">
        <w:rPr>
          <w:sz w:val="28"/>
          <w:szCs w:val="28"/>
        </w:rPr>
        <w:t>.</w:t>
      </w:r>
    </w:p>
    <w:p w:rsidR="007A1798" w:rsidRDefault="007A1798" w:rsidP="000B40E2">
      <w:pPr>
        <w:autoSpaceDE w:val="0"/>
        <w:autoSpaceDN w:val="0"/>
        <w:adjustRightInd w:val="0"/>
        <w:ind w:firstLine="450"/>
        <w:jc w:val="both"/>
        <w:rPr>
          <w:b/>
          <w:sz w:val="28"/>
          <w:szCs w:val="28"/>
        </w:rPr>
      </w:pPr>
    </w:p>
    <w:p w:rsidR="007A1798" w:rsidRDefault="0065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A1798">
        <w:rPr>
          <w:b/>
          <w:sz w:val="28"/>
          <w:szCs w:val="28"/>
        </w:rPr>
        <w:t xml:space="preserve">. Вопросы для рассмотрения на заседаниях </w:t>
      </w:r>
      <w:r w:rsidR="007A1798">
        <w:rPr>
          <w:b/>
          <w:sz w:val="28"/>
          <w:szCs w:val="28"/>
        </w:rPr>
        <w:br/>
        <w:t xml:space="preserve">Территориальной избирательной комиссии </w:t>
      </w:r>
      <w:proofErr w:type="spellStart"/>
      <w:r w:rsidR="007A1798">
        <w:rPr>
          <w:b/>
          <w:sz w:val="28"/>
          <w:szCs w:val="28"/>
        </w:rPr>
        <w:t>Поддорского</w:t>
      </w:r>
      <w:proofErr w:type="spellEnd"/>
      <w:r w:rsidR="007A1798">
        <w:rPr>
          <w:b/>
          <w:sz w:val="28"/>
          <w:szCs w:val="28"/>
        </w:rPr>
        <w:t xml:space="preserve"> района</w:t>
      </w:r>
    </w:p>
    <w:p w:rsidR="00B33E78" w:rsidRDefault="00B33E78">
      <w:pPr>
        <w:jc w:val="center"/>
        <w:rPr>
          <w:b/>
          <w:sz w:val="28"/>
          <w:szCs w:val="28"/>
        </w:rPr>
      </w:pPr>
    </w:p>
    <w:p w:rsidR="00B33E78" w:rsidRPr="00356E2A" w:rsidRDefault="00B33E78" w:rsidP="00B33E78">
      <w:pPr>
        <w:pStyle w:val="xl57"/>
        <w:suppressAutoHyphens/>
        <w:spacing w:before="0" w:beforeAutospacing="0" w:after="0" w:afterAutospacing="0"/>
        <w:ind w:firstLine="567"/>
        <w:jc w:val="both"/>
        <w:rPr>
          <w:b w:val="0"/>
        </w:rPr>
      </w:pPr>
      <w:r>
        <w:rPr>
          <w:b w:val="0"/>
        </w:rPr>
        <w:t>2.1</w:t>
      </w:r>
      <w:r w:rsidRPr="00621A37">
        <w:rPr>
          <w:b w:val="0"/>
        </w:rPr>
        <w:t xml:space="preserve">. О Графиках работы членов </w:t>
      </w:r>
      <w:r>
        <w:rPr>
          <w:b w:val="0"/>
        </w:rPr>
        <w:t>Территориальной и</w:t>
      </w:r>
      <w:r w:rsidRPr="00621A37">
        <w:rPr>
          <w:b w:val="0"/>
        </w:rPr>
        <w:t xml:space="preserve">збирательной комиссии </w:t>
      </w:r>
      <w:proofErr w:type="spellStart"/>
      <w:r>
        <w:rPr>
          <w:b w:val="0"/>
        </w:rPr>
        <w:t>Поддорского</w:t>
      </w:r>
      <w:proofErr w:type="spellEnd"/>
      <w:r>
        <w:rPr>
          <w:b w:val="0"/>
        </w:rPr>
        <w:t xml:space="preserve"> района</w:t>
      </w:r>
      <w:r w:rsidRPr="00621A37">
        <w:rPr>
          <w:b w:val="0"/>
        </w:rPr>
        <w:t xml:space="preserve"> с правом решающего голоса, работающих в комиссии не на постоянной (штатной) основе, в период подготовки и проведения </w:t>
      </w:r>
      <w:proofErr w:type="gramStart"/>
      <w:r w:rsidRPr="00621A37">
        <w:rPr>
          <w:b w:val="0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621A37">
        <w:rPr>
          <w:b w:val="0"/>
        </w:rPr>
        <w:t xml:space="preserve"> созыва</w:t>
      </w:r>
      <w:r>
        <w:rPr>
          <w:b w:val="0"/>
        </w:rPr>
        <w:t>,</w:t>
      </w:r>
      <w:r>
        <w:t xml:space="preserve"> </w:t>
      </w:r>
      <w:r w:rsidRPr="00DB72C4">
        <w:rPr>
          <w:b w:val="0"/>
          <w:bCs w:val="0"/>
          <w:spacing w:val="-3"/>
        </w:rPr>
        <w:t xml:space="preserve">депутатов Новгородской </w:t>
      </w:r>
      <w:r w:rsidRPr="00DB72C4">
        <w:rPr>
          <w:b w:val="0"/>
          <w:bCs w:val="0"/>
          <w:spacing w:val="-3"/>
        </w:rPr>
        <w:lastRenderedPageBreak/>
        <w:t xml:space="preserve">областной Думы </w:t>
      </w:r>
      <w:r>
        <w:rPr>
          <w:b w:val="0"/>
          <w:bCs w:val="0"/>
          <w:spacing w:val="-3"/>
        </w:rPr>
        <w:t xml:space="preserve">седьмого </w:t>
      </w:r>
      <w:r w:rsidRPr="00DB72C4">
        <w:rPr>
          <w:b w:val="0"/>
          <w:bCs w:val="0"/>
          <w:spacing w:val="-3"/>
        </w:rPr>
        <w:t>созыва</w:t>
      </w:r>
      <w:r>
        <w:rPr>
          <w:b w:val="0"/>
          <w:bCs w:val="0"/>
          <w:spacing w:val="-3"/>
        </w:rPr>
        <w:t>,</w:t>
      </w:r>
      <w:r w:rsidRPr="00B33E78">
        <w:t xml:space="preserve"> </w:t>
      </w:r>
      <w:r w:rsidR="00356E2A" w:rsidRPr="00356E2A">
        <w:rPr>
          <w:b w:val="0"/>
        </w:rPr>
        <w:t xml:space="preserve"> в органы местного самоуправления в 2021 году</w:t>
      </w:r>
      <w:r w:rsidRPr="00356E2A">
        <w:rPr>
          <w:b w:val="0"/>
        </w:rPr>
        <w:t>.</w:t>
      </w:r>
    </w:p>
    <w:p w:rsidR="00B33E78" w:rsidRDefault="00B33E78" w:rsidP="00B33E78">
      <w:pPr>
        <w:pStyle w:val="xl57"/>
        <w:suppressAutoHyphens/>
        <w:spacing w:before="0" w:beforeAutospacing="0" w:after="0" w:afterAutospacing="0"/>
        <w:ind w:firstLine="567"/>
        <w:jc w:val="both"/>
        <w:rPr>
          <w:b w:val="0"/>
        </w:rPr>
      </w:pPr>
    </w:p>
    <w:p w:rsidR="00B33E78" w:rsidRPr="00B33E78" w:rsidRDefault="00B33E78" w:rsidP="00B33E78">
      <w:pPr>
        <w:pStyle w:val="xl57"/>
        <w:tabs>
          <w:tab w:val="left" w:pos="5954"/>
        </w:tabs>
        <w:suppressAutoHyphens/>
        <w:spacing w:before="0" w:beforeAutospacing="0" w:after="0" w:afterAutospacing="0"/>
        <w:ind w:firstLine="567"/>
        <w:jc w:val="both"/>
        <w:rPr>
          <w:b w:val="0"/>
          <w:bCs w:val="0"/>
          <w:spacing w:val="-3"/>
        </w:rPr>
      </w:pPr>
      <w:r>
        <w:rPr>
          <w:b w:val="0"/>
        </w:rPr>
        <w:t>Июнь-сентябрь                                              Г.В.Семёнова</w:t>
      </w:r>
    </w:p>
    <w:p w:rsidR="00C64C6D" w:rsidRDefault="00C64C6D">
      <w:pPr>
        <w:suppressAutoHyphens/>
        <w:ind w:firstLine="540"/>
        <w:jc w:val="center"/>
        <w:rPr>
          <w:rFonts w:eastAsia="Arial Unicode MS"/>
          <w:b/>
          <w:sz w:val="28"/>
        </w:rPr>
      </w:pPr>
    </w:p>
    <w:p w:rsidR="00B33E78" w:rsidRDefault="00B33E78">
      <w:pPr>
        <w:suppressAutoHyphens/>
        <w:ind w:firstLine="540"/>
        <w:jc w:val="center"/>
        <w:rPr>
          <w:rFonts w:eastAsia="Arial Unicode MS"/>
          <w:b/>
          <w:sz w:val="28"/>
        </w:rPr>
      </w:pPr>
    </w:p>
    <w:p w:rsidR="007A1798" w:rsidRDefault="00203D09">
      <w:pPr>
        <w:suppressAutoHyphens/>
        <w:ind w:firstLine="540"/>
        <w:jc w:val="center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>Я</w:t>
      </w:r>
      <w:r w:rsidR="00C64C6D">
        <w:rPr>
          <w:rFonts w:eastAsia="Arial Unicode MS"/>
          <w:b/>
          <w:sz w:val="28"/>
        </w:rPr>
        <w:t>нварь</w:t>
      </w:r>
    </w:p>
    <w:p w:rsidR="00630074" w:rsidRDefault="00630074">
      <w:pPr>
        <w:suppressAutoHyphens/>
        <w:ind w:firstLine="540"/>
        <w:jc w:val="center"/>
        <w:rPr>
          <w:rFonts w:eastAsia="Arial Unicode MS"/>
          <w:b/>
          <w:sz w:val="28"/>
        </w:rPr>
      </w:pPr>
    </w:p>
    <w:p w:rsidR="007A1798" w:rsidRDefault="000B476E">
      <w:pPr>
        <w:suppressAutoHyphens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2.2</w:t>
      </w:r>
      <w:r w:rsidR="0065380C">
        <w:rPr>
          <w:rFonts w:eastAsia="Arial Unicode MS"/>
          <w:sz w:val="28"/>
          <w:szCs w:val="28"/>
        </w:rPr>
        <w:t>.</w:t>
      </w:r>
      <w:r w:rsidR="007A1798">
        <w:rPr>
          <w:rFonts w:eastAsia="Arial Unicode MS"/>
          <w:sz w:val="28"/>
          <w:szCs w:val="28"/>
        </w:rPr>
        <w:t>О Плане работы Территориальной избирательной комисс</w:t>
      </w:r>
      <w:r w:rsidR="007E2EDA">
        <w:rPr>
          <w:rFonts w:eastAsia="Arial Unicode MS"/>
          <w:sz w:val="28"/>
          <w:szCs w:val="28"/>
        </w:rPr>
        <w:t xml:space="preserve">ии </w:t>
      </w:r>
      <w:proofErr w:type="spellStart"/>
      <w:r w:rsidR="007E2EDA">
        <w:rPr>
          <w:rFonts w:eastAsia="Arial Unicode MS"/>
          <w:sz w:val="28"/>
          <w:szCs w:val="28"/>
        </w:rPr>
        <w:t>Поддорского</w:t>
      </w:r>
      <w:proofErr w:type="spellEnd"/>
      <w:r w:rsidR="00B33E78">
        <w:rPr>
          <w:rFonts w:eastAsia="Arial Unicode MS"/>
          <w:sz w:val="28"/>
          <w:szCs w:val="28"/>
        </w:rPr>
        <w:t xml:space="preserve"> района на 2021</w:t>
      </w:r>
      <w:r w:rsidR="006E31CD">
        <w:rPr>
          <w:rFonts w:eastAsia="Arial Unicode MS"/>
          <w:sz w:val="28"/>
          <w:szCs w:val="28"/>
        </w:rPr>
        <w:t xml:space="preserve"> </w:t>
      </w:r>
      <w:r w:rsidR="007A1798">
        <w:rPr>
          <w:rFonts w:eastAsia="Arial Unicode MS"/>
          <w:sz w:val="28"/>
          <w:szCs w:val="28"/>
        </w:rPr>
        <w:t>год.</w:t>
      </w:r>
    </w:p>
    <w:p w:rsidR="00F94D7A" w:rsidRDefault="00F94D7A">
      <w:pPr>
        <w:suppressAutoHyphens/>
        <w:ind w:firstLine="567"/>
        <w:jc w:val="both"/>
        <w:rPr>
          <w:rFonts w:eastAsia="Arial Unicode MS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A1798">
        <w:trPr>
          <w:trHeight w:val="300"/>
        </w:trPr>
        <w:tc>
          <w:tcPr>
            <w:tcW w:w="5812" w:type="dxa"/>
          </w:tcPr>
          <w:p w:rsidR="007A1798" w:rsidRDefault="007A1798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7A1798" w:rsidRDefault="007A1798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7A1798" w:rsidRDefault="007A1798">
      <w:pPr>
        <w:suppressAutoHyphens/>
        <w:jc w:val="both"/>
        <w:rPr>
          <w:rFonts w:eastAsia="Arial Unicode MS"/>
          <w:bCs/>
        </w:rPr>
      </w:pPr>
    </w:p>
    <w:p w:rsidR="00665A7E" w:rsidRDefault="000B476E">
      <w:pPr>
        <w:pStyle w:val="a4"/>
        <w:suppressAutoHyphens/>
        <w:rPr>
          <w:rFonts w:eastAsia="Arial Unicode MS"/>
        </w:rPr>
      </w:pPr>
      <w:r>
        <w:rPr>
          <w:rFonts w:eastAsia="Arial Unicode MS"/>
        </w:rPr>
        <w:t>2.3</w:t>
      </w:r>
      <w:r w:rsidR="0065380C">
        <w:rPr>
          <w:rFonts w:eastAsia="Arial Unicode MS"/>
        </w:rPr>
        <w:t>.</w:t>
      </w:r>
      <w:r w:rsidR="007A1798">
        <w:rPr>
          <w:rFonts w:eastAsia="Arial Unicode MS"/>
        </w:rPr>
        <w:t>О Плане основных мероприятий по повышению правовой культуры избирателей, участников референдума и обучению организаторов выборов, референд</w:t>
      </w:r>
      <w:r w:rsidR="00C64C6D">
        <w:rPr>
          <w:rFonts w:eastAsia="Arial Unicode MS"/>
        </w:rPr>
        <w:t xml:space="preserve">умов в </w:t>
      </w:r>
      <w:proofErr w:type="spellStart"/>
      <w:r w:rsidR="00C64C6D">
        <w:rPr>
          <w:rFonts w:eastAsia="Arial Unicode MS"/>
        </w:rPr>
        <w:t>Поддорском</w:t>
      </w:r>
      <w:proofErr w:type="spellEnd"/>
      <w:r w:rsidR="00C64C6D">
        <w:rPr>
          <w:rFonts w:eastAsia="Arial Unicode MS"/>
        </w:rPr>
        <w:t xml:space="preserve"> районе </w:t>
      </w:r>
      <w:r w:rsidR="00B33E78">
        <w:rPr>
          <w:rFonts w:eastAsia="Arial Unicode MS"/>
        </w:rPr>
        <w:t>на 2021</w:t>
      </w:r>
      <w:r w:rsidR="007A1798">
        <w:rPr>
          <w:rFonts w:eastAsia="Arial Unicode MS"/>
        </w:rPr>
        <w:t xml:space="preserve"> год.</w:t>
      </w:r>
    </w:p>
    <w:p w:rsidR="00F94D7A" w:rsidRDefault="00F94D7A">
      <w:pPr>
        <w:pStyle w:val="a4"/>
        <w:suppressAutoHyphens/>
        <w:rPr>
          <w:rFonts w:eastAsia="Arial Unicode MS"/>
          <w:bCs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A1798">
        <w:trPr>
          <w:trHeight w:val="300"/>
        </w:trPr>
        <w:tc>
          <w:tcPr>
            <w:tcW w:w="5812" w:type="dxa"/>
          </w:tcPr>
          <w:p w:rsidR="007A1798" w:rsidRDefault="007A1798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7A1798" w:rsidRDefault="007A1798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F94D7A" w:rsidRDefault="00F94D7A" w:rsidP="00F94D7A">
      <w:pPr>
        <w:ind w:firstLine="567"/>
        <w:jc w:val="center"/>
        <w:rPr>
          <w:b/>
          <w:sz w:val="28"/>
        </w:rPr>
      </w:pPr>
    </w:p>
    <w:p w:rsidR="002A490D" w:rsidRPr="002A490D" w:rsidRDefault="000B476E" w:rsidP="002A490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2A490D" w:rsidRPr="002A490D">
        <w:rPr>
          <w:bCs/>
          <w:sz w:val="28"/>
          <w:szCs w:val="28"/>
        </w:rPr>
        <w:t xml:space="preserve">. О Программе обучения членов Территориальной избирательной комиссии </w:t>
      </w:r>
      <w:proofErr w:type="spellStart"/>
      <w:r w:rsidR="002A490D" w:rsidRPr="002A490D">
        <w:rPr>
          <w:bCs/>
          <w:sz w:val="28"/>
          <w:szCs w:val="28"/>
        </w:rPr>
        <w:t>Поддорского</w:t>
      </w:r>
      <w:proofErr w:type="spellEnd"/>
      <w:r w:rsidR="002A490D" w:rsidRPr="002A490D">
        <w:rPr>
          <w:bCs/>
          <w:sz w:val="28"/>
          <w:szCs w:val="28"/>
        </w:rPr>
        <w:t xml:space="preserve"> района, членов участковых избирательных комиссий, резерва составов участковых избирательных комиссий и других участнико</w:t>
      </w:r>
      <w:r w:rsidR="00B33E78">
        <w:rPr>
          <w:bCs/>
          <w:sz w:val="28"/>
          <w:szCs w:val="28"/>
        </w:rPr>
        <w:t>в избирательного процесса в 2021</w:t>
      </w:r>
      <w:r w:rsidR="002A490D" w:rsidRPr="002A490D">
        <w:rPr>
          <w:bCs/>
          <w:sz w:val="28"/>
          <w:szCs w:val="28"/>
        </w:rPr>
        <w:t xml:space="preserve"> году</w:t>
      </w:r>
      <w:r w:rsidR="002A490D">
        <w:rPr>
          <w:bCs/>
          <w:sz w:val="28"/>
          <w:szCs w:val="28"/>
        </w:rPr>
        <w:t>.</w:t>
      </w:r>
    </w:p>
    <w:p w:rsidR="002A490D" w:rsidRDefault="002A490D" w:rsidP="002A490D">
      <w:pPr>
        <w:pStyle w:val="22"/>
        <w:jc w:val="both"/>
        <w:rPr>
          <w:bCs/>
        </w:rPr>
      </w:pPr>
    </w:p>
    <w:p w:rsidR="002A490D" w:rsidRDefault="002A490D" w:rsidP="00D64E9D">
      <w:pPr>
        <w:pStyle w:val="22"/>
        <w:spacing w:after="240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7937BE" w:rsidRDefault="007937BE" w:rsidP="007937BE">
      <w:pPr>
        <w:tabs>
          <w:tab w:val="left" w:pos="4111"/>
        </w:tabs>
        <w:jc w:val="center"/>
        <w:rPr>
          <w:b/>
          <w:sz w:val="28"/>
          <w:szCs w:val="28"/>
        </w:rPr>
      </w:pPr>
      <w:r w:rsidRPr="002A490D">
        <w:rPr>
          <w:b/>
          <w:sz w:val="28"/>
          <w:szCs w:val="28"/>
        </w:rPr>
        <w:t>Февраль</w:t>
      </w:r>
    </w:p>
    <w:p w:rsidR="007937BE" w:rsidRDefault="007937BE" w:rsidP="007937BE">
      <w:pPr>
        <w:tabs>
          <w:tab w:val="left" w:pos="4111"/>
        </w:tabs>
        <w:jc w:val="center"/>
        <w:rPr>
          <w:bCs/>
        </w:rPr>
      </w:pPr>
    </w:p>
    <w:p w:rsidR="0080197C" w:rsidRPr="0080197C" w:rsidRDefault="007937BE" w:rsidP="005453C1">
      <w:pPr>
        <w:pStyle w:val="ac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2.5</w:t>
      </w:r>
      <w:r w:rsidR="0080197C" w:rsidRPr="0080197C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80197C" w:rsidRPr="0080197C">
        <w:rPr>
          <w:rFonts w:ascii="Times New Roman" w:hAnsi="Times New Roman" w:cs="Times New Roman"/>
          <w:b w:val="0"/>
          <w:sz w:val="28"/>
          <w:szCs w:val="28"/>
        </w:rPr>
        <w:t xml:space="preserve">О Плане работы </w:t>
      </w:r>
      <w:r w:rsidR="0080197C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80197C">
        <w:rPr>
          <w:rFonts w:ascii="Times New Roman" w:hAnsi="Times New Roman" w:cs="Times New Roman"/>
          <w:b w:val="0"/>
          <w:sz w:val="28"/>
          <w:szCs w:val="28"/>
        </w:rPr>
        <w:t>Поддорского</w:t>
      </w:r>
      <w:proofErr w:type="spellEnd"/>
      <w:r w:rsidR="0080197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0197C" w:rsidRPr="0080197C">
        <w:rPr>
          <w:rFonts w:ascii="Times New Roman" w:hAnsi="Times New Roman" w:cs="Times New Roman"/>
          <w:b w:val="0"/>
          <w:bCs w:val="0"/>
          <w:sz w:val="28"/>
          <w:szCs w:val="28"/>
        </w:rPr>
        <w:t>по реализации избирательных прав граждан Российской Федерации</w:t>
      </w:r>
      <w:r w:rsidR="005453C1">
        <w:rPr>
          <w:rFonts w:ascii="Times New Roman" w:hAnsi="Times New Roman" w:cs="Times New Roman"/>
          <w:b w:val="0"/>
          <w:bCs w:val="0"/>
          <w:sz w:val="28"/>
          <w:szCs w:val="28"/>
        </w:rPr>
        <w:t>, являющихся  инвалидами</w:t>
      </w:r>
      <w:r w:rsidR="003A114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0197C" w:rsidRPr="008019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197C" w:rsidRPr="0080197C">
        <w:rPr>
          <w:rFonts w:ascii="Times New Roman" w:hAnsi="Times New Roman" w:cs="Times New Roman"/>
          <w:b w:val="0"/>
          <w:sz w:val="28"/>
          <w:szCs w:val="28"/>
        </w:rPr>
        <w:t>на 2021–2025 годы</w:t>
      </w:r>
      <w:r w:rsidR="008019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53C1" w:rsidRDefault="0080197C" w:rsidP="0080197C">
      <w:pPr>
        <w:pStyle w:val="22"/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80197C" w:rsidRDefault="005453C1" w:rsidP="005453C1">
      <w:pPr>
        <w:pStyle w:val="22"/>
        <w:tabs>
          <w:tab w:val="left" w:pos="5954"/>
        </w:tabs>
        <w:jc w:val="center"/>
        <w:rPr>
          <w:bCs/>
        </w:rPr>
      </w:pPr>
      <w:r>
        <w:rPr>
          <w:bCs/>
        </w:rPr>
        <w:t xml:space="preserve">                                          </w:t>
      </w:r>
      <w:r w:rsidR="0080197C">
        <w:rPr>
          <w:bCs/>
        </w:rPr>
        <w:t xml:space="preserve"> Г.В.Семёнова</w:t>
      </w:r>
    </w:p>
    <w:p w:rsidR="007937BE" w:rsidRDefault="007937BE" w:rsidP="005453C1">
      <w:pPr>
        <w:pStyle w:val="22"/>
        <w:tabs>
          <w:tab w:val="left" w:pos="5954"/>
        </w:tabs>
        <w:jc w:val="center"/>
        <w:rPr>
          <w:bCs/>
        </w:rPr>
      </w:pPr>
    </w:p>
    <w:p w:rsidR="007937BE" w:rsidRPr="00F94D7A" w:rsidRDefault="007937BE" w:rsidP="007937B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2.6.</w:t>
      </w:r>
      <w:r w:rsidRPr="00F94D7A">
        <w:rPr>
          <w:sz w:val="28"/>
          <w:szCs w:val="28"/>
        </w:rPr>
        <w:t xml:space="preserve">О Программе информационно-разъяснительной деятельности Территориальной избирательной комиссии </w:t>
      </w:r>
      <w:proofErr w:type="spellStart"/>
      <w:r w:rsidRPr="00F94D7A">
        <w:rPr>
          <w:sz w:val="28"/>
          <w:szCs w:val="28"/>
        </w:rPr>
        <w:t>Поддорского</w:t>
      </w:r>
      <w:proofErr w:type="spellEnd"/>
      <w:r w:rsidRPr="00F94D7A">
        <w:rPr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на 2021 год.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937BE" w:rsidTr="007937BE">
        <w:trPr>
          <w:trHeight w:val="300"/>
        </w:trPr>
        <w:tc>
          <w:tcPr>
            <w:tcW w:w="5812" w:type="dxa"/>
          </w:tcPr>
          <w:p w:rsidR="007937BE" w:rsidRDefault="007937BE" w:rsidP="007937BE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7937BE" w:rsidRDefault="007937BE" w:rsidP="007937BE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7937BE" w:rsidRPr="0080197C" w:rsidRDefault="007937BE" w:rsidP="007937BE">
            <w:pPr>
              <w:pStyle w:val="3"/>
              <w:tabs>
                <w:tab w:val="center" w:pos="4153"/>
                <w:tab w:val="right" w:pos="8306"/>
              </w:tabs>
            </w:pPr>
            <w:r>
              <w:rPr>
                <w:szCs w:val="28"/>
              </w:rPr>
              <w:t>Г. В. Семёнова</w:t>
            </w:r>
          </w:p>
        </w:tc>
      </w:tr>
    </w:tbl>
    <w:p w:rsidR="007937BE" w:rsidRDefault="007937BE" w:rsidP="007937BE">
      <w:pPr>
        <w:pStyle w:val="22"/>
        <w:jc w:val="center"/>
        <w:rPr>
          <w:bCs/>
        </w:rPr>
      </w:pPr>
    </w:p>
    <w:p w:rsidR="007937BE" w:rsidRDefault="007937BE" w:rsidP="007937BE">
      <w:pPr>
        <w:pStyle w:val="22"/>
        <w:ind w:right="-2"/>
        <w:jc w:val="both"/>
        <w:rPr>
          <w:bCs/>
        </w:rPr>
      </w:pPr>
      <w:r>
        <w:rPr>
          <w:bCs/>
        </w:rPr>
        <w:t>2.7.О Плане работы Конт</w:t>
      </w:r>
      <w:r w:rsidRPr="00600429">
        <w:rPr>
          <w:bCs/>
        </w:rPr>
        <w:t>рольно-ревизионной службы</w:t>
      </w:r>
      <w:r>
        <w:rPr>
          <w:bCs/>
        </w:rPr>
        <w:t xml:space="preserve"> при Территориальной избирательной комиссии </w:t>
      </w:r>
      <w:proofErr w:type="spellStart"/>
      <w:r>
        <w:rPr>
          <w:bCs/>
        </w:rPr>
        <w:t>Поддорского</w:t>
      </w:r>
      <w:proofErr w:type="spellEnd"/>
      <w:r>
        <w:rPr>
          <w:bCs/>
        </w:rPr>
        <w:t xml:space="preserve"> района на 2021 год.</w:t>
      </w:r>
    </w:p>
    <w:p w:rsidR="007937BE" w:rsidRDefault="007937BE" w:rsidP="007937BE">
      <w:pPr>
        <w:pStyle w:val="22"/>
        <w:jc w:val="both"/>
        <w:rPr>
          <w:bCs/>
        </w:rPr>
      </w:pPr>
    </w:p>
    <w:p w:rsidR="007937BE" w:rsidRDefault="007937BE" w:rsidP="007937BE">
      <w:pPr>
        <w:pStyle w:val="2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7937BE" w:rsidRDefault="007937BE" w:rsidP="005453C1">
      <w:pPr>
        <w:pStyle w:val="22"/>
        <w:tabs>
          <w:tab w:val="left" w:pos="5954"/>
        </w:tabs>
        <w:jc w:val="center"/>
        <w:rPr>
          <w:bCs/>
        </w:rPr>
      </w:pPr>
    </w:p>
    <w:p w:rsidR="002A490D" w:rsidRDefault="002A490D" w:rsidP="002A490D">
      <w:pPr>
        <w:tabs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7937BE" w:rsidRPr="002A490D" w:rsidRDefault="007937BE" w:rsidP="007937B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2.8</w:t>
      </w:r>
      <w:r w:rsidRPr="002A490D">
        <w:rPr>
          <w:bCs/>
          <w:sz w:val="28"/>
          <w:szCs w:val="28"/>
        </w:rPr>
        <w:t xml:space="preserve">. О </w:t>
      </w:r>
      <w:r>
        <w:rPr>
          <w:bCs/>
          <w:sz w:val="28"/>
          <w:szCs w:val="28"/>
        </w:rPr>
        <w:t xml:space="preserve">распределении обязанностей членов Территориальной избирательной комиссии </w:t>
      </w:r>
      <w:proofErr w:type="spellStart"/>
      <w:r>
        <w:rPr>
          <w:bCs/>
          <w:sz w:val="28"/>
          <w:szCs w:val="28"/>
        </w:rPr>
        <w:t>Поддорского</w:t>
      </w:r>
      <w:proofErr w:type="spellEnd"/>
      <w:r>
        <w:rPr>
          <w:bCs/>
          <w:sz w:val="28"/>
          <w:szCs w:val="28"/>
        </w:rPr>
        <w:t xml:space="preserve"> района состава 2020-2025 г.</w:t>
      </w:r>
    </w:p>
    <w:p w:rsidR="007937BE" w:rsidRDefault="007937BE" w:rsidP="007937BE">
      <w:pPr>
        <w:pStyle w:val="22"/>
        <w:jc w:val="both"/>
        <w:rPr>
          <w:bCs/>
        </w:rPr>
      </w:pPr>
    </w:p>
    <w:p w:rsidR="007937BE" w:rsidRDefault="007937BE" w:rsidP="007937BE">
      <w:pPr>
        <w:pStyle w:val="22"/>
        <w:spacing w:after="240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7937BE" w:rsidRDefault="007937BE" w:rsidP="007937B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Pr="002A490D">
        <w:rPr>
          <w:bCs/>
          <w:sz w:val="28"/>
          <w:szCs w:val="28"/>
        </w:rPr>
        <w:t xml:space="preserve">. О </w:t>
      </w:r>
      <w:r>
        <w:rPr>
          <w:bCs/>
          <w:sz w:val="28"/>
          <w:szCs w:val="28"/>
        </w:rPr>
        <w:t xml:space="preserve">внесении изменений в составы рабочих групп при Территориальной избирательной комиссии </w:t>
      </w:r>
      <w:proofErr w:type="spellStart"/>
      <w:r>
        <w:rPr>
          <w:bCs/>
          <w:sz w:val="28"/>
          <w:szCs w:val="28"/>
        </w:rPr>
        <w:t>Поддорского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7937BE" w:rsidRDefault="007937BE" w:rsidP="007937BE">
      <w:pPr>
        <w:ind w:firstLine="540"/>
        <w:jc w:val="both"/>
        <w:rPr>
          <w:bCs/>
        </w:rPr>
      </w:pPr>
    </w:p>
    <w:p w:rsidR="007937BE" w:rsidRDefault="007937BE" w:rsidP="007937BE">
      <w:pPr>
        <w:pStyle w:val="2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7937BE" w:rsidRDefault="007937BE" w:rsidP="007937BE">
      <w:pPr>
        <w:pStyle w:val="22"/>
        <w:spacing w:after="240"/>
        <w:jc w:val="center"/>
        <w:rPr>
          <w:bCs/>
        </w:rPr>
      </w:pPr>
    </w:p>
    <w:p w:rsidR="002A490D" w:rsidRDefault="002A490D" w:rsidP="002A490D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2A490D" w:rsidRPr="002A490D" w:rsidRDefault="007937BE" w:rsidP="002A490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2.10</w:t>
      </w:r>
      <w:r w:rsidR="002A490D" w:rsidRPr="002A490D">
        <w:rPr>
          <w:bCs/>
          <w:sz w:val="28"/>
          <w:szCs w:val="28"/>
        </w:rPr>
        <w:t xml:space="preserve">. </w:t>
      </w:r>
      <w:r w:rsidR="002A490D">
        <w:rPr>
          <w:bCs/>
          <w:sz w:val="28"/>
          <w:szCs w:val="28"/>
        </w:rPr>
        <w:t xml:space="preserve">О кандидатурах для зачисления в резерв составов участковых </w:t>
      </w:r>
      <w:r w:rsidR="003E4879">
        <w:rPr>
          <w:bCs/>
          <w:sz w:val="28"/>
          <w:szCs w:val="28"/>
        </w:rPr>
        <w:t xml:space="preserve">избирательных </w:t>
      </w:r>
      <w:r w:rsidR="002A490D">
        <w:rPr>
          <w:bCs/>
          <w:sz w:val="28"/>
          <w:szCs w:val="28"/>
        </w:rPr>
        <w:t>комиссий</w:t>
      </w:r>
      <w:r w:rsidR="003E4879">
        <w:rPr>
          <w:bCs/>
          <w:sz w:val="28"/>
          <w:szCs w:val="28"/>
        </w:rPr>
        <w:t xml:space="preserve">, сформированных на территории </w:t>
      </w:r>
      <w:proofErr w:type="spellStart"/>
      <w:r w:rsidR="003E4879">
        <w:rPr>
          <w:bCs/>
          <w:sz w:val="28"/>
          <w:szCs w:val="28"/>
        </w:rPr>
        <w:t>Поддорского</w:t>
      </w:r>
      <w:proofErr w:type="spellEnd"/>
      <w:r w:rsidR="003E4879">
        <w:rPr>
          <w:bCs/>
          <w:sz w:val="28"/>
          <w:szCs w:val="28"/>
        </w:rPr>
        <w:t xml:space="preserve"> муниципального </w:t>
      </w:r>
      <w:r w:rsidR="002A490D">
        <w:rPr>
          <w:bCs/>
          <w:sz w:val="28"/>
          <w:szCs w:val="28"/>
        </w:rPr>
        <w:t>района.</w:t>
      </w:r>
    </w:p>
    <w:p w:rsidR="002A490D" w:rsidRDefault="002A490D" w:rsidP="002A490D">
      <w:pPr>
        <w:pStyle w:val="22"/>
        <w:jc w:val="both"/>
        <w:rPr>
          <w:bCs/>
        </w:rPr>
      </w:pPr>
    </w:p>
    <w:p w:rsidR="002A490D" w:rsidRDefault="002A490D" w:rsidP="00790DB7">
      <w:pPr>
        <w:pStyle w:val="22"/>
        <w:spacing w:after="240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6E31CD" w:rsidRDefault="006E31CD">
      <w:pPr>
        <w:tabs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ED3111" w:rsidRDefault="00ED3111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702A86" w:rsidRDefault="00045A61" w:rsidP="00045A61">
      <w:pPr>
        <w:pStyle w:val="22"/>
        <w:ind w:right="-2"/>
        <w:jc w:val="both"/>
        <w:rPr>
          <w:bCs/>
        </w:rPr>
      </w:pPr>
      <w:r>
        <w:rPr>
          <w:bCs/>
        </w:rPr>
        <w:t xml:space="preserve"> </w:t>
      </w:r>
      <w:r w:rsidR="00B16FB4">
        <w:rPr>
          <w:bCs/>
        </w:rPr>
        <w:t>2.11</w:t>
      </w:r>
      <w:r w:rsidR="00702A86">
        <w:rPr>
          <w:bCs/>
        </w:rPr>
        <w:t xml:space="preserve">.О </w:t>
      </w:r>
      <w:r w:rsidR="00B16FB4">
        <w:rPr>
          <w:bCs/>
        </w:rPr>
        <w:t>возложении полномочий окружной избирательной комиссии</w:t>
      </w:r>
      <w:r w:rsidR="00ED3111">
        <w:rPr>
          <w:bCs/>
        </w:rPr>
        <w:t xml:space="preserve"> на Территориальную избирательную комиссию </w:t>
      </w:r>
      <w:proofErr w:type="spellStart"/>
      <w:r w:rsidR="00ED3111">
        <w:rPr>
          <w:bCs/>
        </w:rPr>
        <w:t>Поддорского</w:t>
      </w:r>
      <w:proofErr w:type="spellEnd"/>
      <w:r w:rsidR="00ED3111">
        <w:rPr>
          <w:bCs/>
        </w:rPr>
        <w:t xml:space="preserve"> района</w:t>
      </w:r>
      <w:r w:rsidR="00B16FB4">
        <w:rPr>
          <w:bCs/>
        </w:rPr>
        <w:t xml:space="preserve"> при проведении выборов в органы местного самоуправления в 2021 году</w:t>
      </w:r>
      <w:r w:rsidR="00ED3111">
        <w:rPr>
          <w:bCs/>
        </w:rPr>
        <w:t>.</w:t>
      </w:r>
    </w:p>
    <w:p w:rsidR="00702A86" w:rsidRDefault="00702A86" w:rsidP="00702A86">
      <w:pPr>
        <w:pStyle w:val="22"/>
        <w:jc w:val="both"/>
        <w:rPr>
          <w:bCs/>
        </w:rPr>
      </w:pPr>
    </w:p>
    <w:p w:rsidR="00702A86" w:rsidRDefault="00702A86" w:rsidP="00702A86">
      <w:pPr>
        <w:pStyle w:val="2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702A86" w:rsidRDefault="00702A86" w:rsidP="000E0D65">
      <w:pPr>
        <w:pStyle w:val="22"/>
        <w:jc w:val="both"/>
        <w:rPr>
          <w:bCs/>
        </w:rPr>
      </w:pPr>
    </w:p>
    <w:p w:rsidR="000E0D65" w:rsidRDefault="00045A61" w:rsidP="00045A61">
      <w:pPr>
        <w:pStyle w:val="22"/>
        <w:ind w:right="-2"/>
        <w:jc w:val="both"/>
        <w:rPr>
          <w:bCs/>
        </w:rPr>
      </w:pPr>
      <w:r>
        <w:rPr>
          <w:bCs/>
        </w:rPr>
        <w:t xml:space="preserve"> </w:t>
      </w:r>
      <w:r w:rsidR="001250F8">
        <w:rPr>
          <w:bCs/>
        </w:rPr>
        <w:t>2.</w:t>
      </w:r>
      <w:r w:rsidR="00B16FB4">
        <w:rPr>
          <w:bCs/>
        </w:rPr>
        <w:t>12</w:t>
      </w:r>
      <w:r w:rsidR="000E0D65">
        <w:rPr>
          <w:bCs/>
        </w:rPr>
        <w:t>.</w:t>
      </w:r>
      <w:r w:rsidR="007D0270">
        <w:rPr>
          <w:bCs/>
        </w:rPr>
        <w:t xml:space="preserve">О Комплексе мер по обеспечению информирования избирателей о зарегистрированных кандидатах при проведении выборов </w:t>
      </w:r>
      <w:r w:rsidR="004D0FAA">
        <w:rPr>
          <w:bCs/>
        </w:rPr>
        <w:t xml:space="preserve">в органы местного самоуправления </w:t>
      </w:r>
      <w:r w:rsidR="00B16FB4">
        <w:rPr>
          <w:bCs/>
        </w:rPr>
        <w:t>в 2021 году</w:t>
      </w:r>
      <w:r w:rsidR="007D0270">
        <w:rPr>
          <w:bCs/>
        </w:rPr>
        <w:t>.</w:t>
      </w:r>
    </w:p>
    <w:p w:rsidR="000E0D65" w:rsidRDefault="000E0D65" w:rsidP="000E0D65">
      <w:pPr>
        <w:pStyle w:val="22"/>
        <w:jc w:val="both"/>
        <w:rPr>
          <w:bCs/>
        </w:rPr>
      </w:pPr>
    </w:p>
    <w:p w:rsidR="000E0D65" w:rsidRDefault="000E0D65" w:rsidP="00790DB7">
      <w:pPr>
        <w:pStyle w:val="22"/>
        <w:spacing w:after="240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0114CA" w:rsidRDefault="00B16FB4" w:rsidP="00045A61">
      <w:pPr>
        <w:pStyle w:val="22"/>
        <w:ind w:right="-2"/>
        <w:jc w:val="both"/>
        <w:rPr>
          <w:bCs/>
        </w:rPr>
      </w:pPr>
      <w:r>
        <w:rPr>
          <w:bCs/>
        </w:rPr>
        <w:t>2.13</w:t>
      </w:r>
      <w:r w:rsidR="000114CA">
        <w:rPr>
          <w:bCs/>
        </w:rPr>
        <w:t xml:space="preserve">.О времени приема Территориальной избирательной комиссией </w:t>
      </w:r>
      <w:proofErr w:type="spellStart"/>
      <w:r w:rsidR="000114CA">
        <w:rPr>
          <w:bCs/>
        </w:rPr>
        <w:t>Поддорского</w:t>
      </w:r>
      <w:proofErr w:type="spellEnd"/>
      <w:r w:rsidR="000114CA">
        <w:rPr>
          <w:bCs/>
        </w:rPr>
        <w:t xml:space="preserve"> района</w:t>
      </w:r>
      <w:r w:rsidR="00AF4B9E">
        <w:rPr>
          <w:bCs/>
        </w:rPr>
        <w:t xml:space="preserve"> документов, представляемых кандидатами (иными уполномоченными лицами), избирательными объединениями в период подготовки и проведения выборов в органы местного самоуправления </w:t>
      </w:r>
      <w:r w:rsidR="00356E2A">
        <w:rPr>
          <w:bCs/>
        </w:rPr>
        <w:t>в 2021 году</w:t>
      </w:r>
      <w:r w:rsidR="00AF4B9E">
        <w:rPr>
          <w:bCs/>
        </w:rPr>
        <w:t>.</w:t>
      </w:r>
    </w:p>
    <w:p w:rsidR="000114CA" w:rsidRDefault="000114CA" w:rsidP="000114CA">
      <w:pPr>
        <w:pStyle w:val="22"/>
        <w:jc w:val="both"/>
        <w:rPr>
          <w:bCs/>
        </w:rPr>
      </w:pPr>
    </w:p>
    <w:p w:rsidR="000114CA" w:rsidRDefault="000114CA" w:rsidP="000114CA">
      <w:pPr>
        <w:pStyle w:val="2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B54C4A" w:rsidRDefault="00B54C4A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8D4EDF" w:rsidRDefault="00790DB7" w:rsidP="00045A61">
      <w:pPr>
        <w:pStyle w:val="20"/>
        <w:ind w:right="-2" w:firstLine="540"/>
      </w:pPr>
      <w:r>
        <w:t>2.14</w:t>
      </w:r>
      <w:r w:rsidR="008D4EDF">
        <w:t>.О количестве подписей избирателей, необходимых для регистрации кандидата</w:t>
      </w:r>
      <w:r w:rsidR="00BC5F84">
        <w:t>,</w:t>
      </w:r>
      <w:r w:rsidR="008D4EDF">
        <w:t xml:space="preserve"> количестве подписей избирателей, подлежащих проверке, при проведении</w:t>
      </w:r>
      <w:r w:rsidR="006637DF" w:rsidRPr="006637DF">
        <w:t xml:space="preserve"> </w:t>
      </w:r>
      <w:r w:rsidR="006637DF">
        <w:t xml:space="preserve">выборов </w:t>
      </w:r>
      <w:r w:rsidR="00BC5F84">
        <w:t xml:space="preserve">в органы местного самоуправления </w:t>
      </w:r>
      <w:r w:rsidR="00356E2A">
        <w:t>в 2021 году</w:t>
      </w:r>
      <w:r w:rsidR="00BC5F84">
        <w:t>.</w:t>
      </w:r>
    </w:p>
    <w:p w:rsidR="008D4EDF" w:rsidRDefault="008D4EDF" w:rsidP="008D4EDF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8D4EDF" w:rsidTr="003135B0">
        <w:trPr>
          <w:trHeight w:val="300"/>
        </w:trPr>
        <w:tc>
          <w:tcPr>
            <w:tcW w:w="5812" w:type="dxa"/>
          </w:tcPr>
          <w:p w:rsidR="008D4EDF" w:rsidRDefault="008D4EDF" w:rsidP="003135B0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D4EDF" w:rsidRPr="00B54C4A" w:rsidRDefault="008D4EDF" w:rsidP="003135B0">
            <w:pPr>
              <w:pStyle w:val="3"/>
              <w:tabs>
                <w:tab w:val="center" w:pos="4153"/>
                <w:tab w:val="right" w:pos="8306"/>
              </w:tabs>
            </w:pPr>
            <w:r>
              <w:rPr>
                <w:szCs w:val="28"/>
              </w:rPr>
              <w:t>Г. В. Семёнова</w:t>
            </w:r>
          </w:p>
        </w:tc>
      </w:tr>
    </w:tbl>
    <w:p w:rsidR="00B54C4A" w:rsidRDefault="00B54C4A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CB5851" w:rsidRDefault="00790DB7" w:rsidP="00E81827">
      <w:pPr>
        <w:pStyle w:val="20"/>
        <w:ind w:right="-2" w:firstLine="540"/>
      </w:pPr>
      <w:r>
        <w:lastRenderedPageBreak/>
        <w:t>2.15</w:t>
      </w:r>
      <w:r w:rsidR="00CB5851">
        <w:t xml:space="preserve">.О Календарном плане </w:t>
      </w:r>
      <w:r w:rsidR="00B54C4A">
        <w:t xml:space="preserve">основных </w:t>
      </w:r>
      <w:r w:rsidR="00CB5851">
        <w:t>меропр</w:t>
      </w:r>
      <w:r w:rsidR="00F763D6">
        <w:t>иятий по подготовке и проведению</w:t>
      </w:r>
      <w:r w:rsidR="00CB5851">
        <w:t xml:space="preserve"> выборов </w:t>
      </w:r>
      <w:r w:rsidR="007D0270">
        <w:t xml:space="preserve">в органы местного самоуправления </w:t>
      </w:r>
      <w:r w:rsidR="00356E2A">
        <w:t>в 2021 году</w:t>
      </w:r>
      <w:r w:rsidR="00CB5851">
        <w:t>.</w:t>
      </w:r>
    </w:p>
    <w:p w:rsidR="00CB5851" w:rsidRDefault="00CB5851" w:rsidP="00E81827">
      <w:pPr>
        <w:pStyle w:val="20"/>
        <w:ind w:right="-2"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CB5851" w:rsidTr="000E0D65">
        <w:trPr>
          <w:trHeight w:val="300"/>
        </w:trPr>
        <w:tc>
          <w:tcPr>
            <w:tcW w:w="5812" w:type="dxa"/>
          </w:tcPr>
          <w:p w:rsidR="00CB5851" w:rsidRDefault="00CB5851" w:rsidP="00E81827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3135B0" w:rsidRPr="003135B0" w:rsidRDefault="00CB5851" w:rsidP="00E81827">
            <w:pPr>
              <w:pStyle w:val="3"/>
              <w:tabs>
                <w:tab w:val="center" w:pos="4153"/>
                <w:tab w:val="right" w:pos="8306"/>
              </w:tabs>
              <w:ind w:right="-2"/>
            </w:pPr>
            <w:r>
              <w:rPr>
                <w:szCs w:val="28"/>
              </w:rPr>
              <w:t>Г. В. Семёнова</w:t>
            </w:r>
          </w:p>
          <w:p w:rsidR="00A00CE6" w:rsidRPr="00A00CE6" w:rsidRDefault="00A00CE6" w:rsidP="00E81827">
            <w:pPr>
              <w:ind w:right="-2"/>
            </w:pPr>
          </w:p>
        </w:tc>
      </w:tr>
    </w:tbl>
    <w:p w:rsidR="003E4879" w:rsidRPr="003E4879" w:rsidRDefault="00790DB7" w:rsidP="00E81827">
      <w:pPr>
        <w:pStyle w:val="22"/>
        <w:ind w:right="-2" w:firstLine="567"/>
        <w:jc w:val="both"/>
        <w:rPr>
          <w:bCs/>
        </w:rPr>
      </w:pPr>
      <w:r>
        <w:t>2.16</w:t>
      </w:r>
      <w:r w:rsidR="00A00CE6" w:rsidRPr="003E4879">
        <w:t>.</w:t>
      </w:r>
      <w:r w:rsidR="003E4879" w:rsidRPr="003E4879">
        <w:rPr>
          <w:bCs/>
        </w:rPr>
        <w:t xml:space="preserve"> 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</w:t>
      </w:r>
      <w:r w:rsidR="003E4879">
        <w:rPr>
          <w:bCs/>
        </w:rPr>
        <w:t xml:space="preserve">в органы местного самоуправления </w:t>
      </w:r>
      <w:r w:rsidR="00356E2A">
        <w:t>в 2021 году</w:t>
      </w:r>
      <w:r w:rsidR="003E4879">
        <w:rPr>
          <w:bCs/>
        </w:rPr>
        <w:t>.</w:t>
      </w:r>
    </w:p>
    <w:p w:rsidR="00A00CE6" w:rsidRDefault="00537075" w:rsidP="00537075">
      <w:pPr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Г.В.Семёнова</w:t>
      </w:r>
    </w:p>
    <w:p w:rsidR="00537075" w:rsidRDefault="00537075" w:rsidP="00537075">
      <w:pPr>
        <w:ind w:right="-2" w:firstLine="567"/>
        <w:jc w:val="center"/>
        <w:rPr>
          <w:sz w:val="28"/>
          <w:szCs w:val="28"/>
        </w:rPr>
      </w:pPr>
    </w:p>
    <w:p w:rsidR="00537075" w:rsidRPr="003E4879" w:rsidRDefault="00537075" w:rsidP="00537075">
      <w:pPr>
        <w:pStyle w:val="20"/>
        <w:ind w:right="-2" w:firstLine="708"/>
      </w:pPr>
      <w:r>
        <w:t>2.17</w:t>
      </w:r>
      <w:r w:rsidRPr="003E4879">
        <w:t>.</w:t>
      </w:r>
      <w:r w:rsidRPr="003E4879">
        <w:rPr>
          <w:bCs/>
        </w:rPr>
        <w:t xml:space="preserve"> </w:t>
      </w:r>
      <w:proofErr w:type="gramStart"/>
      <w:r w:rsidRPr="003E4879">
        <w:t>О сроках пред</w:t>
      </w:r>
      <w:r>
        <w:t>о</w:t>
      </w:r>
      <w:r w:rsidRPr="003E4879">
        <w:t xml:space="preserve">ставления участковыми  избирательными комиссиями в Территориальную избирательную комиссию сведений о фактически отработанном времени членами УИК, решений УИК о графике работы членов УИК, о размере ведомственного коэффициента для выплаты дополнительной оплаты труда (вознаграждения) за активную работу по подготовке и  проведению членами УИК выборов </w:t>
      </w:r>
      <w:r>
        <w:t>депутатов Государственной Думы Федерального Собрания Российской Федерации восьмого созыва.</w:t>
      </w:r>
      <w:proofErr w:type="gramEnd"/>
    </w:p>
    <w:p w:rsidR="00537075" w:rsidRPr="003E4879" w:rsidRDefault="00537075" w:rsidP="00537075">
      <w:pPr>
        <w:pStyle w:val="22"/>
        <w:ind w:right="-2" w:firstLine="567"/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537075" w:rsidTr="00DB5759">
        <w:trPr>
          <w:trHeight w:val="300"/>
        </w:trPr>
        <w:tc>
          <w:tcPr>
            <w:tcW w:w="5812" w:type="dxa"/>
          </w:tcPr>
          <w:p w:rsidR="00537075" w:rsidRDefault="00537075" w:rsidP="00DB575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537075" w:rsidRDefault="00537075" w:rsidP="00DB5759">
            <w:pPr>
              <w:pStyle w:val="3"/>
              <w:tabs>
                <w:tab w:val="center" w:pos="4153"/>
                <w:tab w:val="right" w:pos="8306"/>
              </w:tabs>
              <w:ind w:right="-2"/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537075" w:rsidRPr="003E4879" w:rsidRDefault="00537075" w:rsidP="00DB5759">
            <w:pPr>
              <w:ind w:right="-2"/>
            </w:pPr>
          </w:p>
        </w:tc>
      </w:tr>
    </w:tbl>
    <w:p w:rsidR="00537075" w:rsidRPr="003E4879" w:rsidRDefault="00ED7B68" w:rsidP="00537075">
      <w:pPr>
        <w:pStyle w:val="20"/>
        <w:ind w:right="-2" w:firstLine="708"/>
      </w:pPr>
      <w:r>
        <w:t>2.18</w:t>
      </w:r>
      <w:r w:rsidR="00537075" w:rsidRPr="003E4879">
        <w:t>.</w:t>
      </w:r>
      <w:r w:rsidR="00537075" w:rsidRPr="003E4879">
        <w:rPr>
          <w:bCs/>
        </w:rPr>
        <w:t xml:space="preserve"> </w:t>
      </w:r>
      <w:r w:rsidR="00537075" w:rsidRPr="003E4879">
        <w:t>О сроках пред</w:t>
      </w:r>
      <w:r w:rsidR="00537075">
        <w:t>о</w:t>
      </w:r>
      <w:r w:rsidR="00537075" w:rsidRPr="003E4879">
        <w:t xml:space="preserve">ставления участковыми  избирательными комиссиями в Территориальную избирательную комиссию сведений о фактически отработанном времени членами УИК, решений УИК о графике работы членов УИК, о размере ведомственного коэффициента для выплаты дополнительной оплаты труда (вознаграждения) за активную работу по подготовке и  проведению членами УИК выборов </w:t>
      </w:r>
      <w:r w:rsidR="00537075">
        <w:t>депутатов Новгородской областной Думы седьмого созыва.</w:t>
      </w:r>
    </w:p>
    <w:p w:rsidR="00537075" w:rsidRPr="003E4879" w:rsidRDefault="00537075" w:rsidP="00537075">
      <w:pPr>
        <w:pStyle w:val="22"/>
        <w:ind w:right="-2" w:firstLine="567"/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537075" w:rsidTr="00DB5759">
        <w:trPr>
          <w:trHeight w:val="300"/>
        </w:trPr>
        <w:tc>
          <w:tcPr>
            <w:tcW w:w="5812" w:type="dxa"/>
          </w:tcPr>
          <w:p w:rsidR="00537075" w:rsidRDefault="00537075" w:rsidP="00DB575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537075" w:rsidRDefault="00537075" w:rsidP="00DB5759">
            <w:pPr>
              <w:pStyle w:val="3"/>
              <w:tabs>
                <w:tab w:val="center" w:pos="4153"/>
                <w:tab w:val="right" w:pos="8306"/>
              </w:tabs>
              <w:ind w:right="-2"/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537075" w:rsidRPr="003E4879" w:rsidRDefault="00537075" w:rsidP="00DB5759">
            <w:pPr>
              <w:ind w:right="-2"/>
            </w:pPr>
          </w:p>
        </w:tc>
      </w:tr>
    </w:tbl>
    <w:p w:rsidR="003E4879" w:rsidRPr="003E4879" w:rsidRDefault="00ED7B68" w:rsidP="00E81827">
      <w:pPr>
        <w:pStyle w:val="20"/>
        <w:ind w:right="-2" w:firstLine="708"/>
      </w:pPr>
      <w:r>
        <w:t>2.19</w:t>
      </w:r>
      <w:r w:rsidR="003E4879" w:rsidRPr="003E4879">
        <w:t>.</w:t>
      </w:r>
      <w:r w:rsidR="003E4879" w:rsidRPr="003E4879">
        <w:rPr>
          <w:bCs/>
        </w:rPr>
        <w:t xml:space="preserve"> </w:t>
      </w:r>
      <w:proofErr w:type="gramStart"/>
      <w:r w:rsidR="003E4879" w:rsidRPr="003E4879">
        <w:t>О сроках пред</w:t>
      </w:r>
      <w:r w:rsidR="003E4879">
        <w:t>о</w:t>
      </w:r>
      <w:r w:rsidR="003E4879" w:rsidRPr="003E4879">
        <w:t xml:space="preserve">ставления участковыми  избирательными комиссиями в Территориальную избирательную комиссию сведений о фактически отработанном времени членами УИК, решений УИК о графике работы членов УИК, о размере ведомственного коэффициента для выплаты дополнительной оплаты труда (вознаграждения) за активную работу по подготовке и  проведению членами УИК выборов </w:t>
      </w:r>
      <w:r w:rsidR="003E4879">
        <w:t xml:space="preserve">в органы местного самоуправления </w:t>
      </w:r>
      <w:r w:rsidR="00356E2A">
        <w:t>в 2021 году</w:t>
      </w:r>
      <w:r w:rsidR="003E4879">
        <w:t>.</w:t>
      </w:r>
      <w:proofErr w:type="gramEnd"/>
    </w:p>
    <w:p w:rsidR="003E4879" w:rsidRPr="003E4879" w:rsidRDefault="003E4879" w:rsidP="00E81827">
      <w:pPr>
        <w:pStyle w:val="22"/>
        <w:ind w:right="-2" w:firstLine="567"/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E4879" w:rsidTr="008A0732">
        <w:trPr>
          <w:trHeight w:val="300"/>
        </w:trPr>
        <w:tc>
          <w:tcPr>
            <w:tcW w:w="5812" w:type="dxa"/>
          </w:tcPr>
          <w:p w:rsidR="003E4879" w:rsidRDefault="003E4879" w:rsidP="00E81827">
            <w:pPr>
              <w:ind w:right="-2"/>
              <w:rPr>
                <w:sz w:val="28"/>
                <w:szCs w:val="28"/>
              </w:rPr>
            </w:pPr>
          </w:p>
          <w:p w:rsidR="00537075" w:rsidRDefault="00537075" w:rsidP="00E81827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3E4879" w:rsidRDefault="003E4879" w:rsidP="00E81827">
            <w:pPr>
              <w:pStyle w:val="3"/>
              <w:tabs>
                <w:tab w:val="center" w:pos="4153"/>
                <w:tab w:val="right" w:pos="8306"/>
              </w:tabs>
              <w:ind w:right="-2"/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3E4879" w:rsidRPr="003E4879" w:rsidRDefault="003E4879" w:rsidP="00E81827">
            <w:pPr>
              <w:ind w:right="-2"/>
            </w:pPr>
          </w:p>
        </w:tc>
      </w:tr>
    </w:tbl>
    <w:p w:rsidR="00537075" w:rsidRPr="003E4879" w:rsidRDefault="00ED7B68" w:rsidP="00537075">
      <w:pPr>
        <w:pStyle w:val="20"/>
        <w:ind w:right="-2" w:firstLine="708"/>
      </w:pPr>
      <w:r>
        <w:t>2.20</w:t>
      </w:r>
      <w:r w:rsidR="00537075" w:rsidRPr="003E4879">
        <w:t>.</w:t>
      </w:r>
      <w:r w:rsidR="00537075" w:rsidRPr="003E4879">
        <w:rPr>
          <w:bCs/>
        </w:rPr>
        <w:t xml:space="preserve"> </w:t>
      </w:r>
      <w:r w:rsidR="00537075" w:rsidRPr="003E4879">
        <w:t xml:space="preserve">О выплате дополнительной оплаты труда (вознаграждения) членам участковых избирательных комиссий </w:t>
      </w:r>
      <w:proofErr w:type="spellStart"/>
      <w:r w:rsidR="00537075" w:rsidRPr="003E4879">
        <w:t>Поддорского</w:t>
      </w:r>
      <w:proofErr w:type="spellEnd"/>
      <w:r w:rsidR="00537075" w:rsidRPr="003E4879">
        <w:t xml:space="preserve"> района с правом </w:t>
      </w:r>
      <w:r w:rsidR="00537075" w:rsidRPr="003E4879">
        <w:lastRenderedPageBreak/>
        <w:t xml:space="preserve">решающего голоса и членам Территориальной избирательной комиссии </w:t>
      </w:r>
      <w:proofErr w:type="spellStart"/>
      <w:r w:rsidR="00537075" w:rsidRPr="003E4879">
        <w:t>Поддорского</w:t>
      </w:r>
      <w:proofErr w:type="spellEnd"/>
      <w:r w:rsidR="00537075" w:rsidRPr="003E4879">
        <w:t xml:space="preserve"> района в безналичной форме  при проведении </w:t>
      </w:r>
      <w:proofErr w:type="gramStart"/>
      <w:r w:rsidR="00537075" w:rsidRPr="003E4879">
        <w:t>выборов</w:t>
      </w:r>
      <w:r w:rsidR="00537075" w:rsidRPr="00537075">
        <w:t xml:space="preserve"> </w:t>
      </w:r>
      <w:r w:rsidR="00537075">
        <w:t>депутатов Государственной Думы Федерального Собрания Российской Федерации восьмого созыва</w:t>
      </w:r>
      <w:proofErr w:type="gramEnd"/>
      <w:r w:rsidR="00537075">
        <w:t>.</w:t>
      </w:r>
    </w:p>
    <w:p w:rsidR="00537075" w:rsidRDefault="00537075" w:rsidP="00537075">
      <w:pPr>
        <w:pStyle w:val="20"/>
        <w:ind w:right="-2" w:firstLine="708"/>
      </w:pPr>
    </w:p>
    <w:p w:rsidR="00537075" w:rsidRDefault="00537075" w:rsidP="00537075">
      <w:pPr>
        <w:pStyle w:val="20"/>
        <w:ind w:right="-2" w:firstLine="708"/>
        <w:jc w:val="center"/>
      </w:pPr>
      <w:r>
        <w:t xml:space="preserve">                                         Г.В.Семёнова</w:t>
      </w:r>
    </w:p>
    <w:p w:rsidR="00537075" w:rsidRPr="003E4879" w:rsidRDefault="00537075" w:rsidP="00537075">
      <w:pPr>
        <w:pStyle w:val="20"/>
        <w:ind w:right="-2" w:firstLine="708"/>
        <w:jc w:val="center"/>
      </w:pPr>
    </w:p>
    <w:p w:rsidR="00537075" w:rsidRDefault="00ED7B68" w:rsidP="00537075">
      <w:pPr>
        <w:pStyle w:val="20"/>
        <w:ind w:right="-2" w:firstLine="708"/>
      </w:pPr>
      <w:r>
        <w:t>2.21</w:t>
      </w:r>
      <w:r w:rsidR="00537075" w:rsidRPr="003E4879">
        <w:t>.</w:t>
      </w:r>
      <w:r w:rsidR="00537075" w:rsidRPr="003E4879">
        <w:rPr>
          <w:bCs/>
        </w:rPr>
        <w:t xml:space="preserve"> </w:t>
      </w:r>
      <w:r w:rsidR="00537075" w:rsidRPr="003E4879">
        <w:t xml:space="preserve">О выплате дополнительной оплаты труда (вознаграждения) членам участковых избирательных комиссий </w:t>
      </w:r>
      <w:proofErr w:type="spellStart"/>
      <w:r w:rsidR="00537075" w:rsidRPr="003E4879">
        <w:t>Поддорского</w:t>
      </w:r>
      <w:proofErr w:type="spellEnd"/>
      <w:r w:rsidR="00537075" w:rsidRPr="003E4879">
        <w:t xml:space="preserve"> района с правом решающего голоса и членам Территориальной избирательной комиссии </w:t>
      </w:r>
      <w:proofErr w:type="spellStart"/>
      <w:r w:rsidR="00537075" w:rsidRPr="003E4879">
        <w:t>Поддорского</w:t>
      </w:r>
      <w:proofErr w:type="spellEnd"/>
      <w:r w:rsidR="00537075" w:rsidRPr="003E4879">
        <w:t xml:space="preserve"> района в безналичной форме  при проведении выборов </w:t>
      </w:r>
      <w:r w:rsidR="00537075">
        <w:t>депутатов Новгородской областной Думы седьмого созыва.</w:t>
      </w:r>
    </w:p>
    <w:p w:rsidR="00537075" w:rsidRPr="003E4879" w:rsidRDefault="00537075" w:rsidP="00537075">
      <w:pPr>
        <w:pStyle w:val="20"/>
        <w:ind w:right="-2" w:firstLine="708"/>
      </w:pPr>
    </w:p>
    <w:p w:rsidR="00537075" w:rsidRPr="003E4879" w:rsidRDefault="00537075" w:rsidP="00537075">
      <w:pPr>
        <w:pStyle w:val="20"/>
        <w:ind w:right="-2" w:firstLine="708"/>
        <w:jc w:val="center"/>
      </w:pPr>
      <w:r>
        <w:t xml:space="preserve">                                       Г.В.Семёнова</w:t>
      </w:r>
    </w:p>
    <w:p w:rsidR="00537075" w:rsidRDefault="00537075" w:rsidP="00E81827">
      <w:pPr>
        <w:pStyle w:val="20"/>
        <w:ind w:right="-2" w:firstLine="708"/>
      </w:pPr>
    </w:p>
    <w:p w:rsidR="00F47395" w:rsidRDefault="00ED7B68" w:rsidP="00E81827">
      <w:pPr>
        <w:pStyle w:val="20"/>
        <w:ind w:right="-2" w:firstLine="708"/>
      </w:pPr>
      <w:r>
        <w:t>2.22</w:t>
      </w:r>
      <w:r w:rsidR="003E4879" w:rsidRPr="003E4879">
        <w:t>.</w:t>
      </w:r>
      <w:r w:rsidR="003E4879" w:rsidRPr="003E4879">
        <w:rPr>
          <w:bCs/>
        </w:rPr>
        <w:t xml:space="preserve"> </w:t>
      </w:r>
      <w:r w:rsidR="003E4879" w:rsidRPr="003E4879">
        <w:t xml:space="preserve">О выплате дополнительной оплаты труда (вознаграждения) членам участковых избирательных комиссий </w:t>
      </w:r>
      <w:proofErr w:type="spellStart"/>
      <w:r w:rsidR="003E4879" w:rsidRPr="003E4879">
        <w:t>Поддорского</w:t>
      </w:r>
      <w:proofErr w:type="spellEnd"/>
      <w:r w:rsidR="003E4879" w:rsidRPr="003E4879">
        <w:t xml:space="preserve"> района с правом решающего голоса и членам Территориальной избирательной комиссии </w:t>
      </w:r>
      <w:proofErr w:type="spellStart"/>
      <w:r w:rsidR="003E4879" w:rsidRPr="003E4879">
        <w:t>Поддорского</w:t>
      </w:r>
      <w:proofErr w:type="spellEnd"/>
      <w:r w:rsidR="003E4879" w:rsidRPr="003E4879">
        <w:t xml:space="preserve"> района в безналичной форме  при проведении выборов </w:t>
      </w:r>
      <w:r w:rsidR="00F47395">
        <w:t xml:space="preserve">в органы местного самоуправления </w:t>
      </w:r>
      <w:r w:rsidR="00356E2A">
        <w:t>в 2021 году</w:t>
      </w:r>
      <w:r w:rsidR="00F47395">
        <w:t>.</w:t>
      </w:r>
    </w:p>
    <w:p w:rsidR="00537075" w:rsidRPr="003E4879" w:rsidRDefault="00537075" w:rsidP="00537075">
      <w:pPr>
        <w:pStyle w:val="20"/>
        <w:ind w:right="-2" w:firstLine="708"/>
        <w:jc w:val="center"/>
      </w:pPr>
      <w:r>
        <w:t xml:space="preserve">                                           Г.В.Семёнова</w:t>
      </w:r>
    </w:p>
    <w:p w:rsidR="003E4879" w:rsidRPr="00F94D7A" w:rsidRDefault="003E4879" w:rsidP="00E81827">
      <w:pPr>
        <w:ind w:right="-2" w:firstLine="567"/>
        <w:jc w:val="both"/>
        <w:rPr>
          <w:sz w:val="28"/>
          <w:szCs w:val="28"/>
        </w:rPr>
      </w:pPr>
    </w:p>
    <w:p w:rsidR="00ED7B68" w:rsidRPr="003E4879" w:rsidRDefault="00ED7B68" w:rsidP="00ED7B68">
      <w:pPr>
        <w:pStyle w:val="20"/>
        <w:ind w:right="-2" w:firstLine="708"/>
      </w:pPr>
      <w:r>
        <w:rPr>
          <w:bCs/>
        </w:rPr>
        <w:t>2.23</w:t>
      </w:r>
      <w:r w:rsidR="005D7943">
        <w:rPr>
          <w:bCs/>
        </w:rPr>
        <w:t xml:space="preserve">.О сроках выплаты дополнительной оплаты труда (вознаграждения) членам ТИК с правом решающего голоса, работающих не на постоянной  (штатной) основе при проведении </w:t>
      </w:r>
      <w:proofErr w:type="gramStart"/>
      <w:r w:rsidR="005D7943">
        <w:t xml:space="preserve">выборов </w:t>
      </w:r>
      <w:r>
        <w:t>депутатов Государственной Думы Федерального Собрания Российской Федерации восьмого созыва</w:t>
      </w:r>
      <w:proofErr w:type="gramEnd"/>
      <w:r>
        <w:t>.</w:t>
      </w:r>
    </w:p>
    <w:p w:rsidR="005D7943" w:rsidRDefault="005D7943" w:rsidP="00E81827">
      <w:pPr>
        <w:pStyle w:val="22"/>
        <w:ind w:right="-2"/>
        <w:jc w:val="both"/>
        <w:rPr>
          <w:bCs/>
        </w:rPr>
      </w:pPr>
    </w:p>
    <w:p w:rsidR="005D7943" w:rsidRDefault="005D7943" w:rsidP="00E81827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ED7B68" w:rsidRDefault="00ED7B68" w:rsidP="00E81827">
      <w:pPr>
        <w:pStyle w:val="22"/>
        <w:ind w:right="-2"/>
        <w:jc w:val="center"/>
        <w:rPr>
          <w:bCs/>
        </w:rPr>
      </w:pPr>
    </w:p>
    <w:p w:rsidR="00ED7B68" w:rsidRPr="003E4879" w:rsidRDefault="00ED7B68" w:rsidP="00ED7B68">
      <w:pPr>
        <w:pStyle w:val="20"/>
        <w:ind w:right="-2" w:firstLine="708"/>
      </w:pPr>
      <w:r>
        <w:rPr>
          <w:bCs/>
        </w:rPr>
        <w:t xml:space="preserve">2.24.О сроках выплаты дополнительной оплаты труда (вознаграждения) членам ТИК с правом решающего голоса, работающих не на постоянной  (штатной) основе при проведении </w:t>
      </w:r>
      <w:r>
        <w:t>выборов депутатов Новгородской областной Думы седьмого созыва.</w:t>
      </w:r>
    </w:p>
    <w:p w:rsidR="00ED7B68" w:rsidRDefault="00ED7B68" w:rsidP="00ED7B68">
      <w:pPr>
        <w:pStyle w:val="22"/>
        <w:ind w:right="-2"/>
        <w:jc w:val="both"/>
        <w:rPr>
          <w:bCs/>
        </w:rPr>
      </w:pPr>
    </w:p>
    <w:p w:rsidR="00ED7B68" w:rsidRDefault="00ED7B68" w:rsidP="00ED7B68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ED7B68" w:rsidRDefault="00ED7B68" w:rsidP="00ED7B68">
      <w:pPr>
        <w:pStyle w:val="22"/>
        <w:ind w:right="-2"/>
        <w:jc w:val="both"/>
        <w:rPr>
          <w:bCs/>
        </w:rPr>
      </w:pPr>
      <w:r>
        <w:rPr>
          <w:bCs/>
        </w:rPr>
        <w:t xml:space="preserve">2.25.О сроках выплаты дополнительной оплаты труда (вознаграждения) членам ТИК с правом решающего голоса, работающих не на постоянной  (штатной) основе при проведении </w:t>
      </w:r>
      <w:r>
        <w:t>выборов в  органы местного самоуправления в 2021 году</w:t>
      </w:r>
      <w:r>
        <w:rPr>
          <w:bCs/>
        </w:rPr>
        <w:t>.</w:t>
      </w:r>
    </w:p>
    <w:p w:rsidR="00ED7B68" w:rsidRDefault="00ED7B68" w:rsidP="00ED7B68">
      <w:pPr>
        <w:pStyle w:val="22"/>
        <w:ind w:right="-2"/>
        <w:jc w:val="both"/>
        <w:rPr>
          <w:bCs/>
        </w:rPr>
      </w:pPr>
    </w:p>
    <w:p w:rsidR="00ED7B68" w:rsidRDefault="00ED7B68" w:rsidP="00ED7B68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B679D4" w:rsidRDefault="00B679D4" w:rsidP="00E81827">
      <w:pPr>
        <w:pStyle w:val="22"/>
        <w:ind w:right="-2"/>
        <w:jc w:val="center"/>
        <w:rPr>
          <w:bCs/>
        </w:rPr>
      </w:pPr>
    </w:p>
    <w:p w:rsidR="00ED7B68" w:rsidRPr="003E4879" w:rsidRDefault="00ED7B68" w:rsidP="00ED7B68">
      <w:pPr>
        <w:pStyle w:val="20"/>
        <w:ind w:right="-2" w:firstLine="708"/>
      </w:pPr>
      <w:r>
        <w:rPr>
          <w:bCs/>
        </w:rPr>
        <w:t>2.26</w:t>
      </w:r>
      <w:r w:rsidR="00B679D4">
        <w:rPr>
          <w:bCs/>
        </w:rPr>
        <w:t xml:space="preserve">.О сроках выплаты дополнительной оплаты труда (вознаграждения) членам УИК при проведении </w:t>
      </w:r>
      <w:proofErr w:type="gramStart"/>
      <w:r w:rsidR="00B679D4">
        <w:t xml:space="preserve">выборов </w:t>
      </w:r>
      <w:r>
        <w:t>депутатов Государственной Думы Федерального Собрания Российской Федерации восьмого созыва</w:t>
      </w:r>
      <w:proofErr w:type="gramEnd"/>
      <w:r>
        <w:t>.</w:t>
      </w:r>
    </w:p>
    <w:p w:rsidR="00B679D4" w:rsidRDefault="00B679D4" w:rsidP="00E81827">
      <w:pPr>
        <w:pStyle w:val="22"/>
        <w:ind w:right="-2"/>
        <w:jc w:val="both"/>
        <w:rPr>
          <w:bCs/>
        </w:rPr>
      </w:pPr>
    </w:p>
    <w:p w:rsidR="00B679D4" w:rsidRDefault="00B679D4" w:rsidP="00E81827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ED7B68" w:rsidRDefault="00ED7B68" w:rsidP="00E81827">
      <w:pPr>
        <w:pStyle w:val="22"/>
        <w:ind w:right="-2"/>
        <w:jc w:val="center"/>
        <w:rPr>
          <w:bCs/>
        </w:rPr>
      </w:pPr>
    </w:p>
    <w:p w:rsidR="00ED7B68" w:rsidRPr="003E4879" w:rsidRDefault="00ED7B68" w:rsidP="00ED7B68">
      <w:pPr>
        <w:pStyle w:val="20"/>
        <w:ind w:right="-2" w:firstLine="708"/>
      </w:pPr>
      <w:r>
        <w:rPr>
          <w:bCs/>
        </w:rPr>
        <w:t xml:space="preserve">2.27.О сроках выплаты дополнительной оплаты труда (вознаграждения) членам УИК при проведении </w:t>
      </w:r>
      <w:r>
        <w:t>выборов депутатов Новгородской областной Думы седьмого созыва.</w:t>
      </w:r>
    </w:p>
    <w:p w:rsidR="00ED7B68" w:rsidRDefault="00ED7B68" w:rsidP="00ED7B68">
      <w:pPr>
        <w:pStyle w:val="22"/>
        <w:ind w:right="-2"/>
        <w:jc w:val="both"/>
        <w:rPr>
          <w:bCs/>
        </w:rPr>
      </w:pPr>
    </w:p>
    <w:p w:rsidR="00ED7B68" w:rsidRDefault="00ED7B68" w:rsidP="00ED7B68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ED7B68" w:rsidRDefault="00ED7B68" w:rsidP="00ED7B68">
      <w:pPr>
        <w:pStyle w:val="22"/>
        <w:ind w:right="-2"/>
        <w:jc w:val="center"/>
        <w:rPr>
          <w:bCs/>
        </w:rPr>
      </w:pPr>
    </w:p>
    <w:p w:rsidR="00ED7B68" w:rsidRDefault="00ED7B68" w:rsidP="00ED7B68">
      <w:pPr>
        <w:pStyle w:val="22"/>
        <w:ind w:right="-2"/>
        <w:jc w:val="both"/>
        <w:rPr>
          <w:bCs/>
        </w:rPr>
      </w:pPr>
      <w:r>
        <w:rPr>
          <w:bCs/>
        </w:rPr>
        <w:t xml:space="preserve">2.28.О сроках выплаты дополнительной оплаты труда (вознаграждения) членам УИК при проведении </w:t>
      </w:r>
      <w:r>
        <w:t>выборов в  органы местного самоуправления в 2021 году</w:t>
      </w:r>
      <w:r>
        <w:rPr>
          <w:bCs/>
        </w:rPr>
        <w:t>.</w:t>
      </w:r>
    </w:p>
    <w:p w:rsidR="00ED7B68" w:rsidRDefault="00ED7B68" w:rsidP="00ED7B68">
      <w:pPr>
        <w:pStyle w:val="22"/>
        <w:ind w:right="-2"/>
        <w:jc w:val="both"/>
        <w:rPr>
          <w:bCs/>
        </w:rPr>
      </w:pPr>
    </w:p>
    <w:p w:rsidR="00ED7B68" w:rsidRDefault="00ED7B68" w:rsidP="00ED7B68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6B3894" w:rsidRDefault="006B3894" w:rsidP="00E81827">
      <w:pPr>
        <w:pStyle w:val="22"/>
        <w:ind w:right="-2"/>
        <w:jc w:val="center"/>
        <w:rPr>
          <w:bCs/>
        </w:rPr>
      </w:pPr>
    </w:p>
    <w:p w:rsidR="00ED3111" w:rsidRDefault="00ED7B68" w:rsidP="00E81827">
      <w:pPr>
        <w:pStyle w:val="22"/>
        <w:ind w:right="-2"/>
        <w:jc w:val="both"/>
        <w:rPr>
          <w:bCs/>
        </w:rPr>
      </w:pPr>
      <w:r>
        <w:rPr>
          <w:bCs/>
        </w:rPr>
        <w:t>2.29</w:t>
      </w:r>
      <w:r w:rsidR="00ED3111">
        <w:rPr>
          <w:bCs/>
        </w:rPr>
        <w:t xml:space="preserve">.О </w:t>
      </w:r>
      <w:proofErr w:type="gramStart"/>
      <w:r w:rsidR="00ED3111">
        <w:rPr>
          <w:bCs/>
        </w:rPr>
        <w:t>заверении списка</w:t>
      </w:r>
      <w:proofErr w:type="gramEnd"/>
      <w:r w:rsidR="006B3894">
        <w:rPr>
          <w:bCs/>
        </w:rPr>
        <w:t xml:space="preserve"> кандидатов в депутаты Совета депутатов </w:t>
      </w:r>
      <w:proofErr w:type="spellStart"/>
      <w:r w:rsidR="006B3894">
        <w:rPr>
          <w:bCs/>
        </w:rPr>
        <w:t>Поддорского</w:t>
      </w:r>
      <w:proofErr w:type="spellEnd"/>
      <w:r w:rsidR="006B3894">
        <w:rPr>
          <w:bCs/>
        </w:rPr>
        <w:t xml:space="preserve"> сельского поселения</w:t>
      </w:r>
      <w:r w:rsidR="00ED3111">
        <w:rPr>
          <w:bCs/>
        </w:rPr>
        <w:t xml:space="preserve">, </w:t>
      </w:r>
      <w:r w:rsidR="006B3894">
        <w:rPr>
          <w:bCs/>
        </w:rPr>
        <w:t>выдвинутых</w:t>
      </w:r>
      <w:r w:rsidR="00ED3111">
        <w:rPr>
          <w:bCs/>
        </w:rPr>
        <w:t xml:space="preserve"> по </w:t>
      </w:r>
      <w:proofErr w:type="spellStart"/>
      <w:r w:rsidR="006B3894">
        <w:rPr>
          <w:bCs/>
        </w:rPr>
        <w:t>десятимандатному</w:t>
      </w:r>
      <w:proofErr w:type="spellEnd"/>
      <w:r w:rsidR="006B3894">
        <w:rPr>
          <w:bCs/>
        </w:rPr>
        <w:t xml:space="preserve"> избирательному округу</w:t>
      </w:r>
      <w:r w:rsidR="00ED3111">
        <w:rPr>
          <w:bCs/>
        </w:rPr>
        <w:t>, либо об отказе в его (их) заверении.</w:t>
      </w:r>
    </w:p>
    <w:p w:rsidR="00ED3111" w:rsidRDefault="00ED3111" w:rsidP="00E81827">
      <w:pPr>
        <w:pStyle w:val="22"/>
        <w:ind w:right="-2"/>
        <w:jc w:val="both"/>
        <w:rPr>
          <w:bCs/>
        </w:rPr>
      </w:pPr>
    </w:p>
    <w:p w:rsidR="00ED3111" w:rsidRDefault="00ED3111" w:rsidP="00E81827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6B3894" w:rsidRDefault="006B3894" w:rsidP="00E81827">
      <w:pPr>
        <w:pStyle w:val="22"/>
        <w:ind w:right="-2"/>
        <w:jc w:val="center"/>
        <w:rPr>
          <w:bCs/>
        </w:rPr>
      </w:pPr>
    </w:p>
    <w:p w:rsidR="006B3894" w:rsidRDefault="00ED7B68" w:rsidP="00E81827">
      <w:pPr>
        <w:pStyle w:val="22"/>
        <w:ind w:right="-2"/>
        <w:jc w:val="both"/>
        <w:rPr>
          <w:bCs/>
        </w:rPr>
      </w:pPr>
      <w:r>
        <w:rPr>
          <w:bCs/>
        </w:rPr>
        <w:t>2.30</w:t>
      </w:r>
      <w:r w:rsidR="006B3894">
        <w:rPr>
          <w:bCs/>
        </w:rPr>
        <w:t xml:space="preserve">.Об образцах заполнения подписных листов на выборах депутатов Совета депутатов </w:t>
      </w:r>
      <w:proofErr w:type="spellStart"/>
      <w:r w:rsidR="006B3894">
        <w:rPr>
          <w:bCs/>
        </w:rPr>
        <w:t>Поддорского</w:t>
      </w:r>
      <w:proofErr w:type="spellEnd"/>
      <w:r w:rsidR="006B3894">
        <w:rPr>
          <w:bCs/>
        </w:rPr>
        <w:t xml:space="preserve"> сельского поселения </w:t>
      </w:r>
      <w:proofErr w:type="spellStart"/>
      <w:r w:rsidR="006B3894">
        <w:rPr>
          <w:bCs/>
        </w:rPr>
        <w:t>Поддорского</w:t>
      </w:r>
      <w:proofErr w:type="spellEnd"/>
      <w:r w:rsidR="006B3894">
        <w:rPr>
          <w:bCs/>
        </w:rPr>
        <w:t xml:space="preserve"> района.</w:t>
      </w:r>
    </w:p>
    <w:p w:rsidR="006B3894" w:rsidRDefault="006B3894" w:rsidP="00E81827">
      <w:pPr>
        <w:pStyle w:val="22"/>
        <w:ind w:right="-2"/>
        <w:jc w:val="both"/>
        <w:rPr>
          <w:bCs/>
        </w:rPr>
      </w:pPr>
    </w:p>
    <w:p w:rsidR="006B3894" w:rsidRDefault="006B3894" w:rsidP="00E81827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D727A9" w:rsidRDefault="00D727A9" w:rsidP="00E81827">
      <w:pPr>
        <w:pStyle w:val="22"/>
        <w:ind w:right="-2"/>
        <w:jc w:val="both"/>
        <w:rPr>
          <w:bCs/>
        </w:rPr>
      </w:pPr>
    </w:p>
    <w:p w:rsidR="00AF4B9E" w:rsidRDefault="00AF4B9E" w:rsidP="00E81827">
      <w:pPr>
        <w:pStyle w:val="22"/>
        <w:ind w:right="-2"/>
        <w:jc w:val="both"/>
        <w:rPr>
          <w:bCs/>
        </w:rPr>
      </w:pPr>
      <w:r>
        <w:rPr>
          <w:bCs/>
        </w:rPr>
        <w:t>2.</w:t>
      </w:r>
      <w:r w:rsidR="00ED7B68">
        <w:rPr>
          <w:bCs/>
        </w:rPr>
        <w:t>31</w:t>
      </w:r>
      <w:r>
        <w:rPr>
          <w:bCs/>
        </w:rPr>
        <w:t>.О рабочей группе по приему и проверке избирательных документов, представляемых</w:t>
      </w:r>
      <w:r w:rsidR="007E6143">
        <w:rPr>
          <w:bCs/>
        </w:rPr>
        <w:t xml:space="preserve"> кандидатами и избирательными объединениями в Территориальную избирательную комиссию </w:t>
      </w:r>
      <w:proofErr w:type="spellStart"/>
      <w:r w:rsidR="007E6143">
        <w:rPr>
          <w:bCs/>
        </w:rPr>
        <w:t>Поддорского</w:t>
      </w:r>
      <w:proofErr w:type="spellEnd"/>
      <w:r w:rsidR="007E6143">
        <w:rPr>
          <w:bCs/>
        </w:rPr>
        <w:t xml:space="preserve"> района при проведении выборов в органы местного самоуправления </w:t>
      </w:r>
      <w:r w:rsidR="00356E2A">
        <w:t>в 2021 году</w:t>
      </w:r>
      <w:r w:rsidR="007E6143">
        <w:rPr>
          <w:bCs/>
        </w:rPr>
        <w:t>.</w:t>
      </w:r>
    </w:p>
    <w:p w:rsidR="00AF4B9E" w:rsidRDefault="00AF4B9E" w:rsidP="00E81827">
      <w:pPr>
        <w:pStyle w:val="22"/>
        <w:ind w:right="-2"/>
        <w:jc w:val="both"/>
        <w:rPr>
          <w:bCs/>
        </w:rPr>
      </w:pPr>
    </w:p>
    <w:p w:rsidR="00AF4B9E" w:rsidRDefault="00AF4B9E" w:rsidP="00E81827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D727A9" w:rsidRDefault="00D727A9" w:rsidP="00E81827">
      <w:pPr>
        <w:pStyle w:val="22"/>
        <w:ind w:right="-2"/>
        <w:jc w:val="center"/>
        <w:rPr>
          <w:bCs/>
        </w:rPr>
      </w:pPr>
    </w:p>
    <w:p w:rsidR="006E31CD" w:rsidRDefault="00A46A70" w:rsidP="00E81827">
      <w:pPr>
        <w:tabs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6637DF" w:rsidRDefault="006637DF" w:rsidP="00E81827">
      <w:pPr>
        <w:tabs>
          <w:tab w:val="left" w:pos="4111"/>
        </w:tabs>
        <w:ind w:right="-2"/>
        <w:jc w:val="center"/>
        <w:rPr>
          <w:b/>
          <w:sz w:val="28"/>
          <w:szCs w:val="28"/>
        </w:rPr>
      </w:pPr>
    </w:p>
    <w:p w:rsidR="006637DF" w:rsidRDefault="00527976" w:rsidP="00E8182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7B68">
        <w:rPr>
          <w:sz w:val="28"/>
          <w:szCs w:val="28"/>
        </w:rPr>
        <w:t>32</w:t>
      </w:r>
      <w:r w:rsidR="006637DF">
        <w:rPr>
          <w:sz w:val="28"/>
          <w:szCs w:val="28"/>
        </w:rPr>
        <w:t xml:space="preserve">.Об условиях предоставления помещений для встреч с избирателями зарегистрированных кандидатов, их доверенных лиц при проведении выборов </w:t>
      </w:r>
      <w:r w:rsidR="008A36F6">
        <w:rPr>
          <w:sz w:val="28"/>
          <w:szCs w:val="28"/>
        </w:rPr>
        <w:t xml:space="preserve">в органы местного самоуправления </w:t>
      </w:r>
      <w:r w:rsidR="00356E2A" w:rsidRPr="00356E2A">
        <w:rPr>
          <w:sz w:val="28"/>
          <w:szCs w:val="28"/>
        </w:rPr>
        <w:t>в 2021 году</w:t>
      </w:r>
      <w:r w:rsidR="006637DF">
        <w:rPr>
          <w:sz w:val="28"/>
          <w:szCs w:val="28"/>
        </w:rPr>
        <w:t>.</w:t>
      </w:r>
    </w:p>
    <w:p w:rsidR="006637DF" w:rsidRPr="00F94D7A" w:rsidRDefault="006637DF" w:rsidP="00E81827">
      <w:pPr>
        <w:ind w:right="-2" w:firstLine="90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6637DF" w:rsidTr="003135B0">
        <w:trPr>
          <w:trHeight w:val="300"/>
        </w:trPr>
        <w:tc>
          <w:tcPr>
            <w:tcW w:w="5812" w:type="dxa"/>
          </w:tcPr>
          <w:p w:rsidR="006637DF" w:rsidRDefault="006637DF" w:rsidP="00E81827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6637DF" w:rsidRDefault="006637DF" w:rsidP="00E81827">
            <w:pPr>
              <w:pStyle w:val="3"/>
              <w:tabs>
                <w:tab w:val="center" w:pos="4153"/>
                <w:tab w:val="right" w:pos="8306"/>
              </w:tabs>
              <w:ind w:right="-2"/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A00CE6" w:rsidRPr="00A00CE6" w:rsidRDefault="00A00CE6" w:rsidP="00E81827">
            <w:pPr>
              <w:ind w:right="-2"/>
            </w:pPr>
          </w:p>
        </w:tc>
      </w:tr>
    </w:tbl>
    <w:p w:rsidR="00142108" w:rsidRDefault="00142108" w:rsidP="00E81827">
      <w:pPr>
        <w:pStyle w:val="20"/>
        <w:ind w:right="-2" w:firstLine="540"/>
      </w:pPr>
      <w:r>
        <w:t>2.</w:t>
      </w:r>
      <w:r w:rsidR="00ED7B68">
        <w:t>33</w:t>
      </w:r>
      <w:r>
        <w:t>.</w:t>
      </w:r>
      <w:r w:rsidRPr="00F109C7">
        <w:t>О времени предоставления помещений</w:t>
      </w:r>
      <w:r>
        <w:t>,</w:t>
      </w:r>
      <w:r w:rsidRPr="00F109C7">
        <w:t xml:space="preserve"> </w:t>
      </w:r>
      <w:r w:rsidRPr="00B010FA">
        <w:t xml:space="preserve">пригодных для проведения публичных мероприятий, проводимых в форме собраний, и находящихся в государственной или муниципальной собственности, для встреч с </w:t>
      </w:r>
      <w:r w:rsidRPr="00B010FA">
        <w:lastRenderedPageBreak/>
        <w:t xml:space="preserve">избирателями зарегистрированных кандидатов, их доверенных лиц при проведении </w:t>
      </w:r>
      <w:r>
        <w:t xml:space="preserve">выборов </w:t>
      </w:r>
      <w:r>
        <w:rPr>
          <w:bCs/>
        </w:rPr>
        <w:t xml:space="preserve">в органы местного самоуправления </w:t>
      </w:r>
      <w:r w:rsidR="00356E2A">
        <w:t>в 2021 году</w:t>
      </w:r>
      <w:r w:rsidRPr="00B010FA">
        <w:t>.</w:t>
      </w:r>
      <w:r>
        <w:t xml:space="preserve"> </w:t>
      </w:r>
    </w:p>
    <w:p w:rsidR="00142108" w:rsidRPr="00CE5035" w:rsidRDefault="00142108" w:rsidP="00E81827">
      <w:pPr>
        <w:pStyle w:val="20"/>
        <w:ind w:right="-2" w:firstLine="540"/>
      </w:pPr>
      <w:r w:rsidRPr="00CE5035">
        <w:t xml:space="preserve">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142108" w:rsidTr="008A0732">
        <w:trPr>
          <w:trHeight w:val="300"/>
        </w:trPr>
        <w:tc>
          <w:tcPr>
            <w:tcW w:w="5812" w:type="dxa"/>
          </w:tcPr>
          <w:p w:rsidR="00142108" w:rsidRDefault="00142108" w:rsidP="00E81827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D64E5A" w:rsidRDefault="00142108" w:rsidP="00E81827">
            <w:pPr>
              <w:pStyle w:val="3"/>
              <w:tabs>
                <w:tab w:val="center" w:pos="4153"/>
                <w:tab w:val="right" w:pos="8306"/>
              </w:tabs>
              <w:ind w:right="-2"/>
            </w:pPr>
            <w:r>
              <w:rPr>
                <w:szCs w:val="28"/>
              </w:rPr>
              <w:t>Г. В. Семёнова</w:t>
            </w:r>
          </w:p>
          <w:p w:rsidR="00D64E5A" w:rsidRPr="00D64E5A" w:rsidRDefault="00D64E5A" w:rsidP="00E81827">
            <w:pPr>
              <w:ind w:right="-2"/>
              <w:jc w:val="both"/>
            </w:pPr>
          </w:p>
        </w:tc>
      </w:tr>
    </w:tbl>
    <w:p w:rsidR="00D64E5A" w:rsidRPr="00CE5035" w:rsidRDefault="00ED7B68" w:rsidP="00E81827">
      <w:pPr>
        <w:pStyle w:val="20"/>
        <w:ind w:right="-2" w:firstLine="540"/>
      </w:pPr>
      <w:r>
        <w:t>2.34</w:t>
      </w:r>
      <w:r w:rsidR="00D64E5A">
        <w:t>.</w:t>
      </w:r>
      <w:r w:rsidR="00D64E5A" w:rsidRPr="00F109C7">
        <w:t>О времени предоставления помещений</w:t>
      </w:r>
      <w:r w:rsidR="00D64E5A">
        <w:t>,</w:t>
      </w:r>
      <w:r w:rsidR="00D64E5A" w:rsidRPr="00F109C7">
        <w:t xml:space="preserve"> </w:t>
      </w:r>
      <w:r w:rsidR="00D64E5A" w:rsidRPr="00B010FA">
        <w:t xml:space="preserve">пригодных для проведения публичных мероприятий, проводимых в форме собраний, и находящихся в государственной или муниципальной собственности, для встреч с избирателями зарегистрированных кандидатов, их доверенных лиц при проведении </w:t>
      </w:r>
      <w:proofErr w:type="gramStart"/>
      <w:r w:rsidR="00D64E5A">
        <w:t xml:space="preserve">выборов </w:t>
      </w:r>
      <w:r w:rsidR="00D64E5A" w:rsidRPr="009634C5">
        <w:t>депутатов Государственной Думы Федерального Собрания Российской Федерации восьмого</w:t>
      </w:r>
      <w:proofErr w:type="gramEnd"/>
      <w:r w:rsidR="00D64E5A" w:rsidRPr="009634C5">
        <w:t xml:space="preserve"> созыва, депутатов Новгородской областной Думы седьмого созыва</w:t>
      </w:r>
      <w:r w:rsidR="00D64E5A">
        <w:t>.</w:t>
      </w:r>
      <w:r w:rsidR="00D64E5A" w:rsidRPr="00CE5035">
        <w:t xml:space="preserve">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D64E5A" w:rsidTr="00356E2A">
        <w:trPr>
          <w:trHeight w:val="300"/>
        </w:trPr>
        <w:tc>
          <w:tcPr>
            <w:tcW w:w="5812" w:type="dxa"/>
          </w:tcPr>
          <w:p w:rsidR="00D64E5A" w:rsidRDefault="00D64E5A" w:rsidP="00E81827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D64E5A" w:rsidRDefault="00D64E5A" w:rsidP="00E81827">
            <w:pPr>
              <w:pStyle w:val="3"/>
              <w:tabs>
                <w:tab w:val="center" w:pos="4153"/>
                <w:tab w:val="right" w:pos="8306"/>
              </w:tabs>
              <w:ind w:right="-2"/>
            </w:pPr>
            <w:r>
              <w:rPr>
                <w:szCs w:val="28"/>
              </w:rPr>
              <w:t>Г. В. Семёнова</w:t>
            </w:r>
          </w:p>
          <w:p w:rsidR="00D64E5A" w:rsidRPr="00D64E5A" w:rsidRDefault="00D64E5A" w:rsidP="00E81827">
            <w:pPr>
              <w:ind w:right="-2"/>
              <w:jc w:val="both"/>
            </w:pPr>
          </w:p>
        </w:tc>
      </w:tr>
    </w:tbl>
    <w:p w:rsidR="00A46A70" w:rsidRDefault="00A46A70" w:rsidP="00A46A70">
      <w:pPr>
        <w:spacing w:line="360" w:lineRule="auto"/>
        <w:ind w:right="-365"/>
        <w:rPr>
          <w:szCs w:val="28"/>
        </w:rPr>
      </w:pPr>
    </w:p>
    <w:p w:rsidR="004102A0" w:rsidRDefault="00ED7B68" w:rsidP="00B16FB4">
      <w:pPr>
        <w:pStyle w:val="22"/>
        <w:ind w:right="-2"/>
        <w:jc w:val="both"/>
      </w:pPr>
      <w:r>
        <w:t>2.35</w:t>
      </w:r>
      <w:r w:rsidR="004102A0">
        <w:t xml:space="preserve">.О распределении средств, </w:t>
      </w:r>
      <w:r w:rsidR="000114CA">
        <w:t xml:space="preserve">выделенных из бюджета </w:t>
      </w:r>
      <w:proofErr w:type="spellStart"/>
      <w:r w:rsidR="000114CA">
        <w:t>Поддорского</w:t>
      </w:r>
      <w:proofErr w:type="spellEnd"/>
      <w:r w:rsidR="004102A0">
        <w:t xml:space="preserve"> </w:t>
      </w:r>
      <w:r w:rsidR="000114CA">
        <w:t>сельского поселения</w:t>
      </w:r>
      <w:r w:rsidR="00641B32">
        <w:t xml:space="preserve"> </w:t>
      </w:r>
      <w:proofErr w:type="spellStart"/>
      <w:r w:rsidR="00641B32">
        <w:t>Поддорского</w:t>
      </w:r>
      <w:proofErr w:type="spellEnd"/>
      <w:r w:rsidR="00641B32">
        <w:t xml:space="preserve"> района</w:t>
      </w:r>
      <w:r w:rsidR="004102A0">
        <w:t xml:space="preserve"> Территориальной избирательной комиссии </w:t>
      </w:r>
      <w:proofErr w:type="spellStart"/>
      <w:r w:rsidR="004102A0">
        <w:t>Поддорского</w:t>
      </w:r>
      <w:proofErr w:type="spellEnd"/>
      <w:r w:rsidR="004102A0">
        <w:t xml:space="preserve"> района</w:t>
      </w:r>
      <w:r w:rsidR="00641B32">
        <w:t xml:space="preserve"> на подготовку и проведение выборов </w:t>
      </w:r>
      <w:r w:rsidR="00671033">
        <w:t xml:space="preserve">в органы местного самоуправления </w:t>
      </w:r>
      <w:r w:rsidR="00356E2A">
        <w:t>в 2021 году</w:t>
      </w:r>
      <w:r w:rsidR="00671033">
        <w:t>.</w:t>
      </w:r>
    </w:p>
    <w:p w:rsidR="004102A0" w:rsidRDefault="004102A0" w:rsidP="004102A0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4102A0" w:rsidTr="000B40E2">
        <w:trPr>
          <w:trHeight w:val="300"/>
        </w:trPr>
        <w:tc>
          <w:tcPr>
            <w:tcW w:w="5812" w:type="dxa"/>
          </w:tcPr>
          <w:p w:rsidR="004102A0" w:rsidRDefault="004102A0" w:rsidP="000B40E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4102A0" w:rsidRDefault="004102A0" w:rsidP="000B40E2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</w:tc>
      </w:tr>
    </w:tbl>
    <w:p w:rsidR="00A46A70" w:rsidRDefault="00A46A70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F47395" w:rsidRDefault="00ED7B68" w:rsidP="00F47395">
      <w:pPr>
        <w:ind w:firstLine="567"/>
        <w:jc w:val="both"/>
      </w:pPr>
      <w:r>
        <w:rPr>
          <w:bCs/>
          <w:sz w:val="28"/>
          <w:szCs w:val="28"/>
        </w:rPr>
        <w:t>2.36</w:t>
      </w:r>
      <w:r w:rsidR="00F47395" w:rsidRPr="00F47395">
        <w:rPr>
          <w:bCs/>
          <w:sz w:val="28"/>
          <w:szCs w:val="28"/>
        </w:rPr>
        <w:t xml:space="preserve">.О Перечне </w:t>
      </w:r>
      <w:r w:rsidR="00F47395" w:rsidRPr="00F47395">
        <w:rPr>
          <w:sz w:val="28"/>
          <w:szCs w:val="28"/>
        </w:rPr>
        <w:t xml:space="preserve">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при проведении выборов </w:t>
      </w:r>
      <w:r w:rsidR="00F47395">
        <w:rPr>
          <w:sz w:val="28"/>
          <w:szCs w:val="28"/>
        </w:rPr>
        <w:t xml:space="preserve">в органы местного самоуправления </w:t>
      </w:r>
      <w:r w:rsidR="00356E2A" w:rsidRPr="00356E2A">
        <w:rPr>
          <w:sz w:val="28"/>
          <w:szCs w:val="28"/>
        </w:rPr>
        <w:t>в 2021 году</w:t>
      </w:r>
      <w:r w:rsidR="00F47395">
        <w:rPr>
          <w:sz w:val="28"/>
          <w:szCs w:val="28"/>
        </w:rPr>
        <w:t>.</w:t>
      </w:r>
    </w:p>
    <w:p w:rsidR="00F47395" w:rsidRDefault="00F47395" w:rsidP="00F47395">
      <w:pPr>
        <w:pStyle w:val="22"/>
        <w:jc w:val="both"/>
        <w:rPr>
          <w:rFonts w:eastAsia="Arial Unicode MS"/>
          <w:bCs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47395" w:rsidTr="008A0732">
        <w:trPr>
          <w:trHeight w:val="300"/>
        </w:trPr>
        <w:tc>
          <w:tcPr>
            <w:tcW w:w="5812" w:type="dxa"/>
          </w:tcPr>
          <w:p w:rsidR="00F47395" w:rsidRDefault="00F47395" w:rsidP="008A073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47395" w:rsidRDefault="00F47395" w:rsidP="008A073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  <w:p w:rsidR="00F47395" w:rsidRDefault="00F47395" w:rsidP="008A073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7395" w:rsidRPr="00356E2A" w:rsidRDefault="00ED7B68" w:rsidP="00F4739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2.37</w:t>
      </w:r>
      <w:r w:rsidR="00F47395" w:rsidRPr="00F47395">
        <w:rPr>
          <w:bCs/>
          <w:sz w:val="28"/>
          <w:szCs w:val="28"/>
        </w:rPr>
        <w:t>.</w:t>
      </w:r>
      <w:r w:rsidR="00F47395" w:rsidRPr="00F47395">
        <w:rPr>
          <w:sz w:val="28"/>
          <w:szCs w:val="28"/>
        </w:rPr>
        <w:t xml:space="preserve"> О Перечне периодических печатных изданий, предоставляющих за плату печатные площади, услуги по размещению предвыборных агитационных материалов при проведении выборов </w:t>
      </w:r>
      <w:r w:rsidR="00F47395">
        <w:rPr>
          <w:sz w:val="28"/>
          <w:szCs w:val="28"/>
        </w:rPr>
        <w:t xml:space="preserve">в органы местного самоуправления </w:t>
      </w:r>
      <w:r w:rsidR="00356E2A" w:rsidRPr="00356E2A">
        <w:rPr>
          <w:sz w:val="28"/>
          <w:szCs w:val="28"/>
        </w:rPr>
        <w:t>в 2021 году</w:t>
      </w:r>
      <w:r w:rsidR="00F47395" w:rsidRPr="00356E2A">
        <w:rPr>
          <w:sz w:val="28"/>
          <w:szCs w:val="28"/>
        </w:rPr>
        <w:t>.</w:t>
      </w:r>
    </w:p>
    <w:p w:rsidR="00F47395" w:rsidRDefault="00F47395" w:rsidP="00F47395">
      <w:pPr>
        <w:pStyle w:val="22"/>
        <w:jc w:val="both"/>
        <w:rPr>
          <w:rFonts w:eastAsia="Arial Unicode MS"/>
          <w:bCs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47395" w:rsidTr="008A0732">
        <w:trPr>
          <w:trHeight w:val="300"/>
        </w:trPr>
        <w:tc>
          <w:tcPr>
            <w:tcW w:w="5812" w:type="dxa"/>
          </w:tcPr>
          <w:p w:rsidR="00F47395" w:rsidRDefault="00F47395" w:rsidP="008A073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47395" w:rsidRDefault="00F47395" w:rsidP="008A073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  <w:p w:rsidR="00F47395" w:rsidRDefault="00F47395" w:rsidP="008A073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679D4" w:rsidRPr="00F47395" w:rsidRDefault="00ED7B68" w:rsidP="00B679D4">
      <w:pPr>
        <w:ind w:firstLine="567"/>
        <w:jc w:val="both"/>
      </w:pPr>
      <w:r>
        <w:rPr>
          <w:bCs/>
          <w:sz w:val="28"/>
          <w:szCs w:val="28"/>
        </w:rPr>
        <w:t>2.38</w:t>
      </w:r>
      <w:r w:rsidR="00B679D4" w:rsidRPr="00F47395">
        <w:rPr>
          <w:bCs/>
          <w:sz w:val="28"/>
          <w:szCs w:val="28"/>
        </w:rPr>
        <w:t>.</w:t>
      </w:r>
      <w:r w:rsidR="00B679D4" w:rsidRPr="00F47395">
        <w:rPr>
          <w:sz w:val="28"/>
          <w:szCs w:val="28"/>
        </w:rPr>
        <w:t xml:space="preserve"> О </w:t>
      </w:r>
      <w:r w:rsidR="00B679D4">
        <w:rPr>
          <w:sz w:val="28"/>
          <w:szCs w:val="28"/>
        </w:rPr>
        <w:t>регистрации кандидат</w:t>
      </w:r>
      <w:r w:rsidR="00077BFB">
        <w:rPr>
          <w:sz w:val="28"/>
          <w:szCs w:val="28"/>
        </w:rPr>
        <w:t>а либо мотивированного решения об отказе в его регистрации.</w:t>
      </w:r>
    </w:p>
    <w:p w:rsidR="00B679D4" w:rsidRDefault="00B679D4" w:rsidP="00B679D4">
      <w:pPr>
        <w:pStyle w:val="22"/>
        <w:jc w:val="both"/>
        <w:rPr>
          <w:rFonts w:eastAsia="Arial Unicode MS"/>
          <w:bCs/>
        </w:rPr>
      </w:pPr>
    </w:p>
    <w:p w:rsidR="00A63A15" w:rsidRDefault="00A63A15">
      <w:pPr>
        <w:tabs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A63A15">
        <w:rPr>
          <w:sz w:val="28"/>
          <w:szCs w:val="28"/>
        </w:rPr>
        <w:t>Г.В.Семёнова</w:t>
      </w:r>
    </w:p>
    <w:p w:rsidR="00A63A15" w:rsidRPr="00A63A15" w:rsidRDefault="00A63A15">
      <w:pPr>
        <w:tabs>
          <w:tab w:val="left" w:pos="4111"/>
        </w:tabs>
        <w:jc w:val="center"/>
        <w:rPr>
          <w:sz w:val="28"/>
          <w:szCs w:val="28"/>
        </w:rPr>
      </w:pPr>
    </w:p>
    <w:p w:rsidR="00A63A15" w:rsidRDefault="00B16FB4" w:rsidP="00B16FB4">
      <w:pPr>
        <w:pStyle w:val="20"/>
        <w:ind w:right="-2" w:firstLine="540"/>
      </w:pPr>
      <w:r>
        <w:rPr>
          <w:bCs/>
        </w:rPr>
        <w:t>2.3</w:t>
      </w:r>
      <w:r w:rsidR="00ED7B68">
        <w:rPr>
          <w:bCs/>
        </w:rPr>
        <w:t>9</w:t>
      </w:r>
      <w:r w:rsidR="00A63A15">
        <w:rPr>
          <w:bCs/>
        </w:rPr>
        <w:t>.</w:t>
      </w:r>
      <w:r w:rsidR="00A63A15" w:rsidRPr="00527976">
        <w:t xml:space="preserve"> </w:t>
      </w:r>
      <w:r w:rsidR="00A63A15">
        <w:t>Об избирательных участках, на информационных стендах которых для информирования избирателей, являющихся инвалидами по зрению, размещаются материалы, выполненные крупным шрифтом при проведении выборов в органы местного самоуправления в 2021 году.</w:t>
      </w:r>
    </w:p>
    <w:p w:rsidR="00A63A15" w:rsidRDefault="00A63A15" w:rsidP="00A63A15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A63A15" w:rsidTr="000B476E">
        <w:trPr>
          <w:trHeight w:val="300"/>
        </w:trPr>
        <w:tc>
          <w:tcPr>
            <w:tcW w:w="5812" w:type="dxa"/>
          </w:tcPr>
          <w:p w:rsidR="00A63A15" w:rsidRDefault="00A63A15" w:rsidP="000B476E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A63A15" w:rsidRDefault="00A63A15" w:rsidP="000B476E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B16FB4" w:rsidRPr="00B16FB4" w:rsidRDefault="00B16FB4" w:rsidP="00B16FB4"/>
        </w:tc>
      </w:tr>
    </w:tbl>
    <w:p w:rsidR="00FC1D04" w:rsidRDefault="00ED7B68" w:rsidP="00FC1D0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2.40</w:t>
      </w:r>
      <w:r w:rsidR="00FC1D04" w:rsidRPr="002A490D">
        <w:rPr>
          <w:bCs/>
          <w:sz w:val="28"/>
          <w:szCs w:val="28"/>
        </w:rPr>
        <w:t xml:space="preserve">. </w:t>
      </w:r>
      <w:r w:rsidR="00FC1D04">
        <w:rPr>
          <w:bCs/>
          <w:sz w:val="28"/>
          <w:szCs w:val="28"/>
        </w:rPr>
        <w:t>О порядке направления избирателям приглашений для ознакомления и дополнительного уточнения списков избирателей</w:t>
      </w:r>
      <w:r w:rsidR="004B0AEF">
        <w:rPr>
          <w:bCs/>
          <w:sz w:val="28"/>
          <w:szCs w:val="28"/>
        </w:rPr>
        <w:t xml:space="preserve"> и приглашений для участия в выборах в органы местного самоуправления в 2021 году.</w:t>
      </w:r>
    </w:p>
    <w:p w:rsidR="004B0AEF" w:rsidRDefault="004B0AEF" w:rsidP="00FC1D04">
      <w:pPr>
        <w:ind w:firstLine="540"/>
        <w:jc w:val="both"/>
        <w:rPr>
          <w:bCs/>
        </w:rPr>
      </w:pPr>
    </w:p>
    <w:p w:rsidR="00FC1D04" w:rsidRDefault="00FC1D04" w:rsidP="00FC1D04">
      <w:pPr>
        <w:pStyle w:val="22"/>
        <w:spacing w:after="240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A46A70" w:rsidRDefault="00A46A70">
      <w:pPr>
        <w:tabs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2723AF" w:rsidRDefault="002723AF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D727A9" w:rsidRDefault="00ED7B68" w:rsidP="00D727A9">
      <w:pPr>
        <w:pStyle w:val="22"/>
        <w:jc w:val="both"/>
      </w:pPr>
      <w:r>
        <w:t>2.41</w:t>
      </w:r>
      <w:r w:rsidR="00D727A9">
        <w:t>.О распределении средств</w:t>
      </w:r>
      <w:r w:rsidR="00EF1E32">
        <w:t xml:space="preserve"> федерального бюджета</w:t>
      </w:r>
      <w:r w:rsidR="00D727A9">
        <w:t xml:space="preserve">, выделенных Избирательной комиссией Новгородской области на подготовку и проведение </w:t>
      </w:r>
      <w:proofErr w:type="gramStart"/>
      <w:r w:rsidR="00D727A9">
        <w:t>выборов депутатов Государственной Думы Федерального Собрания Российской Федерации восьмого созыва</w:t>
      </w:r>
      <w:proofErr w:type="gramEnd"/>
      <w:r w:rsidR="00D727A9">
        <w:t xml:space="preserve">. </w:t>
      </w:r>
    </w:p>
    <w:p w:rsidR="00D727A9" w:rsidRDefault="00D727A9" w:rsidP="00D727A9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D727A9" w:rsidTr="000B476E">
        <w:trPr>
          <w:trHeight w:val="300"/>
        </w:trPr>
        <w:tc>
          <w:tcPr>
            <w:tcW w:w="5812" w:type="dxa"/>
          </w:tcPr>
          <w:p w:rsidR="00D727A9" w:rsidRDefault="00D727A9" w:rsidP="000B476E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D727A9" w:rsidRDefault="00D727A9" w:rsidP="000B476E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EF1E32" w:rsidRPr="00EF1E32" w:rsidRDefault="00EF1E32" w:rsidP="00EF1E32"/>
        </w:tc>
      </w:tr>
    </w:tbl>
    <w:p w:rsidR="00EF1E32" w:rsidRDefault="00ED7B68" w:rsidP="004B0AEF">
      <w:pPr>
        <w:pStyle w:val="22"/>
        <w:ind w:right="-2"/>
        <w:jc w:val="both"/>
      </w:pPr>
      <w:r>
        <w:t>2.42</w:t>
      </w:r>
      <w:r w:rsidR="00EF1E32">
        <w:t xml:space="preserve">.О распределении средств областного бюджета, выделенных Избирательной комиссией Новгородской области на подготовку и проведение выборов депутатов Новгородской областной Думы седьмого созыва. </w:t>
      </w:r>
    </w:p>
    <w:p w:rsidR="00EF1E32" w:rsidRDefault="00EF1E32" w:rsidP="00EF1E32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EF1E32" w:rsidTr="000B476E">
        <w:trPr>
          <w:trHeight w:val="300"/>
        </w:trPr>
        <w:tc>
          <w:tcPr>
            <w:tcW w:w="5812" w:type="dxa"/>
          </w:tcPr>
          <w:p w:rsidR="00EF1E32" w:rsidRDefault="00EF1E32" w:rsidP="000B476E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EF1E32" w:rsidRDefault="00EF1E32" w:rsidP="000B476E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</w:tc>
      </w:tr>
    </w:tbl>
    <w:p w:rsidR="00CB5851" w:rsidRDefault="00CB5851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A00CE6" w:rsidRDefault="00ED7B68" w:rsidP="00A00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2.43</w:t>
      </w:r>
      <w:r w:rsidR="00A00CE6">
        <w:rPr>
          <w:sz w:val="28"/>
          <w:szCs w:val="28"/>
        </w:rPr>
        <w:t>.</w:t>
      </w:r>
      <w:r w:rsidR="00A00CE6" w:rsidRPr="00F94D7A">
        <w:rPr>
          <w:sz w:val="28"/>
          <w:szCs w:val="28"/>
        </w:rPr>
        <w:t xml:space="preserve">О </w:t>
      </w:r>
      <w:r w:rsidR="00A00CE6">
        <w:rPr>
          <w:sz w:val="28"/>
          <w:szCs w:val="28"/>
        </w:rPr>
        <w:t xml:space="preserve">графике работы участковых избирательных комиссий </w:t>
      </w:r>
      <w:proofErr w:type="spellStart"/>
      <w:r w:rsidR="00A00CE6">
        <w:rPr>
          <w:sz w:val="28"/>
          <w:szCs w:val="28"/>
        </w:rPr>
        <w:t>Поддорского</w:t>
      </w:r>
      <w:proofErr w:type="spellEnd"/>
      <w:r w:rsidR="00A00CE6">
        <w:rPr>
          <w:sz w:val="28"/>
          <w:szCs w:val="28"/>
        </w:rPr>
        <w:t xml:space="preserve"> района при проведении голосования на выборах </w:t>
      </w:r>
      <w:r w:rsidR="00786C4A">
        <w:rPr>
          <w:sz w:val="28"/>
          <w:szCs w:val="28"/>
        </w:rPr>
        <w:t xml:space="preserve">в органы местного самоуправления </w:t>
      </w:r>
      <w:r w:rsidR="00356E2A" w:rsidRPr="00356E2A">
        <w:rPr>
          <w:sz w:val="28"/>
          <w:szCs w:val="28"/>
        </w:rPr>
        <w:t>в 2021 году</w:t>
      </w:r>
      <w:r w:rsidR="00A00CE6">
        <w:rPr>
          <w:sz w:val="28"/>
          <w:szCs w:val="28"/>
        </w:rPr>
        <w:t>.</w:t>
      </w:r>
    </w:p>
    <w:p w:rsidR="00A00CE6" w:rsidRPr="00F94D7A" w:rsidRDefault="00A00CE6" w:rsidP="00A00CE6">
      <w:pPr>
        <w:ind w:firstLine="90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A00CE6" w:rsidTr="003135B0">
        <w:trPr>
          <w:trHeight w:val="300"/>
        </w:trPr>
        <w:tc>
          <w:tcPr>
            <w:tcW w:w="5812" w:type="dxa"/>
          </w:tcPr>
          <w:p w:rsidR="00A00CE6" w:rsidRDefault="00A00CE6" w:rsidP="003135B0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A00CE6" w:rsidRDefault="00A00CE6" w:rsidP="003135B0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A00CE6" w:rsidRPr="00A00CE6" w:rsidRDefault="00A00CE6" w:rsidP="00A00CE6"/>
        </w:tc>
      </w:tr>
    </w:tbl>
    <w:p w:rsidR="00A00CE6" w:rsidRDefault="00ED7B68" w:rsidP="00A00CE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2.44</w:t>
      </w:r>
      <w:r w:rsidR="00A00CE6">
        <w:rPr>
          <w:sz w:val="28"/>
          <w:szCs w:val="28"/>
        </w:rPr>
        <w:t>.О применении технологии изготовления протоколов участковых избирательных комиссий</w:t>
      </w:r>
      <w:r w:rsidR="00DC10C0">
        <w:rPr>
          <w:sz w:val="28"/>
          <w:szCs w:val="28"/>
        </w:rPr>
        <w:t xml:space="preserve"> об итогах голосования с машиночитаемым кодом и ускоренного ввода данных протоколов участковых комиссий об итогах голосования с машиночитаемым кодом в Государственную автоматизированную систему Российской Федерации « Выборы» при проведении выборов</w:t>
      </w:r>
      <w:r w:rsidR="00A63A15">
        <w:rPr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созыва, депутатов Новгородской областной Думы седьмого созыва,</w:t>
      </w:r>
      <w:r w:rsidR="00DC10C0">
        <w:rPr>
          <w:sz w:val="28"/>
          <w:szCs w:val="28"/>
        </w:rPr>
        <w:t xml:space="preserve"> </w:t>
      </w:r>
      <w:r w:rsidR="00786C4A">
        <w:rPr>
          <w:sz w:val="28"/>
          <w:szCs w:val="28"/>
        </w:rPr>
        <w:t xml:space="preserve">в органы местного самоуправления </w:t>
      </w:r>
      <w:r w:rsidR="00356E2A" w:rsidRPr="00356E2A">
        <w:rPr>
          <w:sz w:val="28"/>
          <w:szCs w:val="28"/>
        </w:rPr>
        <w:t>в 2021 году</w:t>
      </w:r>
      <w:r w:rsidR="00DC10C0">
        <w:rPr>
          <w:sz w:val="28"/>
          <w:szCs w:val="28"/>
        </w:rPr>
        <w:t>.</w:t>
      </w:r>
      <w:proofErr w:type="gramEnd"/>
    </w:p>
    <w:p w:rsidR="00A00CE6" w:rsidRPr="00F94D7A" w:rsidRDefault="00A00CE6" w:rsidP="00A00CE6">
      <w:pPr>
        <w:ind w:firstLine="90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A00CE6" w:rsidTr="003135B0">
        <w:trPr>
          <w:trHeight w:val="300"/>
        </w:trPr>
        <w:tc>
          <w:tcPr>
            <w:tcW w:w="5812" w:type="dxa"/>
          </w:tcPr>
          <w:p w:rsidR="00A00CE6" w:rsidRDefault="00A00CE6" w:rsidP="003135B0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A00CE6" w:rsidRDefault="00A00CE6" w:rsidP="003135B0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</w:tc>
      </w:tr>
    </w:tbl>
    <w:p w:rsidR="001E637A" w:rsidRDefault="001E637A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E5031C" w:rsidRDefault="00ED7B68" w:rsidP="004B0AEF">
      <w:pPr>
        <w:pStyle w:val="20"/>
        <w:ind w:right="-2" w:firstLine="540"/>
      </w:pPr>
      <w:r>
        <w:rPr>
          <w:bCs/>
        </w:rPr>
        <w:lastRenderedPageBreak/>
        <w:t>2.45</w:t>
      </w:r>
      <w:r w:rsidR="001E637A">
        <w:rPr>
          <w:bCs/>
        </w:rPr>
        <w:t xml:space="preserve">.О количестве переносных ящиков для голосования вне помещения для голосования при проведении </w:t>
      </w:r>
      <w:r w:rsidR="00786C4A">
        <w:t xml:space="preserve">выборов </w:t>
      </w:r>
      <w:r w:rsidR="00E1080E">
        <w:t xml:space="preserve">в </w:t>
      </w:r>
      <w:r w:rsidR="003A114B">
        <w:t>единый день голосования 19 сентября</w:t>
      </w:r>
      <w:r w:rsidR="00786C4A">
        <w:t xml:space="preserve"> </w:t>
      </w:r>
      <w:r w:rsidR="003A114B">
        <w:t>2021 года</w:t>
      </w:r>
      <w:r w:rsidR="00E5031C" w:rsidRPr="00B010FA">
        <w:t>.</w:t>
      </w:r>
      <w:r w:rsidR="00E5031C">
        <w:t xml:space="preserve"> </w:t>
      </w:r>
    </w:p>
    <w:p w:rsidR="001E637A" w:rsidRDefault="001E637A" w:rsidP="001E637A">
      <w:pPr>
        <w:pStyle w:val="1"/>
        <w:ind w:firstLine="539"/>
        <w:jc w:val="both"/>
        <w:rPr>
          <w:bCs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1E637A" w:rsidRPr="00DF5E58" w:rsidTr="000E0D65">
        <w:trPr>
          <w:trHeight w:val="300"/>
        </w:trPr>
        <w:tc>
          <w:tcPr>
            <w:tcW w:w="5812" w:type="dxa"/>
          </w:tcPr>
          <w:p w:rsidR="001E637A" w:rsidRDefault="001E637A" w:rsidP="000E0D65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637A" w:rsidRPr="00DF5E58" w:rsidRDefault="001E637A" w:rsidP="000E0D65">
            <w:pPr>
              <w:pStyle w:val="3"/>
              <w:tabs>
                <w:tab w:val="center" w:pos="4153"/>
                <w:tab w:val="right" w:pos="8306"/>
              </w:tabs>
            </w:pPr>
            <w:r>
              <w:rPr>
                <w:szCs w:val="28"/>
              </w:rPr>
              <w:t>Г. В. Семёнова</w:t>
            </w:r>
          </w:p>
        </w:tc>
      </w:tr>
    </w:tbl>
    <w:p w:rsidR="001E637A" w:rsidRDefault="001E637A" w:rsidP="001E637A">
      <w:pPr>
        <w:pStyle w:val="1"/>
        <w:ind w:firstLine="540"/>
        <w:jc w:val="both"/>
      </w:pPr>
    </w:p>
    <w:p w:rsidR="00DC10C0" w:rsidRDefault="00ED7B68" w:rsidP="004B0AEF">
      <w:pPr>
        <w:pStyle w:val="20"/>
        <w:ind w:right="-2" w:firstLine="540"/>
      </w:pPr>
      <w:r>
        <w:t>2.46</w:t>
      </w:r>
      <w:r w:rsidR="001E637A">
        <w:t xml:space="preserve">.О группе контроля за использованием Государственной автоматизированной системы Российской Федерации «Выборы» при проведении  </w:t>
      </w:r>
      <w:proofErr w:type="gramStart"/>
      <w:r w:rsidR="00786C4A">
        <w:t>выборов</w:t>
      </w:r>
      <w:r w:rsidR="004B0AEF">
        <w:t xml:space="preserve"> депутатов Государственной Думы Федерального Собрания Российской Федерации восьмого</w:t>
      </w:r>
      <w:proofErr w:type="gramEnd"/>
      <w:r w:rsidR="004B0AEF">
        <w:t xml:space="preserve"> созыва, выборов депутатов  Новгородской областной Думы седьмого созыва, выборов</w:t>
      </w:r>
      <w:r w:rsidR="00786C4A">
        <w:t xml:space="preserve"> в органы местного самоуправления </w:t>
      </w:r>
      <w:r w:rsidR="00356E2A" w:rsidRPr="00356E2A">
        <w:t>в 2021 году</w:t>
      </w:r>
      <w:r w:rsidR="00DC10C0" w:rsidRPr="00B010FA">
        <w:t>.</w:t>
      </w:r>
      <w:r w:rsidR="00DC10C0">
        <w:t xml:space="preserve"> </w:t>
      </w:r>
    </w:p>
    <w:p w:rsidR="001E637A" w:rsidRDefault="001E637A" w:rsidP="001E637A"/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1E637A" w:rsidTr="000E0D65">
        <w:trPr>
          <w:trHeight w:val="300"/>
        </w:trPr>
        <w:tc>
          <w:tcPr>
            <w:tcW w:w="5812" w:type="dxa"/>
          </w:tcPr>
          <w:p w:rsidR="001E637A" w:rsidRDefault="001E637A" w:rsidP="000E0D65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637A" w:rsidRDefault="001E637A" w:rsidP="000E0D65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1E637A" w:rsidRPr="00CE5035" w:rsidRDefault="001E637A" w:rsidP="000E0D65"/>
        </w:tc>
      </w:tr>
    </w:tbl>
    <w:p w:rsidR="00F82399" w:rsidRDefault="00ED7B68" w:rsidP="004B0AEF">
      <w:pPr>
        <w:pStyle w:val="20"/>
        <w:ind w:right="-2" w:firstLine="540"/>
      </w:pPr>
      <w:r>
        <w:t>2.47</w:t>
      </w:r>
      <w:r w:rsidR="00F82399">
        <w:t xml:space="preserve">.Об утверждении текста избирательного бюллетеня для голосования на выборах </w:t>
      </w:r>
      <w:r w:rsidR="00786C4A">
        <w:t xml:space="preserve">в органы местного самоуправления </w:t>
      </w:r>
      <w:r w:rsidR="00356E2A" w:rsidRPr="00356E2A">
        <w:t>в 2021 году</w:t>
      </w:r>
      <w:r w:rsidR="00F82399">
        <w:t>.</w:t>
      </w:r>
    </w:p>
    <w:p w:rsidR="00F82399" w:rsidRDefault="00F82399" w:rsidP="00F82399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82399" w:rsidRDefault="00F82399" w:rsidP="003135B0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F82399" w:rsidRDefault="00ED7B68" w:rsidP="004B0AEF">
      <w:pPr>
        <w:pStyle w:val="20"/>
        <w:ind w:right="-2" w:firstLine="540"/>
      </w:pPr>
      <w:r>
        <w:t>2.48</w:t>
      </w:r>
      <w:r w:rsidR="00F82399">
        <w:t xml:space="preserve">.О числе избирательных бюллетеней для голосования на выборах </w:t>
      </w:r>
      <w:r w:rsidR="00B679D4">
        <w:t xml:space="preserve">в органы местного самоуправления </w:t>
      </w:r>
      <w:r w:rsidR="00356E2A" w:rsidRPr="00356E2A">
        <w:t>в 2021 году</w:t>
      </w:r>
      <w:r w:rsidR="00B679D4">
        <w:t>.</w:t>
      </w:r>
    </w:p>
    <w:p w:rsidR="00F82399" w:rsidRDefault="00F82399" w:rsidP="00F82399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82399" w:rsidRPr="00587C47" w:rsidRDefault="00F82399" w:rsidP="003135B0">
            <w:pPr>
              <w:pStyle w:val="3"/>
              <w:tabs>
                <w:tab w:val="center" w:pos="4153"/>
                <w:tab w:val="right" w:pos="8306"/>
              </w:tabs>
            </w:pPr>
            <w:r>
              <w:rPr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F82399" w:rsidRDefault="00ED7B68" w:rsidP="004B0AEF">
      <w:pPr>
        <w:pStyle w:val="20"/>
        <w:ind w:right="-2" w:firstLine="540"/>
      </w:pPr>
      <w:r>
        <w:t>2.49</w:t>
      </w:r>
      <w:r w:rsidR="00F82399">
        <w:t xml:space="preserve">.О порядке </w:t>
      </w:r>
      <w:r w:rsidR="00B679D4">
        <w:t xml:space="preserve">изготовления избирательных бюллетеней для голосования на выборах в органы местного самоуправления  </w:t>
      </w:r>
      <w:r w:rsidR="00E81827">
        <w:t>в 2021 году</w:t>
      </w:r>
      <w:r w:rsidR="00B679D4">
        <w:t xml:space="preserve">, а также </w:t>
      </w:r>
      <w:r w:rsidR="00F82399">
        <w:t xml:space="preserve">осуществления </w:t>
      </w:r>
      <w:proofErr w:type="gramStart"/>
      <w:r w:rsidR="00F82399">
        <w:t>контроля за</w:t>
      </w:r>
      <w:proofErr w:type="gramEnd"/>
      <w:r w:rsidR="00F82399">
        <w:t xml:space="preserve"> </w:t>
      </w:r>
      <w:r w:rsidR="00B679D4">
        <w:t xml:space="preserve">их </w:t>
      </w:r>
      <w:r w:rsidR="00F82399">
        <w:t>изготовлением</w:t>
      </w:r>
      <w:r w:rsidR="00B679D4">
        <w:t>.</w:t>
      </w:r>
      <w:r w:rsidR="00F82399">
        <w:t xml:space="preserve">  </w:t>
      </w:r>
    </w:p>
    <w:p w:rsidR="003A114B" w:rsidRDefault="003A114B" w:rsidP="004B0AEF">
      <w:pPr>
        <w:pStyle w:val="20"/>
        <w:ind w:right="-2"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82399" w:rsidRDefault="00F82399" w:rsidP="003135B0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807850" w:rsidRPr="00807850" w:rsidRDefault="00807850" w:rsidP="00807850"/>
        </w:tc>
      </w:tr>
    </w:tbl>
    <w:p w:rsidR="00807850" w:rsidRDefault="00A46A70" w:rsidP="004B0AEF">
      <w:pPr>
        <w:pStyle w:val="20"/>
        <w:ind w:right="-2" w:firstLine="540"/>
      </w:pPr>
      <w:r>
        <w:t xml:space="preserve">  </w:t>
      </w:r>
      <w:r w:rsidR="00ED7B68">
        <w:t>2.50</w:t>
      </w:r>
      <w:r w:rsidR="00807850">
        <w:t xml:space="preserve">.О месте, дате и времени передачи избирательных бюллетеней членам ТИК </w:t>
      </w:r>
      <w:proofErr w:type="spellStart"/>
      <w:r w:rsidR="00807850">
        <w:t>Поддорского</w:t>
      </w:r>
      <w:proofErr w:type="spellEnd"/>
      <w:r w:rsidR="00807850">
        <w:t xml:space="preserve"> района для голосования на выборах в органы местного самоуправления </w:t>
      </w:r>
      <w:r w:rsidR="00356E2A" w:rsidRPr="00356E2A">
        <w:t>в 2021 году</w:t>
      </w:r>
      <w:r w:rsidR="00807850">
        <w:t>.</w:t>
      </w:r>
    </w:p>
    <w:p w:rsidR="00807850" w:rsidRDefault="003A114B" w:rsidP="003A114B">
      <w:pPr>
        <w:pStyle w:val="20"/>
        <w:ind w:firstLine="540"/>
        <w:jc w:val="center"/>
      </w:pPr>
      <w:r>
        <w:t xml:space="preserve">                                            Г.В.Семёнова</w:t>
      </w:r>
    </w:p>
    <w:p w:rsidR="003A114B" w:rsidRDefault="003A114B" w:rsidP="003A114B">
      <w:pPr>
        <w:pStyle w:val="20"/>
        <w:ind w:firstLine="540"/>
        <w:jc w:val="center"/>
      </w:pPr>
    </w:p>
    <w:p w:rsidR="00527976" w:rsidRDefault="00ED7B68" w:rsidP="004B0AEF">
      <w:pPr>
        <w:pStyle w:val="20"/>
        <w:ind w:right="-2" w:firstLine="540"/>
      </w:pPr>
      <w:r>
        <w:rPr>
          <w:bCs/>
        </w:rPr>
        <w:t>2.51</w:t>
      </w:r>
      <w:r w:rsidR="00527976">
        <w:rPr>
          <w:bCs/>
        </w:rPr>
        <w:t>.</w:t>
      </w:r>
      <w:r w:rsidR="00527976" w:rsidRPr="00527976">
        <w:t xml:space="preserve"> </w:t>
      </w:r>
      <w:r w:rsidR="00527976">
        <w:t>О распределении избирательных бюллетеней для голосования на</w:t>
      </w:r>
      <w:r w:rsidR="00527976" w:rsidRPr="00E5031C">
        <w:t xml:space="preserve"> </w:t>
      </w:r>
      <w:r w:rsidR="00527976">
        <w:t xml:space="preserve">выборах </w:t>
      </w:r>
      <w:proofErr w:type="gramStart"/>
      <w:r w:rsidR="00EF1E32">
        <w:t>депутатов Государственной Думы Федерального Собрания Российской Федерации восьмого созыва</w:t>
      </w:r>
      <w:proofErr w:type="gramEnd"/>
      <w:r w:rsidR="00EF1E32">
        <w:t>.</w:t>
      </w:r>
    </w:p>
    <w:p w:rsidR="00527976" w:rsidRDefault="00EF1E32" w:rsidP="00EF1E32">
      <w:pPr>
        <w:pStyle w:val="20"/>
        <w:ind w:firstLine="540"/>
        <w:jc w:val="center"/>
      </w:pPr>
      <w:r>
        <w:t xml:space="preserve">                                           Г.В.Семёнова</w:t>
      </w:r>
    </w:p>
    <w:p w:rsidR="003A114B" w:rsidRDefault="003A114B" w:rsidP="00EF1E32">
      <w:pPr>
        <w:pStyle w:val="20"/>
        <w:ind w:firstLine="540"/>
        <w:jc w:val="center"/>
      </w:pPr>
    </w:p>
    <w:p w:rsidR="00A63A15" w:rsidRDefault="00ED7B68" w:rsidP="004B0AEF">
      <w:pPr>
        <w:pStyle w:val="20"/>
        <w:ind w:right="-2" w:firstLine="540"/>
      </w:pPr>
      <w:r>
        <w:rPr>
          <w:bCs/>
        </w:rPr>
        <w:t>2.52</w:t>
      </w:r>
      <w:r w:rsidR="00A63A15">
        <w:rPr>
          <w:bCs/>
        </w:rPr>
        <w:t>.</w:t>
      </w:r>
      <w:r w:rsidR="00A63A15" w:rsidRPr="00527976">
        <w:t xml:space="preserve"> </w:t>
      </w:r>
      <w:r w:rsidR="00A63A15">
        <w:t xml:space="preserve">О распределении специальных знаков (марок) для избирательных бюллетеней на выборах </w:t>
      </w:r>
      <w:proofErr w:type="gramStart"/>
      <w:r w:rsidR="00A63A15">
        <w:t>депутатов Государственной Думы Федерального Собрания Российской Федерации восьмого созыва</w:t>
      </w:r>
      <w:proofErr w:type="gramEnd"/>
      <w:r w:rsidR="00A63A15">
        <w:t>.</w:t>
      </w:r>
    </w:p>
    <w:p w:rsidR="00A63A15" w:rsidRDefault="00A63A15" w:rsidP="00A63A15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A63A15" w:rsidTr="000B476E">
        <w:trPr>
          <w:trHeight w:val="300"/>
        </w:trPr>
        <w:tc>
          <w:tcPr>
            <w:tcW w:w="5812" w:type="dxa"/>
          </w:tcPr>
          <w:p w:rsidR="00A63A15" w:rsidRDefault="00A63A15" w:rsidP="000B476E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A63A15" w:rsidRPr="00A00CE6" w:rsidRDefault="00A63A15" w:rsidP="000B476E">
            <w:pPr>
              <w:pStyle w:val="3"/>
              <w:tabs>
                <w:tab w:val="center" w:pos="4153"/>
                <w:tab w:val="right" w:pos="8306"/>
              </w:tabs>
            </w:pPr>
            <w:r>
              <w:rPr>
                <w:szCs w:val="28"/>
              </w:rPr>
              <w:t>Г. В. Семёнова</w:t>
            </w:r>
          </w:p>
        </w:tc>
      </w:tr>
    </w:tbl>
    <w:p w:rsidR="00A63A15" w:rsidRDefault="00A63A15" w:rsidP="00EF1E32">
      <w:pPr>
        <w:pStyle w:val="20"/>
        <w:ind w:firstLine="540"/>
        <w:jc w:val="center"/>
      </w:pPr>
    </w:p>
    <w:p w:rsidR="00EF1E32" w:rsidRDefault="00ED7B68" w:rsidP="004B0AEF">
      <w:pPr>
        <w:pStyle w:val="20"/>
        <w:ind w:right="-144" w:firstLine="540"/>
      </w:pPr>
      <w:r>
        <w:rPr>
          <w:bCs/>
        </w:rPr>
        <w:t>2.53</w:t>
      </w:r>
      <w:r w:rsidR="00EF1E32">
        <w:rPr>
          <w:bCs/>
        </w:rPr>
        <w:t>.</w:t>
      </w:r>
      <w:r w:rsidR="00EF1E32" w:rsidRPr="00527976">
        <w:t xml:space="preserve"> </w:t>
      </w:r>
      <w:r w:rsidR="00EF1E32">
        <w:t>О распределении избирательных бюллетеней для голосования на</w:t>
      </w:r>
      <w:r w:rsidR="00EF1E32" w:rsidRPr="00E5031C">
        <w:t xml:space="preserve"> </w:t>
      </w:r>
      <w:r w:rsidR="00EF1E32">
        <w:t>выборах депутатов Новгородской областной Думы седьмого созыва.</w:t>
      </w:r>
    </w:p>
    <w:p w:rsidR="00EF1E32" w:rsidRDefault="00EF1E32" w:rsidP="00EF1E32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EF1E32" w:rsidTr="000B476E">
        <w:trPr>
          <w:trHeight w:val="300"/>
        </w:trPr>
        <w:tc>
          <w:tcPr>
            <w:tcW w:w="5812" w:type="dxa"/>
          </w:tcPr>
          <w:p w:rsidR="00EF1E32" w:rsidRDefault="00EF1E32" w:rsidP="000B476E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EF1E32" w:rsidRPr="00A00CE6" w:rsidRDefault="00EF1E32" w:rsidP="000B476E">
            <w:pPr>
              <w:pStyle w:val="3"/>
              <w:tabs>
                <w:tab w:val="center" w:pos="4153"/>
                <w:tab w:val="right" w:pos="8306"/>
              </w:tabs>
            </w:pPr>
            <w:r>
              <w:rPr>
                <w:szCs w:val="28"/>
              </w:rPr>
              <w:t>Г. В. Семёнова</w:t>
            </w:r>
          </w:p>
        </w:tc>
      </w:tr>
    </w:tbl>
    <w:p w:rsidR="00A46A70" w:rsidRDefault="00A46A70" w:rsidP="00527976">
      <w:pPr>
        <w:pStyle w:val="22"/>
        <w:jc w:val="both"/>
        <w:rPr>
          <w:sz w:val="16"/>
        </w:rPr>
      </w:pPr>
    </w:p>
    <w:p w:rsidR="00EF1E32" w:rsidRDefault="00EF1E32" w:rsidP="004B0AEF">
      <w:pPr>
        <w:pStyle w:val="20"/>
        <w:ind w:right="-2" w:firstLine="540"/>
      </w:pPr>
      <w:r>
        <w:rPr>
          <w:bCs/>
        </w:rPr>
        <w:t>2.</w:t>
      </w:r>
      <w:r w:rsidR="00ED7B68">
        <w:rPr>
          <w:bCs/>
        </w:rPr>
        <w:t>54</w:t>
      </w:r>
      <w:r>
        <w:rPr>
          <w:bCs/>
        </w:rPr>
        <w:t>.</w:t>
      </w:r>
      <w:r w:rsidRPr="00527976">
        <w:t xml:space="preserve"> </w:t>
      </w:r>
      <w:r>
        <w:t>О распределении избирательных бюллетеней для голосования на</w:t>
      </w:r>
      <w:r w:rsidRPr="00E5031C">
        <w:t xml:space="preserve"> </w:t>
      </w:r>
      <w:r>
        <w:t xml:space="preserve">выборах в органы местного самоуправления </w:t>
      </w:r>
      <w:r w:rsidRPr="00356E2A">
        <w:t>в 2021 году</w:t>
      </w:r>
      <w:r>
        <w:t>.</w:t>
      </w:r>
    </w:p>
    <w:p w:rsidR="00EF1E32" w:rsidRDefault="00EF1E32" w:rsidP="00EF1E32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EF1E32" w:rsidTr="000B476E">
        <w:trPr>
          <w:trHeight w:val="300"/>
        </w:trPr>
        <w:tc>
          <w:tcPr>
            <w:tcW w:w="5812" w:type="dxa"/>
          </w:tcPr>
          <w:p w:rsidR="00EF1E32" w:rsidRDefault="00EF1E32" w:rsidP="000B476E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EF1E32" w:rsidRPr="00A00CE6" w:rsidRDefault="00EF1E32" w:rsidP="000B476E">
            <w:pPr>
              <w:pStyle w:val="3"/>
              <w:tabs>
                <w:tab w:val="center" w:pos="4153"/>
                <w:tab w:val="right" w:pos="8306"/>
              </w:tabs>
            </w:pPr>
            <w:r>
              <w:rPr>
                <w:szCs w:val="28"/>
              </w:rPr>
              <w:t>Г. В. Семёнова</w:t>
            </w:r>
          </w:p>
        </w:tc>
      </w:tr>
    </w:tbl>
    <w:p w:rsidR="00A46A70" w:rsidRDefault="00A46A70" w:rsidP="00A46A70">
      <w:pPr>
        <w:pStyle w:val="20"/>
        <w:rPr>
          <w:sz w:val="24"/>
        </w:rPr>
      </w:pPr>
    </w:p>
    <w:p w:rsidR="00807850" w:rsidRDefault="00ED7B68" w:rsidP="004B0AEF">
      <w:pPr>
        <w:pStyle w:val="22"/>
        <w:ind w:right="-2"/>
        <w:jc w:val="both"/>
      </w:pPr>
      <w:r>
        <w:t>2.5</w:t>
      </w:r>
      <w:r w:rsidR="009E3349">
        <w:t>5</w:t>
      </w:r>
      <w:r w:rsidR="00807850">
        <w:t xml:space="preserve">.О средствах бюджетов сельских поселений </w:t>
      </w:r>
      <w:proofErr w:type="spellStart"/>
      <w:r w:rsidR="00807850">
        <w:t>Поддорского</w:t>
      </w:r>
      <w:proofErr w:type="spellEnd"/>
      <w:r w:rsidR="00807850">
        <w:t xml:space="preserve"> района, предусмотренных на выплату дополнительной оплаты труда членам УИК за работу  по подготовке и проведению выборов в органы местного самоуправления </w:t>
      </w:r>
      <w:r w:rsidR="00356E2A" w:rsidRPr="00356E2A">
        <w:t>в 2021 году</w:t>
      </w:r>
      <w:r w:rsidR="00807850">
        <w:t>.</w:t>
      </w:r>
    </w:p>
    <w:p w:rsidR="00807850" w:rsidRDefault="00807850" w:rsidP="00807850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807850" w:rsidTr="008A0732">
        <w:trPr>
          <w:trHeight w:val="300"/>
        </w:trPr>
        <w:tc>
          <w:tcPr>
            <w:tcW w:w="5812" w:type="dxa"/>
          </w:tcPr>
          <w:p w:rsidR="00807850" w:rsidRDefault="00807850" w:rsidP="008A073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807850" w:rsidRDefault="00807850" w:rsidP="008A0732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9E3349" w:rsidRPr="009E3349" w:rsidRDefault="009E3349" w:rsidP="009E3349"/>
        </w:tc>
      </w:tr>
    </w:tbl>
    <w:p w:rsidR="00FD462F" w:rsidRDefault="00ED7B68" w:rsidP="004B0AEF">
      <w:pPr>
        <w:pStyle w:val="22"/>
        <w:ind w:right="-2"/>
        <w:jc w:val="both"/>
      </w:pPr>
      <w:r>
        <w:t>2.5</w:t>
      </w:r>
      <w:r w:rsidR="009E3349">
        <w:t>6</w:t>
      </w:r>
      <w:r w:rsidR="00FD462F">
        <w:t xml:space="preserve">.О Порядке направления избирателям приглашений для ознакомления и дополнительного уточнения списков избирателей и приглашений для участия в выборах в органы местного самоуправления </w:t>
      </w:r>
      <w:r w:rsidR="00356E2A" w:rsidRPr="00356E2A">
        <w:t>в 2021 году</w:t>
      </w:r>
      <w:r w:rsidR="00FD462F">
        <w:t>.</w:t>
      </w:r>
    </w:p>
    <w:p w:rsidR="00FD462F" w:rsidRDefault="00FD462F" w:rsidP="00FD462F">
      <w:pPr>
        <w:pStyle w:val="20"/>
        <w:ind w:firstLine="540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D462F" w:rsidTr="008A0732">
        <w:trPr>
          <w:trHeight w:val="300"/>
        </w:trPr>
        <w:tc>
          <w:tcPr>
            <w:tcW w:w="5812" w:type="dxa"/>
          </w:tcPr>
          <w:p w:rsidR="00FD462F" w:rsidRDefault="00FD462F" w:rsidP="008A0732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D462F" w:rsidRDefault="00FD462F" w:rsidP="008A0732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  <w:p w:rsidR="00FC1D04" w:rsidRPr="00FC1D04" w:rsidRDefault="00FC1D04" w:rsidP="00FC1D04"/>
        </w:tc>
      </w:tr>
    </w:tbl>
    <w:p w:rsidR="00FC1D04" w:rsidRPr="002A490D" w:rsidRDefault="00FC1D04" w:rsidP="00FC1D0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D7B68">
        <w:rPr>
          <w:bCs/>
          <w:sz w:val="28"/>
          <w:szCs w:val="28"/>
        </w:rPr>
        <w:t>57</w:t>
      </w:r>
      <w:r w:rsidRPr="002A490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 кандидатурах для зачисления в резерв составов участковых избирательных комиссий, сформированных на территории </w:t>
      </w:r>
      <w:proofErr w:type="spellStart"/>
      <w:r>
        <w:rPr>
          <w:bCs/>
          <w:sz w:val="28"/>
          <w:szCs w:val="28"/>
        </w:rPr>
        <w:t>Поддорского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FC1D04" w:rsidRDefault="00FC1D04" w:rsidP="00FC1D04">
      <w:pPr>
        <w:pStyle w:val="22"/>
        <w:jc w:val="both"/>
        <w:rPr>
          <w:bCs/>
        </w:rPr>
      </w:pPr>
    </w:p>
    <w:p w:rsidR="00FC1D04" w:rsidRDefault="00FC1D04" w:rsidP="00FC1D04">
      <w:pPr>
        <w:pStyle w:val="22"/>
        <w:spacing w:after="240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4D046C" w:rsidRDefault="004D046C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4D046C" w:rsidRDefault="004D046C">
      <w:pPr>
        <w:tabs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8A0732" w:rsidRDefault="008A0732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8A0732" w:rsidRDefault="00ED7B68" w:rsidP="004B0AEF">
      <w:pPr>
        <w:pStyle w:val="22"/>
        <w:ind w:right="-2"/>
        <w:jc w:val="both"/>
        <w:rPr>
          <w:bCs/>
        </w:rPr>
      </w:pPr>
      <w:r>
        <w:rPr>
          <w:bCs/>
        </w:rPr>
        <w:t>2.58</w:t>
      </w:r>
      <w:r w:rsidR="008A0732">
        <w:rPr>
          <w:bCs/>
        </w:rPr>
        <w:t xml:space="preserve">.О результатах выборов в органы местного самоуправления </w:t>
      </w:r>
      <w:r w:rsidR="00356E2A" w:rsidRPr="00356E2A">
        <w:t>в 2021 году</w:t>
      </w:r>
      <w:r w:rsidR="008A0732">
        <w:rPr>
          <w:bCs/>
        </w:rPr>
        <w:t>.</w:t>
      </w:r>
    </w:p>
    <w:p w:rsidR="00EE189D" w:rsidRDefault="00EE189D" w:rsidP="00EE189D">
      <w:pPr>
        <w:pStyle w:val="22"/>
        <w:ind w:right="-2"/>
        <w:jc w:val="center"/>
        <w:rPr>
          <w:bCs/>
        </w:rPr>
      </w:pPr>
      <w:r>
        <w:rPr>
          <w:bCs/>
        </w:rPr>
        <w:t xml:space="preserve">                                                Г.В.Семёнова</w:t>
      </w:r>
    </w:p>
    <w:p w:rsidR="00EE189D" w:rsidRDefault="00EE189D" w:rsidP="00EE189D">
      <w:pPr>
        <w:pStyle w:val="22"/>
        <w:ind w:right="-2"/>
        <w:jc w:val="center"/>
      </w:pPr>
    </w:p>
    <w:p w:rsidR="008A0732" w:rsidRDefault="00ED7B68" w:rsidP="004B0AEF">
      <w:pPr>
        <w:pStyle w:val="22"/>
        <w:ind w:right="-2"/>
        <w:jc w:val="both"/>
      </w:pPr>
      <w:r>
        <w:rPr>
          <w:bCs/>
        </w:rPr>
        <w:t>2.59</w:t>
      </w:r>
      <w:r w:rsidR="003135B0">
        <w:rPr>
          <w:bCs/>
        </w:rPr>
        <w:t>.</w:t>
      </w:r>
      <w:r w:rsidR="008A0732" w:rsidRPr="008A0732">
        <w:rPr>
          <w:bCs/>
        </w:rPr>
        <w:t xml:space="preserve"> </w:t>
      </w:r>
      <w:r w:rsidR="008A0732">
        <w:rPr>
          <w:bCs/>
        </w:rPr>
        <w:t>О регистрации избранного депутата представительного органа муниципального образования.</w:t>
      </w:r>
    </w:p>
    <w:p w:rsidR="00DC10C0" w:rsidRDefault="00DC10C0" w:rsidP="00DC10C0">
      <w:pPr>
        <w:pStyle w:val="22"/>
        <w:jc w:val="both"/>
        <w:rPr>
          <w:rFonts w:eastAsia="Arial Unicode MS"/>
          <w:bCs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DC10C0" w:rsidTr="003135B0">
        <w:trPr>
          <w:trHeight w:val="300"/>
        </w:trPr>
        <w:tc>
          <w:tcPr>
            <w:tcW w:w="5812" w:type="dxa"/>
          </w:tcPr>
          <w:p w:rsidR="00DC10C0" w:rsidRDefault="00DC10C0" w:rsidP="003135B0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DC10C0" w:rsidRDefault="00DC10C0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  <w:p w:rsidR="00DC10C0" w:rsidRDefault="00DC10C0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</w:tbl>
    <w:p w:rsidR="00EE189D" w:rsidRPr="002A490D" w:rsidRDefault="00EE189D" w:rsidP="00EE189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ED7B68">
        <w:rPr>
          <w:bCs/>
          <w:sz w:val="28"/>
          <w:szCs w:val="28"/>
        </w:rPr>
        <w:t>0</w:t>
      </w:r>
      <w:r w:rsidRPr="002A490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Об общих результатах  выборов в органы местного самоуправления в 2021 году. </w:t>
      </w:r>
    </w:p>
    <w:p w:rsidR="00EE189D" w:rsidRDefault="00EE189D" w:rsidP="00EE189D">
      <w:pPr>
        <w:pStyle w:val="22"/>
        <w:jc w:val="both"/>
        <w:rPr>
          <w:bCs/>
        </w:rPr>
      </w:pPr>
    </w:p>
    <w:p w:rsidR="00EE189D" w:rsidRDefault="00EE189D" w:rsidP="00EE189D">
      <w:pPr>
        <w:pStyle w:val="22"/>
        <w:spacing w:after="240"/>
        <w:jc w:val="center"/>
        <w:rPr>
          <w:bCs/>
        </w:rPr>
      </w:pPr>
      <w:r>
        <w:rPr>
          <w:bCs/>
        </w:rPr>
        <w:t xml:space="preserve">                                             Г.В.Семёнова</w:t>
      </w:r>
    </w:p>
    <w:p w:rsidR="00EE189D" w:rsidRDefault="00ED7B68" w:rsidP="00EE189D">
      <w:pPr>
        <w:pStyle w:val="31"/>
        <w:suppressAutoHyphens w:val="0"/>
        <w:rPr>
          <w:rFonts w:eastAsia="Times New Roman"/>
          <w:bCs w:val="0"/>
        </w:rPr>
      </w:pPr>
      <w:r>
        <w:rPr>
          <w:rFonts w:eastAsia="Times New Roman"/>
          <w:bCs w:val="0"/>
        </w:rPr>
        <w:t>2.6</w:t>
      </w:r>
      <w:r w:rsidR="00EE189D">
        <w:rPr>
          <w:rFonts w:eastAsia="Times New Roman"/>
          <w:bCs w:val="0"/>
        </w:rPr>
        <w:t>1</w:t>
      </w:r>
      <w:r w:rsidR="0064712B">
        <w:rPr>
          <w:rFonts w:eastAsia="Times New Roman"/>
          <w:bCs w:val="0"/>
        </w:rPr>
        <w:t>.Об утверждении финансового  отчета</w:t>
      </w:r>
      <w:r w:rsidR="00EE189D">
        <w:rPr>
          <w:rFonts w:eastAsia="Times New Roman"/>
          <w:bCs w:val="0"/>
        </w:rPr>
        <w:t xml:space="preserve"> о поступлении и расходовании денежных средств, выделенн</w:t>
      </w:r>
      <w:r w:rsidR="0064712B">
        <w:rPr>
          <w:rFonts w:eastAsia="Times New Roman"/>
          <w:bCs w:val="0"/>
        </w:rPr>
        <w:t>ых из бюджета</w:t>
      </w:r>
      <w:r w:rsidR="00EE189D">
        <w:rPr>
          <w:rFonts w:eastAsia="Times New Roman"/>
          <w:bCs w:val="0"/>
        </w:rPr>
        <w:t xml:space="preserve"> </w:t>
      </w:r>
      <w:r w:rsidR="0064712B">
        <w:rPr>
          <w:rFonts w:eastAsia="Times New Roman"/>
          <w:bCs w:val="0"/>
        </w:rPr>
        <w:t>сельского поселения</w:t>
      </w:r>
      <w:r w:rsidR="00EE189D">
        <w:rPr>
          <w:rFonts w:eastAsia="Times New Roman"/>
          <w:bCs w:val="0"/>
        </w:rPr>
        <w:t xml:space="preserve">  </w:t>
      </w:r>
      <w:proofErr w:type="spellStart"/>
      <w:r w:rsidR="00EE189D">
        <w:rPr>
          <w:rFonts w:eastAsia="Times New Roman"/>
          <w:bCs w:val="0"/>
        </w:rPr>
        <w:t>Поддорского</w:t>
      </w:r>
      <w:proofErr w:type="spellEnd"/>
      <w:r w:rsidR="00EE189D">
        <w:rPr>
          <w:rFonts w:eastAsia="Times New Roman"/>
          <w:bCs w:val="0"/>
        </w:rPr>
        <w:t xml:space="preserve"> района Территориальной избирательной комиссии </w:t>
      </w:r>
      <w:proofErr w:type="spellStart"/>
      <w:r w:rsidR="00EE189D">
        <w:rPr>
          <w:rFonts w:eastAsia="Times New Roman"/>
          <w:bCs w:val="0"/>
        </w:rPr>
        <w:t>Поддорского</w:t>
      </w:r>
      <w:proofErr w:type="spellEnd"/>
      <w:r w:rsidR="00EE189D">
        <w:rPr>
          <w:rFonts w:eastAsia="Times New Roman"/>
          <w:bCs w:val="0"/>
        </w:rPr>
        <w:t xml:space="preserve"> района на подготовку и проведение выборов в органы местного самоуправления </w:t>
      </w:r>
      <w:r w:rsidR="00EE189D" w:rsidRPr="00356E2A">
        <w:rPr>
          <w:szCs w:val="28"/>
        </w:rPr>
        <w:t>в 2021 году</w:t>
      </w:r>
      <w:r w:rsidR="00EE189D">
        <w:rPr>
          <w:rFonts w:eastAsia="Times New Roman"/>
          <w:bCs w:val="0"/>
        </w:rPr>
        <w:t>.</w:t>
      </w:r>
    </w:p>
    <w:p w:rsidR="00EE189D" w:rsidRDefault="00EE189D" w:rsidP="00EE189D">
      <w:pPr>
        <w:pStyle w:val="31"/>
        <w:suppressAutoHyphens w:val="0"/>
        <w:rPr>
          <w:rFonts w:eastAsia="Times New Roman"/>
          <w:bCs w:val="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EE189D" w:rsidTr="000B476E">
        <w:trPr>
          <w:trHeight w:val="300"/>
        </w:trPr>
        <w:tc>
          <w:tcPr>
            <w:tcW w:w="5812" w:type="dxa"/>
          </w:tcPr>
          <w:p w:rsidR="00EE189D" w:rsidRDefault="00EE189D" w:rsidP="000B476E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EE189D" w:rsidRDefault="00EE189D" w:rsidP="000B476E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</w:tc>
      </w:tr>
    </w:tbl>
    <w:p w:rsidR="00EE189D" w:rsidRDefault="00EE189D" w:rsidP="00EE189D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64712B" w:rsidRDefault="00ED7B68" w:rsidP="0064712B">
      <w:pPr>
        <w:pStyle w:val="31"/>
        <w:suppressAutoHyphens w:val="0"/>
        <w:rPr>
          <w:rFonts w:eastAsia="Times New Roman"/>
          <w:bCs w:val="0"/>
        </w:rPr>
      </w:pPr>
      <w:r>
        <w:rPr>
          <w:rFonts w:eastAsia="Times New Roman"/>
          <w:bCs w:val="0"/>
        </w:rPr>
        <w:t>2.62</w:t>
      </w:r>
      <w:r w:rsidR="0064712B">
        <w:rPr>
          <w:rFonts w:eastAsia="Times New Roman"/>
          <w:bCs w:val="0"/>
        </w:rPr>
        <w:t xml:space="preserve">.Об отчете Территориальной избирательной комиссии </w:t>
      </w:r>
      <w:proofErr w:type="spellStart"/>
      <w:r w:rsidR="0064712B">
        <w:rPr>
          <w:rFonts w:eastAsia="Times New Roman"/>
          <w:bCs w:val="0"/>
        </w:rPr>
        <w:t>Поддорского</w:t>
      </w:r>
      <w:proofErr w:type="spellEnd"/>
      <w:r w:rsidR="0064712B">
        <w:rPr>
          <w:rFonts w:eastAsia="Times New Roman"/>
          <w:bCs w:val="0"/>
        </w:rPr>
        <w:t xml:space="preserve"> района о поступлении и расходовании средств федерального бюджета, выделенных на подготовку и проведение </w:t>
      </w:r>
      <w:proofErr w:type="gramStart"/>
      <w:r w:rsidR="0064712B">
        <w:rPr>
          <w:rFonts w:eastAsia="Times New Roman"/>
          <w:bCs w:val="0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64712B">
        <w:rPr>
          <w:rFonts w:eastAsia="Times New Roman"/>
          <w:bCs w:val="0"/>
        </w:rPr>
        <w:t>.</w:t>
      </w:r>
    </w:p>
    <w:p w:rsidR="0064712B" w:rsidRDefault="0064712B" w:rsidP="0064712B">
      <w:pPr>
        <w:pStyle w:val="31"/>
        <w:suppressAutoHyphens w:val="0"/>
        <w:rPr>
          <w:rFonts w:eastAsia="Times New Roman"/>
          <w:bCs w:val="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64712B" w:rsidTr="000B476E">
        <w:trPr>
          <w:trHeight w:val="300"/>
        </w:trPr>
        <w:tc>
          <w:tcPr>
            <w:tcW w:w="5812" w:type="dxa"/>
          </w:tcPr>
          <w:p w:rsidR="0064712B" w:rsidRDefault="0064712B" w:rsidP="000B476E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64712B" w:rsidRDefault="0064712B" w:rsidP="000B476E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</w:tc>
      </w:tr>
      <w:tr w:rsidR="00F763D6" w:rsidTr="003135B0">
        <w:trPr>
          <w:trHeight w:val="300"/>
        </w:trPr>
        <w:tc>
          <w:tcPr>
            <w:tcW w:w="5812" w:type="dxa"/>
          </w:tcPr>
          <w:p w:rsidR="008A0732" w:rsidRDefault="008A0732" w:rsidP="003135B0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E711E1" w:rsidRDefault="00E711E1" w:rsidP="00B33E78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</w:tbl>
    <w:p w:rsidR="0064712B" w:rsidRDefault="00ED7B68" w:rsidP="0064712B">
      <w:pPr>
        <w:pStyle w:val="31"/>
        <w:suppressAutoHyphens w:val="0"/>
        <w:rPr>
          <w:rFonts w:eastAsia="Times New Roman"/>
          <w:bCs w:val="0"/>
        </w:rPr>
      </w:pPr>
      <w:r>
        <w:rPr>
          <w:rFonts w:eastAsia="Times New Roman"/>
          <w:bCs w:val="0"/>
        </w:rPr>
        <w:t>2.63</w:t>
      </w:r>
      <w:r w:rsidR="0064712B">
        <w:rPr>
          <w:rFonts w:eastAsia="Times New Roman"/>
          <w:bCs w:val="0"/>
        </w:rPr>
        <w:t xml:space="preserve">.Об отчете Территориальной избирательной комиссии </w:t>
      </w:r>
      <w:proofErr w:type="spellStart"/>
      <w:r w:rsidR="0064712B">
        <w:rPr>
          <w:rFonts w:eastAsia="Times New Roman"/>
          <w:bCs w:val="0"/>
        </w:rPr>
        <w:t>Поддорского</w:t>
      </w:r>
      <w:proofErr w:type="spellEnd"/>
      <w:r w:rsidR="0064712B">
        <w:rPr>
          <w:rFonts w:eastAsia="Times New Roman"/>
          <w:bCs w:val="0"/>
        </w:rPr>
        <w:t xml:space="preserve"> района о поступлении и расходовании средств областного бюджета, выделенных на подготовку и проведение выборов депутатов Новгородской областной Думы седьмого  созыва.</w:t>
      </w:r>
    </w:p>
    <w:p w:rsidR="00F82399" w:rsidRDefault="00F82399" w:rsidP="00F82399">
      <w:pPr>
        <w:pStyle w:val="31"/>
        <w:suppressAutoHyphens w:val="0"/>
        <w:rPr>
          <w:rFonts w:eastAsia="Times New Roman"/>
          <w:bCs w:val="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F82399" w:rsidRDefault="00F82399" w:rsidP="003135B0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  <w:r>
              <w:rPr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B2671F" w:rsidRDefault="00611714">
      <w:pPr>
        <w:tabs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ED7B68" w:rsidRDefault="00ED7B68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1E637A" w:rsidRDefault="00ED7B68" w:rsidP="001E637A">
      <w:pPr>
        <w:pStyle w:val="8"/>
        <w:spacing w:line="240" w:lineRule="auto"/>
        <w:ind w:right="-1"/>
        <w:rPr>
          <w:rFonts w:eastAsia="Arial Unicode MS"/>
          <w:bCs/>
        </w:rPr>
      </w:pPr>
      <w:r>
        <w:rPr>
          <w:rFonts w:eastAsia="Arial Unicode MS"/>
          <w:bCs/>
        </w:rPr>
        <w:t>2.64</w:t>
      </w:r>
      <w:r w:rsidR="001E637A">
        <w:rPr>
          <w:rFonts w:eastAsia="Arial Unicode MS"/>
          <w:bCs/>
        </w:rPr>
        <w:t xml:space="preserve">.О представлении к награждению членов избирательных комиссий </w:t>
      </w:r>
      <w:proofErr w:type="spellStart"/>
      <w:r w:rsidR="001E637A">
        <w:rPr>
          <w:rFonts w:eastAsia="Arial Unicode MS"/>
          <w:bCs/>
        </w:rPr>
        <w:t>Поддорского</w:t>
      </w:r>
      <w:proofErr w:type="spellEnd"/>
      <w:r w:rsidR="001E637A">
        <w:rPr>
          <w:rFonts w:eastAsia="Arial Unicode MS"/>
          <w:bCs/>
        </w:rPr>
        <w:t xml:space="preserve"> района по итогам проведения </w:t>
      </w:r>
      <w:r w:rsidR="00F82399">
        <w:t xml:space="preserve">выборов </w:t>
      </w:r>
      <w:r w:rsidR="008A36F6">
        <w:t xml:space="preserve">в </w:t>
      </w:r>
      <w:r w:rsidR="00B33E78">
        <w:t>2021 году</w:t>
      </w:r>
      <w:r w:rsidR="00F82399">
        <w:t>.</w:t>
      </w:r>
    </w:p>
    <w:p w:rsidR="001E637A" w:rsidRDefault="001E637A" w:rsidP="001E637A">
      <w:pPr>
        <w:rPr>
          <w:rFonts w:eastAsia="Arial Unicode MS"/>
        </w:rPr>
      </w:pPr>
    </w:p>
    <w:tbl>
      <w:tblPr>
        <w:tblW w:w="7943" w:type="dxa"/>
        <w:tblInd w:w="108" w:type="dxa"/>
        <w:tblLayout w:type="fixed"/>
        <w:tblLook w:val="0000"/>
      </w:tblPr>
      <w:tblGrid>
        <w:gridCol w:w="4395"/>
        <w:gridCol w:w="3548"/>
      </w:tblGrid>
      <w:tr w:rsidR="001E637A" w:rsidTr="000E0D65">
        <w:trPr>
          <w:trHeight w:val="300"/>
        </w:trPr>
        <w:tc>
          <w:tcPr>
            <w:tcW w:w="4395" w:type="dxa"/>
          </w:tcPr>
          <w:p w:rsidR="001E637A" w:rsidRDefault="001E637A" w:rsidP="006117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637A" w:rsidRPr="00203D09" w:rsidRDefault="001E637A" w:rsidP="00611714">
            <w:pPr>
              <w:pStyle w:val="3"/>
              <w:tabs>
                <w:tab w:val="center" w:pos="4153"/>
                <w:tab w:val="right" w:pos="8306"/>
              </w:tabs>
              <w:spacing w:after="240"/>
            </w:pPr>
            <w:r>
              <w:rPr>
                <w:szCs w:val="28"/>
              </w:rPr>
              <w:t xml:space="preserve">                     Г. В. Семёнова</w:t>
            </w:r>
          </w:p>
        </w:tc>
      </w:tr>
    </w:tbl>
    <w:p w:rsidR="00F82399" w:rsidRDefault="00F82399" w:rsidP="00F82399">
      <w:pPr>
        <w:tabs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Подготовка нормативных и иных актов (документов) Территориальной избирательной комиссии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</w:rPr>
      </w:pPr>
    </w:p>
    <w:p w:rsidR="00F82399" w:rsidRDefault="00F82399" w:rsidP="00F82399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3.1.Подготовка проектов нормативных и иных актов (документов),</w:t>
      </w:r>
      <w:r>
        <w:rPr>
          <w:sz w:val="28"/>
          <w:szCs w:val="28"/>
        </w:rPr>
        <w:t xml:space="preserve"> методических материалов, форм документов Территориальной избирательной комиссии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обеспечивающих реализацию положений </w:t>
      </w:r>
      <w:r>
        <w:rPr>
          <w:sz w:val="28"/>
          <w:szCs w:val="28"/>
        </w:rPr>
        <w:t>законодательства о выборах и референдумах.</w:t>
      </w:r>
    </w:p>
    <w:p w:rsidR="00F82399" w:rsidRDefault="00F82399" w:rsidP="00F82399">
      <w:pPr>
        <w:ind w:firstLine="53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весь период</w:t>
            </w:r>
          </w:p>
        </w:tc>
        <w:tc>
          <w:tcPr>
            <w:tcW w:w="3548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ind w:firstLine="539"/>
        <w:jc w:val="both"/>
        <w:rPr>
          <w:sz w:val="28"/>
          <w:szCs w:val="28"/>
        </w:rPr>
      </w:pPr>
    </w:p>
    <w:p w:rsidR="00F82399" w:rsidRDefault="00F82399" w:rsidP="00F8239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3.2.Сбор, регистрация, анализ и проверка </w:t>
      </w:r>
      <w:r>
        <w:rPr>
          <w:sz w:val="28"/>
        </w:rPr>
        <w:t>сведений о доходах, об имуществе и обязательствах имущественного характера, о расходах лица, замещающего государственную должность Новгородской области в</w:t>
      </w:r>
      <w:r>
        <w:rPr>
          <w:b/>
          <w:bCs/>
        </w:rPr>
        <w:t xml:space="preserve"> </w:t>
      </w:r>
      <w:r>
        <w:rPr>
          <w:sz w:val="28"/>
        </w:rPr>
        <w:lastRenderedPageBreak/>
        <w:t>Территориальной и</w:t>
      </w:r>
      <w:r>
        <w:rPr>
          <w:sz w:val="28"/>
          <w:szCs w:val="28"/>
        </w:rPr>
        <w:t>збирательной комиссии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Поддорского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</w:rPr>
        <w:t xml:space="preserve">, </w:t>
      </w:r>
      <w:r>
        <w:rPr>
          <w:sz w:val="28"/>
          <w:szCs w:val="28"/>
        </w:rPr>
        <w:t>а также сведений о доходах, об имуществе и обязательствах имущественного характера, о расходах супруги (супруга) и несовершеннолетних детей указанного лица.</w:t>
      </w: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март-апрель</w:t>
            </w:r>
          </w:p>
        </w:tc>
        <w:tc>
          <w:tcPr>
            <w:tcW w:w="3548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 В. Семёнова</w:t>
            </w:r>
          </w:p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</w:tbl>
    <w:p w:rsidR="00F82399" w:rsidRDefault="00F82399" w:rsidP="00F82399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3.3.Подготовка распоряжений Председателя Территориальной избирательной комиссии </w:t>
      </w:r>
      <w:proofErr w:type="spellStart"/>
      <w:r>
        <w:rPr>
          <w:bCs/>
          <w:sz w:val="28"/>
          <w:szCs w:val="28"/>
        </w:rPr>
        <w:t>Поддорского</w:t>
      </w:r>
      <w:proofErr w:type="spellEnd"/>
      <w:r>
        <w:rPr>
          <w:bCs/>
          <w:sz w:val="28"/>
          <w:szCs w:val="28"/>
        </w:rPr>
        <w:t xml:space="preserve"> района по основной деятельности.</w:t>
      </w:r>
    </w:p>
    <w:p w:rsidR="00F82399" w:rsidRDefault="00F82399" w:rsidP="00F82399">
      <w:pPr>
        <w:ind w:firstLine="53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весь период</w:t>
            </w:r>
          </w:p>
        </w:tc>
        <w:tc>
          <w:tcPr>
            <w:tcW w:w="3548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ind w:firstLine="539"/>
        <w:jc w:val="both"/>
        <w:rPr>
          <w:bCs/>
          <w:sz w:val="28"/>
          <w:szCs w:val="28"/>
        </w:rPr>
      </w:pPr>
    </w:p>
    <w:p w:rsidR="00F82399" w:rsidRDefault="00F82399" w:rsidP="00F82399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3.4.Подготовка распоряжений Председателя Территориальной избирательной комиссии </w:t>
      </w:r>
      <w:proofErr w:type="spellStart"/>
      <w:r>
        <w:rPr>
          <w:bCs/>
          <w:sz w:val="28"/>
          <w:szCs w:val="28"/>
        </w:rPr>
        <w:t>Поддорского</w:t>
      </w:r>
      <w:proofErr w:type="spellEnd"/>
      <w:r>
        <w:rPr>
          <w:bCs/>
          <w:sz w:val="28"/>
          <w:szCs w:val="28"/>
        </w:rPr>
        <w:t xml:space="preserve"> района по личному составу.</w:t>
      </w:r>
    </w:p>
    <w:p w:rsidR="00F82399" w:rsidRDefault="00F82399" w:rsidP="00F82399">
      <w:pPr>
        <w:ind w:firstLine="53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весь период</w:t>
            </w:r>
          </w:p>
        </w:tc>
        <w:tc>
          <w:tcPr>
            <w:tcW w:w="3548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</w:rPr>
      </w:pPr>
    </w:p>
    <w:p w:rsidR="00F82399" w:rsidRDefault="00F82399" w:rsidP="00F8239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Информационное обеспечение выборов, деятельности </w:t>
      </w:r>
    </w:p>
    <w:p w:rsidR="00F82399" w:rsidRDefault="00F82399" w:rsidP="00F823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F82399" w:rsidRDefault="00F82399" w:rsidP="00F823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участковых избирательных комиссий</w:t>
      </w: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</w:rPr>
      </w:pPr>
    </w:p>
    <w:p w:rsidR="00F82399" w:rsidRDefault="00F82399" w:rsidP="00F8239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4.1.Подготовка и размещение информационных и иных материалов на странице Территориальной избирательной комиссии </w:t>
      </w:r>
      <w:proofErr w:type="spellStart"/>
      <w:r>
        <w:rPr>
          <w:bCs/>
          <w:sz w:val="28"/>
          <w:szCs w:val="28"/>
        </w:rPr>
        <w:t>Поддорского</w:t>
      </w:r>
      <w:proofErr w:type="spellEnd"/>
      <w:r>
        <w:rPr>
          <w:bCs/>
          <w:sz w:val="28"/>
          <w:szCs w:val="28"/>
        </w:rPr>
        <w:t xml:space="preserve"> района официального сайта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82399" w:rsidRDefault="00F82399" w:rsidP="00F82399">
      <w:pPr>
        <w:ind w:firstLine="567"/>
        <w:jc w:val="both"/>
        <w:rPr>
          <w:bCs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548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</w:rPr>
      </w:pP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4.2.Оказание правовой и методической помощи участковым избирательным комиссиям по вопросам информационного обеспечения выборов.</w:t>
      </w: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  <w:sz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548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pStyle w:val="a5"/>
        <w:ind w:firstLine="540"/>
        <w:jc w:val="both"/>
        <w:rPr>
          <w:rFonts w:eastAsia="Arial Unicode MS"/>
          <w:b w:val="0"/>
          <w:sz w:val="24"/>
        </w:rPr>
      </w:pPr>
    </w:p>
    <w:p w:rsidR="00F82399" w:rsidRDefault="00F82399" w:rsidP="00F82399">
      <w:pPr>
        <w:pStyle w:val="a5"/>
        <w:ind w:firstLine="540"/>
        <w:jc w:val="both"/>
        <w:rPr>
          <w:b w:val="0"/>
          <w:bCs w:val="0"/>
        </w:rPr>
      </w:pPr>
      <w:r>
        <w:rPr>
          <w:rFonts w:eastAsia="Arial Unicode MS"/>
          <w:b w:val="0"/>
          <w:bCs w:val="0"/>
        </w:rPr>
        <w:t>4.3.Подготовка и направление для опубликов</w:t>
      </w:r>
      <w:r w:rsidR="00ED6693">
        <w:rPr>
          <w:rFonts w:eastAsia="Arial Unicode MS"/>
          <w:b w:val="0"/>
          <w:bCs w:val="0"/>
        </w:rPr>
        <w:t xml:space="preserve">ания в районную газету «Заря» информационных материалов </w:t>
      </w:r>
      <w:r>
        <w:rPr>
          <w:rFonts w:eastAsia="Arial Unicode MS"/>
          <w:b w:val="0"/>
          <w:bCs w:val="0"/>
        </w:rPr>
        <w:t xml:space="preserve">по вопросам </w:t>
      </w:r>
      <w:r w:rsidRPr="00474DC0">
        <w:rPr>
          <w:b w:val="0"/>
          <w:szCs w:val="28"/>
        </w:rPr>
        <w:t xml:space="preserve">подготовки и проведения </w:t>
      </w:r>
      <w:r w:rsidR="008A36F6">
        <w:rPr>
          <w:b w:val="0"/>
          <w:szCs w:val="28"/>
        </w:rPr>
        <w:t xml:space="preserve">выборов </w:t>
      </w:r>
      <w:r w:rsidR="00054CC8">
        <w:rPr>
          <w:b w:val="0"/>
          <w:szCs w:val="28"/>
        </w:rPr>
        <w:t>в 2021 году</w:t>
      </w:r>
      <w:r>
        <w:rPr>
          <w:rFonts w:eastAsia="Arial Unicode MS"/>
          <w:b w:val="0"/>
          <w:bCs w:val="0"/>
        </w:rPr>
        <w:t>.</w:t>
      </w:r>
      <w:r>
        <w:rPr>
          <w:b w:val="0"/>
          <w:bCs w:val="0"/>
        </w:rPr>
        <w:t xml:space="preserve"> Выступления в печати по разъяснению выборного законодательства и информированию избирателей об избирательных действиях. </w:t>
      </w:r>
    </w:p>
    <w:p w:rsidR="00F82399" w:rsidRDefault="00F82399" w:rsidP="00F82399">
      <w:pPr>
        <w:pStyle w:val="a5"/>
        <w:ind w:firstLine="540"/>
        <w:jc w:val="both"/>
        <w:rPr>
          <w:rFonts w:eastAsia="Arial Unicode MS"/>
          <w:b w:val="0"/>
          <w:bCs w:val="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подготовки к выборам</w:t>
            </w:r>
          </w:p>
        </w:tc>
        <w:tc>
          <w:tcPr>
            <w:tcW w:w="3548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 В. Семёнова</w:t>
            </w:r>
          </w:p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</w:tbl>
    <w:p w:rsidR="00F82399" w:rsidRDefault="00F82399" w:rsidP="00F82399">
      <w:pPr>
        <w:pStyle w:val="14-15"/>
        <w:spacing w:line="240" w:lineRule="auto"/>
        <w:ind w:firstLine="567"/>
        <w:rPr>
          <w:szCs w:val="28"/>
        </w:rPr>
      </w:pPr>
      <w:r w:rsidRPr="007F2DD8">
        <w:rPr>
          <w:bCs/>
          <w:szCs w:val="28"/>
        </w:rPr>
        <w:t xml:space="preserve">4.4. Организация брифингов и интервью </w:t>
      </w:r>
      <w:r>
        <w:rPr>
          <w:bCs/>
          <w:szCs w:val="28"/>
        </w:rPr>
        <w:t>председателя</w:t>
      </w:r>
      <w:r w:rsidRPr="007F2DD8">
        <w:rPr>
          <w:bCs/>
          <w:szCs w:val="28"/>
        </w:rPr>
        <w:t xml:space="preserve"> и членов </w:t>
      </w:r>
      <w:r>
        <w:rPr>
          <w:szCs w:val="28"/>
        </w:rPr>
        <w:t xml:space="preserve">Территориальной избирательной комиссии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района</w:t>
      </w:r>
      <w:r w:rsidRPr="007F2DD8">
        <w:rPr>
          <w:bCs/>
          <w:szCs w:val="28"/>
        </w:rPr>
        <w:t xml:space="preserve">, информационное сопровождение заседаний, совещаний и иных мероприятий, проводимых </w:t>
      </w:r>
      <w:r>
        <w:rPr>
          <w:szCs w:val="28"/>
        </w:rPr>
        <w:t>Территориальной избирательной комиссией.</w:t>
      </w:r>
    </w:p>
    <w:p w:rsidR="00F82399" w:rsidRPr="007F2DD8" w:rsidRDefault="00F82399" w:rsidP="00F82399">
      <w:pPr>
        <w:pStyle w:val="14-15"/>
        <w:spacing w:line="240" w:lineRule="auto"/>
        <w:ind w:firstLine="567"/>
        <w:rPr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F82399" w:rsidRPr="007F2DD8" w:rsidTr="003135B0">
        <w:trPr>
          <w:trHeight w:val="300"/>
        </w:trPr>
        <w:tc>
          <w:tcPr>
            <w:tcW w:w="3420" w:type="dxa"/>
          </w:tcPr>
          <w:p w:rsidR="00F82399" w:rsidRPr="007F2DD8" w:rsidRDefault="00F82399" w:rsidP="003135B0">
            <w:pPr>
              <w:rPr>
                <w:sz w:val="28"/>
                <w:szCs w:val="28"/>
              </w:rPr>
            </w:pPr>
            <w:r w:rsidRPr="007F2DD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5940" w:type="dxa"/>
          </w:tcPr>
          <w:p w:rsidR="00F82399" w:rsidRDefault="00F82399" w:rsidP="003135B0">
            <w:pPr>
              <w:pStyle w:val="a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Г.В.Семёнова</w:t>
            </w:r>
          </w:p>
          <w:p w:rsidR="00054CC8" w:rsidRPr="007F2DD8" w:rsidRDefault="00054CC8" w:rsidP="00054CC8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F82399" w:rsidRDefault="00F82399" w:rsidP="00F82399">
      <w:pPr>
        <w:jc w:val="center"/>
        <w:rPr>
          <w:b/>
          <w:sz w:val="28"/>
          <w:szCs w:val="28"/>
        </w:rPr>
      </w:pPr>
    </w:p>
    <w:p w:rsidR="00054CC8" w:rsidRDefault="00054CC8" w:rsidP="00054CC8">
      <w:pPr>
        <w:pStyle w:val="14-15"/>
        <w:spacing w:line="240" w:lineRule="auto"/>
        <w:ind w:firstLine="567"/>
        <w:rPr>
          <w:szCs w:val="28"/>
        </w:rPr>
      </w:pPr>
      <w:r>
        <w:rPr>
          <w:bCs/>
          <w:szCs w:val="28"/>
        </w:rPr>
        <w:t>4.5</w:t>
      </w:r>
      <w:r w:rsidRPr="007F2DD8">
        <w:rPr>
          <w:bCs/>
          <w:szCs w:val="28"/>
        </w:rPr>
        <w:t>. </w:t>
      </w:r>
      <w:r>
        <w:rPr>
          <w:bCs/>
          <w:szCs w:val="28"/>
        </w:rPr>
        <w:t xml:space="preserve">Оказание содействия СМИ по подготовке и проведению жеребьевок </w:t>
      </w:r>
      <w:proofErr w:type="gramStart"/>
      <w:r>
        <w:rPr>
          <w:bCs/>
          <w:szCs w:val="28"/>
        </w:rPr>
        <w:t>по распределению между зарегистрированными кандидатами печатной площади в периодических печатных изданиях при проведении выборов в органы</w:t>
      </w:r>
      <w:proofErr w:type="gramEnd"/>
      <w:r>
        <w:rPr>
          <w:bCs/>
          <w:szCs w:val="28"/>
        </w:rPr>
        <w:t xml:space="preserve"> местного самоуправления в 2021 году.</w:t>
      </w:r>
    </w:p>
    <w:p w:rsidR="00054CC8" w:rsidRPr="007F2DD8" w:rsidRDefault="00054CC8" w:rsidP="00054CC8">
      <w:pPr>
        <w:pStyle w:val="14-15"/>
        <w:spacing w:line="240" w:lineRule="auto"/>
        <w:ind w:firstLine="567"/>
        <w:rPr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054CC8" w:rsidRPr="007F2DD8" w:rsidTr="000B476E">
        <w:trPr>
          <w:trHeight w:val="300"/>
        </w:trPr>
        <w:tc>
          <w:tcPr>
            <w:tcW w:w="3420" w:type="dxa"/>
          </w:tcPr>
          <w:p w:rsidR="00054CC8" w:rsidRPr="007F2DD8" w:rsidRDefault="00054CC8" w:rsidP="000B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7F2D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054CC8" w:rsidRPr="007F2DD8" w:rsidRDefault="00054CC8" w:rsidP="000B476E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Г.В.Семёнова</w:t>
            </w:r>
          </w:p>
        </w:tc>
      </w:tr>
    </w:tbl>
    <w:p w:rsidR="00054CC8" w:rsidRDefault="00054CC8" w:rsidP="00F82399">
      <w:pPr>
        <w:jc w:val="center"/>
        <w:rPr>
          <w:b/>
          <w:sz w:val="28"/>
          <w:szCs w:val="28"/>
        </w:rPr>
      </w:pPr>
    </w:p>
    <w:p w:rsidR="00F82399" w:rsidRDefault="00F82399" w:rsidP="00F82399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Проведение совещаний, семинаров</w:t>
      </w: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  <w:sz w:val="28"/>
        </w:rPr>
      </w:pPr>
    </w:p>
    <w:p w:rsidR="00F82399" w:rsidRDefault="00F82399" w:rsidP="00F82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5.1.Участие в проводимых Избирательной комиссией Новгородской области семинарах, совещаниях, в том числе, в режиме видеоконференции.</w:t>
      </w:r>
    </w:p>
    <w:p w:rsidR="00F82399" w:rsidRDefault="00F82399" w:rsidP="00F8239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-2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9"/>
        <w:gridCol w:w="3528"/>
      </w:tblGrid>
      <w:tr w:rsidR="00F82399" w:rsidTr="003135B0">
        <w:trPr>
          <w:jc w:val="center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ind w:left="75" w:right="5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(по планам ИКНО)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ind w:left="12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  <w:p w:rsidR="00F82399" w:rsidRDefault="00F82399" w:rsidP="003135B0">
            <w:pPr>
              <w:ind w:left="12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С.А.Карпова</w:t>
            </w:r>
          </w:p>
          <w:p w:rsidR="00F82399" w:rsidRDefault="00F82399" w:rsidP="003135B0">
            <w:pPr>
              <w:ind w:left="128" w:right="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Т.С.Буравцова</w:t>
            </w:r>
            <w:proofErr w:type="spellEnd"/>
          </w:p>
        </w:tc>
      </w:tr>
    </w:tbl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</w:rPr>
      </w:pPr>
    </w:p>
    <w:p w:rsidR="00F82399" w:rsidRDefault="00F82399" w:rsidP="00F82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5.2.Участие в проводимых базовыми территориальными избирательными комиссиями совещаниях с председателями территориальных избирательных комиссий по обмену опытом проведения избирательных кампаний.</w:t>
      </w:r>
    </w:p>
    <w:p w:rsidR="00F82399" w:rsidRDefault="00F82399" w:rsidP="00F8239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-847" w:type="dxa"/>
        <w:tblLayout w:type="fixed"/>
        <w:tblLook w:val="0000"/>
      </w:tblPr>
      <w:tblGrid>
        <w:gridCol w:w="5828"/>
        <w:gridCol w:w="3557"/>
      </w:tblGrid>
      <w:tr w:rsidR="00F82399" w:rsidTr="003135B0">
        <w:trPr>
          <w:jc w:val="center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  <w:p w:rsidR="00F82399" w:rsidRDefault="00F82399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планам ИКНО и </w:t>
            </w:r>
            <w:proofErr w:type="gramStart"/>
            <w:r>
              <w:rPr>
                <w:sz w:val="28"/>
                <w:szCs w:val="28"/>
              </w:rPr>
              <w:t>базовых</w:t>
            </w:r>
            <w:proofErr w:type="gramEnd"/>
            <w:r>
              <w:rPr>
                <w:sz w:val="28"/>
                <w:szCs w:val="28"/>
              </w:rPr>
              <w:t xml:space="preserve"> ТИК)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spacing w:line="360" w:lineRule="auto"/>
        <w:ind w:right="-365"/>
        <w:rPr>
          <w:szCs w:val="28"/>
        </w:rPr>
      </w:pPr>
    </w:p>
    <w:p w:rsidR="00F82399" w:rsidRDefault="00F82399" w:rsidP="00F8239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5.3.Организация и проведение семинара с членами Территориальной избирательной комиссии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 по вопросам подготовки и проведения выборов</w:t>
      </w:r>
      <w:r w:rsidR="004C4125">
        <w:rPr>
          <w:sz w:val="28"/>
          <w:szCs w:val="28"/>
        </w:rPr>
        <w:t xml:space="preserve"> </w:t>
      </w:r>
      <w:r w:rsidR="006E072E" w:rsidRPr="006E072E"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на территории </w:t>
      </w:r>
      <w:proofErr w:type="spellStart"/>
      <w:r w:rsidR="006E072E" w:rsidRPr="006E072E">
        <w:rPr>
          <w:sz w:val="28"/>
          <w:szCs w:val="28"/>
        </w:rPr>
        <w:t>Поддорского</w:t>
      </w:r>
      <w:proofErr w:type="spellEnd"/>
      <w:r w:rsidR="006E072E" w:rsidRPr="006E072E">
        <w:rPr>
          <w:sz w:val="28"/>
          <w:szCs w:val="28"/>
        </w:rPr>
        <w:t xml:space="preserve"> района, выборов депутатов Новгородской областной Думы седьмого созыва, </w:t>
      </w:r>
      <w:r w:rsidR="006E072E">
        <w:rPr>
          <w:sz w:val="28"/>
          <w:szCs w:val="28"/>
        </w:rPr>
        <w:t>выборов</w:t>
      </w:r>
      <w:r w:rsidR="006E072E" w:rsidRPr="006E072E">
        <w:rPr>
          <w:sz w:val="28"/>
          <w:szCs w:val="28"/>
        </w:rPr>
        <w:t xml:space="preserve"> в органы местного сам</w:t>
      </w:r>
      <w:r w:rsidR="006E072E">
        <w:rPr>
          <w:sz w:val="28"/>
          <w:szCs w:val="28"/>
        </w:rPr>
        <w:t>оуправления в единый день голосования 19 сентября 2021 года</w:t>
      </w:r>
      <w:r w:rsidR="006E072E" w:rsidRPr="006E072E">
        <w:rPr>
          <w:sz w:val="28"/>
          <w:szCs w:val="28"/>
        </w:rPr>
        <w:t>.</w:t>
      </w:r>
      <w:proofErr w:type="gramEnd"/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6E072E" w:rsidRDefault="006E072E" w:rsidP="003135B0">
            <w:pPr>
              <w:rPr>
                <w:sz w:val="28"/>
                <w:szCs w:val="20"/>
              </w:rPr>
            </w:pPr>
          </w:p>
          <w:p w:rsidR="00F82399" w:rsidRDefault="00ED6693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июнь</w:t>
            </w:r>
          </w:p>
        </w:tc>
        <w:tc>
          <w:tcPr>
            <w:tcW w:w="3690" w:type="dxa"/>
          </w:tcPr>
          <w:p w:rsidR="006E072E" w:rsidRDefault="006E072E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F82399" w:rsidRDefault="006E072E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2399"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spacing w:line="360" w:lineRule="auto"/>
        <w:ind w:right="-365"/>
        <w:rPr>
          <w:sz w:val="20"/>
          <w:szCs w:val="28"/>
        </w:rPr>
      </w:pPr>
    </w:p>
    <w:p w:rsidR="00F82399" w:rsidRPr="00474DC0" w:rsidRDefault="00F82399" w:rsidP="00F82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5.4.Проведение совместно с Главой Администрации совещания в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с председателями комитетов, отделов, работниками Администрации, руководителями предприятий и организаций района по вопросам подготовки и </w:t>
      </w:r>
      <w:r w:rsidRPr="00474DC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6E072E">
        <w:rPr>
          <w:sz w:val="28"/>
          <w:szCs w:val="28"/>
        </w:rPr>
        <w:t>выборов в единый день голосования 19 сентября  2021 года.</w:t>
      </w:r>
    </w:p>
    <w:p w:rsidR="00F82399" w:rsidRDefault="00F82399" w:rsidP="00F82399">
      <w:pPr>
        <w:ind w:firstLine="54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ED6693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июнь</w:t>
            </w:r>
          </w:p>
        </w:tc>
        <w:tc>
          <w:tcPr>
            <w:tcW w:w="3690" w:type="dxa"/>
          </w:tcPr>
          <w:p w:rsidR="00F82399" w:rsidRDefault="006E072E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2399"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pStyle w:val="a5"/>
        <w:ind w:firstLine="539"/>
        <w:jc w:val="both"/>
        <w:rPr>
          <w:b w:val="0"/>
          <w:sz w:val="24"/>
        </w:rPr>
      </w:pPr>
    </w:p>
    <w:p w:rsidR="00F82399" w:rsidRDefault="00F82399" w:rsidP="00F82399">
      <w:pPr>
        <w:pStyle w:val="a5"/>
        <w:ind w:firstLine="539"/>
        <w:jc w:val="both"/>
        <w:rPr>
          <w:b w:val="0"/>
        </w:rPr>
      </w:pPr>
      <w:r>
        <w:rPr>
          <w:b w:val="0"/>
        </w:rPr>
        <w:t xml:space="preserve">5.5.Проведение совещания-семинара с правоохранительными органами в период подготовки и проведения </w:t>
      </w:r>
      <w:r w:rsidR="006E072E">
        <w:rPr>
          <w:b w:val="0"/>
        </w:rPr>
        <w:t>выборов в 2021 году</w:t>
      </w:r>
      <w:r>
        <w:rPr>
          <w:b w:val="0"/>
        </w:rPr>
        <w:t xml:space="preserve"> </w:t>
      </w:r>
      <w:r w:rsidR="00ED6693">
        <w:rPr>
          <w:b w:val="0"/>
        </w:rPr>
        <w:t xml:space="preserve"> </w:t>
      </w:r>
      <w:r>
        <w:rPr>
          <w:b w:val="0"/>
        </w:rPr>
        <w:t>по вопросам обеспечения законности и общественного порядка.</w:t>
      </w:r>
    </w:p>
    <w:p w:rsidR="00F82399" w:rsidRDefault="00F82399" w:rsidP="00F82399">
      <w:pPr>
        <w:pStyle w:val="a5"/>
        <w:ind w:firstLine="539"/>
        <w:jc w:val="both"/>
        <w:rPr>
          <w:b w:val="0"/>
        </w:rPr>
      </w:pPr>
    </w:p>
    <w:tbl>
      <w:tblPr>
        <w:tblW w:w="0" w:type="auto"/>
        <w:jc w:val="center"/>
        <w:tblInd w:w="-847" w:type="dxa"/>
        <w:tblLayout w:type="fixed"/>
        <w:tblLook w:val="0000"/>
      </w:tblPr>
      <w:tblGrid>
        <w:gridCol w:w="5828"/>
        <w:gridCol w:w="3557"/>
      </w:tblGrid>
      <w:tr w:rsidR="00F82399" w:rsidTr="003135B0">
        <w:trPr>
          <w:jc w:val="center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6E072E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41B32">
              <w:rPr>
                <w:sz w:val="28"/>
                <w:szCs w:val="28"/>
              </w:rPr>
              <w:t>вгуст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spacing w:line="360" w:lineRule="auto"/>
        <w:ind w:right="-365" w:firstLine="540"/>
        <w:rPr>
          <w:szCs w:val="28"/>
        </w:rPr>
      </w:pPr>
    </w:p>
    <w:p w:rsidR="00F82399" w:rsidRDefault="00F82399" w:rsidP="006E072E">
      <w:pPr>
        <w:ind w:right="-2" w:firstLine="540"/>
        <w:rPr>
          <w:sz w:val="28"/>
          <w:szCs w:val="28"/>
        </w:rPr>
      </w:pPr>
      <w:r>
        <w:rPr>
          <w:sz w:val="28"/>
          <w:szCs w:val="28"/>
        </w:rPr>
        <w:t>5.6.Проведение встреч с представителями отделений политических партий в районе.</w:t>
      </w:r>
    </w:p>
    <w:tbl>
      <w:tblPr>
        <w:tblW w:w="0" w:type="auto"/>
        <w:jc w:val="center"/>
        <w:tblInd w:w="-847" w:type="dxa"/>
        <w:tblLayout w:type="fixed"/>
        <w:tblLook w:val="0000"/>
      </w:tblPr>
      <w:tblGrid>
        <w:gridCol w:w="5828"/>
        <w:gridCol w:w="3557"/>
      </w:tblGrid>
      <w:tr w:rsidR="00F82399" w:rsidTr="003135B0">
        <w:trPr>
          <w:jc w:val="center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6E072E" w:rsidRDefault="006E072E" w:rsidP="006E072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82399" w:rsidRDefault="00ED6693" w:rsidP="006E072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6E072E" w:rsidRDefault="006E072E" w:rsidP="006E072E">
            <w:pPr>
              <w:ind w:right="-2"/>
              <w:jc w:val="both"/>
              <w:rPr>
                <w:sz w:val="28"/>
                <w:szCs w:val="28"/>
              </w:rPr>
            </w:pPr>
          </w:p>
          <w:p w:rsidR="00F82399" w:rsidRDefault="00F82399" w:rsidP="006E072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pStyle w:val="1"/>
        <w:ind w:firstLine="540"/>
        <w:jc w:val="both"/>
        <w:rPr>
          <w:sz w:val="24"/>
        </w:rPr>
      </w:pPr>
    </w:p>
    <w:p w:rsidR="00F82399" w:rsidRDefault="00F82399" w:rsidP="00F82399">
      <w:pPr>
        <w:pStyle w:val="1"/>
        <w:ind w:firstLine="540"/>
        <w:jc w:val="both"/>
      </w:pPr>
      <w:r>
        <w:t>5.7.Проведение обучающих семинаров с членами участковых избирательных комиссий, лицами, зачисленными в резерв составов участковых комиссий.</w:t>
      </w:r>
    </w:p>
    <w:p w:rsidR="00F82399" w:rsidRDefault="00F82399" w:rsidP="00F82399">
      <w:pPr>
        <w:pStyle w:val="1"/>
        <w:ind w:firstLine="540"/>
        <w:jc w:val="both"/>
      </w:pPr>
      <w:r>
        <w:t xml:space="preserve"> </w:t>
      </w:r>
    </w:p>
    <w:tbl>
      <w:tblPr>
        <w:tblW w:w="0" w:type="auto"/>
        <w:jc w:val="center"/>
        <w:tblInd w:w="-847" w:type="dxa"/>
        <w:tblLayout w:type="fixed"/>
        <w:tblLook w:val="0000"/>
      </w:tblPr>
      <w:tblGrid>
        <w:gridCol w:w="5828"/>
        <w:gridCol w:w="3557"/>
      </w:tblGrid>
      <w:tr w:rsidR="00F82399" w:rsidTr="003135B0">
        <w:trPr>
          <w:jc w:val="center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spacing w:line="360" w:lineRule="auto"/>
        <w:ind w:right="-365"/>
        <w:rPr>
          <w:sz w:val="22"/>
          <w:szCs w:val="28"/>
        </w:rPr>
      </w:pPr>
    </w:p>
    <w:p w:rsidR="00F82399" w:rsidRDefault="00F82399" w:rsidP="00F82399">
      <w:pPr>
        <w:pStyle w:val="a5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5.8.</w:t>
      </w:r>
      <w:r w:rsidR="00552320">
        <w:rPr>
          <w:b w:val="0"/>
          <w:bCs w:val="0"/>
        </w:rPr>
        <w:t>Проведение практических занятий</w:t>
      </w:r>
      <w:r>
        <w:rPr>
          <w:b w:val="0"/>
          <w:bCs w:val="0"/>
        </w:rPr>
        <w:t xml:space="preserve"> с членами участковых избирательных комиссий по организации порядка установления итогов голосования и определения результатов выборов.</w:t>
      </w:r>
    </w:p>
    <w:p w:rsidR="00F82399" w:rsidRDefault="00F82399" w:rsidP="00F82399">
      <w:pPr>
        <w:pStyle w:val="a5"/>
        <w:ind w:firstLine="540"/>
        <w:jc w:val="both"/>
        <w:rPr>
          <w:b w:val="0"/>
          <w:bCs w:val="0"/>
        </w:rPr>
      </w:pPr>
    </w:p>
    <w:tbl>
      <w:tblPr>
        <w:tblW w:w="0" w:type="auto"/>
        <w:jc w:val="center"/>
        <w:tblInd w:w="-847" w:type="dxa"/>
        <w:tblLayout w:type="fixed"/>
        <w:tblLook w:val="0000"/>
      </w:tblPr>
      <w:tblGrid>
        <w:gridCol w:w="5828"/>
        <w:gridCol w:w="3557"/>
      </w:tblGrid>
      <w:tr w:rsidR="00F82399" w:rsidTr="003135B0">
        <w:trPr>
          <w:jc w:val="center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ED6693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pStyle w:val="a6"/>
        <w:widowControl/>
        <w:ind w:firstLine="540"/>
        <w:jc w:val="left"/>
        <w:rPr>
          <w:sz w:val="16"/>
        </w:rPr>
      </w:pPr>
    </w:p>
    <w:p w:rsidR="00F82399" w:rsidRPr="00123065" w:rsidRDefault="00F82399" w:rsidP="00F82399">
      <w:pPr>
        <w:pStyle w:val="14-15"/>
        <w:spacing w:line="240" w:lineRule="auto"/>
        <w:ind w:firstLine="540"/>
        <w:rPr>
          <w:szCs w:val="28"/>
        </w:rPr>
      </w:pPr>
      <w:r w:rsidRPr="007F2DD8">
        <w:rPr>
          <w:szCs w:val="28"/>
        </w:rPr>
        <w:t>5.</w:t>
      </w:r>
      <w:r>
        <w:rPr>
          <w:szCs w:val="28"/>
        </w:rPr>
        <w:t>9</w:t>
      </w:r>
      <w:r w:rsidRPr="007F2DD8">
        <w:rPr>
          <w:szCs w:val="28"/>
        </w:rPr>
        <w:t>. </w:t>
      </w:r>
      <w:r w:rsidRPr="00123065">
        <w:rPr>
          <w:szCs w:val="28"/>
        </w:rPr>
        <w:t>Участие в проведении Це</w:t>
      </w:r>
      <w:r>
        <w:rPr>
          <w:szCs w:val="28"/>
        </w:rPr>
        <w:t>нтральной избирательной комиссией</w:t>
      </w:r>
      <w:r w:rsidRPr="00123065">
        <w:rPr>
          <w:szCs w:val="28"/>
        </w:rPr>
        <w:t xml:space="preserve"> Российской Федерации</w:t>
      </w:r>
      <w:r w:rsidR="00ED6693">
        <w:rPr>
          <w:szCs w:val="28"/>
        </w:rPr>
        <w:t xml:space="preserve"> </w:t>
      </w:r>
      <w:proofErr w:type="spellStart"/>
      <w:r w:rsidR="00ED6693">
        <w:rPr>
          <w:szCs w:val="28"/>
        </w:rPr>
        <w:t>очно</w:t>
      </w:r>
      <w:proofErr w:type="spellEnd"/>
      <w:r w:rsidR="00ED6693">
        <w:rPr>
          <w:szCs w:val="28"/>
        </w:rPr>
        <w:t xml:space="preserve"> - </w:t>
      </w:r>
      <w:r>
        <w:rPr>
          <w:szCs w:val="28"/>
        </w:rPr>
        <w:t>дистанционного обучения членов избирательных комиссий.</w:t>
      </w: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F82399" w:rsidRPr="00123065" w:rsidTr="003135B0">
        <w:tc>
          <w:tcPr>
            <w:tcW w:w="3420" w:type="dxa"/>
          </w:tcPr>
          <w:p w:rsidR="00F82399" w:rsidRPr="00123065" w:rsidRDefault="00F82399" w:rsidP="003135B0">
            <w:pPr>
              <w:pStyle w:val="af0"/>
              <w:spacing w:before="120"/>
              <w:rPr>
                <w:szCs w:val="28"/>
              </w:rPr>
            </w:pPr>
            <w:r w:rsidRPr="00123065">
              <w:rPr>
                <w:szCs w:val="28"/>
              </w:rPr>
              <w:t>весь период</w:t>
            </w:r>
          </w:p>
        </w:tc>
        <w:tc>
          <w:tcPr>
            <w:tcW w:w="5940" w:type="dxa"/>
          </w:tcPr>
          <w:p w:rsidR="00F82399" w:rsidRPr="00123065" w:rsidRDefault="00F82399" w:rsidP="003135B0">
            <w:pPr>
              <w:pStyle w:val="a8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Г.В.Семёнова</w:t>
            </w:r>
          </w:p>
        </w:tc>
      </w:tr>
    </w:tbl>
    <w:p w:rsidR="00F82399" w:rsidRDefault="00F82399" w:rsidP="00F82399">
      <w:pPr>
        <w:pStyle w:val="a5"/>
        <w:ind w:firstLine="540"/>
        <w:jc w:val="both"/>
        <w:rPr>
          <w:b w:val="0"/>
          <w:bCs w:val="0"/>
          <w:sz w:val="24"/>
        </w:rPr>
      </w:pPr>
    </w:p>
    <w:p w:rsidR="00F82399" w:rsidRDefault="00F82399" w:rsidP="00F82399">
      <w:pPr>
        <w:pStyle w:val="a5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5.10.Проведение совещания со специалистами комплексного центра социального обслуживания населения по вопросам реализации избирательных прав инвалидов и лиц, находящихся на социальном обслуживании.</w:t>
      </w:r>
    </w:p>
    <w:p w:rsidR="00F82399" w:rsidRDefault="00F82399" w:rsidP="00F82399">
      <w:pPr>
        <w:pStyle w:val="a5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tbl>
      <w:tblPr>
        <w:tblW w:w="0" w:type="auto"/>
        <w:jc w:val="center"/>
        <w:tblInd w:w="-847" w:type="dxa"/>
        <w:tblLayout w:type="fixed"/>
        <w:tblLook w:val="0000"/>
      </w:tblPr>
      <w:tblGrid>
        <w:gridCol w:w="5828"/>
        <w:gridCol w:w="3557"/>
      </w:tblGrid>
      <w:tr w:rsidR="00F82399" w:rsidTr="003135B0">
        <w:trPr>
          <w:jc w:val="center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552320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  <w:p w:rsidR="00F82399" w:rsidRDefault="00F82399" w:rsidP="003135B0">
            <w:pPr>
              <w:jc w:val="both"/>
              <w:rPr>
                <w:sz w:val="28"/>
                <w:szCs w:val="28"/>
              </w:rPr>
            </w:pPr>
          </w:p>
        </w:tc>
      </w:tr>
    </w:tbl>
    <w:p w:rsidR="00F82399" w:rsidRDefault="00F82399" w:rsidP="00F82399">
      <w:pPr>
        <w:tabs>
          <w:tab w:val="left" w:pos="4111"/>
        </w:tabs>
        <w:ind w:firstLine="567"/>
        <w:jc w:val="both"/>
        <w:rPr>
          <w:bCs/>
          <w:sz w:val="28"/>
          <w:szCs w:val="28"/>
        </w:rPr>
      </w:pPr>
      <w:r w:rsidRPr="007F2DD8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7F2DD8">
        <w:rPr>
          <w:sz w:val="28"/>
          <w:szCs w:val="28"/>
        </w:rPr>
        <w:t>. </w:t>
      </w:r>
      <w:r w:rsidRPr="00CA4D33">
        <w:rPr>
          <w:bCs/>
          <w:sz w:val="28"/>
          <w:szCs w:val="28"/>
        </w:rPr>
        <w:t xml:space="preserve">Проведение заседаний Контрольно-ревизионной службы при </w:t>
      </w:r>
      <w:r>
        <w:rPr>
          <w:bCs/>
          <w:sz w:val="28"/>
          <w:szCs w:val="28"/>
        </w:rPr>
        <w:t>Территориальной избирательной комиссии.</w:t>
      </w:r>
    </w:p>
    <w:p w:rsidR="00F82399" w:rsidRPr="00CA4D33" w:rsidRDefault="00F82399" w:rsidP="00F82399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02"/>
        <w:gridCol w:w="5958"/>
      </w:tblGrid>
      <w:tr w:rsidR="00F82399" w:rsidTr="003135B0">
        <w:trPr>
          <w:trHeight w:val="300"/>
        </w:trPr>
        <w:tc>
          <w:tcPr>
            <w:tcW w:w="3402" w:type="dxa"/>
          </w:tcPr>
          <w:p w:rsidR="00F82399" w:rsidRPr="00CA4D33" w:rsidRDefault="00F82399" w:rsidP="003135B0">
            <w:pPr>
              <w:rPr>
                <w:sz w:val="28"/>
                <w:szCs w:val="28"/>
              </w:rPr>
            </w:pPr>
            <w:r w:rsidRPr="00CA4D33">
              <w:rPr>
                <w:sz w:val="28"/>
                <w:szCs w:val="28"/>
              </w:rPr>
              <w:t>весь период</w:t>
            </w:r>
            <w:r>
              <w:rPr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958" w:type="dxa"/>
          </w:tcPr>
          <w:p w:rsidR="00F82399" w:rsidRDefault="00F82399" w:rsidP="003135B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Г.В.Семёнова </w:t>
            </w:r>
          </w:p>
        </w:tc>
      </w:tr>
    </w:tbl>
    <w:p w:rsidR="00F82399" w:rsidRDefault="00F82399" w:rsidP="00F82399">
      <w:pPr>
        <w:tabs>
          <w:tab w:val="left" w:pos="4111"/>
        </w:tabs>
        <w:rPr>
          <w:b/>
          <w:sz w:val="28"/>
          <w:szCs w:val="28"/>
        </w:rPr>
      </w:pPr>
    </w:p>
    <w:p w:rsidR="00F82399" w:rsidRDefault="00F82399" w:rsidP="00F82399">
      <w:pPr>
        <w:tabs>
          <w:tab w:val="left" w:pos="4111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Обобщение и анализ правоприменительной деятельности </w:t>
      </w:r>
      <w:r>
        <w:rPr>
          <w:b/>
          <w:bCs/>
          <w:sz w:val="28"/>
          <w:szCs w:val="28"/>
        </w:rPr>
        <w:br/>
        <w:t>в области избирательного процесса</w:t>
      </w: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</w:rPr>
      </w:pPr>
    </w:p>
    <w:p w:rsidR="00F82399" w:rsidRDefault="00F82399" w:rsidP="00F82399">
      <w:pPr>
        <w:tabs>
          <w:tab w:val="left" w:pos="411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6.1.Оказание правовой, методической, организационно-технической помощи участковым избирательным комиссиям по вопросам </w:t>
      </w:r>
      <w:r w:rsidR="006E072E">
        <w:rPr>
          <w:sz w:val="28"/>
          <w:szCs w:val="28"/>
        </w:rPr>
        <w:t>подготовки и проведения выборов в 2021 году.</w:t>
      </w:r>
    </w:p>
    <w:p w:rsidR="00F82399" w:rsidRDefault="00F82399" w:rsidP="00F82399">
      <w:pPr>
        <w:tabs>
          <w:tab w:val="left" w:pos="4111"/>
        </w:tabs>
        <w:ind w:firstLine="540"/>
        <w:jc w:val="both"/>
        <w:rPr>
          <w:bCs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548" w:type="dxa"/>
          </w:tcPr>
          <w:p w:rsidR="00F82399" w:rsidRDefault="00F82399" w:rsidP="003135B0">
            <w:pPr>
              <w:pStyle w:val="3"/>
              <w:tabs>
                <w:tab w:val="center" w:pos="4153"/>
                <w:tab w:val="right" w:pos="8306"/>
              </w:tabs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</w:rPr>
      </w:pPr>
    </w:p>
    <w:p w:rsidR="00F82399" w:rsidRDefault="00F82399" w:rsidP="00F82399">
      <w:pPr>
        <w:pStyle w:val="31"/>
      </w:pPr>
      <w:r>
        <w:t>6.2.Проведение анализа практики информационного обеспечения подготовки и проведения выборов избирательными комиссиями.</w:t>
      </w:r>
    </w:p>
    <w:p w:rsidR="00F82399" w:rsidRDefault="00F82399" w:rsidP="00F82399">
      <w:pPr>
        <w:pStyle w:val="31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548" w:type="dxa"/>
          </w:tcPr>
          <w:p w:rsidR="00F82399" w:rsidRDefault="00F82399" w:rsidP="003135B0">
            <w:pPr>
              <w:pStyle w:val="3"/>
              <w:tabs>
                <w:tab w:val="center" w:pos="4153"/>
                <w:tab w:val="right" w:pos="8306"/>
              </w:tabs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  <w:sz w:val="28"/>
        </w:rPr>
      </w:pP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6.3.Проведение анализа практики работы Контрольно-ревизионной службы </w:t>
      </w:r>
      <w:proofErr w:type="gramStart"/>
      <w:r>
        <w:rPr>
          <w:rFonts w:eastAsia="Arial Unicode MS"/>
          <w:bCs/>
          <w:sz w:val="28"/>
        </w:rPr>
        <w:t>при</w:t>
      </w:r>
      <w:proofErr w:type="gramEnd"/>
      <w:r>
        <w:rPr>
          <w:rFonts w:eastAsia="Arial Unicode MS"/>
          <w:bCs/>
          <w:sz w:val="28"/>
        </w:rPr>
        <w:t xml:space="preserve"> </w:t>
      </w:r>
      <w:proofErr w:type="gramStart"/>
      <w:r>
        <w:rPr>
          <w:rFonts w:eastAsia="Arial Unicode MS"/>
          <w:bCs/>
          <w:sz w:val="28"/>
        </w:rPr>
        <w:t>ТИК</w:t>
      </w:r>
      <w:proofErr w:type="gramEnd"/>
      <w:r>
        <w:rPr>
          <w:rFonts w:eastAsia="Arial Unicode MS"/>
          <w:bCs/>
          <w:sz w:val="28"/>
        </w:rPr>
        <w:t xml:space="preserve"> </w:t>
      </w:r>
      <w:proofErr w:type="spellStart"/>
      <w:r>
        <w:rPr>
          <w:rFonts w:eastAsia="Arial Unicode MS"/>
          <w:bCs/>
          <w:sz w:val="28"/>
        </w:rPr>
        <w:t>Поддорского</w:t>
      </w:r>
      <w:proofErr w:type="spellEnd"/>
      <w:r>
        <w:rPr>
          <w:rFonts w:eastAsia="Arial Unicode MS"/>
          <w:bCs/>
          <w:sz w:val="28"/>
        </w:rPr>
        <w:t xml:space="preserve"> района в период подгот</w:t>
      </w:r>
      <w:r w:rsidR="006E072E">
        <w:rPr>
          <w:rFonts w:eastAsia="Arial Unicode MS"/>
          <w:bCs/>
          <w:sz w:val="28"/>
        </w:rPr>
        <w:t>овки и проведения выборов в 2021</w:t>
      </w:r>
      <w:r>
        <w:rPr>
          <w:rFonts w:eastAsia="Arial Unicode MS"/>
          <w:bCs/>
          <w:sz w:val="28"/>
        </w:rPr>
        <w:t xml:space="preserve"> году.</w:t>
      </w: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  <w:sz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F82399" w:rsidTr="003135B0">
        <w:trPr>
          <w:trHeight w:val="300"/>
        </w:trPr>
        <w:tc>
          <w:tcPr>
            <w:tcW w:w="5812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548" w:type="dxa"/>
          </w:tcPr>
          <w:p w:rsidR="00F82399" w:rsidRDefault="00F82399" w:rsidP="003135B0">
            <w:pPr>
              <w:pStyle w:val="3"/>
              <w:tabs>
                <w:tab w:val="center" w:pos="4153"/>
                <w:tab w:val="right" w:pos="8306"/>
              </w:tabs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Г. В. Семёнова</w:t>
            </w:r>
          </w:p>
          <w:p w:rsidR="00F82399" w:rsidRPr="007E1576" w:rsidRDefault="00F82399" w:rsidP="003135B0"/>
        </w:tc>
      </w:tr>
    </w:tbl>
    <w:p w:rsidR="00F82399" w:rsidRPr="00864322" w:rsidRDefault="00F82399" w:rsidP="00F82399">
      <w:pPr>
        <w:tabs>
          <w:tab w:val="left" w:pos="411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864322">
        <w:rPr>
          <w:sz w:val="28"/>
          <w:szCs w:val="28"/>
        </w:rPr>
        <w:t xml:space="preserve">. Проведение анализа практики рассмотрения обращений (заявлений, жалоб), поступивших в избирательные комиссии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</w:t>
      </w:r>
      <w:r w:rsidRPr="00864322">
        <w:rPr>
          <w:sz w:val="28"/>
          <w:szCs w:val="28"/>
        </w:rPr>
        <w:t xml:space="preserve">, о нарушениях избирательного законодательства при подготовке и проведении </w:t>
      </w:r>
      <w:r w:rsidRPr="00864322">
        <w:rPr>
          <w:bCs/>
          <w:sz w:val="28"/>
          <w:szCs w:val="28"/>
        </w:rPr>
        <w:t xml:space="preserve">выборов </w:t>
      </w:r>
      <w:r w:rsidR="006E072E">
        <w:rPr>
          <w:bCs/>
          <w:sz w:val="28"/>
          <w:szCs w:val="28"/>
        </w:rPr>
        <w:t>в 2021</w:t>
      </w:r>
      <w:r w:rsidRPr="00864322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.</w:t>
      </w:r>
    </w:p>
    <w:tbl>
      <w:tblPr>
        <w:tblW w:w="16146" w:type="dxa"/>
        <w:tblInd w:w="108" w:type="dxa"/>
        <w:tblLayout w:type="fixed"/>
        <w:tblLook w:val="0000"/>
      </w:tblPr>
      <w:tblGrid>
        <w:gridCol w:w="10206"/>
        <w:gridCol w:w="5940"/>
      </w:tblGrid>
      <w:tr w:rsidR="00F82399" w:rsidRPr="00864322" w:rsidTr="003135B0">
        <w:trPr>
          <w:trHeight w:val="300"/>
        </w:trPr>
        <w:tc>
          <w:tcPr>
            <w:tcW w:w="10206" w:type="dxa"/>
          </w:tcPr>
          <w:p w:rsidR="00F82399" w:rsidRDefault="00F82399" w:rsidP="003135B0">
            <w:pPr>
              <w:spacing w:before="120"/>
              <w:rPr>
                <w:sz w:val="28"/>
                <w:szCs w:val="28"/>
              </w:rPr>
            </w:pPr>
          </w:p>
          <w:p w:rsidR="00F82399" w:rsidRPr="00864322" w:rsidRDefault="00F82399" w:rsidP="003135B0">
            <w:pPr>
              <w:spacing w:before="120"/>
              <w:rPr>
                <w:sz w:val="28"/>
                <w:szCs w:val="28"/>
              </w:rPr>
            </w:pPr>
            <w:r w:rsidRPr="00864322">
              <w:rPr>
                <w:sz w:val="28"/>
                <w:szCs w:val="28"/>
              </w:rPr>
              <w:t>сентябрь, октябрь</w:t>
            </w:r>
            <w:r>
              <w:rPr>
                <w:sz w:val="28"/>
                <w:szCs w:val="28"/>
              </w:rPr>
              <w:t xml:space="preserve">                                                    Г.В.Семёнова</w:t>
            </w:r>
          </w:p>
        </w:tc>
        <w:tc>
          <w:tcPr>
            <w:tcW w:w="5940" w:type="dxa"/>
          </w:tcPr>
          <w:p w:rsidR="00F82399" w:rsidRDefault="00F82399" w:rsidP="003135B0">
            <w:pPr>
              <w:pStyle w:val="3"/>
              <w:tabs>
                <w:tab w:val="center" w:pos="4153"/>
                <w:tab w:val="right" w:pos="8306"/>
              </w:tabs>
              <w:rPr>
                <w:bCs/>
                <w:iCs/>
                <w:szCs w:val="28"/>
              </w:rPr>
            </w:pPr>
          </w:p>
          <w:p w:rsidR="00F82399" w:rsidRPr="00864322" w:rsidRDefault="00F82399" w:rsidP="003135B0">
            <w:pPr>
              <w:pStyle w:val="3"/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</w:tr>
    </w:tbl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  <w:sz w:val="28"/>
        </w:rPr>
      </w:pPr>
    </w:p>
    <w:p w:rsidR="00F82399" w:rsidRDefault="00552320" w:rsidP="00F82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82399">
        <w:rPr>
          <w:b/>
          <w:sz w:val="28"/>
          <w:szCs w:val="28"/>
        </w:rPr>
        <w:t>Мероприятия по обучению членов избирательных комиссий, резерва составов участковых избирательных комиссий, иных участников избирательного процесса</w:t>
      </w:r>
    </w:p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</w:rPr>
      </w:pPr>
    </w:p>
    <w:p w:rsidR="00F82399" w:rsidRDefault="00F82399" w:rsidP="00F82399">
      <w:pPr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7.1.Организация и осуществление обучения членов Территориальной избирательной комиссии, участковых избирательных комиссий и </w:t>
      </w:r>
      <w:r>
        <w:rPr>
          <w:bCs/>
          <w:sz w:val="28"/>
          <w:szCs w:val="28"/>
        </w:rPr>
        <w:t>резерва составов участковых комиссий.</w:t>
      </w:r>
    </w:p>
    <w:p w:rsidR="00F82399" w:rsidRDefault="00F82399" w:rsidP="00F82399">
      <w:pPr>
        <w:ind w:firstLine="539"/>
        <w:jc w:val="both"/>
        <w:rPr>
          <w:sz w:val="28"/>
          <w:szCs w:val="28"/>
        </w:rPr>
      </w:pPr>
    </w:p>
    <w:tbl>
      <w:tblPr>
        <w:tblW w:w="9377" w:type="dxa"/>
        <w:jc w:val="center"/>
        <w:tblInd w:w="7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2"/>
        <w:gridCol w:w="3695"/>
      </w:tblGrid>
      <w:tr w:rsidR="00F82399" w:rsidTr="003135B0">
        <w:trPr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отдельному графику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F82399" w:rsidRDefault="00F82399" w:rsidP="003135B0">
            <w:pPr>
              <w:ind w:left="1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В. Семёнова,</w:t>
            </w:r>
          </w:p>
          <w:p w:rsidR="00F82399" w:rsidRDefault="00F82399" w:rsidP="003135B0">
            <w:pPr>
              <w:ind w:left="1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ТИК.</w:t>
            </w:r>
          </w:p>
        </w:tc>
      </w:tr>
    </w:tbl>
    <w:p w:rsidR="00F82399" w:rsidRDefault="00F82399" w:rsidP="00F82399">
      <w:pPr>
        <w:suppressAutoHyphens/>
        <w:ind w:firstLine="540"/>
        <w:jc w:val="both"/>
        <w:rPr>
          <w:rFonts w:eastAsia="Arial Unicode MS"/>
          <w:bCs/>
          <w:sz w:val="22"/>
        </w:rPr>
      </w:pPr>
    </w:p>
    <w:p w:rsidR="00F82399" w:rsidRDefault="00F82399" w:rsidP="00F82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7.2.Организация и проведение</w:t>
      </w:r>
      <w:r w:rsidR="00983F7A">
        <w:rPr>
          <w:sz w:val="28"/>
          <w:szCs w:val="28"/>
        </w:rPr>
        <w:t xml:space="preserve"> дистанционного обучения и</w:t>
      </w:r>
      <w:r>
        <w:rPr>
          <w:sz w:val="28"/>
          <w:szCs w:val="28"/>
        </w:rPr>
        <w:t xml:space="preserve"> тестирования членов участковых избирательных комиссий и резерва составов УИК с использованием </w:t>
      </w:r>
      <w:r w:rsidR="00983F7A">
        <w:rPr>
          <w:sz w:val="28"/>
          <w:szCs w:val="28"/>
        </w:rPr>
        <w:t xml:space="preserve">методических материалов ЦИК России и РЦОИТ </w:t>
      </w:r>
      <w:proofErr w:type="gramStart"/>
      <w:r w:rsidR="00983F7A">
        <w:rPr>
          <w:sz w:val="28"/>
          <w:szCs w:val="28"/>
        </w:rPr>
        <w:t>при</w:t>
      </w:r>
      <w:proofErr w:type="gramEnd"/>
      <w:r w:rsidR="00983F7A">
        <w:rPr>
          <w:sz w:val="28"/>
          <w:szCs w:val="28"/>
        </w:rPr>
        <w:t xml:space="preserve"> </w:t>
      </w:r>
      <w:proofErr w:type="gramStart"/>
      <w:r w:rsidR="00983F7A">
        <w:rPr>
          <w:sz w:val="28"/>
          <w:szCs w:val="28"/>
        </w:rPr>
        <w:t>ЦИК</w:t>
      </w:r>
      <w:proofErr w:type="gramEnd"/>
      <w:r w:rsidR="00983F7A">
        <w:rPr>
          <w:sz w:val="28"/>
          <w:szCs w:val="28"/>
        </w:rPr>
        <w:t xml:space="preserve"> России.</w:t>
      </w:r>
    </w:p>
    <w:p w:rsidR="00F82399" w:rsidRDefault="00F82399" w:rsidP="00F82399">
      <w:pPr>
        <w:ind w:firstLine="54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Г. В. Семёнова,</w:t>
            </w:r>
          </w:p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председатели УИК</w:t>
            </w:r>
          </w:p>
        </w:tc>
      </w:tr>
    </w:tbl>
    <w:p w:rsidR="00F82399" w:rsidRDefault="00F82399" w:rsidP="00F82399">
      <w:pPr>
        <w:rPr>
          <w:rFonts w:eastAsia="Arial Unicode MS"/>
          <w:sz w:val="22"/>
        </w:rPr>
      </w:pPr>
    </w:p>
    <w:p w:rsidR="00F82399" w:rsidRDefault="00F82399" w:rsidP="00F82399">
      <w:pPr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7.3.Оказание методической помощи местным отделениям политических партий по вопросам применения избирательного законодательства Российской Федерации.</w:t>
      </w:r>
    </w:p>
    <w:p w:rsidR="00F82399" w:rsidRDefault="00F82399" w:rsidP="00F82399">
      <w:pPr>
        <w:ind w:firstLine="540"/>
        <w:jc w:val="both"/>
        <w:rPr>
          <w:sz w:val="28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весь период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jc w:val="both"/>
        <w:rPr>
          <w:szCs w:val="20"/>
        </w:rPr>
      </w:pPr>
    </w:p>
    <w:p w:rsidR="00F82399" w:rsidRDefault="00F82399" w:rsidP="00F82399">
      <w:pPr>
        <w:pStyle w:val="31"/>
        <w:rPr>
          <w:sz w:val="24"/>
        </w:rPr>
      </w:pPr>
    </w:p>
    <w:p w:rsidR="00F82399" w:rsidRDefault="00F82399" w:rsidP="00F82399">
      <w:pPr>
        <w:pStyle w:val="31"/>
      </w:pPr>
      <w:r>
        <w:t>7.4.Проведение встречи с членами районного Совета ветеранов по разъяснению действующего законодательства о выборах, по работе с молодыми и будущими избирателями.</w:t>
      </w:r>
    </w:p>
    <w:p w:rsidR="00F82399" w:rsidRDefault="00F82399" w:rsidP="00F82399">
      <w:pPr>
        <w:pStyle w:val="31"/>
      </w:pP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6664FD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F82399">
              <w:rPr>
                <w:sz w:val="28"/>
                <w:szCs w:val="28"/>
              </w:rPr>
              <w:t>ь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rPr>
          <w:b/>
          <w:sz w:val="28"/>
          <w:szCs w:val="28"/>
        </w:rPr>
      </w:pPr>
    </w:p>
    <w:p w:rsidR="00F82399" w:rsidRDefault="00F82399" w:rsidP="00F82399">
      <w:pPr>
        <w:jc w:val="both"/>
        <w:rPr>
          <w:b/>
          <w:szCs w:val="28"/>
        </w:rPr>
      </w:pPr>
      <w:r>
        <w:rPr>
          <w:b/>
          <w:sz w:val="28"/>
          <w:szCs w:val="28"/>
        </w:rPr>
        <w:tab/>
      </w:r>
    </w:p>
    <w:p w:rsidR="00F82399" w:rsidRDefault="006664FD" w:rsidP="00F82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F82399">
        <w:rPr>
          <w:b/>
          <w:sz w:val="28"/>
          <w:szCs w:val="28"/>
        </w:rPr>
        <w:t>Организационно-технические мероприятия</w:t>
      </w:r>
    </w:p>
    <w:p w:rsidR="00F82399" w:rsidRDefault="00F82399" w:rsidP="00F82399">
      <w:pPr>
        <w:suppressAutoHyphens/>
        <w:jc w:val="both"/>
        <w:rPr>
          <w:rFonts w:eastAsia="Arial Unicode MS"/>
          <w:bCs/>
        </w:rPr>
      </w:pPr>
    </w:p>
    <w:p w:rsidR="00F82399" w:rsidRDefault="00F82399" w:rsidP="00F82399">
      <w:pPr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8.1.Актуализация базы данных Регистра избирателей территориального фрагмента. Создание списка некорректных сведений и приведение некорректных данных в актуальное состояние.</w:t>
      </w:r>
    </w:p>
    <w:p w:rsidR="00F82399" w:rsidRDefault="00F82399" w:rsidP="00F82399">
      <w:pPr>
        <w:ind w:firstLine="540"/>
        <w:jc w:val="both"/>
        <w:rPr>
          <w:sz w:val="28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весь период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Карпова</w:t>
            </w:r>
          </w:p>
        </w:tc>
      </w:tr>
    </w:tbl>
    <w:p w:rsidR="00F82399" w:rsidRDefault="00F82399" w:rsidP="00F82399">
      <w:pPr>
        <w:jc w:val="both"/>
        <w:rPr>
          <w:sz w:val="28"/>
          <w:szCs w:val="28"/>
        </w:rPr>
      </w:pPr>
    </w:p>
    <w:p w:rsidR="00F82399" w:rsidRDefault="00F82399" w:rsidP="00F82399">
      <w:pPr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8.2.Подготовка и направление отчетов в налоговую инспекцию, в пенсионный фонд, отделение фонда социального страхования</w:t>
      </w:r>
      <w:r>
        <w:rPr>
          <w:sz w:val="28"/>
          <w:szCs w:val="20"/>
        </w:rPr>
        <w:t>.</w:t>
      </w:r>
    </w:p>
    <w:p w:rsidR="00F82399" w:rsidRDefault="00F82399" w:rsidP="00F82399">
      <w:pPr>
        <w:ind w:firstLine="540"/>
        <w:jc w:val="both"/>
        <w:rPr>
          <w:sz w:val="28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в отчетные периоды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Т.С.Буравцова</w:t>
            </w:r>
            <w:proofErr w:type="spellEnd"/>
          </w:p>
        </w:tc>
      </w:tr>
    </w:tbl>
    <w:p w:rsidR="00F82399" w:rsidRDefault="00F82399" w:rsidP="00F82399">
      <w:pPr>
        <w:jc w:val="both"/>
        <w:rPr>
          <w:sz w:val="28"/>
          <w:szCs w:val="28"/>
        </w:rPr>
      </w:pPr>
    </w:p>
    <w:p w:rsidR="00F82399" w:rsidRDefault="00F82399" w:rsidP="00F82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наличием и состоянием технологического оборудования.</w:t>
      </w:r>
    </w:p>
    <w:p w:rsidR="00F82399" w:rsidRDefault="00F82399" w:rsidP="00F82399">
      <w:pPr>
        <w:ind w:firstLine="540"/>
        <w:jc w:val="both"/>
        <w:rPr>
          <w:sz w:val="28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11DDD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весь период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</w:tc>
      </w:tr>
    </w:tbl>
    <w:p w:rsidR="00F82399" w:rsidRDefault="00F82399" w:rsidP="00F82399">
      <w:pPr>
        <w:jc w:val="both"/>
        <w:rPr>
          <w:sz w:val="28"/>
          <w:szCs w:val="28"/>
        </w:rPr>
      </w:pPr>
    </w:p>
    <w:p w:rsidR="00F82399" w:rsidRDefault="00F82399" w:rsidP="00F82399">
      <w:pPr>
        <w:pStyle w:val="31"/>
        <w:suppressAutoHyphens w:val="0"/>
        <w:rPr>
          <w:rFonts w:eastAsia="Times New Roman"/>
          <w:bCs w:val="0"/>
          <w:szCs w:val="28"/>
        </w:rPr>
      </w:pPr>
      <w:r>
        <w:rPr>
          <w:rFonts w:eastAsia="Times New Roman"/>
          <w:bCs w:val="0"/>
          <w:szCs w:val="28"/>
        </w:rPr>
        <w:t>8.4.Подготовка и согласование номенклатуры дел Территориальной избирательной ком</w:t>
      </w:r>
      <w:r w:rsidR="00B648CF">
        <w:rPr>
          <w:rFonts w:eastAsia="Times New Roman"/>
          <w:bCs w:val="0"/>
          <w:szCs w:val="28"/>
        </w:rPr>
        <w:t xml:space="preserve">иссии </w:t>
      </w:r>
      <w:proofErr w:type="spellStart"/>
      <w:r w:rsidR="00B648CF">
        <w:rPr>
          <w:rFonts w:eastAsia="Times New Roman"/>
          <w:bCs w:val="0"/>
          <w:szCs w:val="28"/>
        </w:rPr>
        <w:t>Поддорского</w:t>
      </w:r>
      <w:proofErr w:type="spellEnd"/>
      <w:r w:rsidR="00B648CF">
        <w:rPr>
          <w:rFonts w:eastAsia="Times New Roman"/>
          <w:bCs w:val="0"/>
          <w:szCs w:val="28"/>
        </w:rPr>
        <w:t xml:space="preserve"> района </w:t>
      </w:r>
      <w:r w:rsidR="00F11DDD">
        <w:rPr>
          <w:rFonts w:eastAsia="Times New Roman"/>
          <w:bCs w:val="0"/>
          <w:szCs w:val="28"/>
        </w:rPr>
        <w:t>на 2022</w:t>
      </w:r>
      <w:r>
        <w:rPr>
          <w:rFonts w:eastAsia="Times New Roman"/>
          <w:bCs w:val="0"/>
          <w:szCs w:val="28"/>
        </w:rPr>
        <w:t xml:space="preserve"> год.</w:t>
      </w:r>
    </w:p>
    <w:p w:rsidR="00F82399" w:rsidRDefault="00F82399" w:rsidP="00F82399">
      <w:pPr>
        <w:pStyle w:val="31"/>
        <w:suppressAutoHyphens w:val="0"/>
        <w:rPr>
          <w:rFonts w:eastAsia="Times New Roman"/>
          <w:bCs w:val="0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11DDD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ноябрь-декабрь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Семёнова</w:t>
            </w:r>
          </w:p>
        </w:tc>
      </w:tr>
    </w:tbl>
    <w:p w:rsidR="00F82399" w:rsidRDefault="00F82399" w:rsidP="00F82399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 Формирование и </w:t>
      </w:r>
      <w:r w:rsidR="009E3349">
        <w:rPr>
          <w:rFonts w:ascii="Times New Roman" w:hAnsi="Times New Roman" w:cs="Times New Roman"/>
          <w:sz w:val="28"/>
          <w:szCs w:val="28"/>
        </w:rPr>
        <w:t xml:space="preserve">размещение в ЕИС </w:t>
      </w:r>
      <w:r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нужд Территориальной избирательной комиссии</w:t>
      </w:r>
      <w:r w:rsidR="00F11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DDD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="00F11D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82399" w:rsidP="003135B0">
            <w:pPr>
              <w:rPr>
                <w:sz w:val="28"/>
                <w:szCs w:val="20"/>
              </w:rPr>
            </w:pPr>
          </w:p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январь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Семёнова</w:t>
            </w:r>
          </w:p>
        </w:tc>
      </w:tr>
    </w:tbl>
    <w:p w:rsidR="00F82399" w:rsidRDefault="00F82399" w:rsidP="00F82399">
      <w:pPr>
        <w:ind w:firstLine="540"/>
        <w:jc w:val="both"/>
        <w:rPr>
          <w:sz w:val="28"/>
          <w:szCs w:val="28"/>
        </w:rPr>
      </w:pPr>
    </w:p>
    <w:p w:rsidR="00F82399" w:rsidRDefault="00F82399" w:rsidP="00F82399">
      <w:pPr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8.6.Подготовка и согласование описей </w:t>
      </w:r>
      <w:r w:rsidR="00BF5586">
        <w:rPr>
          <w:sz w:val="28"/>
          <w:szCs w:val="28"/>
        </w:rPr>
        <w:t>дел постоянного хранен</w:t>
      </w:r>
      <w:r w:rsidR="00F11DDD">
        <w:rPr>
          <w:sz w:val="28"/>
          <w:szCs w:val="28"/>
        </w:rPr>
        <w:t>ия за 2018</w:t>
      </w:r>
      <w:r>
        <w:rPr>
          <w:sz w:val="28"/>
          <w:szCs w:val="28"/>
        </w:rPr>
        <w:t xml:space="preserve"> год</w:t>
      </w:r>
      <w:r>
        <w:rPr>
          <w:sz w:val="28"/>
          <w:szCs w:val="20"/>
        </w:rPr>
        <w:t>.</w:t>
      </w: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82399" w:rsidP="003135B0">
            <w:pPr>
              <w:rPr>
                <w:sz w:val="28"/>
                <w:szCs w:val="20"/>
              </w:rPr>
            </w:pPr>
          </w:p>
          <w:p w:rsidR="00F82399" w:rsidRDefault="00F11DDD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апрель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Г.В. Семёнова</w:t>
            </w:r>
          </w:p>
        </w:tc>
      </w:tr>
    </w:tbl>
    <w:p w:rsidR="00F82399" w:rsidRDefault="00F82399" w:rsidP="00F82399">
      <w:pPr>
        <w:ind w:firstLine="540"/>
        <w:jc w:val="both"/>
        <w:rPr>
          <w:sz w:val="28"/>
          <w:szCs w:val="28"/>
        </w:rPr>
      </w:pPr>
    </w:p>
    <w:p w:rsidR="00F82399" w:rsidRDefault="00F82399" w:rsidP="00F82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8.7.Передача дел постоянного хранения в архивный отдел Администрации </w:t>
      </w:r>
      <w:proofErr w:type="spellStart"/>
      <w:r>
        <w:rPr>
          <w:sz w:val="28"/>
          <w:szCs w:val="28"/>
        </w:rPr>
        <w:t>Поддорско</w:t>
      </w:r>
      <w:r w:rsidR="00F11DDD">
        <w:rPr>
          <w:sz w:val="28"/>
          <w:szCs w:val="28"/>
        </w:rPr>
        <w:t>го</w:t>
      </w:r>
      <w:proofErr w:type="spellEnd"/>
      <w:r w:rsidR="00F11DDD">
        <w:rPr>
          <w:sz w:val="28"/>
          <w:szCs w:val="28"/>
        </w:rPr>
        <w:t xml:space="preserve"> муниципального района за 2013</w:t>
      </w:r>
      <w:r>
        <w:rPr>
          <w:sz w:val="28"/>
          <w:szCs w:val="28"/>
        </w:rPr>
        <w:t xml:space="preserve"> год.</w:t>
      </w: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82399" w:rsidP="003135B0">
            <w:pPr>
              <w:rPr>
                <w:sz w:val="28"/>
                <w:szCs w:val="20"/>
              </w:rPr>
            </w:pPr>
          </w:p>
          <w:p w:rsidR="00F82399" w:rsidRDefault="00F11DDD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апрель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Семёнова</w:t>
            </w:r>
          </w:p>
        </w:tc>
      </w:tr>
    </w:tbl>
    <w:p w:rsidR="00F82399" w:rsidRDefault="00F82399" w:rsidP="00F82399">
      <w:pPr>
        <w:ind w:firstLine="540"/>
        <w:jc w:val="both"/>
        <w:rPr>
          <w:sz w:val="28"/>
          <w:szCs w:val="28"/>
        </w:rPr>
      </w:pPr>
    </w:p>
    <w:p w:rsidR="00F82399" w:rsidRDefault="00F82399" w:rsidP="00F82399">
      <w:pPr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8.8.Подготовка и направление в Избирательную комиссию Новгородской области требуемой отчетности</w:t>
      </w:r>
      <w:r>
        <w:rPr>
          <w:sz w:val="28"/>
          <w:szCs w:val="20"/>
        </w:rPr>
        <w:t>.</w:t>
      </w:r>
    </w:p>
    <w:tbl>
      <w:tblPr>
        <w:tblW w:w="9360" w:type="dxa"/>
        <w:tblInd w:w="108" w:type="dxa"/>
        <w:tblLayout w:type="fixed"/>
        <w:tblLook w:val="0000"/>
      </w:tblPr>
      <w:tblGrid>
        <w:gridCol w:w="5670"/>
        <w:gridCol w:w="3690"/>
      </w:tblGrid>
      <w:tr w:rsidR="00F82399" w:rsidTr="003135B0">
        <w:trPr>
          <w:trHeight w:val="300"/>
        </w:trPr>
        <w:tc>
          <w:tcPr>
            <w:tcW w:w="5670" w:type="dxa"/>
          </w:tcPr>
          <w:p w:rsidR="00F82399" w:rsidRDefault="00F82399" w:rsidP="003135B0">
            <w:pPr>
              <w:rPr>
                <w:sz w:val="28"/>
                <w:szCs w:val="20"/>
              </w:rPr>
            </w:pPr>
          </w:p>
          <w:p w:rsidR="00F82399" w:rsidRDefault="00F82399" w:rsidP="003135B0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в установленные ИКНО сроки</w:t>
            </w:r>
          </w:p>
        </w:tc>
        <w:tc>
          <w:tcPr>
            <w:tcW w:w="3690" w:type="dxa"/>
          </w:tcPr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Семёнова</w:t>
            </w:r>
          </w:p>
          <w:p w:rsidR="00F82399" w:rsidRDefault="00F82399" w:rsidP="003135B0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Т.С.Буравцова</w:t>
            </w:r>
            <w:proofErr w:type="spellEnd"/>
          </w:p>
        </w:tc>
      </w:tr>
    </w:tbl>
    <w:p w:rsidR="007A1798" w:rsidRDefault="00F82399" w:rsidP="006664FD">
      <w:pPr>
        <w:jc w:val="center"/>
      </w:pPr>
      <w:r>
        <w:rPr>
          <w:sz w:val="28"/>
          <w:szCs w:val="28"/>
        </w:rPr>
        <w:t>___________________</w:t>
      </w:r>
    </w:p>
    <w:sectPr w:rsidR="007A1798" w:rsidSect="00B16F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42397"/>
    <w:rsid w:val="000114CA"/>
    <w:rsid w:val="00045A61"/>
    <w:rsid w:val="00054CC8"/>
    <w:rsid w:val="00054D1F"/>
    <w:rsid w:val="00077BFB"/>
    <w:rsid w:val="00084493"/>
    <w:rsid w:val="000A52AF"/>
    <w:rsid w:val="000B40E2"/>
    <w:rsid w:val="000B476E"/>
    <w:rsid w:val="000B4C58"/>
    <w:rsid w:val="000B6C91"/>
    <w:rsid w:val="000D28BE"/>
    <w:rsid w:val="000E0D65"/>
    <w:rsid w:val="00100CBA"/>
    <w:rsid w:val="00100CD9"/>
    <w:rsid w:val="001250F8"/>
    <w:rsid w:val="00135356"/>
    <w:rsid w:val="00142108"/>
    <w:rsid w:val="0014733C"/>
    <w:rsid w:val="0015398E"/>
    <w:rsid w:val="00153EC0"/>
    <w:rsid w:val="00164077"/>
    <w:rsid w:val="0017399A"/>
    <w:rsid w:val="001E637A"/>
    <w:rsid w:val="001F0F54"/>
    <w:rsid w:val="00200FBF"/>
    <w:rsid w:val="00203D09"/>
    <w:rsid w:val="002350F6"/>
    <w:rsid w:val="00242397"/>
    <w:rsid w:val="00242B1D"/>
    <w:rsid w:val="002652A3"/>
    <w:rsid w:val="002723AF"/>
    <w:rsid w:val="002A490D"/>
    <w:rsid w:val="002B505B"/>
    <w:rsid w:val="002D5A4B"/>
    <w:rsid w:val="00300BF3"/>
    <w:rsid w:val="003135B0"/>
    <w:rsid w:val="00322108"/>
    <w:rsid w:val="003266FB"/>
    <w:rsid w:val="00330B68"/>
    <w:rsid w:val="00334154"/>
    <w:rsid w:val="003362E9"/>
    <w:rsid w:val="00342243"/>
    <w:rsid w:val="00342CA1"/>
    <w:rsid w:val="00356E2A"/>
    <w:rsid w:val="00362588"/>
    <w:rsid w:val="0037429E"/>
    <w:rsid w:val="003A114B"/>
    <w:rsid w:val="003A28C7"/>
    <w:rsid w:val="003B0667"/>
    <w:rsid w:val="003D473F"/>
    <w:rsid w:val="003D7E6E"/>
    <w:rsid w:val="003E4879"/>
    <w:rsid w:val="004048AF"/>
    <w:rsid w:val="00404DF1"/>
    <w:rsid w:val="00406EAC"/>
    <w:rsid w:val="004102A0"/>
    <w:rsid w:val="00422260"/>
    <w:rsid w:val="00424D65"/>
    <w:rsid w:val="00425E9F"/>
    <w:rsid w:val="00447240"/>
    <w:rsid w:val="0046047F"/>
    <w:rsid w:val="004B00C3"/>
    <w:rsid w:val="004B0AEF"/>
    <w:rsid w:val="004C4125"/>
    <w:rsid w:val="004D046C"/>
    <w:rsid w:val="004D0FAA"/>
    <w:rsid w:val="004F3EA9"/>
    <w:rsid w:val="00527976"/>
    <w:rsid w:val="00534622"/>
    <w:rsid w:val="00537075"/>
    <w:rsid w:val="00537F5D"/>
    <w:rsid w:val="005453C1"/>
    <w:rsid w:val="00552320"/>
    <w:rsid w:val="00554818"/>
    <w:rsid w:val="00557EDB"/>
    <w:rsid w:val="005A4DF4"/>
    <w:rsid w:val="005C3BA7"/>
    <w:rsid w:val="005D62C7"/>
    <w:rsid w:val="005D7943"/>
    <w:rsid w:val="005F75F5"/>
    <w:rsid w:val="00600429"/>
    <w:rsid w:val="006057E8"/>
    <w:rsid w:val="00611714"/>
    <w:rsid w:val="00614A7A"/>
    <w:rsid w:val="006220D3"/>
    <w:rsid w:val="00622C12"/>
    <w:rsid w:val="00625DB9"/>
    <w:rsid w:val="00627EC7"/>
    <w:rsid w:val="00630074"/>
    <w:rsid w:val="00637695"/>
    <w:rsid w:val="00641B32"/>
    <w:rsid w:val="0064712B"/>
    <w:rsid w:val="00652B56"/>
    <w:rsid w:val="0065380C"/>
    <w:rsid w:val="006637DF"/>
    <w:rsid w:val="00665A7E"/>
    <w:rsid w:val="006664FD"/>
    <w:rsid w:val="00671033"/>
    <w:rsid w:val="00682D53"/>
    <w:rsid w:val="006A6698"/>
    <w:rsid w:val="006B0DBB"/>
    <w:rsid w:val="006B2A3F"/>
    <w:rsid w:val="006B3894"/>
    <w:rsid w:val="006C79A5"/>
    <w:rsid w:val="006D20CF"/>
    <w:rsid w:val="006E072E"/>
    <w:rsid w:val="006E31CD"/>
    <w:rsid w:val="006F3A1F"/>
    <w:rsid w:val="00702A86"/>
    <w:rsid w:val="00734908"/>
    <w:rsid w:val="0073626C"/>
    <w:rsid w:val="00770ED0"/>
    <w:rsid w:val="00786C4A"/>
    <w:rsid w:val="00790DB7"/>
    <w:rsid w:val="007937BE"/>
    <w:rsid w:val="007A1798"/>
    <w:rsid w:val="007B56B8"/>
    <w:rsid w:val="007D0270"/>
    <w:rsid w:val="007E1576"/>
    <w:rsid w:val="007E288D"/>
    <w:rsid w:val="007E2EDA"/>
    <w:rsid w:val="007E6143"/>
    <w:rsid w:val="007F6469"/>
    <w:rsid w:val="008006DD"/>
    <w:rsid w:val="0080197C"/>
    <w:rsid w:val="008059CA"/>
    <w:rsid w:val="00807850"/>
    <w:rsid w:val="008249C2"/>
    <w:rsid w:val="00834C43"/>
    <w:rsid w:val="008A0732"/>
    <w:rsid w:val="008A36F6"/>
    <w:rsid w:val="008D4EDF"/>
    <w:rsid w:val="00907AD2"/>
    <w:rsid w:val="00965094"/>
    <w:rsid w:val="0097492C"/>
    <w:rsid w:val="00983F7A"/>
    <w:rsid w:val="00990A2B"/>
    <w:rsid w:val="0099492F"/>
    <w:rsid w:val="009A6275"/>
    <w:rsid w:val="009D09BA"/>
    <w:rsid w:val="009E0722"/>
    <w:rsid w:val="009E3349"/>
    <w:rsid w:val="00A00CE6"/>
    <w:rsid w:val="00A00DF7"/>
    <w:rsid w:val="00A015B8"/>
    <w:rsid w:val="00A42754"/>
    <w:rsid w:val="00A46A70"/>
    <w:rsid w:val="00A63A15"/>
    <w:rsid w:val="00A66972"/>
    <w:rsid w:val="00A71C55"/>
    <w:rsid w:val="00AA7A3C"/>
    <w:rsid w:val="00AC29EE"/>
    <w:rsid w:val="00AF4B9E"/>
    <w:rsid w:val="00B16FB4"/>
    <w:rsid w:val="00B2671F"/>
    <w:rsid w:val="00B33E78"/>
    <w:rsid w:val="00B45EB9"/>
    <w:rsid w:val="00B54AF2"/>
    <w:rsid w:val="00B54C4A"/>
    <w:rsid w:val="00B648CF"/>
    <w:rsid w:val="00B679D4"/>
    <w:rsid w:val="00BB5B4B"/>
    <w:rsid w:val="00BB5CE3"/>
    <w:rsid w:val="00BC5F84"/>
    <w:rsid w:val="00BC67A7"/>
    <w:rsid w:val="00BF5586"/>
    <w:rsid w:val="00C01BFD"/>
    <w:rsid w:val="00C1337E"/>
    <w:rsid w:val="00C33375"/>
    <w:rsid w:val="00C36219"/>
    <w:rsid w:val="00C62BA6"/>
    <w:rsid w:val="00C64C6D"/>
    <w:rsid w:val="00C763EC"/>
    <w:rsid w:val="00CB5851"/>
    <w:rsid w:val="00CC5CA0"/>
    <w:rsid w:val="00CC718B"/>
    <w:rsid w:val="00CE5035"/>
    <w:rsid w:val="00CF192D"/>
    <w:rsid w:val="00D44622"/>
    <w:rsid w:val="00D56F08"/>
    <w:rsid w:val="00D64E5A"/>
    <w:rsid w:val="00D64E9D"/>
    <w:rsid w:val="00D727A9"/>
    <w:rsid w:val="00D7407A"/>
    <w:rsid w:val="00D83E05"/>
    <w:rsid w:val="00DB5759"/>
    <w:rsid w:val="00DC10C0"/>
    <w:rsid w:val="00DD146C"/>
    <w:rsid w:val="00DD4078"/>
    <w:rsid w:val="00DE2B54"/>
    <w:rsid w:val="00DE5BE8"/>
    <w:rsid w:val="00DF5E58"/>
    <w:rsid w:val="00E1080E"/>
    <w:rsid w:val="00E422FE"/>
    <w:rsid w:val="00E5031C"/>
    <w:rsid w:val="00E5511B"/>
    <w:rsid w:val="00E711E1"/>
    <w:rsid w:val="00E8057C"/>
    <w:rsid w:val="00E81827"/>
    <w:rsid w:val="00E929C6"/>
    <w:rsid w:val="00E95CE8"/>
    <w:rsid w:val="00EA571F"/>
    <w:rsid w:val="00EC233D"/>
    <w:rsid w:val="00EC5C4E"/>
    <w:rsid w:val="00ED3111"/>
    <w:rsid w:val="00ED6693"/>
    <w:rsid w:val="00ED7B68"/>
    <w:rsid w:val="00EE05C9"/>
    <w:rsid w:val="00EE189D"/>
    <w:rsid w:val="00EF1406"/>
    <w:rsid w:val="00EF19F8"/>
    <w:rsid w:val="00EF1E32"/>
    <w:rsid w:val="00F04C5B"/>
    <w:rsid w:val="00F11DDD"/>
    <w:rsid w:val="00F212CE"/>
    <w:rsid w:val="00F215A7"/>
    <w:rsid w:val="00F22EFB"/>
    <w:rsid w:val="00F31B08"/>
    <w:rsid w:val="00F47395"/>
    <w:rsid w:val="00F51993"/>
    <w:rsid w:val="00F763D6"/>
    <w:rsid w:val="00F82399"/>
    <w:rsid w:val="00F8346F"/>
    <w:rsid w:val="00F94D7A"/>
    <w:rsid w:val="00FB6BE7"/>
    <w:rsid w:val="00FC1D04"/>
    <w:rsid w:val="00FC676C"/>
    <w:rsid w:val="00FD462F"/>
    <w:rsid w:val="00FE3D4D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9"/>
    <w:rPr>
      <w:sz w:val="24"/>
      <w:szCs w:val="24"/>
    </w:rPr>
  </w:style>
  <w:style w:type="paragraph" w:styleId="1">
    <w:name w:val="heading 1"/>
    <w:basedOn w:val="a"/>
    <w:next w:val="a"/>
    <w:qFormat/>
    <w:rsid w:val="00100CD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CD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00C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00CD9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00CD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00CD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00CD9"/>
    <w:pPr>
      <w:keepNext/>
      <w:suppressAutoHyphens/>
      <w:ind w:firstLine="540"/>
      <w:jc w:val="both"/>
      <w:outlineLvl w:val="6"/>
    </w:pPr>
    <w:rPr>
      <w:rFonts w:eastAsia="Arial Unicode MS"/>
      <w:bCs/>
      <w:sz w:val="28"/>
    </w:rPr>
  </w:style>
  <w:style w:type="paragraph" w:styleId="8">
    <w:name w:val="heading 8"/>
    <w:basedOn w:val="a"/>
    <w:next w:val="a"/>
    <w:qFormat/>
    <w:rsid w:val="00100CD9"/>
    <w:pPr>
      <w:keepNext/>
      <w:spacing w:line="360" w:lineRule="auto"/>
      <w:ind w:right="-365" w:firstLine="540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100CD9"/>
    <w:pPr>
      <w:keepNext/>
      <w:spacing w:line="360" w:lineRule="auto"/>
      <w:ind w:right="-365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semiHidden/>
    <w:rsid w:val="00100CD9"/>
    <w:pPr>
      <w:suppressAutoHyphens/>
      <w:ind w:firstLine="540"/>
      <w:jc w:val="both"/>
    </w:pPr>
    <w:rPr>
      <w:rFonts w:eastAsia="Arial Unicode MS"/>
      <w:bCs/>
      <w:sz w:val="28"/>
    </w:rPr>
  </w:style>
  <w:style w:type="paragraph" w:styleId="a3">
    <w:name w:val="caption"/>
    <w:basedOn w:val="a"/>
    <w:next w:val="a"/>
    <w:qFormat/>
    <w:rsid w:val="00100CD9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styleId="a4">
    <w:name w:val="Body Text Indent"/>
    <w:basedOn w:val="a"/>
    <w:semiHidden/>
    <w:rsid w:val="00100CD9"/>
    <w:pPr>
      <w:ind w:firstLine="567"/>
      <w:jc w:val="both"/>
    </w:pPr>
    <w:rPr>
      <w:sz w:val="28"/>
      <w:szCs w:val="28"/>
    </w:rPr>
  </w:style>
  <w:style w:type="paragraph" w:styleId="a5">
    <w:name w:val="Body Text"/>
    <w:basedOn w:val="a"/>
    <w:semiHidden/>
    <w:rsid w:val="00100CD9"/>
    <w:pPr>
      <w:jc w:val="center"/>
    </w:pPr>
    <w:rPr>
      <w:b/>
      <w:bCs/>
      <w:sz w:val="28"/>
    </w:rPr>
  </w:style>
  <w:style w:type="paragraph" w:customStyle="1" w:styleId="a6">
    <w:name w:val="бычный"/>
    <w:rsid w:val="00100CD9"/>
    <w:pPr>
      <w:widowControl w:val="0"/>
      <w:jc w:val="center"/>
    </w:pPr>
    <w:rPr>
      <w:sz w:val="28"/>
    </w:rPr>
  </w:style>
  <w:style w:type="paragraph" w:styleId="a7">
    <w:name w:val="footer"/>
    <w:basedOn w:val="a"/>
    <w:semiHidden/>
    <w:rsid w:val="00100CD9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100CD9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semiHidden/>
    <w:rsid w:val="00100CD9"/>
    <w:pPr>
      <w:ind w:right="-363"/>
      <w:jc w:val="both"/>
    </w:pPr>
    <w:rPr>
      <w:sz w:val="28"/>
      <w:szCs w:val="28"/>
    </w:rPr>
  </w:style>
  <w:style w:type="paragraph" w:styleId="22">
    <w:name w:val="Body Text Indent 2"/>
    <w:basedOn w:val="a"/>
    <w:semiHidden/>
    <w:rsid w:val="00100CD9"/>
    <w:pPr>
      <w:ind w:right="-363" w:firstLine="540"/>
    </w:pPr>
    <w:rPr>
      <w:sz w:val="28"/>
      <w:szCs w:val="28"/>
    </w:rPr>
  </w:style>
  <w:style w:type="paragraph" w:styleId="aa">
    <w:name w:val="List"/>
    <w:basedOn w:val="a"/>
    <w:semiHidden/>
    <w:rsid w:val="00100CD9"/>
    <w:pPr>
      <w:ind w:left="283" w:hanging="283"/>
    </w:pPr>
  </w:style>
  <w:style w:type="paragraph" w:styleId="23">
    <w:name w:val="List 2"/>
    <w:basedOn w:val="a"/>
    <w:semiHidden/>
    <w:rsid w:val="00100CD9"/>
    <w:pPr>
      <w:ind w:left="566" w:hanging="283"/>
    </w:pPr>
  </w:style>
  <w:style w:type="paragraph" w:styleId="ab">
    <w:name w:val="List Continue"/>
    <w:basedOn w:val="a"/>
    <w:semiHidden/>
    <w:rsid w:val="00100CD9"/>
    <w:pPr>
      <w:spacing w:after="120"/>
      <w:ind w:left="283"/>
    </w:pPr>
  </w:style>
  <w:style w:type="paragraph" w:styleId="ac">
    <w:name w:val="Title"/>
    <w:basedOn w:val="a"/>
    <w:link w:val="ad"/>
    <w:qFormat/>
    <w:rsid w:val="00100C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Normal Indent"/>
    <w:basedOn w:val="a"/>
    <w:semiHidden/>
    <w:rsid w:val="00100CD9"/>
    <w:pPr>
      <w:ind w:left="708"/>
    </w:pPr>
  </w:style>
  <w:style w:type="paragraph" w:customStyle="1" w:styleId="af">
    <w:name w:val="Краткий обратный адрес"/>
    <w:basedOn w:val="a"/>
    <w:rsid w:val="00100CD9"/>
  </w:style>
  <w:style w:type="paragraph" w:customStyle="1" w:styleId="xl57">
    <w:name w:val="xl57"/>
    <w:basedOn w:val="a"/>
    <w:rsid w:val="00164077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625DB9"/>
    <w:rPr>
      <w:sz w:val="24"/>
      <w:szCs w:val="24"/>
    </w:rPr>
  </w:style>
  <w:style w:type="paragraph" w:customStyle="1" w:styleId="14-15">
    <w:name w:val="14-15"/>
    <w:basedOn w:val="a"/>
    <w:rsid w:val="00625DB9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Таб"/>
    <w:basedOn w:val="a8"/>
    <w:rsid w:val="00734908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ConsPlusNormal">
    <w:name w:val="ConsPlusNormal"/>
    <w:rsid w:val="00F519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,Текст14-1,Текст 14-1,текст14,Стиль12-1,Oaeno14-1,14х1,текст14-1,Т-14"/>
    <w:basedOn w:val="a"/>
    <w:uiPriority w:val="99"/>
    <w:rsid w:val="0033415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54C4A"/>
    <w:rPr>
      <w:sz w:val="28"/>
      <w:szCs w:val="24"/>
    </w:rPr>
  </w:style>
  <w:style w:type="character" w:customStyle="1" w:styleId="21">
    <w:name w:val="Основной текст 2 Знак"/>
    <w:basedOn w:val="a0"/>
    <w:link w:val="20"/>
    <w:semiHidden/>
    <w:rsid w:val="00B54C4A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E2E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2ED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490D"/>
    <w:pPr>
      <w:widowControl w:val="0"/>
      <w:ind w:right="19772" w:firstLine="720"/>
    </w:pPr>
    <w:rPr>
      <w:rFonts w:ascii="Arial" w:hAnsi="Arial"/>
    </w:rPr>
  </w:style>
  <w:style w:type="character" w:customStyle="1" w:styleId="ad">
    <w:name w:val="Название Знак"/>
    <w:basedOn w:val="a0"/>
    <w:link w:val="ac"/>
    <w:rsid w:val="0080197C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F754-BB6C-4E16-8B59-5BBC3DAF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12</cp:revision>
  <cp:lastPrinted>2021-05-20T12:53:00Z</cp:lastPrinted>
  <dcterms:created xsi:type="dcterms:W3CDTF">2021-01-28T07:06:00Z</dcterms:created>
  <dcterms:modified xsi:type="dcterms:W3CDTF">2021-05-20T12:54:00Z</dcterms:modified>
</cp:coreProperties>
</file>