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A00C5E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642F">
        <w:rPr>
          <w:sz w:val="28"/>
          <w:szCs w:val="28"/>
        </w:rPr>
        <w:t>2</w:t>
      </w:r>
      <w:r w:rsidR="00181D0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181D01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9A03CB">
        <w:rPr>
          <w:sz w:val="28"/>
          <w:szCs w:val="28"/>
        </w:rPr>
        <w:t>4</w:t>
      </w:r>
      <w:r w:rsidR="0046098D">
        <w:rPr>
          <w:sz w:val="28"/>
          <w:szCs w:val="28"/>
        </w:rPr>
        <w:t>4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077"/>
      </w:tblGrid>
      <w:tr w:rsidR="007F135C" w:rsidRPr="00D704F3" w:rsidTr="009E4776">
        <w:trPr>
          <w:cantSplit/>
          <w:trHeight w:val="74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1C1AAA" w:rsidRDefault="0046098D" w:rsidP="0046098D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дополнений в решение Думы Поддорского муниципального района от 24.01.2019 № 214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B56C26" w:rsidRDefault="00B56C26" w:rsidP="007E642F">
      <w:pPr>
        <w:ind w:firstLine="709"/>
        <w:jc w:val="both"/>
        <w:rPr>
          <w:sz w:val="28"/>
          <w:szCs w:val="28"/>
        </w:rPr>
      </w:pPr>
    </w:p>
    <w:p w:rsidR="0046098D" w:rsidRDefault="0046098D" w:rsidP="0046098D">
      <w:pPr>
        <w:ind w:firstLine="709"/>
        <w:jc w:val="both"/>
      </w:pPr>
      <w:r w:rsidRPr="00986D7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областным законом от 04.05.2022 № 99-ОЗ «О наделении органов местного самоуправления муниципальных районов, муниципальных округов, городского округа Новгородской области отдельными государственными полномочиями в области увековечивания памяти погибших при защите Отечества» </w:t>
      </w:r>
    </w:p>
    <w:p w:rsidR="0046098D" w:rsidRPr="00F70886" w:rsidRDefault="0046098D" w:rsidP="0046098D">
      <w:pPr>
        <w:ind w:firstLine="708"/>
        <w:jc w:val="both"/>
        <w:rPr>
          <w:sz w:val="28"/>
          <w:szCs w:val="28"/>
        </w:rPr>
      </w:pPr>
      <w:r w:rsidRPr="00F70886">
        <w:rPr>
          <w:sz w:val="28"/>
          <w:szCs w:val="28"/>
        </w:rPr>
        <w:t>Дума Поддорского муниципального района</w:t>
      </w:r>
    </w:p>
    <w:p w:rsidR="0046098D" w:rsidRPr="00F70886" w:rsidRDefault="0046098D" w:rsidP="0046098D">
      <w:pPr>
        <w:pStyle w:val="aff2"/>
        <w:jc w:val="both"/>
        <w:rPr>
          <w:rFonts w:ascii="Times New Roman" w:hAnsi="Times New Roman"/>
          <w:b/>
          <w:sz w:val="28"/>
          <w:szCs w:val="28"/>
        </w:rPr>
      </w:pPr>
      <w:r w:rsidRPr="00F70886">
        <w:rPr>
          <w:rFonts w:ascii="Times New Roman" w:hAnsi="Times New Roman"/>
          <w:b/>
          <w:sz w:val="28"/>
          <w:szCs w:val="28"/>
        </w:rPr>
        <w:t>РЕШИЛА:</w:t>
      </w:r>
    </w:p>
    <w:p w:rsidR="0046098D" w:rsidRPr="005A3200" w:rsidRDefault="0046098D" w:rsidP="00460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1"/>
      <w:bookmarkEnd w:id="0"/>
      <w:r w:rsidRPr="00F70886">
        <w:rPr>
          <w:sz w:val="28"/>
          <w:szCs w:val="28"/>
        </w:rPr>
        <w:t>1.</w:t>
      </w:r>
      <w:r>
        <w:rPr>
          <w:sz w:val="28"/>
          <w:szCs w:val="28"/>
        </w:rPr>
        <w:t xml:space="preserve"> Дополнить  пункт 1 абзацем следующего содержания: «от 04.05.2022 № 99-ОЗ «О наделении органов местного самоуправления муниципальных районов, муниципальных округов, городского округа Новгородской области отдельными государственными полномочиями в области увековечивания памяти погибших при защите Отечества».</w:t>
      </w:r>
    </w:p>
    <w:p w:rsidR="0046098D" w:rsidRDefault="0046098D" w:rsidP="00460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886">
        <w:rPr>
          <w:sz w:val="28"/>
          <w:szCs w:val="28"/>
        </w:rPr>
        <w:t xml:space="preserve">2. Контроль за исполнением </w:t>
      </w:r>
      <w:r>
        <w:rPr>
          <w:sz w:val="28"/>
          <w:szCs w:val="28"/>
        </w:rPr>
        <w:t xml:space="preserve">переданных областными законами </w:t>
      </w:r>
      <w:r w:rsidRPr="00F70886">
        <w:rPr>
          <w:sz w:val="28"/>
          <w:szCs w:val="28"/>
        </w:rPr>
        <w:t>отдельных госуда</w:t>
      </w:r>
      <w:r>
        <w:rPr>
          <w:sz w:val="28"/>
          <w:szCs w:val="28"/>
        </w:rPr>
        <w:t>рственных полномочий, указанных</w:t>
      </w:r>
      <w:r w:rsidRPr="00F70886">
        <w:rPr>
          <w:sz w:val="28"/>
          <w:szCs w:val="28"/>
        </w:rPr>
        <w:t xml:space="preserve"> в </w:t>
      </w:r>
      <w:hyperlink w:anchor="Par21" w:history="1">
        <w:r w:rsidRPr="00F70886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решения,</w:t>
      </w:r>
      <w:r w:rsidRPr="00F70886">
        <w:rPr>
          <w:sz w:val="28"/>
          <w:szCs w:val="28"/>
        </w:rPr>
        <w:t xml:space="preserve"> Администрацией Поддорского муниципального района осуществляется в соответствии с действующим законодательством.</w:t>
      </w:r>
    </w:p>
    <w:p w:rsidR="0046098D" w:rsidRPr="00F70886" w:rsidRDefault="0046098D" w:rsidP="00460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3.Настоящее решение вступает в силу с момента опубликования и распространяется на правоотношения возникшие с 01.05.2022 года.</w:t>
      </w:r>
    </w:p>
    <w:p w:rsidR="0046098D" w:rsidRPr="00F70886" w:rsidRDefault="0046098D" w:rsidP="00460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0886">
        <w:rPr>
          <w:sz w:val="28"/>
          <w:szCs w:val="28"/>
        </w:rPr>
        <w:t>. Опубликовать настоящее решение в муниципальной газете «Вестник Поддорского муниципального района»</w:t>
      </w:r>
      <w:r>
        <w:rPr>
          <w:sz w:val="28"/>
          <w:szCs w:val="28"/>
        </w:rPr>
        <w:t>, а также на официальном сайте Администрации Поддорского муниципального района в информационно-коммуникационной сети « Интернет»</w:t>
      </w:r>
      <w:r w:rsidRPr="00F70886">
        <w:rPr>
          <w:sz w:val="28"/>
          <w:szCs w:val="28"/>
        </w:rPr>
        <w:t>.</w:t>
      </w:r>
    </w:p>
    <w:p w:rsidR="00D4077A" w:rsidRDefault="00D4077A" w:rsidP="009E4776">
      <w:pPr>
        <w:ind w:firstLine="708"/>
        <w:jc w:val="both"/>
        <w:rPr>
          <w:color w:val="000000"/>
          <w:sz w:val="28"/>
          <w:szCs w:val="28"/>
        </w:rPr>
      </w:pPr>
    </w:p>
    <w:p w:rsidR="009A03CB" w:rsidRDefault="009A03CB" w:rsidP="00181D01">
      <w:pPr>
        <w:ind w:firstLine="708"/>
        <w:jc w:val="both"/>
        <w:rPr>
          <w:color w:val="000000"/>
          <w:sz w:val="28"/>
          <w:szCs w:val="28"/>
        </w:rPr>
      </w:pP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  <w:r w:rsidR="004418A2">
        <w:rPr>
          <w:b/>
          <w:sz w:val="28"/>
          <w:szCs w:val="28"/>
        </w:rPr>
        <w:t xml:space="preserve"> </w:t>
      </w: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031DA6" w:rsidRDefault="00031DA6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181D01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181D01" w:rsidRDefault="00181D01"/>
    <w:sectPr w:rsidR="00181D01" w:rsidSect="00181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567" w:bottom="1134" w:left="1701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3E9" w:rsidRDefault="00B123E9" w:rsidP="00225827">
      <w:r>
        <w:separator/>
      </w:r>
    </w:p>
  </w:endnote>
  <w:endnote w:type="continuationSeparator" w:id="1">
    <w:p w:rsidR="00B123E9" w:rsidRDefault="00B123E9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3E9" w:rsidRDefault="00B123E9" w:rsidP="00225827">
      <w:r>
        <w:separator/>
      </w:r>
    </w:p>
  </w:footnote>
  <w:footnote w:type="continuationSeparator" w:id="1">
    <w:p w:rsidR="00B123E9" w:rsidRDefault="00B123E9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A00C5E">
    <w:pPr>
      <w:pStyle w:val="ac"/>
      <w:jc w:val="center"/>
    </w:pPr>
    <w:fldSimple w:instr=" PAGE   \* MERGEFORMAT ">
      <w:r w:rsidR="009E4776">
        <w:rPr>
          <w:noProof/>
        </w:rPr>
        <w:t>11</w:t>
      </w:r>
    </w:fldSimple>
  </w:p>
  <w:p w:rsidR="007816B7" w:rsidRDefault="007816B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393719"/>
      <w:docPartObj>
        <w:docPartGallery w:val="Page Numbers (Top of Page)"/>
        <w:docPartUnique/>
      </w:docPartObj>
    </w:sdtPr>
    <w:sdtContent>
      <w:p w:rsidR="0013233C" w:rsidRDefault="00A00C5E">
        <w:pPr>
          <w:pStyle w:val="ac"/>
          <w:jc w:val="center"/>
        </w:pPr>
        <w:fldSimple w:instr=" PAGE   \* MERGEFORMAT ">
          <w:r w:rsidR="0046098D">
            <w:rPr>
              <w:noProof/>
            </w:rPr>
            <w:t>1</w:t>
          </w:r>
        </w:fldSimple>
      </w:p>
    </w:sdtContent>
  </w:sdt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137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1CC7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25FD"/>
    <w:rsid w:val="000D68C5"/>
    <w:rsid w:val="000E5CA8"/>
    <w:rsid w:val="000E7FE9"/>
    <w:rsid w:val="000F44AD"/>
    <w:rsid w:val="001021DA"/>
    <w:rsid w:val="00105ABA"/>
    <w:rsid w:val="00106123"/>
    <w:rsid w:val="00112DAF"/>
    <w:rsid w:val="001205D9"/>
    <w:rsid w:val="00122BAC"/>
    <w:rsid w:val="00124D0B"/>
    <w:rsid w:val="00127F6C"/>
    <w:rsid w:val="001315DD"/>
    <w:rsid w:val="0013233C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1D0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6FD"/>
    <w:rsid w:val="001C18D5"/>
    <w:rsid w:val="001C1AAA"/>
    <w:rsid w:val="001C4424"/>
    <w:rsid w:val="001C742A"/>
    <w:rsid w:val="001E049D"/>
    <w:rsid w:val="001E3772"/>
    <w:rsid w:val="001F23EA"/>
    <w:rsid w:val="001F3296"/>
    <w:rsid w:val="002003A9"/>
    <w:rsid w:val="00204E17"/>
    <w:rsid w:val="00205485"/>
    <w:rsid w:val="00205FCF"/>
    <w:rsid w:val="00206AA2"/>
    <w:rsid w:val="00206C0E"/>
    <w:rsid w:val="00213230"/>
    <w:rsid w:val="00214229"/>
    <w:rsid w:val="0021461F"/>
    <w:rsid w:val="00216A01"/>
    <w:rsid w:val="00217A8F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17BA"/>
    <w:rsid w:val="00274260"/>
    <w:rsid w:val="00274B24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B71D2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18A2"/>
    <w:rsid w:val="004457E8"/>
    <w:rsid w:val="004469F6"/>
    <w:rsid w:val="00447502"/>
    <w:rsid w:val="004569CA"/>
    <w:rsid w:val="0046098D"/>
    <w:rsid w:val="00461610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B7DF7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3041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68B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E642F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27BE2"/>
    <w:rsid w:val="00835926"/>
    <w:rsid w:val="00840E8D"/>
    <w:rsid w:val="00842D68"/>
    <w:rsid w:val="00844E09"/>
    <w:rsid w:val="0085789D"/>
    <w:rsid w:val="008633C3"/>
    <w:rsid w:val="0086587C"/>
    <w:rsid w:val="0087311B"/>
    <w:rsid w:val="00874A0D"/>
    <w:rsid w:val="00877021"/>
    <w:rsid w:val="0088411A"/>
    <w:rsid w:val="00884443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76A92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03CB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776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0C5E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806C4"/>
    <w:rsid w:val="00A92F3C"/>
    <w:rsid w:val="00A97AF9"/>
    <w:rsid w:val="00AA250F"/>
    <w:rsid w:val="00AA3894"/>
    <w:rsid w:val="00AA783F"/>
    <w:rsid w:val="00AC4C63"/>
    <w:rsid w:val="00AC61B1"/>
    <w:rsid w:val="00AC68DE"/>
    <w:rsid w:val="00AC7438"/>
    <w:rsid w:val="00AE07F7"/>
    <w:rsid w:val="00AE209E"/>
    <w:rsid w:val="00AE4737"/>
    <w:rsid w:val="00AE482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3E9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6C26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D7639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1A4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077A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29E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4DAF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03BD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C7553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03F92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1B40"/>
    <w:rsid w:val="00F82338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5B1A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F42F-C14B-4AF9-BCF3-8C74D9BA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54</cp:revision>
  <cp:lastPrinted>2022-05-19T13:32:00Z</cp:lastPrinted>
  <dcterms:created xsi:type="dcterms:W3CDTF">2022-02-24T11:55:00Z</dcterms:created>
  <dcterms:modified xsi:type="dcterms:W3CDTF">2022-06-28T07:13:00Z</dcterms:modified>
</cp:coreProperties>
</file>