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0B513C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DC029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DC0298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BC28DB">
        <w:rPr>
          <w:sz w:val="28"/>
          <w:szCs w:val="28"/>
        </w:rPr>
        <w:t>5</w:t>
      </w:r>
      <w:r w:rsidR="00DC0298">
        <w:rPr>
          <w:sz w:val="28"/>
          <w:szCs w:val="28"/>
        </w:rPr>
        <w:t>8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9325AB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BA2855" w:rsidRDefault="00DC0298" w:rsidP="009325A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Порядок</w:t>
            </w:r>
            <w:r w:rsidRPr="00A5667E">
              <w:rPr>
                <w:b/>
                <w:bCs/>
                <w:sz w:val="28"/>
                <w:szCs w:val="28"/>
              </w:rPr>
              <w:t xml:space="preserve"> проведения конкурса по отбору кандидатур на должность Главы </w:t>
            </w:r>
            <w:r>
              <w:rPr>
                <w:b/>
                <w:bCs/>
                <w:sz w:val="28"/>
                <w:szCs w:val="28"/>
              </w:rPr>
              <w:t xml:space="preserve">Поддорского </w:t>
            </w:r>
            <w:r w:rsidRPr="00A5667E">
              <w:rPr>
                <w:b/>
                <w:bCs/>
                <w:sz w:val="28"/>
                <w:szCs w:val="28"/>
              </w:rPr>
              <w:t>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DC0298" w:rsidRDefault="00DC0298" w:rsidP="00DC029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5667E">
        <w:rPr>
          <w:sz w:val="28"/>
          <w:szCs w:val="28"/>
        </w:rPr>
        <w:t>Федеральным законом о</w:t>
      </w:r>
      <w:r>
        <w:rPr>
          <w:sz w:val="28"/>
          <w:szCs w:val="28"/>
        </w:rPr>
        <w:t>т 6 октября 2003 года № 131-ФЗ «</w:t>
      </w:r>
      <w:r w:rsidRPr="00A5667E">
        <w:rPr>
          <w:sz w:val="28"/>
          <w:szCs w:val="28"/>
        </w:rPr>
        <w:t>Об общих принципах организации местного самоуправления Российской Федерации</w:t>
      </w:r>
      <w:r>
        <w:rPr>
          <w:sz w:val="28"/>
          <w:szCs w:val="28"/>
        </w:rPr>
        <w:t>»</w:t>
      </w:r>
      <w:r w:rsidRPr="00A5667E">
        <w:rPr>
          <w:sz w:val="28"/>
          <w:szCs w:val="28"/>
        </w:rPr>
        <w:t xml:space="preserve">, </w:t>
      </w:r>
      <w:r w:rsidRPr="002543B5">
        <w:rPr>
          <w:sz w:val="28"/>
          <w:szCs w:val="28"/>
        </w:rPr>
        <w:t>областным законом</w:t>
      </w:r>
      <w:r>
        <w:rPr>
          <w:sz w:val="28"/>
          <w:szCs w:val="28"/>
        </w:rPr>
        <w:t xml:space="preserve"> от 02.12.2014 № 674-ОЗ «</w:t>
      </w:r>
      <w:r w:rsidRPr="00A5667E">
        <w:rPr>
          <w:sz w:val="28"/>
          <w:szCs w:val="28"/>
        </w:rPr>
        <w:t>О сроке полномочий представительных органов муниципальных образований Новгородской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</w:t>
      </w:r>
      <w:r>
        <w:rPr>
          <w:sz w:val="28"/>
          <w:szCs w:val="28"/>
        </w:rPr>
        <w:t>»</w:t>
      </w:r>
      <w:r w:rsidRPr="00A5667E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 xml:space="preserve">Поддорского </w:t>
      </w:r>
      <w:r w:rsidRPr="00A5667E">
        <w:rPr>
          <w:bCs/>
          <w:sz w:val="28"/>
          <w:szCs w:val="28"/>
        </w:rPr>
        <w:t>муниципального района</w:t>
      </w:r>
    </w:p>
    <w:p w:rsidR="00DC0298" w:rsidRDefault="00DC0298" w:rsidP="00DC0298">
      <w:pPr>
        <w:ind w:firstLine="709"/>
        <w:jc w:val="both"/>
        <w:rPr>
          <w:bCs/>
          <w:sz w:val="28"/>
          <w:szCs w:val="28"/>
        </w:rPr>
      </w:pPr>
      <w:r w:rsidRPr="00A5667E">
        <w:rPr>
          <w:sz w:val="28"/>
          <w:szCs w:val="28"/>
        </w:rPr>
        <w:t xml:space="preserve"> Дума</w:t>
      </w:r>
      <w:r>
        <w:rPr>
          <w:bCs/>
          <w:sz w:val="28"/>
          <w:szCs w:val="28"/>
        </w:rPr>
        <w:t xml:space="preserve"> Поддорского</w:t>
      </w:r>
      <w:r w:rsidRPr="00A5667E">
        <w:rPr>
          <w:bCs/>
          <w:sz w:val="28"/>
          <w:szCs w:val="28"/>
        </w:rPr>
        <w:t xml:space="preserve"> муниципального района </w:t>
      </w:r>
    </w:p>
    <w:p w:rsidR="00DC0298" w:rsidRPr="00A5667E" w:rsidRDefault="00DC0298" w:rsidP="00DC0298">
      <w:pPr>
        <w:jc w:val="both"/>
        <w:rPr>
          <w:bCs/>
          <w:sz w:val="28"/>
          <w:szCs w:val="28"/>
        </w:rPr>
      </w:pPr>
      <w:r w:rsidRPr="00A5667E">
        <w:rPr>
          <w:b/>
          <w:bCs/>
          <w:sz w:val="28"/>
          <w:szCs w:val="28"/>
        </w:rPr>
        <w:t>РЕШИЛА:</w:t>
      </w:r>
    </w:p>
    <w:p w:rsidR="00DC0298" w:rsidRDefault="00DC0298" w:rsidP="00DC0298">
      <w:pPr>
        <w:ind w:firstLine="709"/>
        <w:jc w:val="both"/>
        <w:rPr>
          <w:bCs/>
          <w:sz w:val="28"/>
          <w:szCs w:val="28"/>
        </w:rPr>
      </w:pPr>
      <w:r w:rsidRPr="0090778D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</w:t>
      </w:r>
      <w:r w:rsidRPr="00A5667E">
        <w:rPr>
          <w:sz w:val="28"/>
          <w:szCs w:val="28"/>
        </w:rPr>
        <w:t>Порядок</w:t>
      </w:r>
      <w:r w:rsidRPr="00A5667E">
        <w:rPr>
          <w:bCs/>
          <w:sz w:val="28"/>
          <w:szCs w:val="28"/>
        </w:rPr>
        <w:t xml:space="preserve"> проведения конкурса по отбор</w:t>
      </w:r>
      <w:r>
        <w:rPr>
          <w:bCs/>
          <w:sz w:val="28"/>
          <w:szCs w:val="28"/>
        </w:rPr>
        <w:t xml:space="preserve">у кандидатур на должность Главы Поддорского </w:t>
      </w:r>
      <w:r w:rsidRPr="00A5667E"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 xml:space="preserve">, утвержденный решением Думы Поддорского муниципального района </w:t>
      </w:r>
      <w:r w:rsidRPr="00FB25CC">
        <w:rPr>
          <w:bCs/>
          <w:sz w:val="28"/>
          <w:szCs w:val="28"/>
        </w:rPr>
        <w:t>от 24.02.2021 №</w:t>
      </w:r>
      <w:r>
        <w:rPr>
          <w:bCs/>
          <w:sz w:val="28"/>
          <w:szCs w:val="28"/>
        </w:rPr>
        <w:t xml:space="preserve"> </w:t>
      </w:r>
      <w:r w:rsidRPr="00FB25CC">
        <w:rPr>
          <w:bCs/>
          <w:sz w:val="28"/>
          <w:szCs w:val="28"/>
        </w:rPr>
        <w:t>33 «О внесении изменений в Порядок проведения конкурса по отбору кандидатур на должность Главы Поддорского муниципального района,</w:t>
      </w:r>
      <w:r>
        <w:rPr>
          <w:bCs/>
          <w:sz w:val="28"/>
          <w:szCs w:val="28"/>
        </w:rPr>
        <w:t xml:space="preserve"> следующие изменения:</w:t>
      </w:r>
    </w:p>
    <w:p w:rsidR="00DC0298" w:rsidRDefault="00DC0298" w:rsidP="00DC029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В пункте 2.3. </w:t>
      </w:r>
      <w:r w:rsidRPr="00FB25CC">
        <w:rPr>
          <w:sz w:val="28"/>
          <w:szCs w:val="28"/>
        </w:rPr>
        <w:t>третье</w:t>
      </w:r>
      <w:r>
        <w:rPr>
          <w:sz w:val="28"/>
          <w:szCs w:val="28"/>
        </w:rPr>
        <w:t xml:space="preserve">  предложение изложить в новой редакции «</w:t>
      </w:r>
      <w:r w:rsidRPr="00CD7F6D">
        <w:rPr>
          <w:color w:val="000000"/>
          <w:sz w:val="28"/>
          <w:szCs w:val="28"/>
        </w:rPr>
        <w:t>В таком случае, и, если это повлекло за собой неправомочность конкурсной комиссии орган, назначивший члена конкурсной комиссии, полномочия которого досрочно прекращены, назначает взамен выбывшего нового члена конкурсной комиссии</w:t>
      </w:r>
      <w:r>
        <w:rPr>
          <w:color w:val="000000"/>
          <w:sz w:val="28"/>
          <w:szCs w:val="28"/>
        </w:rPr>
        <w:t>».</w:t>
      </w:r>
    </w:p>
    <w:p w:rsidR="00DC0298" w:rsidRPr="00E9448D" w:rsidRDefault="00DC0298" w:rsidP="00DC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0642">
        <w:rPr>
          <w:sz w:val="28"/>
          <w:szCs w:val="28"/>
        </w:rPr>
        <w:t xml:space="preserve">1.2. В пункте 2.4.1. </w:t>
      </w:r>
      <w:r>
        <w:rPr>
          <w:sz w:val="28"/>
          <w:szCs w:val="28"/>
        </w:rPr>
        <w:t>исключить</w:t>
      </w:r>
      <w:r w:rsidRPr="005E0642">
        <w:rPr>
          <w:i/>
          <w:sz w:val="28"/>
          <w:szCs w:val="28"/>
        </w:rPr>
        <w:t xml:space="preserve"> </w:t>
      </w:r>
      <w:r w:rsidRPr="005E0642">
        <w:rPr>
          <w:sz w:val="28"/>
          <w:szCs w:val="28"/>
        </w:rPr>
        <w:t>подпункт</w:t>
      </w:r>
      <w:r>
        <w:rPr>
          <w:sz w:val="28"/>
          <w:szCs w:val="28"/>
        </w:rPr>
        <w:t>:</w:t>
      </w:r>
      <w:r w:rsidRPr="005E0642">
        <w:rPr>
          <w:sz w:val="28"/>
          <w:szCs w:val="28"/>
        </w:rPr>
        <w:t xml:space="preserve"> «5) не выполнения гражданином, избранным на должность Главы Поддорского муниципального района, требования, указанного в пункте 5.6 настоящего Порядка</w:t>
      </w:r>
      <w:r>
        <w:rPr>
          <w:sz w:val="28"/>
          <w:szCs w:val="28"/>
        </w:rPr>
        <w:t>».</w:t>
      </w:r>
    </w:p>
    <w:p w:rsidR="00DC0298" w:rsidRPr="00AB5D8D" w:rsidRDefault="00DC0298" w:rsidP="00DC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25CC">
        <w:rPr>
          <w:sz w:val="28"/>
          <w:szCs w:val="28"/>
        </w:rPr>
        <w:t>1.3. В пункте 3.4.5. исключить 4 абзац.</w:t>
      </w:r>
    </w:p>
    <w:p w:rsidR="00DC0298" w:rsidRDefault="00DC0298" w:rsidP="00DC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В пункте 4.1. после слова «публикует в…» добавить слова следующего содержания: «…периодическом печатном издании – районной газете «Заря» и (или)…».</w:t>
      </w:r>
    </w:p>
    <w:p w:rsidR="00DC0298" w:rsidRDefault="00DC0298" w:rsidP="00DC0298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подпункте 1) пункта 4.3. слово «Положению» заменить на слово «Порядку».</w:t>
      </w:r>
    </w:p>
    <w:p w:rsidR="00DC0298" w:rsidRDefault="00DC0298" w:rsidP="00DC0298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В подпункте 6) пункта 4.3. слово «документы…» заменить словами «копии документов…»</w:t>
      </w:r>
    </w:p>
    <w:p w:rsidR="00DC0298" w:rsidRDefault="00DC0298" w:rsidP="00DC0298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Пункт 4.3. дополнить подпунктом следующего содержания: «9) согласие на обработку персональных данных».</w:t>
      </w:r>
    </w:p>
    <w:p w:rsidR="00DC0298" w:rsidRPr="004D4A94" w:rsidRDefault="00DC0298" w:rsidP="00DC0298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 w:rsidRPr="004D4A94">
        <w:rPr>
          <w:color w:val="000000"/>
          <w:sz w:val="28"/>
          <w:szCs w:val="28"/>
        </w:rPr>
        <w:t>. Пункт 4.4.дополнить подпунктом следующего содержания: «11) Информацию о том, что кандидат не имеет счетов (вкладов), не осуществляет хранение наличных денежных средств и ценностей в иностранных банках, расположенных за пределами территории Российской Федерации, подтверждаемую скриншотом с «Личного кабинета налогоплательщика» ФНС России с отображением раздела «Счета за рубежом» или документом ФНС России».</w:t>
      </w:r>
    </w:p>
    <w:p w:rsidR="00DC0298" w:rsidRDefault="00DC0298" w:rsidP="00DC0298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1.9. В пункте 4.6.3. первый абзац изложить в новой редакции: «</w:t>
      </w:r>
      <w:r w:rsidRPr="00CD7F6D">
        <w:rPr>
          <w:color w:val="000000"/>
          <w:sz w:val="28"/>
          <w:szCs w:val="28"/>
        </w:rPr>
        <w:t>Задачи, решение которых планируется кандидатом, должны быть сформулированы на основе вопросо</w:t>
      </w:r>
      <w:r>
        <w:rPr>
          <w:color w:val="000000"/>
          <w:sz w:val="28"/>
          <w:szCs w:val="28"/>
        </w:rPr>
        <w:t>в местного значения Поддорского муниципального  района».</w:t>
      </w:r>
    </w:p>
    <w:p w:rsidR="00DC0298" w:rsidRPr="00F136CA" w:rsidRDefault="00DC0298" w:rsidP="00DC0298">
      <w:pPr>
        <w:pStyle w:val="aff2"/>
        <w:ind w:firstLine="709"/>
        <w:jc w:val="both"/>
        <w:rPr>
          <w:rFonts w:ascii="Times New Roman" w:hAnsi="Times New Roman"/>
          <w:sz w:val="28"/>
          <w:szCs w:val="28"/>
        </w:rPr>
      </w:pPr>
      <w:r w:rsidRPr="004D4A94">
        <w:rPr>
          <w:rFonts w:ascii="Times New Roman" w:hAnsi="Times New Roman"/>
          <w:color w:val="000000"/>
          <w:sz w:val="28"/>
          <w:szCs w:val="28"/>
        </w:rPr>
        <w:t xml:space="preserve">1.10. В пункте 4.6.3. исключить четвёртый абзац. </w:t>
      </w:r>
    </w:p>
    <w:p w:rsidR="00DC0298" w:rsidRDefault="00DC0298" w:rsidP="00DC0298">
      <w:pPr>
        <w:pStyle w:val="aff2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1.11</w:t>
      </w:r>
      <w:r w:rsidRPr="008965B9">
        <w:rPr>
          <w:rFonts w:ascii="Times New Roman" w:hAnsi="Times New Roman"/>
          <w:color w:val="000000"/>
          <w:sz w:val="28"/>
          <w:szCs w:val="28"/>
        </w:rPr>
        <w:t xml:space="preserve">. Пункт 4.6. дополнить подпунктом следующего содержания: «4.6.4.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65B9">
        <w:rPr>
          <w:rFonts w:ascii="Times New Roman" w:hAnsi="Times New Roman"/>
          <w:color w:val="000000"/>
          <w:sz w:val="28"/>
          <w:szCs w:val="28"/>
        </w:rPr>
        <w:t xml:space="preserve">Непредставление программы действий на должности </w:t>
      </w:r>
      <w:r w:rsidRPr="008965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Главы  района и её презентации </w:t>
      </w:r>
      <w:r w:rsidRPr="008965B9">
        <w:rPr>
          <w:rFonts w:ascii="Times New Roman" w:hAnsi="Times New Roman"/>
          <w:color w:val="000000"/>
          <w:sz w:val="28"/>
          <w:szCs w:val="28"/>
        </w:rPr>
        <w:t>не является основанием для отказа в допуске к участию в конкурсе.</w:t>
      </w:r>
    </w:p>
    <w:p w:rsidR="00DC0298" w:rsidRPr="00B738F9" w:rsidRDefault="00DC0298" w:rsidP="00DC029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Пункт 4.9. дополнить первым абзацем следующего содержания: «</w:t>
      </w:r>
      <w:r w:rsidRPr="00CD7F6D">
        <w:rPr>
          <w:color w:val="000000"/>
          <w:sz w:val="28"/>
          <w:szCs w:val="28"/>
        </w:rPr>
        <w:t>Документы представляются кандидатом секретарю комиссии лично и принимаются при предъявлении паспорта гражданина Российской Федерации</w:t>
      </w:r>
      <w:r>
        <w:rPr>
          <w:color w:val="000000"/>
          <w:sz w:val="28"/>
          <w:szCs w:val="28"/>
        </w:rPr>
        <w:t>».</w:t>
      </w:r>
    </w:p>
    <w:p w:rsidR="00DC0298" w:rsidRPr="00306972" w:rsidRDefault="00DC0298" w:rsidP="00DC0298">
      <w:pPr>
        <w:pStyle w:val="aff2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1.13. В </w:t>
      </w:r>
      <w:r w:rsidRPr="00306972">
        <w:rPr>
          <w:rFonts w:ascii="Times New Roman" w:hAnsi="Times New Roman"/>
          <w:sz w:val="28"/>
          <w:szCs w:val="28"/>
        </w:rPr>
        <w:t xml:space="preserve">пункте 4.9.1. исключить </w:t>
      </w:r>
      <w:r>
        <w:rPr>
          <w:rFonts w:ascii="Times New Roman" w:hAnsi="Times New Roman"/>
          <w:sz w:val="28"/>
          <w:szCs w:val="28"/>
        </w:rPr>
        <w:t>подпункт</w:t>
      </w:r>
      <w:r w:rsidRPr="00306972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Pr="00306972">
        <w:rPr>
          <w:rFonts w:ascii="Times New Roman" w:eastAsia="Times New Roman" w:hAnsi="Times New Roman"/>
          <w:sz w:val="28"/>
          <w:szCs w:val="28"/>
          <w:lang w:eastAsia="ru-RU"/>
        </w:rPr>
        <w:t>4) документы представлены кандидатом не лично и без предъявления паспорта гражданина Российской Федерации или заменяющего его документа»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0298" w:rsidRDefault="00DC0298" w:rsidP="00DC029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1.14. Пункт 4.12. изложить в новой редакции: </w:t>
      </w:r>
    </w:p>
    <w:p w:rsidR="00DC0298" w:rsidRPr="00CD7F6D" w:rsidRDefault="00DC0298" w:rsidP="00DC0298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CD7F6D">
        <w:rPr>
          <w:color w:val="000000"/>
          <w:sz w:val="28"/>
          <w:szCs w:val="28"/>
        </w:rPr>
        <w:t>4.12.1</w:t>
      </w:r>
      <w:r>
        <w:rPr>
          <w:color w:val="000000"/>
          <w:sz w:val="28"/>
          <w:szCs w:val="28"/>
        </w:rPr>
        <w:t>.</w:t>
      </w:r>
      <w:r w:rsidRPr="00CD7F6D">
        <w:rPr>
          <w:color w:val="000000"/>
          <w:sz w:val="28"/>
          <w:szCs w:val="28"/>
        </w:rPr>
        <w:t xml:space="preserve"> Основаниями для отказа претендента в допуске к участию в конкурсе являются:</w:t>
      </w:r>
    </w:p>
    <w:p w:rsidR="00DC0298" w:rsidRPr="00CD7F6D" w:rsidRDefault="00DC0298" w:rsidP="00DC029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D7F6D">
        <w:rPr>
          <w:color w:val="000000"/>
          <w:sz w:val="28"/>
          <w:szCs w:val="28"/>
        </w:rPr>
        <w:t>несоответствие претендента требованиям, установленным настоящим Порядком;</w:t>
      </w:r>
    </w:p>
    <w:p w:rsidR="00DC0298" w:rsidRPr="00CD7F6D" w:rsidRDefault="00DC0298" w:rsidP="00DC029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CD7F6D">
        <w:rPr>
          <w:color w:val="000000"/>
          <w:sz w:val="28"/>
          <w:szCs w:val="28"/>
        </w:rPr>
        <w:t>отсутствие среди документов, представленных в конкурсную комиссию, документов, установленных пунктами 4.3</w:t>
      </w:r>
      <w:r>
        <w:rPr>
          <w:color w:val="000000"/>
          <w:sz w:val="28"/>
          <w:szCs w:val="28"/>
        </w:rPr>
        <w:t>.</w:t>
      </w:r>
      <w:r w:rsidRPr="00CD7F6D">
        <w:rPr>
          <w:color w:val="000000"/>
          <w:sz w:val="28"/>
          <w:szCs w:val="28"/>
        </w:rPr>
        <w:t xml:space="preserve"> и 4.4</w:t>
      </w:r>
      <w:r>
        <w:rPr>
          <w:color w:val="000000"/>
          <w:sz w:val="28"/>
          <w:szCs w:val="28"/>
        </w:rPr>
        <w:t>.</w:t>
      </w:r>
      <w:r w:rsidRPr="00CD7F6D">
        <w:rPr>
          <w:color w:val="000000"/>
          <w:sz w:val="28"/>
          <w:szCs w:val="28"/>
        </w:rPr>
        <w:t xml:space="preserve"> настоящего Порядка, за исключением случая, указанного в пункте 4.6.2</w:t>
      </w:r>
      <w:r>
        <w:rPr>
          <w:color w:val="000000"/>
          <w:sz w:val="28"/>
          <w:szCs w:val="28"/>
        </w:rPr>
        <w:t>.</w:t>
      </w:r>
      <w:r w:rsidRPr="00CD7F6D">
        <w:rPr>
          <w:color w:val="000000"/>
          <w:sz w:val="28"/>
          <w:szCs w:val="28"/>
        </w:rPr>
        <w:t xml:space="preserve"> настоящего Порядка;</w:t>
      </w:r>
    </w:p>
    <w:p w:rsidR="00DC0298" w:rsidRPr="00CD7F6D" w:rsidRDefault="00DC0298" w:rsidP="00DC029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7F6D">
        <w:rPr>
          <w:color w:val="000000"/>
          <w:sz w:val="28"/>
          <w:szCs w:val="28"/>
        </w:rPr>
        <w:t>неполнота и недостоверность представленных кандидатом сведений, а также представление кандидатом подложных сведений, подтвержденных информацией, представленной правоохранительными органами или иными органами;</w:t>
      </w:r>
    </w:p>
    <w:p w:rsidR="00DC0298" w:rsidRPr="00CD7F6D" w:rsidRDefault="00DC0298" w:rsidP="00DC029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7F6D">
        <w:rPr>
          <w:color w:val="000000"/>
          <w:sz w:val="28"/>
          <w:szCs w:val="28"/>
        </w:rPr>
        <w:lastRenderedPageBreak/>
        <w:t>наличие у комиссии документально подтвержденных сведений о наличии у кандидата ограничений пассивного избирательного права для избрания выборным должностным лицом местного самоуправления.</w:t>
      </w:r>
    </w:p>
    <w:p w:rsidR="00DC0298" w:rsidRPr="0083795D" w:rsidRDefault="00DC0298" w:rsidP="00DC029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7F6D">
        <w:rPr>
          <w:color w:val="000000"/>
          <w:sz w:val="28"/>
          <w:szCs w:val="28"/>
        </w:rPr>
        <w:t>4.12.2. Отсутствием, неполнотой или недостоверностью сведений не могут признаваться технические ошибки, не влияющие н</w:t>
      </w:r>
      <w:r>
        <w:rPr>
          <w:color w:val="000000"/>
          <w:sz w:val="28"/>
          <w:szCs w:val="28"/>
        </w:rPr>
        <w:t>а суть представляемых сведений.</w:t>
      </w:r>
    </w:p>
    <w:p w:rsidR="00DC0298" w:rsidRPr="00CD7F6D" w:rsidRDefault="00DC0298" w:rsidP="00DC0298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4.12.3</w:t>
      </w:r>
      <w:r w:rsidRPr="00CD7F6D">
        <w:rPr>
          <w:color w:val="000000"/>
          <w:sz w:val="28"/>
          <w:szCs w:val="28"/>
        </w:rPr>
        <w:t>. Решение конкурсной комиссии о несоответствии кандидата требованиям, установленным условиями проведения конкурса, оформляется протоколом заседания конкурсной комиссии</w:t>
      </w:r>
      <w:r>
        <w:rPr>
          <w:color w:val="000000"/>
          <w:sz w:val="28"/>
          <w:szCs w:val="28"/>
        </w:rPr>
        <w:t>».</w:t>
      </w:r>
    </w:p>
    <w:p w:rsidR="00DC0298" w:rsidRDefault="00DC0298" w:rsidP="00DC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1.15. В пункте 4.19. слова «…в пунктах 4.3, 4.4, 4.5. Порядка» заменить словами «…в разделе 4 настоящего Порядка,»</w:t>
      </w:r>
    </w:p>
    <w:p w:rsidR="00DC0298" w:rsidRDefault="00DC0298" w:rsidP="00DC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Пункт 4.34. изложить в новой редакции: </w:t>
      </w:r>
    </w:p>
    <w:p w:rsidR="00DC0298" w:rsidRDefault="00DC0298" w:rsidP="00DC0298">
      <w:pPr>
        <w:widowControl w:val="0"/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4.34</w:t>
      </w:r>
      <w:r w:rsidRPr="00CD7F6D">
        <w:rPr>
          <w:color w:val="000000"/>
          <w:sz w:val="28"/>
          <w:szCs w:val="28"/>
        </w:rPr>
        <w:t>. В решении конкурсной комиссии № 2 указывается количество голосов, поданных "за" и "против" каждого участника конкурса, а также указываются участники конкурса, прошедшие конкурсный отбор (не менее двух), представляемые конкурсной комиссией Думе района</w:t>
      </w:r>
      <w:r w:rsidRPr="00CD7F6D">
        <w:rPr>
          <w:bCs/>
          <w:color w:val="000000"/>
          <w:sz w:val="28"/>
          <w:szCs w:val="28"/>
        </w:rPr>
        <w:t xml:space="preserve"> для проведения процедуры избрания</w:t>
      </w:r>
      <w:r w:rsidRPr="00CD7F6D">
        <w:rPr>
          <w:color w:val="000000"/>
          <w:sz w:val="28"/>
          <w:szCs w:val="28"/>
        </w:rPr>
        <w:t xml:space="preserve"> Главы </w:t>
      </w:r>
      <w:r w:rsidRPr="00CD7F6D">
        <w:rPr>
          <w:bCs/>
          <w:color w:val="000000"/>
          <w:sz w:val="28"/>
          <w:szCs w:val="28"/>
        </w:rPr>
        <w:t>района</w:t>
      </w:r>
      <w:r>
        <w:rPr>
          <w:bCs/>
          <w:color w:val="000000"/>
          <w:sz w:val="28"/>
          <w:szCs w:val="28"/>
        </w:rPr>
        <w:t>».</w:t>
      </w:r>
    </w:p>
    <w:p w:rsidR="00DC0298" w:rsidRPr="00CD7F6D" w:rsidRDefault="00DC0298" w:rsidP="00DC0298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1.17. В пункте 5.4. исключить слова «При этом голосование «Воздержался» не проводиться».</w:t>
      </w:r>
    </w:p>
    <w:p w:rsidR="00DC0298" w:rsidRDefault="00DC0298" w:rsidP="00DC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1.18. Приложение 5 к Порядку проведения конкурса по отбору кандидатур на должность Главы Поддорского муниципального района изложить в новой редакции</w:t>
      </w:r>
      <w:r w:rsidR="00E2151E">
        <w:rPr>
          <w:sz w:val="28"/>
          <w:szCs w:val="28"/>
        </w:rPr>
        <w:t>.</w:t>
      </w:r>
    </w:p>
    <w:p w:rsidR="00E2151E" w:rsidRPr="003524FA" w:rsidRDefault="00E2151E" w:rsidP="00E2151E">
      <w:pPr>
        <w:pStyle w:val="aff2"/>
        <w:ind w:firstLine="708"/>
        <w:jc w:val="both"/>
        <w:rPr>
          <w:rFonts w:ascii="Times New Roman" w:hAnsi="Times New Roman"/>
          <w:sz w:val="28"/>
          <w:szCs w:val="28"/>
        </w:rPr>
      </w:pPr>
      <w:r w:rsidRPr="003524FA">
        <w:rPr>
          <w:rFonts w:ascii="Times New Roman" w:eastAsia="Times New Roman" w:hAnsi="Times New Roman"/>
          <w:bCs/>
          <w:sz w:val="28"/>
          <w:szCs w:val="28"/>
          <w:lang w:eastAsia="ru-RU"/>
        </w:rPr>
        <w:t>2. Опубликовать настоящее решение в</w:t>
      </w:r>
      <w:r w:rsidRPr="003524FA">
        <w:rPr>
          <w:rFonts w:ascii="Times New Roman" w:hAnsi="Times New Roman"/>
          <w:sz w:val="28"/>
          <w:szCs w:val="28"/>
        </w:rPr>
        <w:t xml:space="preserve"> муниципальной газете «Вестник Поддорского муниципального района» </w:t>
      </w:r>
      <w:r w:rsidRPr="003524FA">
        <w:rPr>
          <w:rFonts w:ascii="Times New Roman" w:eastAsia="Times New Roman" w:hAnsi="Times New Roman"/>
          <w:bCs/>
          <w:sz w:val="28"/>
          <w:szCs w:val="28"/>
          <w:lang w:eastAsia="ru-RU"/>
        </w:rPr>
        <w:t>и разместить на</w:t>
      </w:r>
      <w:r w:rsidRPr="003524FA">
        <w:rPr>
          <w:rFonts w:ascii="Times New Roman" w:hAnsi="Times New Roman"/>
          <w:sz w:val="28"/>
          <w:szCs w:val="28"/>
        </w:rPr>
        <w:t xml:space="preserve"> официальном сайте Администрации  муниципального района в информационно-телекоммуникационной сети «И</w:t>
      </w:r>
      <w:r w:rsidRPr="003524FA">
        <w:rPr>
          <w:rFonts w:ascii="Times New Roman" w:hAnsi="Times New Roman"/>
          <w:sz w:val="28"/>
          <w:szCs w:val="28"/>
        </w:rPr>
        <w:t>н</w:t>
      </w:r>
      <w:r w:rsidRPr="003524FA">
        <w:rPr>
          <w:rFonts w:ascii="Times New Roman" w:hAnsi="Times New Roman"/>
          <w:sz w:val="28"/>
          <w:szCs w:val="28"/>
        </w:rPr>
        <w:t>тернет» (</w:t>
      </w:r>
      <w:hyperlink r:id="rId9" w:history="1">
        <w:r w:rsidRPr="00561BC3">
          <w:rPr>
            <w:rStyle w:val="af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561BC3">
          <w:rPr>
            <w:rStyle w:val="af5"/>
            <w:rFonts w:ascii="Times New Roman" w:hAnsi="Times New Roman"/>
            <w:color w:val="auto"/>
            <w:sz w:val="28"/>
            <w:szCs w:val="28"/>
          </w:rPr>
          <w:t>://адмподдорье.рф</w:t>
        </w:r>
      </w:hyperlink>
      <w:r w:rsidRPr="003524FA">
        <w:rPr>
          <w:rFonts w:ascii="Times New Roman" w:hAnsi="Times New Roman"/>
          <w:sz w:val="28"/>
          <w:szCs w:val="28"/>
        </w:rPr>
        <w:t>).</w:t>
      </w: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</w:rPr>
      </w:pPr>
    </w:p>
    <w:p w:rsidR="00E2151E" w:rsidRPr="00947379" w:rsidRDefault="00E2151E" w:rsidP="00E2151E">
      <w:pPr>
        <w:spacing w:line="240" w:lineRule="exact"/>
        <w:rPr>
          <w:b/>
        </w:rPr>
      </w:pP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2151E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2151E" w:rsidRDefault="00E2151E" w:rsidP="00E2151E"/>
    <w:p w:rsidR="00E2151E" w:rsidRDefault="00E2151E" w:rsidP="009C04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E2151E" w:rsidRDefault="00E215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1B1B" w:rsidRDefault="00301B1B" w:rsidP="009C0443">
      <w:pPr>
        <w:ind w:firstLine="708"/>
        <w:jc w:val="both"/>
        <w:rPr>
          <w:sz w:val="28"/>
          <w:szCs w:val="28"/>
        </w:rPr>
      </w:pPr>
    </w:p>
    <w:p w:rsidR="00DC0298" w:rsidRPr="00CD7F6D" w:rsidRDefault="00DC0298" w:rsidP="00DC0298">
      <w:pPr>
        <w:widowControl w:val="0"/>
        <w:spacing w:line="240" w:lineRule="exact"/>
        <w:rPr>
          <w:color w:val="000000"/>
          <w:sz w:val="20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</w:t>
      </w:r>
      <w:r w:rsidRPr="00CD7F6D">
        <w:rPr>
          <w:color w:val="000000"/>
          <w:sz w:val="28"/>
          <w:szCs w:val="28"/>
        </w:rPr>
        <w:t xml:space="preserve"> Приложение № 5</w:t>
      </w:r>
    </w:p>
    <w:p w:rsidR="00DC0298" w:rsidRPr="00CD7F6D" w:rsidRDefault="00DC0298" w:rsidP="00DC0298">
      <w:pPr>
        <w:widowControl w:val="0"/>
        <w:spacing w:line="240" w:lineRule="exact"/>
        <w:rPr>
          <w:color w:val="000000"/>
          <w:sz w:val="28"/>
          <w:szCs w:val="28"/>
        </w:rPr>
      </w:pPr>
      <w:r w:rsidRPr="00CD7F6D">
        <w:rPr>
          <w:color w:val="000000"/>
          <w:sz w:val="28"/>
          <w:szCs w:val="28"/>
        </w:rPr>
        <w:t xml:space="preserve">                                                                        к Порядку проведения конкурса</w:t>
      </w:r>
    </w:p>
    <w:p w:rsidR="00DC0298" w:rsidRPr="00CD7F6D" w:rsidRDefault="00DC0298" w:rsidP="00DC0298">
      <w:pPr>
        <w:widowControl w:val="0"/>
        <w:spacing w:line="240" w:lineRule="exact"/>
        <w:rPr>
          <w:color w:val="000000"/>
          <w:sz w:val="28"/>
          <w:szCs w:val="28"/>
        </w:rPr>
      </w:pPr>
      <w:r w:rsidRPr="00CD7F6D">
        <w:rPr>
          <w:color w:val="000000"/>
          <w:sz w:val="28"/>
          <w:szCs w:val="28"/>
        </w:rPr>
        <w:t xml:space="preserve">                                                                        по отбору кандидатур на </w:t>
      </w:r>
    </w:p>
    <w:p w:rsidR="00DC0298" w:rsidRPr="00CD7F6D" w:rsidRDefault="00DC0298" w:rsidP="00DC0298">
      <w:pPr>
        <w:widowControl w:val="0"/>
        <w:spacing w:line="240" w:lineRule="exact"/>
        <w:rPr>
          <w:color w:val="000000"/>
          <w:sz w:val="28"/>
          <w:szCs w:val="28"/>
        </w:rPr>
      </w:pPr>
      <w:r w:rsidRPr="00CD7F6D">
        <w:rPr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color w:val="000000"/>
          <w:sz w:val="28"/>
          <w:szCs w:val="28"/>
        </w:rPr>
        <w:t>должность Главы Поддорского</w:t>
      </w:r>
      <w:r w:rsidRPr="00CD7F6D">
        <w:rPr>
          <w:color w:val="000000"/>
          <w:sz w:val="28"/>
          <w:szCs w:val="28"/>
        </w:rPr>
        <w:t>___</w:t>
      </w:r>
    </w:p>
    <w:p w:rsidR="00DC0298" w:rsidRPr="00CD7F6D" w:rsidRDefault="00DC0298" w:rsidP="00DC0298">
      <w:pPr>
        <w:widowControl w:val="0"/>
        <w:spacing w:line="240" w:lineRule="exact"/>
        <w:rPr>
          <w:color w:val="000000"/>
          <w:sz w:val="28"/>
          <w:szCs w:val="28"/>
        </w:rPr>
      </w:pPr>
      <w:r w:rsidRPr="00CD7F6D">
        <w:rPr>
          <w:color w:val="000000"/>
          <w:sz w:val="28"/>
          <w:szCs w:val="28"/>
        </w:rPr>
        <w:t xml:space="preserve">                                                                        муниципального района</w:t>
      </w:r>
    </w:p>
    <w:p w:rsidR="00DC0298" w:rsidRPr="00CD7F6D" w:rsidRDefault="00DC0298" w:rsidP="00DC0298">
      <w:pPr>
        <w:spacing w:line="320" w:lineRule="exact"/>
        <w:jc w:val="both"/>
        <w:rPr>
          <w:b/>
          <w:color w:val="000000"/>
          <w:sz w:val="28"/>
          <w:szCs w:val="28"/>
        </w:rPr>
      </w:pPr>
    </w:p>
    <w:p w:rsidR="00DC0298" w:rsidRPr="00CD7F6D" w:rsidRDefault="00DC0298" w:rsidP="00DC0298">
      <w:pPr>
        <w:jc w:val="center"/>
        <w:rPr>
          <w:b/>
          <w:bCs/>
          <w:color w:val="000000"/>
          <w:sz w:val="28"/>
          <w:szCs w:val="28"/>
        </w:rPr>
      </w:pPr>
      <w:r w:rsidRPr="00CD7F6D">
        <w:rPr>
          <w:b/>
          <w:bCs/>
          <w:color w:val="000000"/>
          <w:sz w:val="28"/>
          <w:szCs w:val="28"/>
        </w:rPr>
        <w:t>ОЦЕНОЧНЫЙ ЛИСТ № 1</w:t>
      </w:r>
    </w:p>
    <w:p w:rsidR="00DC0298" w:rsidRPr="00CD7F6D" w:rsidRDefault="00DC0298" w:rsidP="00DC0298">
      <w:pPr>
        <w:jc w:val="center"/>
        <w:rPr>
          <w:color w:val="000000"/>
          <w:sz w:val="28"/>
          <w:szCs w:val="28"/>
        </w:rPr>
      </w:pPr>
      <w:r w:rsidRPr="00CD7F6D">
        <w:rPr>
          <w:color w:val="000000"/>
          <w:sz w:val="28"/>
          <w:szCs w:val="28"/>
        </w:rPr>
        <w:t>на соответствие кандидатов требованиям, установленным условиями</w:t>
      </w:r>
    </w:p>
    <w:p w:rsidR="00DC0298" w:rsidRPr="00CD7F6D" w:rsidRDefault="00DC0298" w:rsidP="00DC0298">
      <w:pPr>
        <w:jc w:val="center"/>
        <w:rPr>
          <w:color w:val="000000"/>
          <w:sz w:val="28"/>
          <w:szCs w:val="28"/>
        </w:rPr>
      </w:pPr>
      <w:r w:rsidRPr="00CD7F6D">
        <w:rPr>
          <w:color w:val="000000"/>
          <w:sz w:val="28"/>
          <w:szCs w:val="28"/>
        </w:rPr>
        <w:t>проведения конкурса</w:t>
      </w:r>
    </w:p>
    <w:p w:rsidR="00DC0298" w:rsidRPr="00CD7F6D" w:rsidRDefault="00DC0298" w:rsidP="00DC0298">
      <w:pPr>
        <w:spacing w:line="360" w:lineRule="atLeast"/>
        <w:jc w:val="center"/>
        <w:rPr>
          <w:color w:val="000000"/>
          <w:sz w:val="28"/>
          <w:szCs w:val="28"/>
        </w:rPr>
      </w:pPr>
      <w:r w:rsidRPr="00CD7F6D">
        <w:rPr>
          <w:color w:val="000000"/>
          <w:sz w:val="28"/>
          <w:szCs w:val="28"/>
        </w:rPr>
        <w:t>___________________________________________________________</w:t>
      </w:r>
    </w:p>
    <w:p w:rsidR="00DC0298" w:rsidRDefault="00DC0298" w:rsidP="00DC0298">
      <w:pPr>
        <w:spacing w:line="360" w:lineRule="atLeast"/>
        <w:jc w:val="center"/>
        <w:rPr>
          <w:color w:val="000000"/>
          <w:sz w:val="28"/>
          <w:szCs w:val="28"/>
        </w:rPr>
      </w:pPr>
      <w:r w:rsidRPr="00CD7F6D">
        <w:rPr>
          <w:color w:val="000000"/>
          <w:sz w:val="28"/>
          <w:szCs w:val="28"/>
        </w:rPr>
        <w:t>(Ф.И.О члена конкурсной комиссии)</w:t>
      </w:r>
    </w:p>
    <w:p w:rsidR="00DC0298" w:rsidRPr="00CD7F6D" w:rsidRDefault="00DC0298" w:rsidP="00DC0298">
      <w:pPr>
        <w:spacing w:line="360" w:lineRule="atLeast"/>
        <w:jc w:val="center"/>
        <w:rPr>
          <w:color w:val="000000"/>
          <w:sz w:val="28"/>
          <w:szCs w:val="28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"/>
        <w:gridCol w:w="4358"/>
        <w:gridCol w:w="2269"/>
        <w:gridCol w:w="2084"/>
      </w:tblGrid>
      <w:tr w:rsidR="00DC0298" w:rsidRPr="00E2151E" w:rsidTr="00A014B8">
        <w:trPr>
          <w:trHeight w:val="20"/>
        </w:trPr>
        <w:tc>
          <w:tcPr>
            <w:tcW w:w="327" w:type="pct"/>
            <w:vAlign w:val="center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38" w:type="pct"/>
            <w:vAlign w:val="center"/>
          </w:tcPr>
          <w:p w:rsidR="00DC0298" w:rsidRPr="00E2151E" w:rsidRDefault="00DC0298" w:rsidP="00A014B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Документы, представляемые на конкурс в соответствии с Приложением № 1 к Порядку проведения конкурса Главы Поддорского муниципального района</w:t>
            </w:r>
          </w:p>
        </w:tc>
        <w:tc>
          <w:tcPr>
            <w:tcW w:w="1217" w:type="pct"/>
            <w:vAlign w:val="center"/>
          </w:tcPr>
          <w:p w:rsidR="00DC0298" w:rsidRPr="00E2151E" w:rsidRDefault="00DC0298" w:rsidP="00A014B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Ф.И.О                   гражданина,</w:t>
            </w:r>
          </w:p>
          <w:p w:rsidR="00DC0298" w:rsidRPr="00E2151E" w:rsidRDefault="00DC0298" w:rsidP="00A014B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изъявившего</w:t>
            </w:r>
          </w:p>
          <w:p w:rsidR="00DC0298" w:rsidRPr="00E2151E" w:rsidRDefault="00DC0298" w:rsidP="00A014B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участвовать в</w:t>
            </w:r>
          </w:p>
          <w:p w:rsidR="00DC0298" w:rsidRPr="00E2151E" w:rsidRDefault="00DC0298" w:rsidP="00A014B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конкурсе</w:t>
            </w:r>
          </w:p>
          <w:p w:rsidR="00DC0298" w:rsidRPr="00E2151E" w:rsidRDefault="00DC0298" w:rsidP="00A014B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(«+» наличие,</w:t>
            </w:r>
          </w:p>
          <w:p w:rsidR="00DC0298" w:rsidRPr="00E2151E" w:rsidRDefault="00DC0298" w:rsidP="00A014B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«-» отсутствие</w:t>
            </w:r>
          </w:p>
        </w:tc>
        <w:tc>
          <w:tcPr>
            <w:tcW w:w="1119" w:type="pct"/>
            <w:vAlign w:val="center"/>
          </w:tcPr>
          <w:p w:rsidR="00DC0298" w:rsidRPr="00E2151E" w:rsidRDefault="00DC0298" w:rsidP="00A014B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Ф.И.О                    гражданина,</w:t>
            </w:r>
          </w:p>
          <w:p w:rsidR="00DC0298" w:rsidRPr="00E2151E" w:rsidRDefault="00DC0298" w:rsidP="00A014B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изъявившего</w:t>
            </w:r>
          </w:p>
          <w:p w:rsidR="00DC0298" w:rsidRPr="00E2151E" w:rsidRDefault="00DC0298" w:rsidP="00A014B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участвовать в</w:t>
            </w:r>
          </w:p>
          <w:p w:rsidR="00DC0298" w:rsidRPr="00E2151E" w:rsidRDefault="00DC0298" w:rsidP="00A014B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конкурсе</w:t>
            </w:r>
          </w:p>
          <w:p w:rsidR="00DC0298" w:rsidRPr="00E2151E" w:rsidRDefault="00DC0298" w:rsidP="00A014B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(«+» наличие,</w:t>
            </w:r>
          </w:p>
          <w:p w:rsidR="00DC0298" w:rsidRPr="00E2151E" w:rsidRDefault="00DC0298" w:rsidP="00A014B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«-» отсутствие</w:t>
            </w: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  <w:vAlign w:val="center"/>
          </w:tcPr>
          <w:p w:rsidR="00DC0298" w:rsidRPr="00E2151E" w:rsidRDefault="00DC0298" w:rsidP="00A014B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38" w:type="pct"/>
            <w:vAlign w:val="center"/>
          </w:tcPr>
          <w:p w:rsidR="00DC0298" w:rsidRPr="00E2151E" w:rsidRDefault="00DC0298" w:rsidP="00A014B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17" w:type="pct"/>
            <w:vAlign w:val="center"/>
          </w:tcPr>
          <w:p w:rsidR="00DC0298" w:rsidRPr="00E2151E" w:rsidRDefault="00DC0298" w:rsidP="00A014B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19" w:type="pct"/>
            <w:vAlign w:val="center"/>
          </w:tcPr>
          <w:p w:rsidR="00DC0298" w:rsidRPr="00E2151E" w:rsidRDefault="00DC0298" w:rsidP="00A014B8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4</w:t>
            </w: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338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Личное письменное заявление</w:t>
            </w:r>
          </w:p>
        </w:tc>
        <w:tc>
          <w:tcPr>
            <w:tcW w:w="121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338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 xml:space="preserve">Копия паспорта или копия документа, заменяющего паспорт гражданина </w:t>
            </w:r>
          </w:p>
        </w:tc>
        <w:tc>
          <w:tcPr>
            <w:tcW w:w="121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338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sz w:val="28"/>
                <w:szCs w:val="28"/>
              </w:rPr>
              <w:t>Анкета</w:t>
            </w:r>
            <w:hyperlink r:id="rId10" w:history="1"/>
            <w:r w:rsidRPr="00E2151E">
              <w:rPr>
                <w:color w:val="000000"/>
                <w:sz w:val="28"/>
                <w:szCs w:val="28"/>
              </w:rPr>
              <w:t xml:space="preserve"> по форме, установленной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</w:t>
            </w:r>
          </w:p>
        </w:tc>
        <w:tc>
          <w:tcPr>
            <w:tcW w:w="121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338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Копия трудовой книжки или иные документы, подтверждающие  трудовую (служебную) деятельность гражданина</w:t>
            </w:r>
          </w:p>
        </w:tc>
        <w:tc>
          <w:tcPr>
            <w:tcW w:w="121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338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Копии документов об образовании и о квалификации</w:t>
            </w:r>
          </w:p>
        </w:tc>
        <w:tc>
          <w:tcPr>
            <w:tcW w:w="1217" w:type="pct"/>
            <w:vMerge w:val="restar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  <w:vMerge w:val="restar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338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 xml:space="preserve">Копии документов воинского учета – для граждан, </w:t>
            </w:r>
            <w:r w:rsidRPr="00E2151E">
              <w:rPr>
                <w:color w:val="000000"/>
                <w:sz w:val="28"/>
                <w:szCs w:val="28"/>
              </w:rPr>
              <w:lastRenderedPageBreak/>
              <w:t>пребывающих в запасе, и лиц, подлежащих призыву на военную службу</w:t>
            </w:r>
          </w:p>
        </w:tc>
        <w:tc>
          <w:tcPr>
            <w:tcW w:w="1217" w:type="pct"/>
            <w:vMerge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  <w:vMerge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338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21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338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hyperlink r:id="rId11" w:history="1">
              <w:r w:rsidRPr="00E2151E">
                <w:rPr>
                  <w:color w:val="000000"/>
                  <w:sz w:val="28"/>
                  <w:szCs w:val="28"/>
                </w:rPr>
                <w:t>Согласие</w:t>
              </w:r>
            </w:hyperlink>
            <w:r w:rsidRPr="00E2151E">
              <w:rPr>
                <w:color w:val="000000"/>
                <w:sz w:val="28"/>
                <w:szCs w:val="28"/>
              </w:rPr>
              <w:t xml:space="preserve"> на прохождение процедуры оформления допуска к сведениям, составляющим государственную тайну</w:t>
            </w:r>
          </w:p>
        </w:tc>
        <w:tc>
          <w:tcPr>
            <w:tcW w:w="121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338" w:type="pct"/>
            <w:vMerge w:val="restar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 xml:space="preserve">Собственноручно заполненная и подписанная </w:t>
            </w:r>
            <w:hyperlink r:id="rId12" w:history="1">
              <w:r w:rsidRPr="00E2151E">
                <w:rPr>
                  <w:color w:val="000000"/>
                  <w:sz w:val="28"/>
                  <w:szCs w:val="28"/>
                </w:rPr>
                <w:t>анкета</w:t>
              </w:r>
            </w:hyperlink>
            <w:r w:rsidRPr="00E2151E">
              <w:rPr>
                <w:color w:val="000000"/>
                <w:sz w:val="28"/>
                <w:szCs w:val="28"/>
              </w:rPr>
              <w:t xml:space="preserve"> по форме, установленной постановлением Правительства Российской Федерации от 06.02.2010 № 63 "Об утверждении Инструкции о порядке допуска должностных лиц и граждан Российской Федерации к государственной тайне"</w:t>
            </w:r>
          </w:p>
        </w:tc>
        <w:tc>
          <w:tcPr>
            <w:tcW w:w="1217" w:type="pct"/>
            <w:vMerge w:val="restar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  <w:vMerge w:val="restar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38" w:type="pct"/>
            <w:vMerge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17" w:type="pct"/>
            <w:vMerge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  <w:vMerge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338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Справка о наличии (отсутствии) судимости и (или) факта уголовного  преследования либо о прекращении уголовного преследования,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преследования, утвержденной приказом МВД России от 27.09.2019 № 660</w:t>
            </w:r>
          </w:p>
        </w:tc>
        <w:tc>
          <w:tcPr>
            <w:tcW w:w="121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338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 xml:space="preserve">Заключение медицинского учреждения об отсутствии у гражданина заболевания, препятствующего поступлению на государственную гражданскую службу или её прохождению по </w:t>
            </w:r>
            <w:hyperlink r:id="rId13" w:history="1">
              <w:r w:rsidRPr="00E2151E">
                <w:rPr>
                  <w:color w:val="000000"/>
                  <w:sz w:val="28"/>
                  <w:szCs w:val="28"/>
                </w:rPr>
                <w:t>форме № 001-ГС/у</w:t>
              </w:r>
            </w:hyperlink>
            <w:r w:rsidRPr="00E2151E">
              <w:rPr>
                <w:color w:val="000000"/>
                <w:sz w:val="28"/>
                <w:szCs w:val="28"/>
              </w:rPr>
              <w:t>, утвержденной приказом Министерства здравоохранения и социального развития Российской Федерации от 14.12.2009 № 984н</w:t>
            </w:r>
          </w:p>
        </w:tc>
        <w:tc>
          <w:tcPr>
            <w:tcW w:w="121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2338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 xml:space="preserve">Информация о наличии </w:t>
            </w:r>
            <w:r w:rsidRPr="00E2151E">
              <w:rPr>
                <w:color w:val="000000"/>
                <w:sz w:val="28"/>
                <w:szCs w:val="28"/>
              </w:rPr>
              <w:lastRenderedPageBreak/>
              <w:t xml:space="preserve">(отсутствии) обстоятельств, предусмотренных </w:t>
            </w:r>
            <w:hyperlink r:id="rId14" w:history="1">
              <w:r w:rsidRPr="00E2151E">
                <w:rPr>
                  <w:color w:val="000000"/>
                  <w:sz w:val="28"/>
                  <w:szCs w:val="28"/>
                </w:rPr>
                <w:t>подпунктом "в" пункта 3.2 статьи 4</w:t>
              </w:r>
            </w:hyperlink>
            <w:r w:rsidRPr="00E2151E">
              <w:rPr>
                <w:color w:val="000000"/>
                <w:sz w:val="28"/>
                <w:szCs w:val="28"/>
              </w:rPr>
              <w:t xml:space="preserve"> Федерального закона от 12.06.2002 № 67-ФЗ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121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338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 xml:space="preserve">Программа предстоящей деятельности на должности Главы муниципального района в текстовом варианте (формат - *.doc или *.docx, шрифт 14 Times New Roman, полуторный интервал, поля: левое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E2151E">
                <w:rPr>
                  <w:color w:val="000000"/>
                  <w:sz w:val="28"/>
                  <w:szCs w:val="28"/>
                </w:rPr>
                <w:t>3 см</w:t>
              </w:r>
            </w:smartTag>
            <w:r w:rsidRPr="00E2151E">
              <w:rPr>
                <w:color w:val="000000"/>
                <w:sz w:val="28"/>
                <w:szCs w:val="28"/>
              </w:rPr>
              <w:t xml:space="preserve">, остальные по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E2151E">
                <w:rPr>
                  <w:color w:val="000000"/>
                  <w:sz w:val="28"/>
                  <w:szCs w:val="28"/>
                </w:rPr>
                <w:t>1,5 см</w:t>
              </w:r>
            </w:smartTag>
            <w:r w:rsidRPr="00E2151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1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2338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Презентация программы предстоящей деятельности на должности Главы муниципального района (формат - *.ppt или *.pptx) в печатном виде и на электронном носителе</w:t>
            </w:r>
          </w:p>
        </w:tc>
        <w:tc>
          <w:tcPr>
            <w:tcW w:w="121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338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 xml:space="preserve">Информация, подтверждающая направление на имя Губернатора Новгородской области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 в соответствии с областным законом от 28.08.2017 № 142-ОЗ </w:t>
            </w:r>
            <w:r w:rsidRPr="00E2151E">
              <w:rPr>
                <w:bCs/>
                <w:color w:val="000000"/>
                <w:sz w:val="28"/>
                <w:szCs w:val="28"/>
              </w:rPr>
              <w:t xml:space="preserve">«О порядке предоставления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сведений о доходах, расходах, об имуществе и обязательствах имущественного характера, о доходах, расходах, об имуществе и обязательствах </w:t>
            </w:r>
            <w:r w:rsidRPr="00E2151E">
              <w:rPr>
                <w:bCs/>
                <w:color w:val="000000"/>
                <w:sz w:val="28"/>
                <w:szCs w:val="28"/>
              </w:rPr>
              <w:lastRenderedPageBreak/>
              <w:t>имущественного характера, проверки достоверности и полноты указанных сведений»</w:t>
            </w:r>
          </w:p>
        </w:tc>
        <w:tc>
          <w:tcPr>
            <w:tcW w:w="121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338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Медицинская справка об отсутствии у кандидата противопоказаний для выполнения работ, связанных с использованием информации, составляющей государственную тайну</w:t>
            </w:r>
          </w:p>
        </w:tc>
        <w:tc>
          <w:tcPr>
            <w:tcW w:w="121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2338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 xml:space="preserve">Информация о наличии/отсутствии сведений о признании судом недееспособным </w:t>
            </w:r>
          </w:p>
        </w:tc>
        <w:tc>
          <w:tcPr>
            <w:tcW w:w="121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2338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Сведения о наличии или отсутствии гражданства иностранного государства либо получения кандидатом вида на жительство или иного документа, подтверждающего право на постоянное проживание на территории иностранного государства</w:t>
            </w:r>
          </w:p>
        </w:tc>
        <w:tc>
          <w:tcPr>
            <w:tcW w:w="121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2338" w:type="pct"/>
          </w:tcPr>
          <w:p w:rsidR="00DC0298" w:rsidRPr="00E2151E" w:rsidRDefault="00DC0298" w:rsidP="00A014B8">
            <w:pPr>
              <w:widowControl w:val="0"/>
              <w:suppressAutoHyphens/>
              <w:jc w:val="both"/>
              <w:rPr>
                <w:bCs/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Информацию о том , что кандидат не имеет счетов (вкладов), не осуществляет хранение наличных денежных средств  и ценностей в иностранных банках, расположенных за пределами территории Российской Федерации, подтверждаемую скриншотом с «Личного кабинета налогоплательщика» ФНС России с отображением раздела «Счета за рубежом» или документом ФНС России</w:t>
            </w:r>
          </w:p>
        </w:tc>
        <w:tc>
          <w:tcPr>
            <w:tcW w:w="121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C0298" w:rsidRPr="00E2151E" w:rsidTr="00A014B8">
        <w:trPr>
          <w:trHeight w:val="20"/>
        </w:trPr>
        <w:tc>
          <w:tcPr>
            <w:tcW w:w="32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2338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E2151E">
              <w:rPr>
                <w:color w:val="000000"/>
                <w:sz w:val="28"/>
                <w:szCs w:val="28"/>
              </w:rPr>
              <w:t>Иные документы, которые гражданин, изъявивший желание участвовать в конкурсе, вправе предъявить в соответствии с пунктом 4.5. Порядка</w:t>
            </w:r>
          </w:p>
        </w:tc>
        <w:tc>
          <w:tcPr>
            <w:tcW w:w="1217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19" w:type="pct"/>
          </w:tcPr>
          <w:p w:rsidR="00DC0298" w:rsidRPr="00E2151E" w:rsidRDefault="00DC0298" w:rsidP="00A014B8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C0298" w:rsidRPr="00DC0298" w:rsidRDefault="00DC0298" w:rsidP="00DC0298"/>
    <w:p w:rsidR="00DC0298" w:rsidRPr="00DC0298" w:rsidRDefault="00DC0298" w:rsidP="00DC0298"/>
    <w:p w:rsidR="00481742" w:rsidRPr="00DC0298" w:rsidRDefault="00E2151E" w:rsidP="00E2151E">
      <w:pPr>
        <w:tabs>
          <w:tab w:val="left" w:pos="2595"/>
        </w:tabs>
      </w:pPr>
      <w:r>
        <w:tab/>
        <w:t>__________________________________</w:t>
      </w:r>
    </w:p>
    <w:sectPr w:rsidR="00481742" w:rsidRPr="00DC0298" w:rsidSect="009C0443">
      <w:headerReference w:type="default" r:id="rId15"/>
      <w:headerReference w:type="first" r:id="rId16"/>
      <w:pgSz w:w="11906" w:h="16838"/>
      <w:pgMar w:top="397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006" w:rsidRDefault="00403006" w:rsidP="00225827">
      <w:r>
        <w:separator/>
      </w:r>
    </w:p>
  </w:endnote>
  <w:endnote w:type="continuationSeparator" w:id="1">
    <w:p w:rsidR="00403006" w:rsidRDefault="00403006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006" w:rsidRDefault="00403006" w:rsidP="00225827">
      <w:r>
        <w:separator/>
      </w:r>
    </w:p>
  </w:footnote>
  <w:footnote w:type="continuationSeparator" w:id="1">
    <w:p w:rsidR="00403006" w:rsidRDefault="00403006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337460"/>
      <w:docPartObj>
        <w:docPartGallery w:val="Page Numbers (Top of Page)"/>
        <w:docPartUnique/>
      </w:docPartObj>
    </w:sdtPr>
    <w:sdtContent>
      <w:p w:rsidR="009C0443" w:rsidRDefault="000B513C">
        <w:pPr>
          <w:pStyle w:val="ac"/>
          <w:jc w:val="center"/>
        </w:pPr>
        <w:fldSimple w:instr=" PAGE   \* MERGEFORMAT ">
          <w:r w:rsidR="00E2151E">
            <w:rPr>
              <w:noProof/>
            </w:rPr>
            <w:t>2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0B513C">
        <w:pPr>
          <w:pStyle w:val="ac"/>
          <w:jc w:val="center"/>
        </w:pPr>
        <w:fldSimple w:instr=" PAGE   \* MERGEFORMAT ">
          <w:r w:rsidR="00E2151E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523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8B1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56D1"/>
    <w:rsid w:val="002811F9"/>
    <w:rsid w:val="002813D2"/>
    <w:rsid w:val="002854F2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079B"/>
    <w:rsid w:val="00512F64"/>
    <w:rsid w:val="00515225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4A58"/>
    <w:rsid w:val="0065789A"/>
    <w:rsid w:val="006609F5"/>
    <w:rsid w:val="0066397F"/>
    <w:rsid w:val="00663CFA"/>
    <w:rsid w:val="0068145A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523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0E809EAE9D51CCF0CDD1E84297B05D66496961EA3CE3FBD60CC1824DE17834FE35CE314B0FA4A62966D4088CF51565F82BAB1137D6086fB29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E809EAE9D51CCF0CDD1E84297B05D66E92931CAAC062B768951426D918DC58E415EF15B0F84F619832459DDE09595594A4B408616284BBf02E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E809EAE9D51CCF0CDD00893F175BDA6E9BCE12A3C068E031CA4F7B8E11D60FA35AB657F4F54C659D3B14CB91080513C9B7B605616081A70CBDE5f02D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0E809EAE9D51CCF0CDD1E84297B05D66E93981CA3C762B768951426D918DC58E415EF15B0F84D659A32459DDE09595594A4B408616284BBf02E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4;&#1087;&#1086;&#1076;&#1076;&#1086;&#1088;&#1100;&#1077;.&#1088;&#1092;" TargetMode="External"/><Relationship Id="rId14" Type="http://schemas.openxmlformats.org/officeDocument/2006/relationships/hyperlink" Target="consultantplus://offline/ref=80E809EAE9D51CCF0CDD1E84297B05D66E94991EA3CD62B768951426D918DC58E415EF15B0FA4F619B32459DDE09595594A4B408616284BBf02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15</cp:revision>
  <cp:lastPrinted>2022-03-16T06:48:00Z</cp:lastPrinted>
  <dcterms:created xsi:type="dcterms:W3CDTF">2022-04-25T11:52:00Z</dcterms:created>
  <dcterms:modified xsi:type="dcterms:W3CDTF">2022-08-23T07:07:00Z</dcterms:modified>
</cp:coreProperties>
</file>