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692579" w:rsidP="006874E7">
      <w:pPr>
        <w:jc w:val="center"/>
      </w:pPr>
      <w:r>
        <w:rPr>
          <w:noProof/>
        </w:rPr>
        <w:pict>
          <v:rect id="_x0000_s1026" style="position:absolute;left:0;text-align:left;margin-left:223.85pt;margin-top:-29.6pt;width:36.75pt;height:21.75pt;z-index:251658240" fillcolor="white [3212]" stroked="f"/>
        </w:pict>
      </w:r>
      <w:r w:rsidR="00114393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E41E16">
        <w:rPr>
          <w:sz w:val="28"/>
        </w:rPr>
        <w:t>10</w:t>
      </w:r>
      <w:r>
        <w:rPr>
          <w:sz w:val="28"/>
        </w:rPr>
        <w:t>.</w:t>
      </w:r>
      <w:r w:rsidR="00C9352D">
        <w:rPr>
          <w:sz w:val="28"/>
        </w:rPr>
        <w:t>1</w:t>
      </w:r>
      <w:r w:rsidR="00E41E16">
        <w:rPr>
          <w:sz w:val="28"/>
        </w:rPr>
        <w:t>1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A54714">
        <w:rPr>
          <w:sz w:val="28"/>
        </w:rPr>
        <w:t>1</w:t>
      </w:r>
      <w:r w:rsidR="008147E5">
        <w:rPr>
          <w:sz w:val="28"/>
        </w:rPr>
        <w:t>1</w:t>
      </w:r>
      <w:r w:rsidR="009B017F">
        <w:rPr>
          <w:sz w:val="28"/>
        </w:rPr>
        <w:t>5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69"/>
      </w:tblGrid>
      <w:tr w:rsidR="00123737" w:rsidRPr="00361F5A" w:rsidTr="00C15735">
        <w:tc>
          <w:tcPr>
            <w:tcW w:w="9571" w:type="dxa"/>
          </w:tcPr>
          <w:p w:rsidR="00123737" w:rsidRPr="000C0257" w:rsidRDefault="009B017F" w:rsidP="003D2C04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92872">
              <w:rPr>
                <w:b/>
                <w:sz w:val="28"/>
                <w:szCs w:val="28"/>
              </w:rPr>
              <w:t>О внесении изменений в Правила землепользования и застройки Поддорского сельского поселения</w:t>
            </w:r>
          </w:p>
        </w:tc>
      </w:tr>
    </w:tbl>
    <w:p w:rsidR="00C72450" w:rsidRDefault="00C72450" w:rsidP="003C5AD6">
      <w:pPr>
        <w:pStyle w:val="af8"/>
        <w:ind w:left="0" w:firstLine="709"/>
        <w:jc w:val="both"/>
        <w:rPr>
          <w:b/>
        </w:rPr>
      </w:pPr>
    </w:p>
    <w:p w:rsidR="009B017F" w:rsidRDefault="009B017F" w:rsidP="003C5AD6">
      <w:pPr>
        <w:pStyle w:val="af8"/>
        <w:ind w:left="0" w:firstLine="709"/>
        <w:jc w:val="both"/>
        <w:rPr>
          <w:b/>
        </w:rPr>
      </w:pPr>
    </w:p>
    <w:p w:rsidR="009B017F" w:rsidRPr="00A54714" w:rsidRDefault="009B017F" w:rsidP="009B017F">
      <w:pPr>
        <w:pStyle w:val="a5"/>
        <w:ind w:firstLine="709"/>
        <w:jc w:val="both"/>
        <w:rPr>
          <w:szCs w:val="28"/>
        </w:rPr>
      </w:pPr>
      <w:r w:rsidRPr="00A54714">
        <w:rPr>
          <w:rStyle w:val="aff"/>
          <w:szCs w:val="28"/>
        </w:rPr>
        <w:t>В соответствии со стать</w:t>
      </w:r>
      <w:r>
        <w:rPr>
          <w:rStyle w:val="aff"/>
          <w:szCs w:val="28"/>
        </w:rPr>
        <w:t>ей32</w:t>
      </w:r>
      <w:r w:rsidRPr="00A54714">
        <w:rPr>
          <w:rStyle w:val="aff"/>
          <w:szCs w:val="28"/>
        </w:rPr>
        <w:t xml:space="preserve"> Градостроительного кодекса Российской Фед</w:t>
      </w:r>
      <w:r w:rsidRPr="00A54714">
        <w:rPr>
          <w:rStyle w:val="aff"/>
          <w:szCs w:val="28"/>
        </w:rPr>
        <w:t>е</w:t>
      </w:r>
      <w:r w:rsidRPr="00A54714">
        <w:rPr>
          <w:rStyle w:val="aff"/>
          <w:szCs w:val="28"/>
        </w:rPr>
        <w:t>рации, статьей 14 Федерального закона от 06</w:t>
      </w:r>
      <w:r>
        <w:rPr>
          <w:rStyle w:val="aff"/>
          <w:szCs w:val="28"/>
        </w:rPr>
        <w:t xml:space="preserve"> октября </w:t>
      </w:r>
      <w:r w:rsidRPr="00A54714">
        <w:rPr>
          <w:rStyle w:val="aff"/>
          <w:szCs w:val="28"/>
        </w:rPr>
        <w:t>2003</w:t>
      </w:r>
      <w:r>
        <w:rPr>
          <w:rStyle w:val="aff"/>
          <w:szCs w:val="28"/>
        </w:rPr>
        <w:t xml:space="preserve"> года</w:t>
      </w:r>
      <w:r w:rsidRPr="00A54714">
        <w:rPr>
          <w:rStyle w:val="aff"/>
          <w:szCs w:val="28"/>
        </w:rPr>
        <w:t xml:space="preserve"> № 131-ФЗ «Об о</w:t>
      </w:r>
      <w:r w:rsidRPr="00A54714">
        <w:rPr>
          <w:rStyle w:val="aff"/>
          <w:szCs w:val="28"/>
        </w:rPr>
        <w:t>б</w:t>
      </w:r>
      <w:r w:rsidRPr="00A54714">
        <w:rPr>
          <w:rStyle w:val="aff"/>
          <w:szCs w:val="28"/>
        </w:rPr>
        <w:t xml:space="preserve">щих принципах организации местного самоуправления в Российской Федерации», </w:t>
      </w:r>
      <w:r>
        <w:rPr>
          <w:rStyle w:val="aff"/>
          <w:szCs w:val="28"/>
        </w:rPr>
        <w:t>руководствуясь протоколом общественных обсуждений от 08.11.2023, заключен</w:t>
      </w:r>
      <w:r>
        <w:rPr>
          <w:rStyle w:val="aff"/>
          <w:szCs w:val="28"/>
        </w:rPr>
        <w:t>и</w:t>
      </w:r>
      <w:r>
        <w:rPr>
          <w:rStyle w:val="aff"/>
          <w:szCs w:val="28"/>
        </w:rPr>
        <w:t>ем о р</w:t>
      </w:r>
      <w:r>
        <w:rPr>
          <w:rStyle w:val="aff"/>
          <w:szCs w:val="28"/>
        </w:rPr>
        <w:t>е</w:t>
      </w:r>
      <w:r>
        <w:rPr>
          <w:rStyle w:val="aff"/>
          <w:szCs w:val="28"/>
        </w:rPr>
        <w:t xml:space="preserve">зультатах общественных обсуждений от 08.11.2023, </w:t>
      </w:r>
      <w:r w:rsidRPr="00A54714">
        <w:rPr>
          <w:rStyle w:val="aff"/>
          <w:szCs w:val="28"/>
        </w:rPr>
        <w:t>Уставом Поддорского муниц</w:t>
      </w:r>
      <w:r w:rsidRPr="00A54714">
        <w:rPr>
          <w:rStyle w:val="aff"/>
          <w:szCs w:val="28"/>
        </w:rPr>
        <w:t>и</w:t>
      </w:r>
      <w:r w:rsidRPr="00A54714">
        <w:rPr>
          <w:rStyle w:val="aff"/>
          <w:szCs w:val="28"/>
        </w:rPr>
        <w:t xml:space="preserve">пального района </w:t>
      </w:r>
    </w:p>
    <w:p w:rsidR="009B017F" w:rsidRPr="00A54714" w:rsidRDefault="009B017F" w:rsidP="009B017F">
      <w:pPr>
        <w:ind w:firstLine="709"/>
        <w:jc w:val="both"/>
        <w:rPr>
          <w:sz w:val="28"/>
          <w:szCs w:val="28"/>
        </w:rPr>
      </w:pPr>
      <w:r w:rsidRPr="00A54714">
        <w:rPr>
          <w:sz w:val="28"/>
          <w:szCs w:val="28"/>
        </w:rPr>
        <w:t>Совет депутатов Поддорского сельского поселения</w:t>
      </w:r>
    </w:p>
    <w:p w:rsidR="009B017F" w:rsidRPr="00A54714" w:rsidRDefault="009B017F" w:rsidP="009B017F">
      <w:pPr>
        <w:jc w:val="both"/>
        <w:rPr>
          <w:b/>
          <w:sz w:val="28"/>
          <w:szCs w:val="28"/>
        </w:rPr>
      </w:pPr>
      <w:r w:rsidRPr="00A54714">
        <w:rPr>
          <w:b/>
          <w:sz w:val="28"/>
          <w:szCs w:val="28"/>
        </w:rPr>
        <w:t xml:space="preserve">РЕШИЛ: </w:t>
      </w:r>
    </w:p>
    <w:p w:rsidR="000C0257" w:rsidRPr="009B017F" w:rsidRDefault="009B017F" w:rsidP="009B017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9B017F">
        <w:rPr>
          <w:sz w:val="28"/>
          <w:szCs w:val="28"/>
        </w:rPr>
        <w:t xml:space="preserve">1. Внести изменения в Правила землепользования и застройки Поддорского сельского поселения, утвержденные решением Совета депутатов Поддорского сельского поселения </w:t>
      </w:r>
      <w:r w:rsidRPr="009B017F">
        <w:rPr>
          <w:color w:val="000000"/>
          <w:sz w:val="28"/>
          <w:szCs w:val="28"/>
        </w:rPr>
        <w:t>от 03.08.2012 № 284 (в редакции решений Совета депутатов Поддорского сельского поселения от 19.01.2017 № 51, от 27.08.2018 № 99, от 23.09.2020 № 8, от 21.01.2022 № 69)</w:t>
      </w:r>
      <w:r w:rsidRPr="009B017F">
        <w:rPr>
          <w:sz w:val="28"/>
          <w:szCs w:val="28"/>
        </w:rPr>
        <w:t>, изложив их в новой прилагаемой редакции.</w:t>
      </w:r>
    </w:p>
    <w:p w:rsidR="00E41E16" w:rsidRPr="009B017F" w:rsidRDefault="00E41E16" w:rsidP="009B017F">
      <w:pPr>
        <w:ind w:firstLine="709"/>
        <w:jc w:val="both"/>
        <w:rPr>
          <w:sz w:val="28"/>
          <w:szCs w:val="28"/>
        </w:rPr>
      </w:pPr>
      <w:r w:rsidRPr="009B017F">
        <w:rPr>
          <w:sz w:val="28"/>
          <w:szCs w:val="28"/>
        </w:rPr>
        <w:t>2. Опубликовать решение в периодическом издании муниципальной г</w:t>
      </w:r>
      <w:r w:rsidRPr="009B017F">
        <w:rPr>
          <w:sz w:val="28"/>
          <w:szCs w:val="28"/>
        </w:rPr>
        <w:t>а</w:t>
      </w:r>
      <w:r w:rsidRPr="009B017F">
        <w:rPr>
          <w:sz w:val="28"/>
          <w:szCs w:val="28"/>
        </w:rPr>
        <w:t>зеты «Поддорский Вестник» и разместить на</w:t>
      </w:r>
      <w:r w:rsidRPr="009B017F">
        <w:rPr>
          <w:color w:val="000000"/>
          <w:sz w:val="28"/>
          <w:szCs w:val="28"/>
        </w:rPr>
        <w:t xml:space="preserve"> официальном сайте Админис</w:t>
      </w:r>
      <w:r w:rsidRPr="009B017F">
        <w:rPr>
          <w:color w:val="000000"/>
          <w:sz w:val="28"/>
          <w:szCs w:val="28"/>
        </w:rPr>
        <w:t>т</w:t>
      </w:r>
      <w:r w:rsidRPr="009B017F">
        <w:rPr>
          <w:color w:val="000000"/>
          <w:sz w:val="28"/>
          <w:szCs w:val="28"/>
        </w:rPr>
        <w:t>рации Поддорского муниципального района в информационно-телекоммуникационной сети «Интернет»</w:t>
      </w:r>
      <w:r w:rsidRPr="009B017F">
        <w:rPr>
          <w:sz w:val="28"/>
          <w:szCs w:val="28"/>
        </w:rPr>
        <w:t xml:space="preserve"> (</w:t>
      </w:r>
      <w:hyperlink r:id="rId10" w:history="1">
        <w:r w:rsidRPr="009B017F">
          <w:rPr>
            <w:rStyle w:val="ae"/>
            <w:rFonts w:eastAsia="Calibri"/>
            <w:color w:val="auto"/>
            <w:sz w:val="28"/>
            <w:szCs w:val="28"/>
            <w:u w:val="none"/>
          </w:rPr>
          <w:t>https://admpoddore.gosuslugi.ru/</w:t>
        </w:r>
      </w:hyperlink>
      <w:r w:rsidRPr="009B017F">
        <w:rPr>
          <w:sz w:val="28"/>
          <w:szCs w:val="28"/>
        </w:rPr>
        <w:t>).</w:t>
      </w:r>
    </w:p>
    <w:p w:rsidR="006B05AD" w:rsidRPr="003D2C04" w:rsidRDefault="006B05AD" w:rsidP="003D2C04">
      <w:pPr>
        <w:pStyle w:val="ab"/>
        <w:tabs>
          <w:tab w:val="left" w:pos="993"/>
          <w:tab w:val="left" w:pos="1560"/>
        </w:tabs>
        <w:rPr>
          <w:szCs w:val="28"/>
        </w:rPr>
      </w:pPr>
    </w:p>
    <w:p w:rsidR="00826A05" w:rsidRDefault="00826A05" w:rsidP="003C5AD6">
      <w:pPr>
        <w:pStyle w:val="af8"/>
        <w:ind w:left="0" w:firstLine="709"/>
        <w:jc w:val="both"/>
        <w:rPr>
          <w:b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>рского сельского поселения                           С.Н. Никитина</w:t>
      </w:r>
    </w:p>
    <w:p w:rsidR="003D2C04" w:rsidRDefault="003D2C04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</w:p>
    <w:p w:rsidR="009B017F" w:rsidRDefault="009B01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92" w:type="dxa"/>
        <w:tblInd w:w="-45" w:type="dxa"/>
        <w:tblLayout w:type="fixed"/>
        <w:tblLook w:val="0000"/>
      </w:tblPr>
      <w:tblGrid>
        <w:gridCol w:w="9792"/>
      </w:tblGrid>
      <w:tr w:rsidR="005B7F73" w:rsidRPr="00111A3F" w:rsidTr="00B326AC">
        <w:trPr>
          <w:trHeight w:val="711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F73" w:rsidRDefault="005B7F73" w:rsidP="005B7F73">
            <w:pPr>
              <w:snapToGrid w:val="0"/>
              <w:spacing w:line="360" w:lineRule="auto"/>
              <w:jc w:val="right"/>
            </w:pPr>
          </w:p>
          <w:p w:rsidR="005B7F73" w:rsidRDefault="005B7F73" w:rsidP="005B7F73">
            <w:pPr>
              <w:snapToGrid w:val="0"/>
              <w:spacing w:line="360" w:lineRule="auto"/>
              <w:jc w:val="right"/>
            </w:pPr>
          </w:p>
          <w:p w:rsidR="005B7F73" w:rsidRDefault="005B7F73" w:rsidP="005B7F73">
            <w:pPr>
              <w:snapToGrid w:val="0"/>
              <w:spacing w:line="360" w:lineRule="auto"/>
              <w:jc w:val="right"/>
            </w:pPr>
          </w:p>
          <w:p w:rsidR="005B7F73" w:rsidRPr="00111A3F" w:rsidRDefault="005B7F73" w:rsidP="005B7F73">
            <w:pPr>
              <w:snapToGrid w:val="0"/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B7F73" w:rsidRPr="00111A3F" w:rsidTr="00B326AC">
        <w:trPr>
          <w:trHeight w:val="4544"/>
        </w:trPr>
        <w:tc>
          <w:tcPr>
            <w:tcW w:w="97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7F73" w:rsidRPr="00111A3F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Pr="00111A3F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Pr="00111A3F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Pr="00111A3F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Pr="009E786F" w:rsidRDefault="005B7F73" w:rsidP="005B7F73">
            <w:pPr>
              <w:snapToGrid w:val="0"/>
              <w:ind w:firstLine="159"/>
              <w:jc w:val="center"/>
              <w:rPr>
                <w:b/>
                <w:sz w:val="28"/>
                <w:szCs w:val="28"/>
              </w:rPr>
            </w:pPr>
            <w:r w:rsidRPr="009E786F">
              <w:rPr>
                <w:b/>
                <w:sz w:val="28"/>
                <w:szCs w:val="28"/>
              </w:rPr>
              <w:t>Правила землепользования и застройки</w:t>
            </w:r>
          </w:p>
          <w:p w:rsidR="005B7F73" w:rsidRDefault="005B7F73" w:rsidP="005B7F73">
            <w:pPr>
              <w:ind w:firstLine="6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Поддорского</w:t>
            </w:r>
            <w:r w:rsidRPr="009E786F">
              <w:rPr>
                <w:b/>
                <w:sz w:val="28"/>
                <w:szCs w:val="28"/>
              </w:rPr>
              <w:t xml:space="preserve"> сельского поселения,</w:t>
            </w:r>
          </w:p>
          <w:p w:rsidR="005B7F73" w:rsidRPr="00495AA0" w:rsidRDefault="005B7F73" w:rsidP="005B7F73">
            <w:pPr>
              <w:ind w:firstLine="612"/>
              <w:jc w:val="center"/>
            </w:pPr>
            <w:r w:rsidRPr="00495AA0">
              <w:t xml:space="preserve">утвержденные решением Совета депутатов </w:t>
            </w:r>
            <w:r>
              <w:t>Поддорского</w:t>
            </w:r>
            <w:r w:rsidRPr="00495AA0">
              <w:t xml:space="preserve"> сельского поселения</w:t>
            </w:r>
          </w:p>
          <w:p w:rsidR="005B7F73" w:rsidRPr="00495AA0" w:rsidRDefault="005B7F73" w:rsidP="005B7F73">
            <w:pPr>
              <w:ind w:firstLine="159"/>
              <w:jc w:val="center"/>
            </w:pPr>
            <w:r w:rsidRPr="00495AA0">
              <w:t>от 0</w:t>
            </w:r>
            <w:r>
              <w:t>3</w:t>
            </w:r>
            <w:r w:rsidRPr="00495AA0">
              <w:t xml:space="preserve"> сентября 2012 № </w:t>
            </w:r>
            <w:r>
              <w:t>284</w:t>
            </w:r>
            <w:r w:rsidRPr="00495AA0">
              <w:t xml:space="preserve">(в ред. от </w:t>
            </w:r>
            <w:r>
              <w:t>31.03</w:t>
            </w:r>
            <w:r w:rsidRPr="00495AA0">
              <w:t>.201</w:t>
            </w:r>
            <w:r>
              <w:t>4</w:t>
            </w:r>
            <w:r w:rsidRPr="00495AA0">
              <w:t xml:space="preserve"> № </w:t>
            </w:r>
            <w:r>
              <w:t>368</w:t>
            </w:r>
            <w:r w:rsidRPr="00495AA0">
              <w:t xml:space="preserve">, от </w:t>
            </w:r>
            <w:r>
              <w:t>19.01</w:t>
            </w:r>
            <w:r w:rsidRPr="00495AA0">
              <w:t>.201</w:t>
            </w:r>
            <w:r>
              <w:t>7</w:t>
            </w:r>
            <w:r w:rsidRPr="00495AA0">
              <w:t xml:space="preserve"> № </w:t>
            </w:r>
            <w:r>
              <w:t>51</w:t>
            </w:r>
            <w:r w:rsidRPr="00495AA0">
              <w:t xml:space="preserve">, </w:t>
            </w:r>
            <w:r>
              <w:t>27.08</w:t>
            </w:r>
            <w:r w:rsidRPr="00495AA0">
              <w:t>.201</w:t>
            </w:r>
            <w:r>
              <w:t>8</w:t>
            </w:r>
            <w:r w:rsidRPr="00495AA0">
              <w:t xml:space="preserve"> № </w:t>
            </w:r>
            <w:r>
              <w:t>99</w:t>
            </w:r>
            <w:r w:rsidRPr="00495AA0">
              <w:t xml:space="preserve">, от </w:t>
            </w:r>
            <w:r>
              <w:t>23.09</w:t>
            </w:r>
            <w:r w:rsidRPr="00495AA0">
              <w:t>.20</w:t>
            </w:r>
            <w:r>
              <w:t>20</w:t>
            </w:r>
            <w:r w:rsidRPr="00495AA0">
              <w:t xml:space="preserve"> № 8, от </w:t>
            </w:r>
            <w:r>
              <w:t>21</w:t>
            </w:r>
            <w:r w:rsidRPr="00495AA0">
              <w:t>.</w:t>
            </w:r>
            <w:r>
              <w:t>01</w:t>
            </w:r>
            <w:r w:rsidRPr="00495AA0">
              <w:t>.202</w:t>
            </w:r>
            <w:r>
              <w:t>2 № 69, от 10.11.2023 №___</w:t>
            </w:r>
            <w:r w:rsidRPr="00495AA0">
              <w:t>)</w:t>
            </w:r>
          </w:p>
          <w:p w:rsidR="005B7F73" w:rsidRPr="00111A3F" w:rsidRDefault="005B7F73" w:rsidP="005B7F73">
            <w:pPr>
              <w:jc w:val="center"/>
              <w:rPr>
                <w:b/>
              </w:rPr>
            </w:pPr>
          </w:p>
          <w:p w:rsidR="005B7F73" w:rsidRPr="00111A3F" w:rsidRDefault="005B7F73" w:rsidP="005B7F73">
            <w:pPr>
              <w:ind w:firstLine="159"/>
              <w:jc w:val="center"/>
              <w:rPr>
                <w:b/>
                <w:sz w:val="44"/>
                <w:szCs w:val="44"/>
              </w:rPr>
            </w:pPr>
          </w:p>
          <w:p w:rsidR="005B7F73" w:rsidRPr="00111A3F" w:rsidRDefault="005B7F73" w:rsidP="005B7F73">
            <w:pPr>
              <w:ind w:firstLine="159"/>
              <w:jc w:val="center"/>
              <w:rPr>
                <w:b/>
                <w:sz w:val="44"/>
                <w:szCs w:val="44"/>
              </w:rPr>
            </w:pPr>
          </w:p>
          <w:p w:rsidR="005B7F73" w:rsidRPr="00111A3F" w:rsidRDefault="005B7F73" w:rsidP="005B7F73">
            <w:pPr>
              <w:spacing w:line="360" w:lineRule="auto"/>
              <w:jc w:val="center"/>
              <w:rPr>
                <w:b/>
              </w:rPr>
            </w:pPr>
          </w:p>
        </w:tc>
      </w:tr>
      <w:tr w:rsidR="005B7F73" w:rsidRPr="00111A3F" w:rsidTr="00B326AC">
        <w:trPr>
          <w:trHeight w:val="2793"/>
        </w:trPr>
        <w:tc>
          <w:tcPr>
            <w:tcW w:w="9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F73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Pr="00111A3F" w:rsidRDefault="005B7F73" w:rsidP="005B7F73">
            <w:pPr>
              <w:snapToGrid w:val="0"/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:rsidR="005B7F73" w:rsidRPr="00111A3F" w:rsidRDefault="005B7F73" w:rsidP="005B7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26AC" w:rsidRPr="00B326AC" w:rsidRDefault="005B7F73" w:rsidP="00B326AC">
      <w:pPr>
        <w:pStyle w:val="15"/>
        <w:jc w:val="center"/>
        <w:rPr>
          <w:b/>
          <w:szCs w:val="28"/>
        </w:rPr>
      </w:pPr>
      <w:r w:rsidRPr="00111A3F">
        <w:rPr>
          <w:b/>
          <w:sz w:val="24"/>
        </w:rPr>
        <w:br w:type="page"/>
      </w:r>
      <w:r w:rsidRPr="00B326AC">
        <w:rPr>
          <w:b/>
          <w:szCs w:val="28"/>
        </w:rPr>
        <w:lastRenderedPageBreak/>
        <w:t xml:space="preserve">Содержание </w:t>
      </w:r>
    </w:p>
    <w:p w:rsidR="005B7F73" w:rsidRPr="00B326AC" w:rsidRDefault="00082B85" w:rsidP="00B326AC">
      <w:pPr>
        <w:pStyle w:val="15"/>
        <w:jc w:val="center"/>
        <w:rPr>
          <w:noProof/>
          <w:kern w:val="2"/>
          <w:sz w:val="24"/>
          <w:szCs w:val="24"/>
          <w:lang w:eastAsia="ru-RU"/>
        </w:rPr>
      </w:pPr>
      <w:r w:rsidRPr="00B326AC">
        <w:rPr>
          <w:noProof/>
          <w:sz w:val="24"/>
          <w:szCs w:val="24"/>
        </w:rPr>
        <w:fldChar w:fldCharType="begin"/>
      </w:r>
      <w:r w:rsidR="005B7F73" w:rsidRPr="00B326AC">
        <w:rPr>
          <w:noProof/>
          <w:sz w:val="24"/>
          <w:szCs w:val="24"/>
        </w:rPr>
        <w:instrText xml:space="preserve"> TOC \o "1-9" \t "Заголовок 9;9;Заголовок 8;8;Заголовок 7;7;Заголовок 6;6;Заголовок 5;5;Заголовок 4;4;Заголовок 3;3;Заголовок 2;2;Заголовок 1;1;Заголовок 1;1;Заголовок 1;1;Заголовок 1;1;Заголовок 1;1;Заголовок 1;1;Заголовок 1;1;Заголовок 1;1;Заголовок 1;1;Заголовок 2;2;Заголовок 2;2;Заголовок 2;2;Заголовок 2;2;Заголовок 2;2;Заголовок 2;2;Заголовок 2;2;Заголовок 2;2;Заголовок 3;3;Заголовок 3;3;Заголовок 3;3;Заголовок 3;3;Заголовок 3;3;Заголовок 3;3;Заголовок 3;3;Заголовок 3;3;Заголовок 4;4;Заголовок 4;4;Заголовок 4;4;Заголовок 4;4;Заголовок 4;4;Заголовок 4;4;Заголовок 4;4;Заголовок 4;4;Заголовок 5;5;Заголовок 5;5;Заголовок 5;5;Заголовок 5;5;Заголовок 5;5;Заголовок 5;5;Заголовок 5;5;Заголовок 5;5;Заголовок 6;6;Заголовок 6;6;Заголовок 6;6;Заголовок 6;6;Заголовок 6;6;Заголовок 6;6;Заголовок 6;6;Заголовок 6;6;Заголовок 7;7;Заголовок 7;7;Заголовок 7;7;Заголовок 7;7;Заголовок 7;7;Заголовок 7;7;Заголовок 7;7;Заголовок 7;7;Заголовок 8;8;Заголовок 8;8;Заголовок 8;8;Заголовок 8;8;Заголовок 8;8;Заголовок 8;8;Заголовок 8;8;Заголовок 8;8;Заголовок 9;9;Заголовок 9;9;Заголовок 9;9;Заголовок 9;9;Заголовок 9;9;Заголовок 9;9;Заголовок 9;9;Заголовок 9;9" \h</w:instrText>
      </w:r>
      <w:r w:rsidRPr="00B326AC">
        <w:rPr>
          <w:noProof/>
          <w:sz w:val="24"/>
          <w:szCs w:val="24"/>
        </w:rPr>
        <w:fldChar w:fldCharType="separate"/>
      </w:r>
      <w:hyperlink w:anchor="_Toc147588785" w:history="1">
        <w:r w:rsidR="005B7F73" w:rsidRPr="00B326AC">
          <w:rPr>
            <w:rStyle w:val="ae"/>
            <w:noProof/>
            <w:sz w:val="24"/>
            <w:szCs w:val="24"/>
          </w:rPr>
          <w:t>ЧАСТЬ I. ПОРЯДОК ПРИМЕНЕНИЯ ПРАВИЛ ЗЕМЛЕПОЛЬЗОВАНИЯ И ЗАСТРОЙКИ И ВНЕСЕНИЯ В НИХ ИЗМЕНЕНИЙ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_Toc147588785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4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86" w:history="1">
        <w:r w:rsidR="005B7F73" w:rsidRPr="00B326AC">
          <w:rPr>
            <w:rStyle w:val="ae"/>
            <w:noProof/>
            <w:sz w:val="24"/>
            <w:szCs w:val="24"/>
          </w:rPr>
          <w:t>ГЛАВА 1. ОБЩИЕ ПОЛОЖЕНИЯ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_Toc147588786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4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87" w:history="1">
        <w:r w:rsidR="005B7F73" w:rsidRPr="00B326AC">
          <w:rPr>
            <w:rStyle w:val="ae"/>
            <w:noProof/>
            <w:sz w:val="24"/>
            <w:szCs w:val="24"/>
          </w:rPr>
          <w:t>Статья 1. Назначение, область применения и содержание Правил землепользования и застройки Поддорского сельского поселения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_Toc147588787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4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88" w:history="1">
        <w:r w:rsidR="005B7F73" w:rsidRPr="00B326AC">
          <w:rPr>
            <w:rStyle w:val="ae"/>
            <w:noProof/>
            <w:sz w:val="24"/>
            <w:szCs w:val="24"/>
          </w:rPr>
          <w:t>Статья 2. Соотношение настоящих Правил с Генеральным планом Поселения и документацией по планировке территории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_Toc147588788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5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89" w:history="1">
        <w:r w:rsidR="005B7F73" w:rsidRPr="00B326AC">
          <w:rPr>
            <w:rStyle w:val="ae"/>
            <w:noProof/>
            <w:sz w:val="24"/>
            <w:szCs w:val="24"/>
          </w:rPr>
          <w:t>Статья 3. Открытость и доступность информации о землепользовании и застройке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_Toc147588789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5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90" w:history="1">
        <w:r w:rsidR="005B7F73" w:rsidRPr="00B326AC">
          <w:rPr>
            <w:rStyle w:val="ae"/>
            <w:noProof/>
            <w:sz w:val="24"/>
            <w:szCs w:val="24"/>
          </w:rPr>
          <w:t>Статья 4. Комиссия  по землепользованию и застройке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_Toc147588790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6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91" w:history="1">
        <w:r w:rsidR="005B7F73" w:rsidRPr="00B326AC">
          <w:rPr>
            <w:rStyle w:val="ae"/>
            <w:noProof/>
            <w:sz w:val="24"/>
            <w:szCs w:val="24"/>
          </w:rPr>
          <w:t>Глава 2. Положение о регулировании землепользования и застройки на территории Поселения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_Toc147588791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7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92" w:history="1">
        <w:r w:rsidR="005B7F73" w:rsidRPr="00B326AC">
          <w:rPr>
            <w:rStyle w:val="ae"/>
            <w:noProof/>
            <w:sz w:val="24"/>
            <w:szCs w:val="24"/>
          </w:rPr>
          <w:t>Статья 5. Порядок применения градостроительных регламентов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_Toc147588792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7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93" w:history="1">
        <w:r w:rsidR="005B7F73" w:rsidRPr="00B326AC">
          <w:rPr>
            <w:rStyle w:val="ae"/>
            <w:noProof/>
            <w:sz w:val="24"/>
            <w:szCs w:val="24"/>
          </w:rPr>
          <w:t>Статья 6. Виды разрешенного использования земельных участков и объектов капитального строительства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_Toc147588793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9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94" w:history="1">
        <w:r w:rsidR="005B7F73" w:rsidRPr="00B326AC">
          <w:rPr>
            <w:rStyle w:val="ae"/>
            <w:noProof/>
            <w:sz w:val="24"/>
            <w:szCs w:val="24"/>
          </w:rPr>
          <w:t>Статья 7. Общие требования градостроительного регламента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_Toc147588794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10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95" w:history="1">
        <w:r w:rsidR="005B7F73" w:rsidRPr="00B326AC">
          <w:rPr>
            <w:rStyle w:val="ae"/>
            <w:noProof/>
            <w:sz w:val="24"/>
            <w:szCs w:val="24"/>
          </w:rPr>
          <w:t>Статья 8. Общие требования градостроительного регламента в части ограничений использования земельных участков и объектов капитального строительства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_Toc147588795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96" w:history="1">
        <w:r w:rsidR="005B7F73" w:rsidRPr="00B326AC">
          <w:rPr>
            <w:rStyle w:val="ae"/>
            <w:noProof/>
            <w:sz w:val="24"/>
            <w:szCs w:val="24"/>
          </w:rPr>
          <w:t>Статья 9. Использование земельных участков и объектов капитального строительства, не соответствующих градостроительному регламенту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_Toc147588796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97" w:history="1">
        <w:r w:rsidR="005B7F73" w:rsidRPr="00B326AC">
          <w:rPr>
            <w:rStyle w:val="ae"/>
            <w:noProof/>
            <w:sz w:val="24"/>
            <w:szCs w:val="24"/>
          </w:rPr>
          <w:t>Статья 10.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_Toc147588797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98" w:history="1">
        <w:r w:rsidR="005B7F73" w:rsidRPr="00B326AC">
          <w:rPr>
            <w:rStyle w:val="ae"/>
            <w:noProof/>
            <w:sz w:val="24"/>
            <w:szCs w:val="24"/>
          </w:rPr>
          <w:t>Статья 11. Застройка и использование земельных участков, объектов капитального строительства на территориях, на которые действие градостроительных регламентов не распространяется или для которых градостроительные регламенты не устанавливаются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_Toc147588798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12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799" w:history="1">
        <w:r w:rsidR="005B7F73" w:rsidRPr="00B326AC">
          <w:rPr>
            <w:rStyle w:val="ae"/>
            <w:noProof/>
            <w:sz w:val="24"/>
            <w:szCs w:val="24"/>
          </w:rPr>
          <w:t>Глава 3. Положение об изменении видов разрешенного использования земельных участков и объектов капитального строительства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_Toc147588799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00" w:history="1">
        <w:r w:rsidR="005B7F73" w:rsidRPr="00B326AC">
          <w:rPr>
            <w:rStyle w:val="ae"/>
            <w:noProof/>
            <w:sz w:val="24"/>
            <w:szCs w:val="24"/>
          </w:rPr>
          <w:t>Статья 12. Общие положения об изменении видов разрешенного использования земельных участков и объектов капитального строительства физическими или юридическими лицами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_Toc147588800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01" w:history="1">
        <w:r w:rsidR="005B7F73" w:rsidRPr="00B326AC">
          <w:rPr>
            <w:rStyle w:val="ae"/>
            <w:noProof/>
            <w:sz w:val="24"/>
            <w:szCs w:val="24"/>
          </w:rPr>
          <w:t>Статья 13. Предоставление разрешения на условно разрешенный вид использования земельного участка или объекта капитального строительства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_Toc147588801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02" w:history="1">
        <w:r w:rsidR="005B7F73" w:rsidRPr="00B326AC">
          <w:rPr>
            <w:rStyle w:val="ae"/>
            <w:noProof/>
            <w:sz w:val="24"/>
            <w:szCs w:val="24"/>
          </w:rPr>
          <w:t>Глава 4. Положение о подготовке документации по планировке территории органами местного самоуправления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_Toc147588802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03" w:history="1">
        <w:r w:rsidR="005B7F73" w:rsidRPr="00B326AC">
          <w:rPr>
            <w:rStyle w:val="ae"/>
            <w:noProof/>
            <w:sz w:val="24"/>
            <w:szCs w:val="24"/>
          </w:rPr>
          <w:t>Статья 14. Виды документации по планировке территории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_Toc147588803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04" w:history="1">
        <w:r w:rsidR="005B7F73" w:rsidRPr="00B326AC">
          <w:rPr>
            <w:rStyle w:val="ae"/>
            <w:noProof/>
            <w:sz w:val="24"/>
            <w:szCs w:val="24"/>
          </w:rPr>
          <w:t>Статья 15. Общие положения о документации по планировке территории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_Toc147588804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14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05" w:history="1">
        <w:r w:rsidR="005B7F73" w:rsidRPr="00B326AC">
          <w:rPr>
            <w:rStyle w:val="ae"/>
            <w:noProof/>
            <w:sz w:val="24"/>
            <w:szCs w:val="24"/>
          </w:rPr>
          <w:t>Статья 16. Подготовка и утверждение документации по планировке территории, порядок внесения в нее изменений и ее отмены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_Toc147588805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15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06" w:history="1">
        <w:r w:rsidR="005B7F73" w:rsidRPr="00B326AC">
          <w:rPr>
            <w:rStyle w:val="ae"/>
            <w:noProof/>
            <w:sz w:val="24"/>
            <w:szCs w:val="24"/>
          </w:rPr>
          <w:t>Глава 5. Положения о проведении общественных обсуждений или публичных слушаний по вопросам землепользования и застройки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_Toc147588806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15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07" w:history="1">
        <w:r w:rsidR="005B7F73" w:rsidRPr="00B326AC">
          <w:rPr>
            <w:rStyle w:val="ae"/>
            <w:noProof/>
            <w:sz w:val="24"/>
            <w:szCs w:val="24"/>
          </w:rPr>
          <w:t>Статья 17. Общие положения об организации и проведении общественных обсуждений или публичных слушаний по вопросам землепользования и застройки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_Toc147588807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15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08" w:history="1">
        <w:r w:rsidR="005B7F73" w:rsidRPr="00B326AC">
          <w:rPr>
            <w:rStyle w:val="ae"/>
            <w:noProof/>
            <w:sz w:val="24"/>
            <w:szCs w:val="24"/>
          </w:rPr>
          <w:t>Статья 18. Процедура проведения общественных обсуждений и публичных слушаний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_Toc147588808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16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09" w:history="1">
        <w:r w:rsidR="005B7F73" w:rsidRPr="00B326AC">
          <w:rPr>
            <w:rStyle w:val="ae"/>
            <w:noProof/>
            <w:sz w:val="24"/>
            <w:szCs w:val="24"/>
          </w:rPr>
          <w:t>Статья 19. Порядок внесения предложений и замечаний по проектам, подлежащим рассмотрению на общественных обсуждениях или публичных слушаниях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_Toc147588809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17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10" w:history="1">
        <w:r w:rsidR="005B7F73" w:rsidRPr="00B326AC">
          <w:rPr>
            <w:rStyle w:val="ae"/>
            <w:noProof/>
            <w:sz w:val="24"/>
            <w:szCs w:val="24"/>
          </w:rPr>
          <w:t>Статья 20. Порядок оформления протокола общественных обсуждений или публичных слушаний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_Toc147588810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17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11" w:history="1">
        <w:r w:rsidR="005B7F73" w:rsidRPr="00B326AC">
          <w:rPr>
            <w:rStyle w:val="ae"/>
            <w:noProof/>
            <w:sz w:val="24"/>
            <w:szCs w:val="24"/>
          </w:rPr>
          <w:t>Статья 21. Порядок оформления заключения о результатах общественных обсуждениях или публичных слушаний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_Toc147588811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12" w:history="1">
        <w:r w:rsidR="005B7F73" w:rsidRPr="00B326AC">
          <w:rPr>
            <w:rStyle w:val="ae"/>
            <w:noProof/>
            <w:sz w:val="24"/>
            <w:szCs w:val="24"/>
          </w:rPr>
          <w:t>Статья 22. Срок проведения общественных обсуждений или публичных слушаний по вопросам градостроительной деятельности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_Toc147588812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13" w:history="1">
        <w:r w:rsidR="005B7F73" w:rsidRPr="00B326AC">
          <w:rPr>
            <w:rStyle w:val="ae"/>
            <w:noProof/>
            <w:sz w:val="24"/>
            <w:szCs w:val="24"/>
          </w:rPr>
          <w:t>Статья 23. Организатор общественных обсуждений или публичных слушаний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_Toc147588813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19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14" w:history="1">
        <w:r w:rsidR="005B7F73" w:rsidRPr="00B326AC">
          <w:rPr>
            <w:rStyle w:val="ae"/>
            <w:noProof/>
            <w:sz w:val="24"/>
            <w:szCs w:val="24"/>
          </w:rPr>
          <w:t>Статья 24. Финансирование мероприятий по организации и проведению общественных обсуждений или публичных слушаний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_Toc147588814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19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15" w:history="1">
        <w:r w:rsidR="005B7F73" w:rsidRPr="00B326AC">
          <w:rPr>
            <w:rStyle w:val="ae"/>
            <w:noProof/>
            <w:sz w:val="24"/>
            <w:szCs w:val="24"/>
          </w:rPr>
          <w:t>Глава 6. Положения о внесении изменений в Правила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_Toc147588815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20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16" w:history="1">
        <w:r w:rsidR="005B7F73" w:rsidRPr="00B326AC">
          <w:rPr>
            <w:rStyle w:val="ae"/>
            <w:noProof/>
            <w:sz w:val="24"/>
            <w:szCs w:val="24"/>
          </w:rPr>
          <w:t>Статья 25. Внесение изменений в настоящие Правила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_Toc147588816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20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17" w:history="1">
        <w:r w:rsidR="005B7F73" w:rsidRPr="00B326AC">
          <w:rPr>
            <w:rStyle w:val="ae"/>
            <w:noProof/>
            <w:sz w:val="24"/>
            <w:szCs w:val="24"/>
          </w:rPr>
          <w:t>Глава 7. Положения о регулировании иных вопросов землепользования и застройки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_Toc147588817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18" w:history="1">
        <w:r w:rsidR="005B7F73" w:rsidRPr="00B326AC">
          <w:rPr>
            <w:rStyle w:val="ae"/>
            <w:noProof/>
            <w:sz w:val="24"/>
            <w:szCs w:val="24"/>
          </w:rPr>
          <w:t>Статья 26. Градостроительные основания изъятия земельных участков и объектов капитального строительства для государственных или муниципальных нужд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_Toc147588818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19" w:history="1">
        <w:r w:rsidR="005B7F73" w:rsidRPr="00B326AC">
          <w:rPr>
            <w:rStyle w:val="ae"/>
            <w:noProof/>
            <w:sz w:val="24"/>
            <w:szCs w:val="24"/>
          </w:rPr>
          <w:t>Статья 27. Градостроительные основания резервирования земель для государственных или муниципальных нужд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_Toc147588819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20" w:history="1">
        <w:r w:rsidR="005B7F73" w:rsidRPr="00B326AC">
          <w:rPr>
            <w:rStyle w:val="ae"/>
            <w:noProof/>
            <w:sz w:val="24"/>
            <w:szCs w:val="24"/>
          </w:rPr>
          <w:t>Статья 28. Условия установления публичных сервитутов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_Toc147588820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24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21" w:history="1">
        <w:r w:rsidR="005B7F73" w:rsidRPr="00B326AC">
          <w:rPr>
            <w:rStyle w:val="ae"/>
            <w:noProof/>
            <w:sz w:val="24"/>
            <w:szCs w:val="24"/>
          </w:rPr>
          <w:t>Статья 29. Право на строительные изменения объектов капитального строительства и основания для его реализации. Виды строительных изменений объектов капитального строительства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_Toc147588821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25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22" w:history="1">
        <w:r w:rsidR="005B7F73" w:rsidRPr="00B326AC">
          <w:rPr>
            <w:rStyle w:val="ae"/>
            <w:noProof/>
            <w:sz w:val="24"/>
            <w:szCs w:val="24"/>
          </w:rPr>
          <w:t>Статья 30. Выдача разрешений на строительство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_Toc147588822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25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23" w:history="1">
        <w:r w:rsidR="005B7F73" w:rsidRPr="00B326AC">
          <w:rPr>
            <w:rStyle w:val="ae"/>
            <w:noProof/>
            <w:sz w:val="24"/>
            <w:szCs w:val="24"/>
          </w:rPr>
          <w:t>Статья 31. Строительство, реконструкция, капитальный ремонт объекта капитального строительства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_Toc147588823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25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24" w:history="1">
        <w:r w:rsidR="005B7F73" w:rsidRPr="00B326AC">
          <w:rPr>
            <w:rStyle w:val="ae"/>
            <w:noProof/>
            <w:sz w:val="24"/>
            <w:szCs w:val="24"/>
          </w:rPr>
          <w:t>Статья 32. Выдача разрешения на ввод объекта в эксплуатацию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_Toc147588824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26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25" w:history="1">
        <w:r w:rsidR="005B7F73" w:rsidRPr="00B326AC">
          <w:rPr>
            <w:rStyle w:val="ae"/>
            <w:noProof/>
            <w:sz w:val="24"/>
            <w:szCs w:val="24"/>
          </w:rPr>
          <w:t>Статья 33. Ограждение земельных участков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_Toc147588825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26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26" w:history="1">
        <w:r w:rsidR="005B7F73" w:rsidRPr="00B326AC">
          <w:rPr>
            <w:rStyle w:val="ae"/>
            <w:noProof/>
            <w:sz w:val="24"/>
            <w:szCs w:val="24"/>
          </w:rPr>
          <w:t>Статья 34. Порядок производства работ по прокладке, ремонту подземных инженерных сооружений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_Toc147588826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26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27" w:history="1">
        <w:r w:rsidR="005B7F73" w:rsidRPr="00B326AC">
          <w:rPr>
            <w:rStyle w:val="ae"/>
            <w:noProof/>
            <w:sz w:val="24"/>
            <w:szCs w:val="24"/>
          </w:rPr>
          <w:t>Статья 35. Размещение временных сооружений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_Toc147588827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27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28" w:history="1">
        <w:r w:rsidR="005B7F73" w:rsidRPr="00B326AC">
          <w:rPr>
            <w:rStyle w:val="ae"/>
            <w:noProof/>
            <w:sz w:val="24"/>
            <w:szCs w:val="24"/>
          </w:rPr>
          <w:t>Статья 36. Обеспечение социальной защиты инвалидов и других маломобильных групп населения при осуществлении деятельности по землепользованию и застройке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_Toc147588828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29" w:history="1">
        <w:r w:rsidR="005B7F73" w:rsidRPr="00B326AC">
          <w:rPr>
            <w:rStyle w:val="ae"/>
            <w:noProof/>
            <w:sz w:val="24"/>
            <w:szCs w:val="24"/>
          </w:rPr>
          <w:t>Статья 37. Ответственность за нарушение настоящих Правил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_Toc147588829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30" w:history="1">
        <w:r w:rsidR="005B7F73" w:rsidRPr="00B326AC">
          <w:rPr>
            <w:rStyle w:val="ae"/>
            <w:noProof/>
            <w:sz w:val="24"/>
            <w:szCs w:val="24"/>
          </w:rPr>
          <w:t xml:space="preserve">ЧАСТЬ </w:t>
        </w:r>
        <w:r w:rsidR="005B7F73" w:rsidRPr="00B326AC">
          <w:rPr>
            <w:rStyle w:val="ae"/>
            <w:noProof/>
            <w:sz w:val="24"/>
            <w:szCs w:val="24"/>
            <w:lang w:val="en-US"/>
          </w:rPr>
          <w:t>II</w:t>
        </w:r>
        <w:r w:rsidR="005B7F73" w:rsidRPr="00B326AC">
          <w:rPr>
            <w:rStyle w:val="ae"/>
            <w:noProof/>
            <w:sz w:val="24"/>
            <w:szCs w:val="24"/>
          </w:rPr>
          <w:t>. КАРТА ГРАДОСТРОИТЕЛЬНОГО ЗОНИРОВАНИЯ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_Toc147588830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31" w:history="1">
        <w:r w:rsidR="005B7F73" w:rsidRPr="00B326AC">
          <w:rPr>
            <w:rStyle w:val="ae"/>
            <w:noProof/>
            <w:sz w:val="24"/>
            <w:szCs w:val="24"/>
          </w:rPr>
          <w:t>Статья 38. Содержание карты градостроительного зонирования Поселения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_Toc147588831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28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32" w:history="1">
        <w:r w:rsidR="005B7F73" w:rsidRPr="00B326AC">
          <w:rPr>
            <w:rStyle w:val="ae"/>
            <w:noProof/>
            <w:sz w:val="24"/>
            <w:szCs w:val="24"/>
          </w:rPr>
          <w:t>ЧАСТЬ III. ГРАДОСТРОИТЕЛЬНЫЕ РЕГЛАМЕНТЫ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_Toc147588832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30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33" w:history="1">
        <w:r w:rsidR="005B7F73" w:rsidRPr="00B326AC">
          <w:rPr>
            <w:rStyle w:val="ae"/>
            <w:iCs/>
            <w:noProof/>
            <w:sz w:val="24"/>
            <w:szCs w:val="24"/>
          </w:rPr>
          <w:t>Глава 8. Градостроительные регламенты в части видов и параметров разрешённого использования земельных участков и объектов капитального строительства по территориальным зонам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_Toc147588833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30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34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39. Виды территориальных зон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_Toc147588834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30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35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40. Ж - жилые зоны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_Toc147588835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30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36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41. Ж-1 - зона застройки индивидуальными жилыми домами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_Toc147588836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31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37" w:history="1">
        <w:r w:rsidR="005B7F73" w:rsidRPr="00B326AC">
          <w:rPr>
            <w:rStyle w:val="ae"/>
            <w:iCs/>
            <w:noProof/>
            <w:sz w:val="24"/>
            <w:szCs w:val="24"/>
          </w:rPr>
          <w:t xml:space="preserve">Статья 42. Ж-2 - </w:t>
        </w:r>
        <w:r w:rsidR="005B7F73" w:rsidRPr="00B326AC">
          <w:rPr>
            <w:rStyle w:val="ae"/>
            <w:noProof/>
            <w:sz w:val="24"/>
            <w:szCs w:val="24"/>
          </w:rPr>
          <w:t>зона застройки малоэтажными жилыми домами (до 4 этажей, включая мансардный)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_Toc147588837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46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38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43. ОД - общественно-деловые зоны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_Toc147588838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57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39" w:history="1">
        <w:r w:rsidR="005B7F73" w:rsidRPr="00B326AC">
          <w:rPr>
            <w:rStyle w:val="ae"/>
            <w:iCs/>
            <w:noProof/>
            <w:sz w:val="24"/>
            <w:szCs w:val="24"/>
          </w:rPr>
          <w:t xml:space="preserve">Статья 44. ОД-1 - </w:t>
        </w:r>
        <w:r w:rsidR="005B7F73" w:rsidRPr="00B326AC">
          <w:rPr>
            <w:rStyle w:val="ae"/>
            <w:noProof/>
            <w:sz w:val="24"/>
            <w:szCs w:val="24"/>
          </w:rPr>
          <w:t>многофункциональная общественно-деловая зона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_Toc147588839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57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40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45. П – производственные зоны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_Toc147588840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67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41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46. П-1 – производственная зона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_Toc147588841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67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42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47. ИТ –зоны инженерных и  транспортных инфраструктур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_Toc147588842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78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43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48. ИТ-1 – зона транспортной инфраструктуры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_Toc147588843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78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44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49. ИТ-2 – зона инженерной инфраструктуры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_Toc147588844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85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45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50. СХ – зоны сельскохозяйственного использования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_Toc147588845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88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46" w:history="1">
        <w:r w:rsidR="005B7F73" w:rsidRPr="00B326AC">
          <w:rPr>
            <w:rStyle w:val="ae"/>
            <w:iCs/>
            <w:noProof/>
            <w:sz w:val="24"/>
            <w:szCs w:val="24"/>
          </w:rPr>
          <w:t xml:space="preserve">Статья 51. СХ-2 – </w:t>
        </w:r>
        <w:r w:rsidR="005B7F73" w:rsidRPr="00B326AC">
          <w:rPr>
            <w:rStyle w:val="ae"/>
            <w:bCs/>
            <w:noProof/>
            <w:sz w:val="24"/>
            <w:szCs w:val="24"/>
          </w:rPr>
          <w:t>производственная зона сельскохозяйственных предприятий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_Toc147588846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88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47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51. Р – рекреационные зоны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_Toc147588847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98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48" w:history="1">
        <w:r w:rsidR="005B7F73" w:rsidRPr="00B326AC">
          <w:rPr>
            <w:rStyle w:val="ae"/>
            <w:iCs/>
            <w:noProof/>
            <w:sz w:val="24"/>
            <w:szCs w:val="24"/>
          </w:rPr>
          <w:t xml:space="preserve">Статья 52. Р-1 – </w:t>
        </w:r>
        <w:r w:rsidR="005B7F73" w:rsidRPr="00B326AC">
          <w:rPr>
            <w:rStyle w:val="ae"/>
            <w:bCs/>
            <w:noProof/>
            <w:sz w:val="24"/>
            <w:szCs w:val="24"/>
          </w:rPr>
          <w:t>зона рекреационного назначения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_Toc147588848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98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49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53. СН – зоны специального назначения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_Toc147588849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106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50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54. СН-1 – зона кладбищ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_Toc147588850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106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51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55. Ограничения использования земельных участков и объектов капитального строительства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_Toc147588851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111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52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56. Санитарно-защитные зоны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_Toc147588852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111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53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57 Водоохранные зоны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_Toc147588853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112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54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58. Прибрежные защитные полосы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_Toc147588854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112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55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59. Охранные зоны объектов электроэнергетики (объектов электросетевого хозяйства и объектов по производству электрической энергии)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_Toc147588855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56" w:history="1">
        <w:r w:rsidR="005B7F73" w:rsidRPr="00B326AC">
          <w:rPr>
            <w:rStyle w:val="ae"/>
            <w:iCs/>
            <w:noProof/>
            <w:sz w:val="24"/>
            <w:szCs w:val="24"/>
          </w:rPr>
          <w:t xml:space="preserve">Статья 60. </w:t>
        </w:r>
        <w:r w:rsidR="005B7F73" w:rsidRPr="00B326AC">
          <w:rPr>
            <w:rStyle w:val="ae"/>
            <w:rFonts w:eastAsia="Arial"/>
            <w:noProof/>
            <w:sz w:val="24"/>
            <w:szCs w:val="24"/>
            <w:lang w:eastAsia="zh-CN" w:bidi="hi-IN"/>
          </w:rPr>
          <w:t>Охранные зоны трубопроводов (газопроводов, нефтепроводов и нефтепродуктопроводов, аммиакопроводов)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_Toc147588856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57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61. Охранные зоны линий и сооружений связи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_Toc147588857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58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62. Зоны санитарной охраны источников питьевого и хозяйственно-бытового водоснабжения, а также устанавливаемые в случаях, предусмотренных Водным кодексом Российской Федерации, в отношении подземных водных объектов зоны специальной охраны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_Toc147588858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59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63. Придорожные полосы автомобильных дорог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_Toc147588859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113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60" w:history="1">
        <w:r w:rsidR="005B7F73" w:rsidRPr="00B326AC">
          <w:rPr>
            <w:rStyle w:val="ae"/>
            <w:iCs/>
            <w:noProof/>
            <w:sz w:val="24"/>
            <w:szCs w:val="24"/>
          </w:rPr>
          <w:t xml:space="preserve">Статья 64. </w:t>
        </w:r>
        <w:r w:rsidR="005B7F73" w:rsidRPr="00B326AC">
          <w:rPr>
            <w:rStyle w:val="ae"/>
            <w:rFonts w:eastAsia="Arial"/>
            <w:noProof/>
            <w:sz w:val="24"/>
            <w:szCs w:val="24"/>
            <w:lang w:eastAsia="zh-CN" w:bidi="hi-IN"/>
          </w:rPr>
          <w:t>Зона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_Toc147588860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114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61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65. Территория объекта культурного наследия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_Toc147588861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114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rPr>
          <w:noProof/>
          <w:kern w:val="2"/>
          <w:sz w:val="24"/>
          <w:szCs w:val="24"/>
          <w:lang w:eastAsia="ru-RU"/>
        </w:rPr>
      </w:pPr>
      <w:hyperlink w:anchor="_Toc147588862" w:history="1">
        <w:r w:rsidR="005B7F73" w:rsidRPr="00B326AC">
          <w:rPr>
            <w:rStyle w:val="ae"/>
            <w:iCs/>
            <w:noProof/>
            <w:sz w:val="24"/>
            <w:szCs w:val="24"/>
          </w:rPr>
          <w:t>Статья 66. Особо охраняемая природная территория</w:t>
        </w:r>
        <w:r w:rsidR="005B7F73" w:rsidRPr="00B326AC">
          <w:rPr>
            <w:noProof/>
            <w:sz w:val="24"/>
            <w:szCs w:val="24"/>
          </w:rPr>
          <w:tab/>
        </w:r>
        <w:r w:rsidRPr="00B326AC">
          <w:rPr>
            <w:noProof/>
            <w:sz w:val="24"/>
            <w:szCs w:val="24"/>
          </w:rPr>
          <w:fldChar w:fldCharType="begin"/>
        </w:r>
        <w:r w:rsidR="005B7F73" w:rsidRPr="00B326AC">
          <w:rPr>
            <w:noProof/>
            <w:sz w:val="24"/>
            <w:szCs w:val="24"/>
          </w:rPr>
          <w:instrText xml:space="preserve"> PAGEREF _Toc147588862 \h </w:instrText>
        </w:r>
        <w:r w:rsidRPr="00B326AC">
          <w:rPr>
            <w:noProof/>
            <w:sz w:val="24"/>
            <w:szCs w:val="24"/>
          </w:rPr>
        </w:r>
        <w:r w:rsidRPr="00B326AC">
          <w:rPr>
            <w:noProof/>
            <w:sz w:val="24"/>
            <w:szCs w:val="24"/>
          </w:rPr>
          <w:fldChar w:fldCharType="separate"/>
        </w:r>
        <w:r w:rsidR="005B7F73" w:rsidRPr="00B326AC">
          <w:rPr>
            <w:noProof/>
            <w:sz w:val="24"/>
            <w:szCs w:val="24"/>
          </w:rPr>
          <w:t>114</w:t>
        </w:r>
        <w:r w:rsidRPr="00B326AC">
          <w:rPr>
            <w:noProof/>
            <w:sz w:val="24"/>
            <w:szCs w:val="24"/>
          </w:rPr>
          <w:fldChar w:fldCharType="end"/>
        </w:r>
      </w:hyperlink>
    </w:p>
    <w:p w:rsidR="005B7F73" w:rsidRPr="00B326AC" w:rsidRDefault="00082B85" w:rsidP="005B7F73">
      <w:pPr>
        <w:pStyle w:val="15"/>
        <w:tabs>
          <w:tab w:val="right" w:leader="dot" w:pos="9720"/>
        </w:tabs>
        <w:rPr>
          <w:sz w:val="24"/>
          <w:szCs w:val="24"/>
        </w:rPr>
        <w:sectPr w:rsidR="005B7F73" w:rsidRPr="00B326AC" w:rsidSect="00692579">
          <w:headerReference w:type="default" r:id="rId11"/>
          <w:footerReference w:type="default" r:id="rId12"/>
          <w:footnotePr>
            <w:pos w:val="beneathText"/>
          </w:footnotePr>
          <w:type w:val="continuous"/>
          <w:pgSz w:w="11905" w:h="16837"/>
          <w:pgMar w:top="397" w:right="567" w:bottom="1134" w:left="1985" w:header="340" w:footer="709" w:gutter="0"/>
          <w:cols w:space="720"/>
          <w:docGrid w:linePitch="360"/>
        </w:sectPr>
      </w:pPr>
      <w:r w:rsidRPr="00B326AC">
        <w:rPr>
          <w:noProof/>
          <w:sz w:val="24"/>
          <w:szCs w:val="24"/>
        </w:rPr>
        <w:fldChar w:fldCharType="end"/>
      </w:r>
    </w:p>
    <w:p w:rsidR="005B7F73" w:rsidRPr="00111A3F" w:rsidRDefault="005B7F73" w:rsidP="005B7F73">
      <w:pPr>
        <w:pStyle w:val="af8"/>
        <w:spacing w:line="360" w:lineRule="auto"/>
        <w:jc w:val="left"/>
        <w:rPr>
          <w:b/>
          <w:sz w:val="20"/>
        </w:rPr>
      </w:pPr>
    </w:p>
    <w:p w:rsidR="005B7F73" w:rsidRPr="00111A3F" w:rsidRDefault="005B7F73" w:rsidP="005B7F73">
      <w:pPr>
        <w:pStyle w:val="a5"/>
        <w:spacing w:line="360" w:lineRule="auto"/>
      </w:pPr>
    </w:p>
    <w:p w:rsidR="005B7F73" w:rsidRPr="00111A3F" w:rsidRDefault="005B7F73" w:rsidP="005B7F73">
      <w:pPr>
        <w:spacing w:line="360" w:lineRule="auto"/>
        <w:sectPr w:rsidR="005B7F73" w:rsidRPr="00111A3F">
          <w:footerReference w:type="even" r:id="rId13"/>
          <w:footerReference w:type="default" r:id="rId14"/>
          <w:footerReference w:type="first" r:id="rId15"/>
          <w:footnotePr>
            <w:pos w:val="beneathText"/>
          </w:footnotePr>
          <w:type w:val="continuous"/>
          <w:pgSz w:w="11905" w:h="16837"/>
          <w:pgMar w:top="851" w:right="851" w:bottom="851" w:left="1418" w:header="720" w:footer="709" w:gutter="0"/>
          <w:cols w:space="720"/>
          <w:docGrid w:linePitch="360"/>
        </w:sectPr>
      </w:pPr>
    </w:p>
    <w:p w:rsidR="005B7F73" w:rsidRPr="009E786F" w:rsidRDefault="005B7F73" w:rsidP="005B7F73">
      <w:pPr>
        <w:pStyle w:val="ConsPlusTitle"/>
        <w:jc w:val="center"/>
      </w:pPr>
      <w:r w:rsidRPr="009E786F">
        <w:lastRenderedPageBreak/>
        <w:t xml:space="preserve">ПРАВИЛАЗЕМЛЕПОЛЬЗОВАНИЯ И ЗАСТРОЙКИ </w:t>
      </w:r>
      <w:r>
        <w:t>ПОДДОРСКОГО</w:t>
      </w:r>
      <w:r w:rsidRPr="009E786F">
        <w:t xml:space="preserve"> СЕЛЬСКОГО ПОСЕЛЕНИЯ</w:t>
      </w:r>
    </w:p>
    <w:p w:rsidR="005B7F73" w:rsidRPr="009E786F" w:rsidRDefault="005B7F73" w:rsidP="005B7F73">
      <w:pPr>
        <w:pStyle w:val="1"/>
        <w:numPr>
          <w:ilvl w:val="0"/>
          <w:numId w:val="29"/>
        </w:numPr>
        <w:tabs>
          <w:tab w:val="left" w:pos="0"/>
          <w:tab w:val="left" w:pos="240"/>
          <w:tab w:val="left" w:pos="560"/>
        </w:tabs>
        <w:suppressAutoHyphens/>
        <w:spacing w:line="360" w:lineRule="auto"/>
        <w:ind w:left="0" w:firstLine="560"/>
        <w:rPr>
          <w:sz w:val="24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left" w:pos="0"/>
          <w:tab w:val="left" w:pos="240"/>
          <w:tab w:val="left" w:pos="560"/>
        </w:tabs>
        <w:suppressAutoHyphens/>
        <w:ind w:left="0" w:firstLine="561"/>
        <w:rPr>
          <w:b/>
          <w:sz w:val="24"/>
        </w:rPr>
      </w:pPr>
      <w:bookmarkStart w:id="0" w:name="_Toc147588785"/>
      <w:r w:rsidRPr="005B7F73">
        <w:rPr>
          <w:b/>
          <w:sz w:val="24"/>
        </w:rPr>
        <w:t>ЧАСТЬ I. ПОРЯДОК ПРИМЕНЕНИЯ ПРАВИЛ ЗЕМЛЕПОЛЬЗОВАНИЯ И ЗАСТРОЙКИ И ВНЕСЕНИЯ В НИХ ИЗМЕНЕНИЙ</w:t>
      </w:r>
      <w:bookmarkEnd w:id="0"/>
    </w:p>
    <w:p w:rsidR="005B7F73" w:rsidRPr="005B7F73" w:rsidRDefault="005B7F73" w:rsidP="005B7F73">
      <w:pPr>
        <w:rPr>
          <w:b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left" w:pos="0"/>
          <w:tab w:val="left" w:pos="240"/>
          <w:tab w:val="left" w:pos="560"/>
        </w:tabs>
        <w:suppressAutoHyphens/>
        <w:spacing w:line="360" w:lineRule="auto"/>
        <w:ind w:left="0" w:firstLine="560"/>
        <w:rPr>
          <w:b/>
          <w:sz w:val="24"/>
        </w:rPr>
      </w:pPr>
      <w:bookmarkStart w:id="1" w:name="_Toc147588786"/>
      <w:r w:rsidRPr="005B7F73">
        <w:rPr>
          <w:b/>
          <w:sz w:val="24"/>
        </w:rPr>
        <w:t>ГЛАВА 1. ОБЩИЕ ПОЛОЖЕНИЯ</w:t>
      </w:r>
      <w:bookmarkEnd w:id="1"/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left" w:pos="0"/>
          <w:tab w:val="left" w:pos="240"/>
          <w:tab w:val="left" w:pos="560"/>
        </w:tabs>
        <w:suppressAutoHyphens/>
        <w:ind w:left="0" w:firstLine="709"/>
        <w:jc w:val="both"/>
        <w:rPr>
          <w:sz w:val="24"/>
        </w:rPr>
      </w:pPr>
      <w:bookmarkStart w:id="2" w:name="_Toc147588787"/>
      <w:r w:rsidRPr="005B7F73">
        <w:rPr>
          <w:b/>
          <w:sz w:val="24"/>
        </w:rPr>
        <w:t>Статья 1.</w:t>
      </w:r>
      <w:r w:rsidRPr="005B7F73">
        <w:rPr>
          <w:sz w:val="24"/>
        </w:rPr>
        <w:t xml:space="preserve"> Назначение, область применения и содержание Правил землепользования и застройки Поддорского сельского поселения</w:t>
      </w:r>
      <w:bookmarkEnd w:id="2"/>
    </w:p>
    <w:p w:rsidR="005B7F73" w:rsidRPr="005B7F73" w:rsidRDefault="005B7F73" w:rsidP="005B7F73">
      <w:pPr>
        <w:widowControl w:val="0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autoSpaceDE w:val="0"/>
        <w:ind w:left="0" w:firstLine="709"/>
        <w:jc w:val="both"/>
      </w:pPr>
      <w:r w:rsidRPr="005B7F73">
        <w:t xml:space="preserve">1. Настоящие Правила землепользования и застройки Поддорского сельского поселения (далее – Правила) разработаны в соответствии с Градостроительным </w:t>
      </w:r>
      <w:hyperlink r:id="rId16" w:history="1">
        <w:r w:rsidRPr="005B7F73">
          <w:t>кодексом</w:t>
        </w:r>
      </w:hyperlink>
      <w:r w:rsidRPr="005B7F73">
        <w:t xml:space="preserve"> Российской Федерации, Земельным </w:t>
      </w:r>
      <w:hyperlink r:id="rId17" w:history="1">
        <w:r w:rsidRPr="005B7F73">
          <w:t>кодексом</w:t>
        </w:r>
      </w:hyperlink>
      <w:r w:rsidRPr="005B7F73">
        <w:t xml:space="preserve"> Российской Федерации, Федеральным </w:t>
      </w:r>
      <w:hyperlink r:id="rId18" w:history="1">
        <w:r w:rsidRPr="005B7F73">
          <w:t>законом</w:t>
        </w:r>
      </w:hyperlink>
      <w:r w:rsidRPr="005B7F73">
        <w:t xml:space="preserve"> «Об общих принципах организации местного самоуправления в Российской Федерации», иными нормативными правовыми актами Российской Федерации, Новгородской области, </w:t>
      </w:r>
      <w:hyperlink r:id="rId19" w:history="1">
        <w:r w:rsidRPr="005B7F73">
          <w:t>Уставом</w:t>
        </w:r>
      </w:hyperlink>
      <w:r w:rsidRPr="005B7F73">
        <w:t xml:space="preserve"> Поддорского муниципального района (далее – Администрация), </w:t>
      </w:r>
      <w:hyperlink r:id="rId20" w:history="1">
        <w:r w:rsidRPr="005B7F73">
          <w:t>Уставом</w:t>
        </w:r>
      </w:hyperlink>
      <w:r w:rsidRPr="005B7F73">
        <w:t xml:space="preserve"> Поддорского сельского  поселения (далее – Поселение), Генеральным планом Поселения, а также с учетом положений иных правовых актов, определяющих основные направления социально-экономического и градостроительного развития поселения, охраны культурного наследия, окружающей среды и рационального использования природных ресурсов.</w:t>
      </w:r>
    </w:p>
    <w:p w:rsidR="005B7F73" w:rsidRPr="005B7F73" w:rsidRDefault="005B7F73" w:rsidP="005B7F73">
      <w:pPr>
        <w:pStyle w:val="ab"/>
        <w:numPr>
          <w:ilvl w:val="0"/>
          <w:numId w:val="29"/>
        </w:numPr>
        <w:ind w:left="0" w:firstLine="709"/>
        <w:rPr>
          <w:sz w:val="24"/>
          <w:szCs w:val="24"/>
          <w:lang w:eastAsia="ar-SA"/>
        </w:rPr>
      </w:pPr>
      <w:r w:rsidRPr="005B7F73">
        <w:rPr>
          <w:sz w:val="24"/>
          <w:szCs w:val="24"/>
          <w:lang w:eastAsia="ar-SA"/>
        </w:rPr>
        <w:t>2. Действие настоящих Правил распространяется на всю территорию Поселения.</w:t>
      </w:r>
    </w:p>
    <w:p w:rsidR="005B7F73" w:rsidRPr="005B7F73" w:rsidRDefault="005B7F73" w:rsidP="005B7F73">
      <w:pPr>
        <w:pStyle w:val="ab"/>
        <w:numPr>
          <w:ilvl w:val="0"/>
          <w:numId w:val="29"/>
        </w:numPr>
        <w:ind w:left="0" w:firstLine="709"/>
        <w:rPr>
          <w:sz w:val="24"/>
          <w:szCs w:val="24"/>
          <w:lang w:eastAsia="ar-SA"/>
        </w:rPr>
      </w:pPr>
      <w:r w:rsidRPr="005B7F73">
        <w:rPr>
          <w:sz w:val="24"/>
          <w:szCs w:val="24"/>
          <w:lang w:eastAsia="ar-SA"/>
        </w:rPr>
        <w:t>3. Настоящие Правила обязательны к соблюдению органами государственной вл</w:t>
      </w:r>
      <w:r w:rsidRPr="005B7F73">
        <w:rPr>
          <w:sz w:val="24"/>
          <w:szCs w:val="24"/>
          <w:lang w:eastAsia="ar-SA"/>
        </w:rPr>
        <w:t>а</w:t>
      </w:r>
      <w:r w:rsidRPr="005B7F73">
        <w:rPr>
          <w:sz w:val="24"/>
          <w:szCs w:val="24"/>
          <w:lang w:eastAsia="ar-SA"/>
        </w:rPr>
        <w:t>сти, органами местного самоуправления, физическими и юридическими лицами, должн</w:t>
      </w:r>
      <w:r w:rsidRPr="005B7F73">
        <w:rPr>
          <w:sz w:val="24"/>
          <w:szCs w:val="24"/>
          <w:lang w:eastAsia="ar-SA"/>
        </w:rPr>
        <w:t>о</w:t>
      </w:r>
      <w:r w:rsidRPr="005B7F73">
        <w:rPr>
          <w:sz w:val="24"/>
          <w:szCs w:val="24"/>
          <w:lang w:eastAsia="ar-SA"/>
        </w:rPr>
        <w:t>стными лицами, осуществляющими, регулирующими и контролирующими градостро</w:t>
      </w:r>
      <w:r w:rsidRPr="005B7F73">
        <w:rPr>
          <w:sz w:val="24"/>
          <w:szCs w:val="24"/>
          <w:lang w:eastAsia="ar-SA"/>
        </w:rPr>
        <w:t>и</w:t>
      </w:r>
      <w:r w:rsidRPr="005B7F73">
        <w:rPr>
          <w:sz w:val="24"/>
          <w:szCs w:val="24"/>
          <w:lang w:eastAsia="ar-SA"/>
        </w:rPr>
        <w:t>тельную деятельность на территории Поселения.</w:t>
      </w:r>
    </w:p>
    <w:p w:rsidR="005B7F73" w:rsidRPr="005B7F73" w:rsidRDefault="005B7F73" w:rsidP="005B7F73">
      <w:pPr>
        <w:pStyle w:val="ab"/>
        <w:numPr>
          <w:ilvl w:val="0"/>
          <w:numId w:val="29"/>
        </w:numPr>
        <w:ind w:left="0" w:firstLine="709"/>
        <w:rPr>
          <w:sz w:val="24"/>
          <w:szCs w:val="24"/>
          <w:lang w:eastAsia="ar-SA"/>
        </w:rPr>
      </w:pPr>
      <w:r w:rsidRPr="005B7F73">
        <w:rPr>
          <w:sz w:val="24"/>
          <w:szCs w:val="24"/>
          <w:lang w:eastAsia="ar-SA"/>
        </w:rPr>
        <w:t>4. Предметом регулирования настоящих Правил являются отношения по вопросам застройки и землепользования на территории Поселения, установление границ территор</w:t>
      </w:r>
      <w:r w:rsidRPr="005B7F73">
        <w:rPr>
          <w:sz w:val="24"/>
          <w:szCs w:val="24"/>
          <w:lang w:eastAsia="ar-SA"/>
        </w:rPr>
        <w:t>и</w:t>
      </w:r>
      <w:r w:rsidRPr="005B7F73">
        <w:rPr>
          <w:sz w:val="24"/>
          <w:szCs w:val="24"/>
          <w:lang w:eastAsia="ar-SA"/>
        </w:rPr>
        <w:t>альных зон, градостроительных регламентов, порядка применения настоящих Правил и порядка внесения в них изменений.</w:t>
      </w:r>
    </w:p>
    <w:p w:rsidR="005B7F73" w:rsidRPr="005B7F73" w:rsidRDefault="005B7F73" w:rsidP="005B7F73">
      <w:pPr>
        <w:pStyle w:val="ab"/>
        <w:numPr>
          <w:ilvl w:val="0"/>
          <w:numId w:val="29"/>
        </w:numPr>
        <w:ind w:left="0" w:firstLine="709"/>
        <w:rPr>
          <w:sz w:val="24"/>
          <w:szCs w:val="24"/>
          <w:lang w:eastAsia="ar-SA"/>
        </w:rPr>
      </w:pPr>
      <w:r w:rsidRPr="005B7F73">
        <w:rPr>
          <w:sz w:val="24"/>
          <w:szCs w:val="24"/>
          <w:lang w:eastAsia="ar-SA"/>
        </w:rPr>
        <w:t>5. Настоящие Правила разработаны в целях: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1) создания условий для устойчивого развития территорий Поселения, сохранения окружающей среды и объектов культурного наследия;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2) создания условий для планировки территорий Поселения;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6. При переходе к другому правообладателю прав на земельный участок, объект капитального строительства правовой режим такого земельного участка, объекта капитального строительства, определенный градостроительным регламентом, установленным настоящими Правилами, сохраняется.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7. Настоящие Правила применяются при: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подготовке, проверке и утверждении документации по планировке территории;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строительства;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принятии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принятии решений о выдаче или об отказе в выдаче разрешений на строительство и ввод объектов в эксплуатацию;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lastRenderedPageBreak/>
        <w:t>осуществлении муниципального земельного контроля и государственного земельного надзора за использованием земель на территории Поселения.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8. Настоящие Правила включают в себя: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1) порядок применения настоящих Правил и внесения в них изменений;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2) карту градостроительного зонирования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>3) градостроительные регламенты.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5B7F73">
        <w:t xml:space="preserve">9. Понятия и термины, используемые в настоящих Правилах, применяются в том значении, в каком они используются в Градостроительном </w:t>
      </w:r>
      <w:hyperlink r:id="rId21">
        <w:r w:rsidRPr="005B7F73">
          <w:t>кодексе</w:t>
        </w:r>
      </w:hyperlink>
      <w:r w:rsidRPr="005B7F73">
        <w:t xml:space="preserve"> Российской Федерации, Земельном </w:t>
      </w:r>
      <w:hyperlink r:id="rId22">
        <w:r w:rsidRPr="005B7F73">
          <w:t>кодексе</w:t>
        </w:r>
      </w:hyperlink>
      <w:r w:rsidRPr="005B7F73">
        <w:t xml:space="preserve"> Российской Федерации, ином федеральном законодательстве.</w:t>
      </w:r>
    </w:p>
    <w:p w:rsidR="005B7F73" w:rsidRPr="005B7F73" w:rsidRDefault="005B7F73" w:rsidP="005B7F73"/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3" w:name="_Toc147588788"/>
      <w:r w:rsidRPr="005B7F73">
        <w:rPr>
          <w:b/>
          <w:sz w:val="24"/>
        </w:rPr>
        <w:t>Статья 2.</w:t>
      </w:r>
      <w:r w:rsidRPr="005B7F73">
        <w:rPr>
          <w:sz w:val="24"/>
        </w:rPr>
        <w:t xml:space="preserve"> Соотношение настоящих Правил с Генеральным планом </w:t>
      </w:r>
      <w:bookmarkStart w:id="4" w:name="_Hlk133496744"/>
      <w:r w:rsidRPr="005B7F73">
        <w:rPr>
          <w:sz w:val="24"/>
        </w:rPr>
        <w:t xml:space="preserve">Поселения </w:t>
      </w:r>
      <w:bookmarkEnd w:id="4"/>
      <w:r w:rsidRPr="005B7F73">
        <w:rPr>
          <w:sz w:val="24"/>
        </w:rPr>
        <w:t>и документацией по планировке территории</w:t>
      </w:r>
      <w:bookmarkEnd w:id="3"/>
    </w:p>
    <w:p w:rsidR="005B7F73" w:rsidRPr="005B7F73" w:rsidRDefault="005B7F73" w:rsidP="005B7F73">
      <w:pPr>
        <w:ind w:firstLine="709"/>
      </w:pPr>
      <w:r w:rsidRPr="005B7F73">
        <w:t>1. В случае внесения в установленном порядке изменений в Генеральный план П</w:t>
      </w:r>
      <w:r w:rsidRPr="005B7F73">
        <w:t>о</w:t>
      </w:r>
      <w:r w:rsidRPr="005B7F73">
        <w:t>селения соответствующие изменения, при необходимости, вносятся в настоящие Правила.</w:t>
      </w:r>
    </w:p>
    <w:p w:rsidR="005B7F73" w:rsidRPr="005B7F73" w:rsidRDefault="005B7F73" w:rsidP="005B7F73">
      <w:pPr>
        <w:ind w:firstLine="709"/>
      </w:pPr>
      <w:r w:rsidRPr="005B7F73">
        <w:t>2. Документация по планировке территории разрабатывается на основе Генерал</w:t>
      </w:r>
      <w:r w:rsidRPr="005B7F73">
        <w:t>ь</w:t>
      </w:r>
      <w:r w:rsidRPr="005B7F73">
        <w:t>ного плана Поселения, настоящих Правил.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autoSpaceDE w:val="0"/>
        <w:autoSpaceDN w:val="0"/>
        <w:adjustRightInd w:val="0"/>
        <w:ind w:left="0" w:firstLine="709"/>
        <w:jc w:val="both"/>
      </w:pPr>
      <w:r w:rsidRPr="005B7F73">
        <w:t>3. Муниципальные правовые акты органов местного самоуправления Администрации и Поселения, за исключением Генерального плана Поселения, принятые до вступления в силу настоящих Правил, применяются в части, не противоречащей им.</w:t>
      </w:r>
    </w:p>
    <w:p w:rsidR="005B7F73" w:rsidRPr="005B7F73" w:rsidRDefault="005B7F73" w:rsidP="005B7F73">
      <w:pPr>
        <w:widowControl w:val="0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autoSpaceDE w:val="0"/>
        <w:autoSpaceDN w:val="0"/>
        <w:adjustRightInd w:val="0"/>
        <w:ind w:left="0" w:firstLine="709"/>
        <w:jc w:val="both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5" w:name="_Toc147588789"/>
      <w:r w:rsidRPr="005B7F73">
        <w:rPr>
          <w:b/>
          <w:sz w:val="24"/>
        </w:rPr>
        <w:t>Статья 3.</w:t>
      </w:r>
      <w:r w:rsidRPr="005B7F73">
        <w:rPr>
          <w:sz w:val="24"/>
        </w:rPr>
        <w:t xml:space="preserve"> Открытость и доступность информации о землепользовании и застройке</w:t>
      </w:r>
      <w:bookmarkEnd w:id="5"/>
    </w:p>
    <w:p w:rsidR="005B7F73" w:rsidRPr="005B7F73" w:rsidRDefault="005B7F73" w:rsidP="005B7F73">
      <w:pPr>
        <w:ind w:firstLine="709"/>
      </w:pPr>
      <w:r w:rsidRPr="005B7F73">
        <w:t>1. Настоящие Правила, включая все входящие в их состав картографические и иные документы, являются открытыми для всех физических и юридических, а также должнос</w:t>
      </w:r>
      <w:r w:rsidRPr="005B7F73">
        <w:t>т</w:t>
      </w:r>
      <w:r w:rsidRPr="005B7F73">
        <w:t>ных лиц, органов власти и управления, а также органов, осуществляющих контроль за с</w:t>
      </w:r>
      <w:r w:rsidRPr="005B7F73">
        <w:t>о</w:t>
      </w:r>
      <w:r w:rsidRPr="005B7F73">
        <w:t>блюдением градостроительного законодательства органами местного самоуправления.</w:t>
      </w:r>
    </w:p>
    <w:p w:rsidR="005B7F73" w:rsidRPr="005B7F73" w:rsidRDefault="005B7F73" w:rsidP="005B7F73">
      <w:pPr>
        <w:ind w:firstLine="709"/>
      </w:pPr>
      <w:r w:rsidRPr="005B7F73">
        <w:t>Органы местного самоуправления Администрации обеспечивают возможность о</w:t>
      </w:r>
      <w:r w:rsidRPr="005B7F73">
        <w:t>з</w:t>
      </w:r>
      <w:r w:rsidRPr="005B7F73">
        <w:t>накомления с Правилами путем:</w:t>
      </w:r>
    </w:p>
    <w:p w:rsidR="005B7F73" w:rsidRPr="005B7F73" w:rsidRDefault="005B7F73" w:rsidP="005B7F73">
      <w:pPr>
        <w:ind w:firstLine="709"/>
      </w:pPr>
      <w:r w:rsidRPr="005B7F73">
        <w:t>публикации (обнародования) настоящих Правил в порядке, установленном для официального опубликования (обнародования) муниципальных правовых актов, иной официальной информации;</w:t>
      </w:r>
    </w:p>
    <w:p w:rsidR="005B7F73" w:rsidRPr="005B7F73" w:rsidRDefault="005B7F73" w:rsidP="005B7F73">
      <w:pPr>
        <w:ind w:firstLine="709"/>
      </w:pPr>
      <w:r w:rsidRPr="005B7F73">
        <w:t>создания возможности для ознакомления с настоящими Правилами в полном ко</w:t>
      </w:r>
      <w:r w:rsidRPr="005B7F73">
        <w:t>м</w:t>
      </w:r>
      <w:r w:rsidRPr="005B7F73">
        <w:t>плекте входящих в них текстовых и картографических материалов в Администрации По</w:t>
      </w:r>
      <w:r w:rsidRPr="005B7F73">
        <w:t>д</w:t>
      </w:r>
      <w:r w:rsidRPr="005B7F73">
        <w:t>дорского муниципального района</w:t>
      </w:r>
    </w:p>
    <w:p w:rsidR="005B7F73" w:rsidRPr="005B7F73" w:rsidRDefault="005B7F73" w:rsidP="005B7F73">
      <w:pPr>
        <w:ind w:firstLine="709"/>
      </w:pPr>
      <w:r w:rsidRPr="005B7F73">
        <w:t>предоставления физическим и юридическим лицам выписок из настоящих Правил, а также необходимых копий картографических документов и их фрагментов, характер</w:t>
      </w:r>
      <w:r w:rsidRPr="005B7F73">
        <w:t>и</w:t>
      </w:r>
      <w:r w:rsidRPr="005B7F73">
        <w:t>зующих условия землепользования и застройки применительно к отдельным земельным участкам и элементам планировочной структуры. Данные материалы предоставляются вышеуказанным лицам по письменному запросу на компенсационной основе.</w:t>
      </w:r>
    </w:p>
    <w:p w:rsidR="005B7F73" w:rsidRPr="005B7F73" w:rsidRDefault="005B7F73" w:rsidP="005B7F73">
      <w:pPr>
        <w:ind w:firstLine="709"/>
      </w:pPr>
      <w:r w:rsidRPr="005B7F73">
        <w:t>2. Настоящие Правила в соответствии со статьей 57.1 Градостроительного кодекса Российской Федерации, после утверждения, в обязательном порядке размещаются в фед</w:t>
      </w:r>
      <w:r w:rsidRPr="005B7F73">
        <w:t>е</w:t>
      </w:r>
      <w:r w:rsidRPr="005B7F73">
        <w:t>ральной государственной информационной системе территориального планирования с и</w:t>
      </w:r>
      <w:r w:rsidRPr="005B7F73">
        <w:t>с</w:t>
      </w:r>
      <w:r w:rsidRPr="005B7F73">
        <w:t>пользованием официального сайта в сети "Интернет".</w:t>
      </w:r>
    </w:p>
    <w:p w:rsidR="005B7F73" w:rsidRPr="005B7F73" w:rsidRDefault="005B7F73" w:rsidP="005B7F73">
      <w:pPr>
        <w:ind w:firstLine="709"/>
      </w:pPr>
      <w:r w:rsidRPr="005B7F73">
        <w:t>3. Настоящие Правила, иные документы и материалы, подготавливаемые в проце</w:t>
      </w:r>
      <w:r w:rsidRPr="005B7F73">
        <w:t>с</w:t>
      </w:r>
      <w:r w:rsidRPr="005B7F73">
        <w:t>се градостроительной деятельности, в соответствии с Градостроительным кодексом Ро</w:t>
      </w:r>
      <w:r w:rsidRPr="005B7F73">
        <w:t>с</w:t>
      </w:r>
      <w:r w:rsidRPr="005B7F73">
        <w:t>сийской Федерации, после утверждения, в обязательном порядке направляются для ра</w:t>
      </w:r>
      <w:r w:rsidRPr="005B7F73">
        <w:t>з</w:t>
      </w:r>
      <w:r w:rsidRPr="005B7F73">
        <w:t>мещения в государственной информационной системе обеспечения градостроительной деятельности Новгородской области, информационной системе обеспечения градостро</w:t>
      </w:r>
      <w:r w:rsidRPr="005B7F73">
        <w:t>и</w:t>
      </w:r>
      <w:r w:rsidRPr="005B7F73">
        <w:t>тельной деятельности муниципального района, ведение и состав которых определяются в соответствии с действующим законодательством Российской Федерации и осуществляю</w:t>
      </w:r>
      <w:r w:rsidRPr="005B7F73">
        <w:t>т</w:t>
      </w:r>
      <w:r w:rsidRPr="005B7F73">
        <w:t>ся Администрацией муниципального района.</w:t>
      </w:r>
    </w:p>
    <w:p w:rsidR="005B7F73" w:rsidRPr="005B7F73" w:rsidRDefault="005B7F73" w:rsidP="005B7F73">
      <w:pPr>
        <w:ind w:firstLine="709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6" w:name="_Toc147588790"/>
      <w:bookmarkStart w:id="7" w:name="_Toc494277457"/>
      <w:r w:rsidRPr="005B7F73">
        <w:rPr>
          <w:b/>
          <w:sz w:val="24"/>
        </w:rPr>
        <w:t>Статья 4.</w:t>
      </w:r>
      <w:r w:rsidRPr="005B7F73">
        <w:rPr>
          <w:sz w:val="24"/>
        </w:rPr>
        <w:t xml:space="preserve"> Комиссия  по землепользованию и застройке</w:t>
      </w:r>
      <w:bookmarkEnd w:id="6"/>
      <w:bookmarkEnd w:id="7"/>
    </w:p>
    <w:p w:rsidR="005B7F73" w:rsidRPr="005B7F73" w:rsidRDefault="005B7F73" w:rsidP="005B7F73">
      <w:pPr>
        <w:pStyle w:val="310"/>
        <w:tabs>
          <w:tab w:val="num" w:pos="-851"/>
          <w:tab w:val="left" w:pos="-426"/>
        </w:tabs>
        <w:spacing w:before="0"/>
        <w:ind w:left="0" w:firstLine="709"/>
        <w:rPr>
          <w:rFonts w:ascii="Times New Roman" w:hAnsi="Times New Roman" w:cs="Times New Roman"/>
          <w:szCs w:val="24"/>
        </w:rPr>
      </w:pPr>
      <w:r w:rsidRPr="005B7F73">
        <w:rPr>
          <w:rFonts w:ascii="Times New Roman" w:hAnsi="Times New Roman" w:cs="Times New Roman"/>
          <w:szCs w:val="24"/>
        </w:rPr>
        <w:t xml:space="preserve">1. Комиссия  в своей деятельности руководствуется Гражданским кодексом </w:t>
      </w:r>
      <w:r w:rsidRPr="005B7F73">
        <w:rPr>
          <w:rFonts w:ascii="Times New Roman" w:hAnsi="Times New Roman" w:cs="Times New Roman"/>
          <w:szCs w:val="24"/>
        </w:rPr>
        <w:lastRenderedPageBreak/>
        <w:t>Российской Федерации, Земельным кодексом Российской Федерации, Градостроительным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Новгородской области, ведомственными нормативными актами, Генеральным планом Поселения, настоящими Правилами, иными нормативными правовыми актами и Порядком деятельности комиссии по землепользованию и застройке Администрации Поддорского муниципального района (далее – Комиссия).</w:t>
      </w:r>
    </w:p>
    <w:p w:rsidR="005B7F73" w:rsidRPr="005B7F73" w:rsidRDefault="005B7F73" w:rsidP="005B7F73">
      <w:pPr>
        <w:pStyle w:val="310"/>
        <w:tabs>
          <w:tab w:val="num" w:pos="-851"/>
          <w:tab w:val="left" w:pos="-426"/>
        </w:tabs>
        <w:spacing w:before="0"/>
        <w:ind w:left="0" w:firstLine="709"/>
        <w:rPr>
          <w:rFonts w:ascii="Times New Roman" w:hAnsi="Times New Roman" w:cs="Times New Roman"/>
          <w:szCs w:val="24"/>
        </w:rPr>
      </w:pPr>
      <w:r w:rsidRPr="005B7F73">
        <w:rPr>
          <w:rFonts w:ascii="Times New Roman" w:hAnsi="Times New Roman" w:cs="Times New Roman"/>
          <w:szCs w:val="24"/>
        </w:rPr>
        <w:t>2. Комиссия  является постоянно действующим, консультативным, коллегиальным совещательным органом при Администрации Поддорского муниципального района.</w:t>
      </w:r>
    </w:p>
    <w:p w:rsidR="005B7F73" w:rsidRPr="005B7F73" w:rsidRDefault="005B7F73" w:rsidP="005B7F73">
      <w:pPr>
        <w:pStyle w:val="310"/>
        <w:tabs>
          <w:tab w:val="num" w:pos="-851"/>
          <w:tab w:val="left" w:pos="-426"/>
        </w:tabs>
        <w:spacing w:before="0"/>
        <w:ind w:left="0" w:firstLine="709"/>
        <w:rPr>
          <w:rFonts w:ascii="Times New Roman" w:hAnsi="Times New Roman" w:cs="Times New Roman"/>
          <w:szCs w:val="24"/>
        </w:rPr>
      </w:pPr>
      <w:r w:rsidRPr="005B7F73">
        <w:rPr>
          <w:rFonts w:ascii="Times New Roman" w:hAnsi="Times New Roman" w:cs="Times New Roman"/>
          <w:szCs w:val="24"/>
        </w:rPr>
        <w:t>3. В компетенцию комиссии входит: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3.1. Обеспечение подготовки предложений по внесению изменений в Генеральный план Поддорского сельского поселения;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3.2. Рассмотрение  предложений и подготовка  заключения о внесении изменений в Генеральный план Поддорского сельского поселения;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3.3. Обеспечение подготовки предложений по внесению изменений в Правила зе</w:t>
      </w:r>
      <w:r w:rsidRPr="005B7F73">
        <w:rPr>
          <w:rFonts w:ascii="Times New Roman" w:hAnsi="Times New Roman" w:cs="Times New Roman"/>
          <w:sz w:val="24"/>
          <w:szCs w:val="24"/>
        </w:rPr>
        <w:t>м</w:t>
      </w:r>
      <w:r w:rsidRPr="005B7F73">
        <w:rPr>
          <w:rFonts w:ascii="Times New Roman" w:hAnsi="Times New Roman" w:cs="Times New Roman"/>
          <w:sz w:val="24"/>
          <w:szCs w:val="24"/>
        </w:rPr>
        <w:t>лепользования и застройки Поддорского сельского поселения;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3.4. Рассмотрение предложений и подготовка заключения о внесении изменений в Правила землепользования и застройки Поддорского сельского поселения;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3.5. Организация  и проведение в установленном порядке общественных обсужд</w:t>
      </w:r>
      <w:r w:rsidRPr="005B7F73">
        <w:rPr>
          <w:rFonts w:ascii="Times New Roman" w:hAnsi="Times New Roman" w:cs="Times New Roman"/>
          <w:sz w:val="24"/>
          <w:szCs w:val="24"/>
        </w:rPr>
        <w:t>е</w:t>
      </w:r>
      <w:r w:rsidRPr="005B7F73">
        <w:rPr>
          <w:rFonts w:ascii="Times New Roman" w:hAnsi="Times New Roman" w:cs="Times New Roman"/>
          <w:sz w:val="24"/>
          <w:szCs w:val="24"/>
        </w:rPr>
        <w:t>ний или публичных слушаний по проектам внесения изменений в Генеральный план По</w:t>
      </w:r>
      <w:r w:rsidRPr="005B7F73">
        <w:rPr>
          <w:rFonts w:ascii="Times New Roman" w:hAnsi="Times New Roman" w:cs="Times New Roman"/>
          <w:sz w:val="24"/>
          <w:szCs w:val="24"/>
        </w:rPr>
        <w:t>д</w:t>
      </w:r>
      <w:r w:rsidRPr="005B7F73">
        <w:rPr>
          <w:rFonts w:ascii="Times New Roman" w:hAnsi="Times New Roman" w:cs="Times New Roman"/>
          <w:sz w:val="24"/>
          <w:szCs w:val="24"/>
        </w:rPr>
        <w:t>дорского сельского поселения; по проектам внесения изменений в Правила землепольз</w:t>
      </w:r>
      <w:r w:rsidRPr="005B7F73">
        <w:rPr>
          <w:rFonts w:ascii="Times New Roman" w:hAnsi="Times New Roman" w:cs="Times New Roman"/>
          <w:sz w:val="24"/>
          <w:szCs w:val="24"/>
        </w:rPr>
        <w:t>о</w:t>
      </w:r>
      <w:r w:rsidRPr="005B7F73">
        <w:rPr>
          <w:rFonts w:ascii="Times New Roman" w:hAnsi="Times New Roman" w:cs="Times New Roman"/>
          <w:sz w:val="24"/>
          <w:szCs w:val="24"/>
        </w:rPr>
        <w:t>вания и застройки Поддорского сельского поселения; по вопросам предоставления разр</w:t>
      </w:r>
      <w:r w:rsidRPr="005B7F73">
        <w:rPr>
          <w:rFonts w:ascii="Times New Roman" w:hAnsi="Times New Roman" w:cs="Times New Roman"/>
          <w:sz w:val="24"/>
          <w:szCs w:val="24"/>
        </w:rPr>
        <w:t>е</w:t>
      </w:r>
      <w:r w:rsidRPr="005B7F73">
        <w:rPr>
          <w:rFonts w:ascii="Times New Roman" w:hAnsi="Times New Roman" w:cs="Times New Roman"/>
          <w:sz w:val="24"/>
          <w:szCs w:val="24"/>
        </w:rPr>
        <w:t>шений на условно разрешенный вид использования земельных участков или объектов к</w:t>
      </w:r>
      <w:r w:rsidRPr="005B7F73">
        <w:rPr>
          <w:rFonts w:ascii="Times New Roman" w:hAnsi="Times New Roman" w:cs="Times New Roman"/>
          <w:sz w:val="24"/>
          <w:szCs w:val="24"/>
        </w:rPr>
        <w:t>а</w:t>
      </w:r>
      <w:r w:rsidRPr="005B7F73">
        <w:rPr>
          <w:rFonts w:ascii="Times New Roman" w:hAnsi="Times New Roman" w:cs="Times New Roman"/>
          <w:sz w:val="24"/>
          <w:szCs w:val="24"/>
        </w:rPr>
        <w:t>питального строительства согласно Правилам землепользования и застройки Поддорского сельского поселения; отклонения от предельных параметров разрешенного строительства, реконструкции объектов капитального строительства согласно Правилам землепользов</w:t>
      </w:r>
      <w:r w:rsidRPr="005B7F73">
        <w:rPr>
          <w:rFonts w:ascii="Times New Roman" w:hAnsi="Times New Roman" w:cs="Times New Roman"/>
          <w:sz w:val="24"/>
          <w:szCs w:val="24"/>
        </w:rPr>
        <w:t>а</w:t>
      </w:r>
      <w:r w:rsidRPr="005B7F73">
        <w:rPr>
          <w:rFonts w:ascii="Times New Roman" w:hAnsi="Times New Roman" w:cs="Times New Roman"/>
          <w:sz w:val="24"/>
          <w:szCs w:val="24"/>
        </w:rPr>
        <w:t>ния и застройки Поддорского сельского поселения; по утверждению проектов планиро</w:t>
      </w:r>
      <w:r w:rsidRPr="005B7F73">
        <w:rPr>
          <w:rFonts w:ascii="Times New Roman" w:hAnsi="Times New Roman" w:cs="Times New Roman"/>
          <w:sz w:val="24"/>
          <w:szCs w:val="24"/>
        </w:rPr>
        <w:t>в</w:t>
      </w:r>
      <w:r w:rsidRPr="005B7F73">
        <w:rPr>
          <w:rFonts w:ascii="Times New Roman" w:hAnsi="Times New Roman" w:cs="Times New Roman"/>
          <w:sz w:val="24"/>
          <w:szCs w:val="24"/>
        </w:rPr>
        <w:t xml:space="preserve">ки, совмещенных с проектом межевания территории с.Поддорье; 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3.6. Подготовка и направление Главе Поддорского муниципального района рек</w:t>
      </w:r>
      <w:r w:rsidRPr="005B7F73">
        <w:rPr>
          <w:rFonts w:ascii="Times New Roman" w:hAnsi="Times New Roman" w:cs="Times New Roman"/>
          <w:sz w:val="24"/>
          <w:szCs w:val="24"/>
        </w:rPr>
        <w:t>о</w:t>
      </w:r>
      <w:r w:rsidRPr="005B7F73">
        <w:rPr>
          <w:rFonts w:ascii="Times New Roman" w:hAnsi="Times New Roman" w:cs="Times New Roman"/>
          <w:sz w:val="24"/>
          <w:szCs w:val="24"/>
        </w:rPr>
        <w:t>мендации о предоставлении разрешений на условно разрешенный вид использования з</w:t>
      </w:r>
      <w:r w:rsidRPr="005B7F73">
        <w:rPr>
          <w:rFonts w:ascii="Times New Roman" w:hAnsi="Times New Roman" w:cs="Times New Roman"/>
          <w:sz w:val="24"/>
          <w:szCs w:val="24"/>
        </w:rPr>
        <w:t>е</w:t>
      </w:r>
      <w:r w:rsidRPr="005B7F73">
        <w:rPr>
          <w:rFonts w:ascii="Times New Roman" w:hAnsi="Times New Roman" w:cs="Times New Roman"/>
          <w:sz w:val="24"/>
          <w:szCs w:val="24"/>
        </w:rPr>
        <w:t>мельного участка или объекта капитального строительства или об отказе в предоставл</w:t>
      </w:r>
      <w:r w:rsidRPr="005B7F73">
        <w:rPr>
          <w:rFonts w:ascii="Times New Roman" w:hAnsi="Times New Roman" w:cs="Times New Roman"/>
          <w:sz w:val="24"/>
          <w:szCs w:val="24"/>
        </w:rPr>
        <w:t>е</w:t>
      </w:r>
      <w:r w:rsidRPr="005B7F73">
        <w:rPr>
          <w:rFonts w:ascii="Times New Roman" w:hAnsi="Times New Roman" w:cs="Times New Roman"/>
          <w:sz w:val="24"/>
          <w:szCs w:val="24"/>
        </w:rPr>
        <w:t>нии таких разрешений согласно Правилам землепользования и застройки Поддорского сельского поселения;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3.7. Подготовка и направление Главе Поддорского муниципального района рек</w:t>
      </w:r>
      <w:r w:rsidRPr="005B7F73">
        <w:rPr>
          <w:rFonts w:ascii="Times New Roman" w:hAnsi="Times New Roman" w:cs="Times New Roman"/>
          <w:sz w:val="24"/>
          <w:szCs w:val="24"/>
        </w:rPr>
        <w:t>о</w:t>
      </w:r>
      <w:r w:rsidRPr="005B7F73">
        <w:rPr>
          <w:rFonts w:ascii="Times New Roman" w:hAnsi="Times New Roman" w:cs="Times New Roman"/>
          <w:sz w:val="24"/>
          <w:szCs w:val="24"/>
        </w:rPr>
        <w:t>мендации о предоставлении разрешений на отклонение от предельных параметров разр</w:t>
      </w:r>
      <w:r w:rsidRPr="005B7F73">
        <w:rPr>
          <w:rFonts w:ascii="Times New Roman" w:hAnsi="Times New Roman" w:cs="Times New Roman"/>
          <w:sz w:val="24"/>
          <w:szCs w:val="24"/>
        </w:rPr>
        <w:t>е</w:t>
      </w:r>
      <w:r w:rsidRPr="005B7F73">
        <w:rPr>
          <w:rFonts w:ascii="Times New Roman" w:hAnsi="Times New Roman" w:cs="Times New Roman"/>
          <w:sz w:val="24"/>
          <w:szCs w:val="24"/>
        </w:rPr>
        <w:t>шенного строительства, реконструкции объектов капитального строительства или об отк</w:t>
      </w:r>
      <w:r w:rsidRPr="005B7F73">
        <w:rPr>
          <w:rFonts w:ascii="Times New Roman" w:hAnsi="Times New Roman" w:cs="Times New Roman"/>
          <w:sz w:val="24"/>
          <w:szCs w:val="24"/>
        </w:rPr>
        <w:t>а</w:t>
      </w:r>
      <w:r w:rsidRPr="005B7F73">
        <w:rPr>
          <w:rFonts w:ascii="Times New Roman" w:hAnsi="Times New Roman" w:cs="Times New Roman"/>
          <w:sz w:val="24"/>
          <w:szCs w:val="24"/>
        </w:rPr>
        <w:t>зе в предоставлении таких разрешений согласно Правилам землепользования и застройки Поддорского сельского поселения;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3.8. Подготовка  и направление Главе Поддорского муниципального района рек</w:t>
      </w:r>
      <w:r w:rsidRPr="005B7F73">
        <w:rPr>
          <w:rFonts w:ascii="Times New Roman" w:hAnsi="Times New Roman" w:cs="Times New Roman"/>
          <w:sz w:val="24"/>
          <w:szCs w:val="24"/>
        </w:rPr>
        <w:t>о</w:t>
      </w:r>
      <w:r w:rsidRPr="005B7F73">
        <w:rPr>
          <w:rFonts w:ascii="Times New Roman" w:hAnsi="Times New Roman" w:cs="Times New Roman"/>
          <w:sz w:val="24"/>
          <w:szCs w:val="24"/>
        </w:rPr>
        <w:t>мендации об утверждении проектов планировки, совмещенных с проектом межевания территории с.Поддорье  или об отказе в утверждении таких проектов;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3.9. Подготовка предложений об отмене и признании утратившими силу нормати</w:t>
      </w:r>
      <w:r w:rsidRPr="005B7F73">
        <w:rPr>
          <w:rFonts w:ascii="Times New Roman" w:hAnsi="Times New Roman" w:cs="Times New Roman"/>
          <w:sz w:val="24"/>
          <w:szCs w:val="24"/>
        </w:rPr>
        <w:t>в</w:t>
      </w:r>
      <w:r w:rsidRPr="005B7F73">
        <w:rPr>
          <w:rFonts w:ascii="Times New Roman" w:hAnsi="Times New Roman" w:cs="Times New Roman"/>
          <w:sz w:val="24"/>
          <w:szCs w:val="24"/>
        </w:rPr>
        <w:t>ных правовых актов органов местного самоуправления в области землепользования и з</w:t>
      </w:r>
      <w:r w:rsidRPr="005B7F73">
        <w:rPr>
          <w:rFonts w:ascii="Times New Roman" w:hAnsi="Times New Roman" w:cs="Times New Roman"/>
          <w:sz w:val="24"/>
          <w:szCs w:val="24"/>
        </w:rPr>
        <w:t>а</w:t>
      </w:r>
      <w:r w:rsidRPr="005B7F73">
        <w:rPr>
          <w:rFonts w:ascii="Times New Roman" w:hAnsi="Times New Roman" w:cs="Times New Roman"/>
          <w:sz w:val="24"/>
          <w:szCs w:val="24"/>
        </w:rPr>
        <w:t>стройки Поддорского сельского поселения, противоречащих утвержденным Правилам землепользования и застройки;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3.10. Обеспечение подготовки предложений по внесению изменений в Схему те</w:t>
      </w:r>
      <w:r w:rsidRPr="005B7F73">
        <w:rPr>
          <w:rFonts w:ascii="Times New Roman" w:hAnsi="Times New Roman" w:cs="Times New Roman"/>
          <w:sz w:val="24"/>
          <w:szCs w:val="24"/>
        </w:rPr>
        <w:t>р</w:t>
      </w:r>
      <w:r w:rsidRPr="005B7F73">
        <w:rPr>
          <w:rFonts w:ascii="Times New Roman" w:hAnsi="Times New Roman" w:cs="Times New Roman"/>
          <w:sz w:val="24"/>
          <w:szCs w:val="24"/>
        </w:rPr>
        <w:t>риториального планирования Поддорского муниципального района;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3.11. Рассмотрение предложений и подготовка  заключения о внесении изменений в Схему территориального планирования Поддорского муниципального района.</w:t>
      </w:r>
    </w:p>
    <w:p w:rsidR="005B7F73" w:rsidRPr="005B7F73" w:rsidRDefault="005B7F73" w:rsidP="005B7F73">
      <w:pPr>
        <w:pStyle w:val="310"/>
        <w:tabs>
          <w:tab w:val="num" w:pos="-851"/>
          <w:tab w:val="left" w:pos="-426"/>
        </w:tabs>
        <w:spacing w:before="0"/>
        <w:ind w:left="0" w:firstLine="709"/>
        <w:rPr>
          <w:rFonts w:ascii="Times New Roman" w:hAnsi="Times New Roman" w:cs="Times New Roman"/>
          <w:szCs w:val="24"/>
        </w:rPr>
      </w:pPr>
      <w:r w:rsidRPr="005B7F73">
        <w:rPr>
          <w:rFonts w:ascii="Times New Roman" w:hAnsi="Times New Roman" w:cs="Times New Roman"/>
          <w:szCs w:val="24"/>
        </w:rPr>
        <w:t>4. Права и обязанности Комиссии, порядок формирования Комиссии, порядок деятельности Комиссии определяется Порядком деятельности Комиссии, который утверждается постановлением Администрации Поддорского муниципального района.</w:t>
      </w:r>
    </w:p>
    <w:p w:rsidR="005B7F73" w:rsidRPr="005B7F73" w:rsidRDefault="005B7F73" w:rsidP="005B7F73">
      <w:pPr>
        <w:ind w:firstLine="709"/>
      </w:pPr>
    </w:p>
    <w:p w:rsidR="005B7F73" w:rsidRPr="008C04A6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rPr>
          <w:b/>
          <w:sz w:val="24"/>
        </w:rPr>
      </w:pPr>
      <w:bookmarkStart w:id="8" w:name="_Toc147588791"/>
      <w:r w:rsidRPr="008C04A6">
        <w:rPr>
          <w:b/>
          <w:sz w:val="24"/>
        </w:rPr>
        <w:lastRenderedPageBreak/>
        <w:t>Глава 2. Положение о регулировании землепользования и застройки на территории Поселения</w:t>
      </w:r>
      <w:bookmarkEnd w:id="8"/>
    </w:p>
    <w:p w:rsidR="005B7F73" w:rsidRPr="008C04A6" w:rsidRDefault="005B7F73" w:rsidP="005B7F73">
      <w:pPr>
        <w:rPr>
          <w:b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9" w:name="_Toc147588792"/>
      <w:r w:rsidRPr="008C04A6">
        <w:rPr>
          <w:b/>
          <w:sz w:val="24"/>
        </w:rPr>
        <w:t>Статья 5</w:t>
      </w:r>
      <w:r w:rsidRPr="005B7F73">
        <w:rPr>
          <w:sz w:val="24"/>
        </w:rPr>
        <w:t>. Порядок применения градостроительных регламентов</w:t>
      </w:r>
      <w:bookmarkEnd w:id="9"/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1. Градостроительным регламентом определяется правовой режим земельных уч</w:t>
      </w:r>
      <w:r w:rsidRPr="005B7F73">
        <w:t>а</w:t>
      </w:r>
      <w:r w:rsidRPr="005B7F73">
        <w:t>стков, а также всего, что находится над и под поверхностью земельных участков и и</w:t>
      </w:r>
      <w:r w:rsidRPr="005B7F73">
        <w:t>с</w:t>
      </w:r>
      <w:r w:rsidRPr="005B7F73">
        <w:t>пользуется в процессе их застройки и последующей эксплуатации объектов капитального строительства.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2.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</w:t>
      </w:r>
      <w:r w:rsidRPr="005B7F73">
        <w:t>е</w:t>
      </w:r>
      <w:r w:rsidRPr="005B7F73">
        <w:t>ских регламентов, санитарных норм, нормативов градостроительного проектирования Новгородской области и (или) нормативов градостроительного проектирования Поддо</w:t>
      </w:r>
      <w:r w:rsidRPr="005B7F73">
        <w:t>р</w:t>
      </w:r>
      <w:r w:rsidRPr="005B7F73">
        <w:t>ского муниципального района, Поселения, предельных параметров, ограничений испол</w:t>
      </w:r>
      <w:r w:rsidRPr="005B7F73">
        <w:t>ь</w:t>
      </w:r>
      <w:r w:rsidRPr="005B7F73">
        <w:t>зования земельных участков и объектов капитального строительства, установленных в з</w:t>
      </w:r>
      <w:r w:rsidRPr="005B7F73">
        <w:t>о</w:t>
      </w:r>
      <w:r w:rsidRPr="005B7F73">
        <w:t>нах с особыми условиями использования территории и другими требованиями, устано</w:t>
      </w:r>
      <w:r w:rsidRPr="005B7F73">
        <w:t>в</w:t>
      </w:r>
      <w:r w:rsidRPr="005B7F73">
        <w:t>ленными в соответствии с действующим законодательством.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3. Градостроительные регламенты установлены с учетом: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2) возможности сочетания в пределах одной территориальной зоны различных в</w:t>
      </w:r>
      <w:r w:rsidRPr="005B7F73">
        <w:t>и</w:t>
      </w:r>
      <w:r w:rsidRPr="005B7F73">
        <w:t>дов существующего и планируемого использования земельных участков и объектов кап</w:t>
      </w:r>
      <w:r w:rsidRPr="005B7F73">
        <w:t>и</w:t>
      </w:r>
      <w:r w:rsidRPr="005B7F73">
        <w:t>тального строительства;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3) функциональных зон и характеристик их планируемого развития, определенных Генеральным планом;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4) видов территориальных зон;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4. Применительно к каждой территориальной зоне настоящими Правилами уст</w:t>
      </w:r>
      <w:r w:rsidRPr="005B7F73">
        <w:t>а</w:t>
      </w:r>
      <w:r w:rsidRPr="005B7F73">
        <w:t>новлены: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виды разрешенного использования земельных участков и объектов капитального строительства;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Pr="005B7F73">
        <w:t>ь</w:t>
      </w:r>
      <w:r w:rsidRPr="005B7F73">
        <w:t>ного строительства;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ограничения использования земельных участков и объектов капитального стро</w:t>
      </w:r>
      <w:r w:rsidRPr="005B7F73">
        <w:t>и</w:t>
      </w:r>
      <w:r w:rsidRPr="005B7F73">
        <w:t>тельства, устанавливаемые в соответствии с законодательством Российской Федерации;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расчетные показатели минимально допустимого уровня обеспеченности террит</w:t>
      </w:r>
      <w:r w:rsidRPr="005B7F73">
        <w:t>о</w:t>
      </w:r>
      <w:r w:rsidRPr="005B7F73">
        <w:t>рии объектами коммунальной, транспортной, социальной инфраструктур и расчетные п</w:t>
      </w:r>
      <w:r w:rsidRPr="005B7F73">
        <w:t>о</w:t>
      </w:r>
      <w:r w:rsidRPr="005B7F73">
        <w:t>казатели максимально допустимого уровня территориальной доступности указанных об</w:t>
      </w:r>
      <w:r w:rsidRPr="005B7F73">
        <w:t>ъ</w:t>
      </w:r>
      <w:r w:rsidRPr="005B7F73">
        <w:t>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</w:t>
      </w:r>
      <w:r w:rsidRPr="005B7F73">
        <w:t>е</w:t>
      </w:r>
      <w:r w:rsidRPr="005B7F73">
        <w:t>ние деятельности по комплексному и устойчивому развитию территории.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5. Для каждого земельного участка и объекта капитального строительства разр</w:t>
      </w:r>
      <w:r w:rsidRPr="005B7F73">
        <w:t>е</w:t>
      </w:r>
      <w:r w:rsidRPr="005B7F73">
        <w:t>шенным считается такое использование, которое соответствует видам разрешенного и</w:t>
      </w:r>
      <w:r w:rsidRPr="005B7F73">
        <w:t>с</w:t>
      </w:r>
      <w:r w:rsidRPr="005B7F73">
        <w:t>пользования земельных участков и объектов капитального строительства, предельным п</w:t>
      </w:r>
      <w:r w:rsidRPr="005B7F73">
        <w:t>а</w:t>
      </w:r>
      <w:r w:rsidRPr="005B7F73">
        <w:t>раметрам разрешенного строительства, реконструкции объектов капитального строител</w:t>
      </w:r>
      <w:r w:rsidRPr="005B7F73">
        <w:t>ь</w:t>
      </w:r>
      <w:r w:rsidRPr="005B7F73">
        <w:t>ства, расчетным показателям, указанным в части 4 настоящей статьи, и с обязательным учетом ограничений на использование объектов недвижимости.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6.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</w:t>
      </w:r>
      <w:r w:rsidRPr="005B7F73">
        <w:t>и</w:t>
      </w:r>
      <w:r w:rsidRPr="005B7F73">
        <w:t>ториальной зоны, обозначенной на Карте градостроительного зонирования Поселения.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7. Действие градостроительного регламента не распространяется на земельные уч</w:t>
      </w:r>
      <w:r w:rsidRPr="005B7F73">
        <w:t>а</w:t>
      </w:r>
      <w:r w:rsidRPr="005B7F73">
        <w:t>стки: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lastRenderedPageBreak/>
        <w:t>1) в границах территорий памятников и ансамблей, включенных в единый госуда</w:t>
      </w:r>
      <w:r w:rsidRPr="005B7F73">
        <w:t>р</w:t>
      </w:r>
      <w:r w:rsidRPr="005B7F73">
        <w:t>ственный реестр объектов культурного наследия (памятников истории и культуры) нар</w:t>
      </w:r>
      <w:r w:rsidRPr="005B7F73">
        <w:t>о</w:t>
      </w:r>
      <w:r w:rsidRPr="005B7F73">
        <w:t>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</w:t>
      </w:r>
      <w:r w:rsidRPr="005B7F73">
        <w:t>е</w:t>
      </w:r>
      <w:r w:rsidRPr="005B7F73">
        <w:t>нии которых принимаются в порядке, установленном законодательством Российской Ф</w:t>
      </w:r>
      <w:r w:rsidRPr="005B7F73">
        <w:t>е</w:t>
      </w:r>
      <w:r w:rsidRPr="005B7F73">
        <w:t>дерации об охране объектов культурного наследия;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2) в границах территорий общего пользования;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3) предназначенные для размещения линейных объектов и (или) занятые линейн</w:t>
      </w:r>
      <w:r w:rsidRPr="005B7F73">
        <w:t>ы</w:t>
      </w:r>
      <w:r w:rsidRPr="005B7F73">
        <w:t>ми объектами;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4) предоставленные для добычи полезных ископаемых.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8.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</w:t>
      </w:r>
      <w:r w:rsidRPr="005B7F73">
        <w:t>и</w:t>
      </w:r>
      <w:r w:rsidRPr="005B7F73">
        <w:t>родных территорий (за исключением земель лечебно-оздоровительных местностей и к</w:t>
      </w:r>
      <w:r w:rsidRPr="005B7F73">
        <w:t>у</w:t>
      </w:r>
      <w:r w:rsidRPr="005B7F73">
        <w:t>рортов), сельскохозяйственных угодий в составе земель сельскохозяйственного назнач</w:t>
      </w:r>
      <w:r w:rsidRPr="005B7F73">
        <w:t>е</w:t>
      </w:r>
      <w:r w:rsidRPr="005B7F73">
        <w:t>ния, земельных участков, расположенных в границах особых экономических зон и терр</w:t>
      </w:r>
      <w:r w:rsidRPr="005B7F73">
        <w:t>и</w:t>
      </w:r>
      <w:r w:rsidRPr="005B7F73">
        <w:t>торий опережающего развития.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9. До установления градостроительных регламентов в отношении земельных уч</w:t>
      </w:r>
      <w:r w:rsidRPr="005B7F73">
        <w:t>а</w:t>
      </w:r>
      <w:r w:rsidRPr="005B7F73">
        <w:t>стков, включенных в границы населенных пунктов из земель лесного фонда (за исключ</w:t>
      </w:r>
      <w:r w:rsidRPr="005B7F73">
        <w:t>е</w:t>
      </w:r>
      <w:r w:rsidRPr="005B7F73">
        <w:t>нием лесных участков, которые до 1 января 2016 года предоставлены гражданам или юр</w:t>
      </w:r>
      <w:r w:rsidRPr="005B7F73">
        <w:t>и</w:t>
      </w:r>
      <w:r w:rsidRPr="005B7F73">
        <w:t>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</w:t>
      </w:r>
      <w:r w:rsidRPr="005B7F73">
        <w:t>е</w:t>
      </w:r>
      <w:r w:rsidRPr="005B7F73">
        <w:t>ние которых до их включения в границы населенного пункта не было связано с использ</w:t>
      </w:r>
      <w:r w:rsidRPr="005B7F73">
        <w:t>о</w:t>
      </w:r>
      <w:r w:rsidRPr="005B7F73">
        <w:t>ванием лесов), такие земельные участки используются с учетом ограничений, установле</w:t>
      </w:r>
      <w:r w:rsidRPr="005B7F73">
        <w:t>н</w:t>
      </w:r>
      <w:r w:rsidRPr="005B7F73">
        <w:t>ных при использовании городских лесов в соответствии с лесным законодательством.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10.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</w:t>
      </w:r>
      <w:r w:rsidRPr="005B7F73">
        <w:t>с</w:t>
      </w:r>
      <w:r w:rsidRPr="005B7F73">
        <w:t>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</w:t>
      </w:r>
      <w:r w:rsidRPr="005B7F73">
        <w:t>е</w:t>
      </w:r>
      <w:r w:rsidRPr="005B7F73">
        <w:t>рации или уполномоченными органами местного самоуправления в соответствии с фед</w:t>
      </w:r>
      <w:r w:rsidRPr="005B7F73">
        <w:t>е</w:t>
      </w:r>
      <w:r w:rsidRPr="005B7F73">
        <w:t>ральными законами. Использование земельных участков в границах особых экономич</w:t>
      </w:r>
      <w:r w:rsidRPr="005B7F73">
        <w:t>е</w:t>
      </w:r>
      <w:r w:rsidRPr="005B7F73">
        <w:t>ских зон определяется органами управления особыми экономическими зонами. Использ</w:t>
      </w:r>
      <w:r w:rsidRPr="005B7F73">
        <w:t>о</w:t>
      </w:r>
      <w:r w:rsidRPr="005B7F73">
        <w:t>вание земель или земельных участков из состава земель лесного фонда, земель или з</w:t>
      </w:r>
      <w:r w:rsidRPr="005B7F73">
        <w:t>е</w:t>
      </w:r>
      <w:r w:rsidRPr="005B7F73">
        <w:t>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</w:t>
      </w:r>
      <w:r w:rsidRPr="005B7F73">
        <w:t>е</w:t>
      </w:r>
      <w:r w:rsidRPr="005B7F73">
        <w:t>мых природных территорий), определяется соответственно лесохозяйственным регламе</w:t>
      </w:r>
      <w:r w:rsidRPr="005B7F73">
        <w:t>н</w:t>
      </w:r>
      <w:r w:rsidRPr="005B7F73">
        <w:t>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11. Земельные участки или объекты капитального строительства, виды разреше</w:t>
      </w:r>
      <w:r w:rsidRPr="005B7F73">
        <w:t>н</w:t>
      </w:r>
      <w:r w:rsidRPr="005B7F73">
        <w:t>ного использования, предельные (минимальные и (или) максимальные) размеры и пр</w:t>
      </w:r>
      <w:r w:rsidRPr="005B7F73">
        <w:t>е</w:t>
      </w:r>
      <w:r w:rsidRPr="005B7F73">
        <w:t>дельные параметры которых не соответствуют градостроительному регламенту, могут и</w:t>
      </w:r>
      <w:r w:rsidRPr="005B7F73">
        <w:t>с</w:t>
      </w:r>
      <w:r w:rsidRPr="005B7F73">
        <w:t>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</w:t>
      </w:r>
      <w:r w:rsidRPr="005B7F73">
        <w:t>у</w:t>
      </w:r>
      <w:r w:rsidRPr="005B7F73">
        <w:t>жающей среды, объектов культурного наследия.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12. Реконструкция указанных в части 11 настоящей статьи объектов капитального строительства может осуществляться только путем приведения таких объектов в соотве</w:t>
      </w:r>
      <w:r w:rsidRPr="005B7F73">
        <w:t>т</w:t>
      </w:r>
      <w:r w:rsidRPr="005B7F73">
        <w:t>ствие с градостроительным регламентом или путем уменьшения их несоответствия пр</w:t>
      </w:r>
      <w:r w:rsidRPr="005B7F73">
        <w:t>е</w:t>
      </w:r>
      <w:r w:rsidRPr="005B7F73">
        <w:t>дельным параметрам разрешенного строительства, реконструкции. Изменение видов ра</w:t>
      </w:r>
      <w:r w:rsidRPr="005B7F73">
        <w:t>з</w:t>
      </w:r>
      <w:r w:rsidRPr="005B7F73">
        <w:t>решенного использования указанных земельных участков и объектов капитального стро</w:t>
      </w:r>
      <w:r w:rsidRPr="005B7F73">
        <w:t>и</w:t>
      </w:r>
      <w:r w:rsidRPr="005B7F73">
        <w:t>тельства может осуществляться путем приведения их в соответствие с видами разреше</w:t>
      </w:r>
      <w:r w:rsidRPr="005B7F73">
        <w:t>н</w:t>
      </w:r>
      <w:r w:rsidRPr="005B7F73">
        <w:t>ного использования земельных участков и объектов капитального строительства, устано</w:t>
      </w:r>
      <w:r w:rsidRPr="005B7F73">
        <w:t>в</w:t>
      </w:r>
      <w:r w:rsidRPr="005B7F73">
        <w:t>ленными градостроительным регламентом.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lastRenderedPageBreak/>
        <w:t>13. В случае если использование указанных в части 11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</w:t>
      </w:r>
      <w:r w:rsidRPr="005B7F73">
        <w:t>т</w:t>
      </w:r>
      <w:r w:rsidRPr="005B7F73">
        <w:t>вии с федеральными законами может быть наложен запрет на использование таких з</w:t>
      </w:r>
      <w:r w:rsidRPr="005B7F73">
        <w:t>е</w:t>
      </w:r>
      <w:r w:rsidRPr="005B7F73">
        <w:t>мельных участков и объектов.</w:t>
      </w:r>
    </w:p>
    <w:p w:rsidR="005B7F73" w:rsidRPr="005B7F73" w:rsidRDefault="005B7F73" w:rsidP="005B7F73">
      <w:pPr>
        <w:autoSpaceDN w:val="0"/>
        <w:ind w:firstLine="709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10" w:name="_Toc147588793"/>
      <w:r w:rsidRPr="008C04A6">
        <w:rPr>
          <w:b/>
          <w:sz w:val="24"/>
        </w:rPr>
        <w:t>Статья 6</w:t>
      </w:r>
      <w:r w:rsidRPr="005B7F73">
        <w:rPr>
          <w:sz w:val="24"/>
        </w:rPr>
        <w:t>. Виды разрешенного использования земельных участков и объектов капитального строительства</w:t>
      </w:r>
      <w:bookmarkEnd w:id="10"/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1. Виды разрешенного использования земельных участков и объектов капитального строительства, содержащиеся в градостроительных регламентах, установлены в соотве</w:t>
      </w:r>
      <w:r w:rsidRPr="005B7F73">
        <w:t>т</w:t>
      </w:r>
      <w:r w:rsidRPr="005B7F73">
        <w:t>ствии с Классификатором видов разрешенного использования земельных участков, у</w:t>
      </w:r>
      <w:r w:rsidRPr="005B7F73">
        <w:t>т</w:t>
      </w:r>
      <w:r w:rsidRPr="005B7F73">
        <w:t>вержденным приказом Росреестра от 10.11.2020 № П/0412 «Об утверждении классифик</w:t>
      </w:r>
      <w:r w:rsidRPr="005B7F73">
        <w:t>а</w:t>
      </w:r>
      <w:r w:rsidRPr="005B7F73">
        <w:t>тора видов разрешенного использования земельных участков» (далее - Классификатор).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2. Структура вида разрешенного использования в градостроительных регламентах, являющихся неотъемлемой частью настоящих Правил, содержит следующие элементы: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код (числовое обозначение) вида разрешенного использования;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наименование вида разрешенного использования.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В настоящих Правилах используются код (числовое обозначение) вида разреше</w:t>
      </w:r>
      <w:r w:rsidRPr="005B7F73">
        <w:t>н</w:t>
      </w:r>
      <w:r w:rsidRPr="005B7F73">
        <w:t>ного использования земельного участка и текстовое наименование вида разрешенного и</w:t>
      </w:r>
      <w:r w:rsidRPr="005B7F73">
        <w:t>с</w:t>
      </w:r>
      <w:r w:rsidRPr="005B7F73">
        <w:t>пользования земельного участка и объекта капитального строительства, установленные Классификатором.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3. При выборе вида разрешенного использования необходимо руководствоваться градостроительными регламентами, установленными в настоящих Правилах, и Классиф</w:t>
      </w:r>
      <w:r w:rsidRPr="005B7F73">
        <w:t>и</w:t>
      </w:r>
      <w:r w:rsidRPr="005B7F73">
        <w:t>катором.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4. При указании в градостроительном регламенте вида разрешенного использов</w:t>
      </w:r>
      <w:r w:rsidRPr="005B7F73">
        <w:t>а</w:t>
      </w:r>
      <w:r w:rsidRPr="005B7F73">
        <w:t>ния, содержание которого включает в себя в соответствии с Классификатором содержание иных видов разрешенного использования, правообладатель земельного участка либо об</w:t>
      </w:r>
      <w:r w:rsidRPr="005B7F73">
        <w:t>ъ</w:t>
      </w:r>
      <w:r w:rsidRPr="005B7F73">
        <w:t>екта капитального строительства может выбрать любой из этих иных видов разрешенного использования, руководствуясь Классификатором.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5. Содержание видов разрешенного использования, перечисленных в Классифик</w:t>
      </w:r>
      <w:r w:rsidRPr="005B7F73">
        <w:t>а</w:t>
      </w:r>
      <w:r w:rsidRPr="005B7F73">
        <w:t>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</w:t>
      </w:r>
      <w:r w:rsidRPr="005B7F73">
        <w:t>о</w:t>
      </w:r>
      <w:r w:rsidRPr="005B7F73">
        <w:t>оружений (насаждений), объектов мелиорации, антенно-мачтовых сооружений, информ</w:t>
      </w:r>
      <w:r w:rsidRPr="005B7F73">
        <w:t>а</w:t>
      </w:r>
      <w:r w:rsidRPr="005B7F73">
        <w:t>ционных и геодезических знаков, объектов благоустройства, если федеральным законом не установлено иное.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6. Разрешенное использование земельных участков и объектов капитального стро</w:t>
      </w:r>
      <w:r w:rsidRPr="005B7F73">
        <w:t>и</w:t>
      </w:r>
      <w:r w:rsidRPr="005B7F73">
        <w:t>тельства может быть следующих видов: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1) основные виды разрешенного использования;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2) условно разрешенные виды использования;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3) вспомогательные виды разрешенного использования, допустимые только в кач</w:t>
      </w:r>
      <w:r w:rsidRPr="005B7F73">
        <w:t>е</w:t>
      </w:r>
      <w:r w:rsidRPr="005B7F73">
        <w:t>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7. Основные и вспомогательные виды разрешенного использования земельных уч</w:t>
      </w:r>
      <w:r w:rsidRPr="005B7F73">
        <w:t>а</w:t>
      </w:r>
      <w:r w:rsidRPr="005B7F73">
        <w:t>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</w:t>
      </w:r>
      <w:r w:rsidRPr="005B7F73">
        <w:t>у</w:t>
      </w:r>
      <w:r w:rsidRPr="005B7F73">
        <w:t>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8. Основные и вспомогательные виды разрешенного использования земельных уч</w:t>
      </w:r>
      <w:r w:rsidRPr="005B7F73">
        <w:t>а</w:t>
      </w:r>
      <w:r w:rsidRPr="005B7F73">
        <w:t>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</w:t>
      </w:r>
      <w:r w:rsidRPr="005B7F73">
        <w:t>у</w:t>
      </w:r>
      <w:r w:rsidRPr="005B7F73">
        <w:lastRenderedPageBreak/>
        <w:t>дарственными и муниципальными унитарными предприятиями выбираются в соответс</w:t>
      </w:r>
      <w:r w:rsidRPr="005B7F73">
        <w:t>т</w:t>
      </w:r>
      <w:r w:rsidRPr="005B7F73">
        <w:t>вии с действующим законодательством Российской Федерации.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9. Со дня принятия решения о комплексном развитии территории и до дня утве</w:t>
      </w:r>
      <w:r w:rsidRPr="005B7F73">
        <w:t>р</w:t>
      </w:r>
      <w:r w:rsidRPr="005B7F73">
        <w:t>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</w:t>
      </w:r>
      <w:r w:rsidRPr="005B7F73">
        <w:t>а</w:t>
      </w:r>
      <w:r w:rsidRPr="005B7F73">
        <w:t>стков и (или) объектов капитального строительства, расположенных в границах такой территории, не допускается.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10. Предоставление разрешения на условно разрешенный вид использования з</w:t>
      </w:r>
      <w:r w:rsidRPr="005B7F73">
        <w:t>е</w:t>
      </w:r>
      <w:r w:rsidRPr="005B7F73">
        <w:t>мельного участка или объекта капитального строительства осуществляется в порядке, предусмотренном Градостроительным кодексом Российской Федерации.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11. Предоставление разрешения на отклонение от предельных параметров разр</w:t>
      </w:r>
      <w:r w:rsidRPr="005B7F73">
        <w:t>е</w:t>
      </w:r>
      <w:r w:rsidRPr="005B7F73">
        <w:t>шенного строительства, реконструкции объектов капитального строительства осущест</w:t>
      </w:r>
      <w:r w:rsidRPr="005B7F73">
        <w:t>в</w:t>
      </w:r>
      <w:r w:rsidRPr="005B7F73">
        <w:t>ляется в порядке, предусмотренном Градостроительным кодексом Российской Федерации.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12.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</w:t>
      </w:r>
      <w:r w:rsidRPr="005B7F73">
        <w:t>с</w:t>
      </w:r>
      <w:r w:rsidRPr="005B7F73">
        <w:t>пользования, принимаются в соответствии с федеральными законами.</w:t>
      </w:r>
    </w:p>
    <w:p w:rsidR="005B7F73" w:rsidRPr="005B7F73" w:rsidRDefault="005B7F73" w:rsidP="008C04A6">
      <w:pPr>
        <w:autoSpaceDN w:val="0"/>
        <w:ind w:firstLine="709"/>
        <w:jc w:val="both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11" w:name="_Toc147588794"/>
      <w:r w:rsidRPr="008C04A6">
        <w:rPr>
          <w:b/>
          <w:sz w:val="24"/>
        </w:rPr>
        <w:t>Статья 7.</w:t>
      </w:r>
      <w:r w:rsidRPr="005B7F73">
        <w:rPr>
          <w:sz w:val="24"/>
        </w:rPr>
        <w:t xml:space="preserve"> Общие требования градостроительного регламента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11"/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Pr="005B7F73">
        <w:t>ь</w:t>
      </w:r>
      <w:r w:rsidRPr="005B7F73">
        <w:t>ного строительства включают в себя: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предельные (минимальные и (или) максимальные) размеры земельных участков, в том числе их площадь;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минимальные отступы от границ земельных участков в целях определения мест д</w:t>
      </w:r>
      <w:r w:rsidRPr="005B7F73">
        <w:t>о</w:t>
      </w:r>
      <w:r w:rsidRPr="005B7F73">
        <w:t>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предельное количество этажей или предельную высоту зданий, строений, сооруж</w:t>
      </w:r>
      <w:r w:rsidRPr="005B7F73">
        <w:t>е</w:t>
      </w:r>
      <w:r w:rsidRPr="005B7F73">
        <w:t>ний;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2. В случае если в градостроительном регламенте применительно к определенной территориальной зоне не устанавливаются предельные (минимальные и (или) максимал</w:t>
      </w:r>
      <w:r w:rsidRPr="005B7F73">
        <w:t>ь</w:t>
      </w:r>
      <w:r w:rsidRPr="005B7F73">
        <w:t xml:space="preserve">ные) размеры земельных участков, в том числе их площадь, и (или) предусмотренные </w:t>
      </w:r>
      <w:r w:rsidRPr="005B7F73">
        <w:rPr>
          <w:color w:val="000000"/>
        </w:rPr>
        <w:t>ч</w:t>
      </w:r>
      <w:r w:rsidRPr="005B7F73">
        <w:rPr>
          <w:color w:val="000000"/>
        </w:rPr>
        <w:t>а</w:t>
      </w:r>
      <w:r w:rsidRPr="005B7F73">
        <w:rPr>
          <w:color w:val="000000"/>
        </w:rPr>
        <w:t>стью 1</w:t>
      </w:r>
      <w:r w:rsidRPr="005B7F73">
        <w:t xml:space="preserve"> настоящей статьи предельные параметры разрешенного строительства, реконс</w:t>
      </w:r>
      <w:r w:rsidRPr="005B7F73">
        <w:t>т</w:t>
      </w:r>
      <w:r w:rsidRPr="005B7F73">
        <w:t>рукции объектов капитального строительства, непосредственно в градостроительном ре</w:t>
      </w:r>
      <w:r w:rsidRPr="005B7F73">
        <w:t>г</w:t>
      </w:r>
      <w:r w:rsidRPr="005B7F73">
        <w:t>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</w:t>
      </w:r>
      <w:r w:rsidRPr="005B7F73">
        <w:t>т</w:t>
      </w:r>
      <w:r w:rsidRPr="005B7F73">
        <w:t>ры разрешенного строительства, реконструкции объектов капитального строительства не подлежат установлению.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3. Необходимые минимальные отступы зданий, сооружений от границ земельных участков устанавливаются в соответствии с требованиями технических регламентов, с</w:t>
      </w:r>
      <w:r w:rsidRPr="005B7F73">
        <w:t>а</w:t>
      </w:r>
      <w:r w:rsidRPr="005B7F73">
        <w:t>нитарных норм, противопожарных норм, нормативов градостроительного проектирования Новгородской области и (или) Поддорского муниципального района, Поселения, с учетом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5B7F73" w:rsidRPr="005B7F73" w:rsidRDefault="005B7F73" w:rsidP="008C04A6">
      <w:pPr>
        <w:autoSpaceDN w:val="0"/>
        <w:ind w:firstLine="709"/>
        <w:jc w:val="both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12" w:name="_Toc147588795"/>
      <w:r w:rsidRPr="008C04A6">
        <w:rPr>
          <w:b/>
          <w:sz w:val="24"/>
        </w:rPr>
        <w:t>Статья 8.</w:t>
      </w:r>
      <w:r w:rsidRPr="005B7F73">
        <w:rPr>
          <w:sz w:val="24"/>
        </w:rPr>
        <w:t xml:space="preserve"> Общие требования градостроительного регламента в части ограничений использования земельных участков и объектов капитального строительства</w:t>
      </w:r>
      <w:bookmarkEnd w:id="12"/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1. Требования градостроительного регламента в части видов разрешенного испол</w:t>
      </w:r>
      <w:r w:rsidRPr="005B7F73">
        <w:t>ь</w:t>
      </w:r>
      <w:r w:rsidRPr="005B7F73">
        <w:t>зования земельных участков и объектов капитального строительства, предельных разм</w:t>
      </w:r>
      <w:r w:rsidRPr="005B7F73">
        <w:t>е</w:t>
      </w:r>
      <w:r w:rsidRPr="005B7F73">
        <w:lastRenderedPageBreak/>
        <w:t>ров земельных участков и предельных параметров разрешенного строительства, реконс</w:t>
      </w:r>
      <w:r w:rsidRPr="005B7F73">
        <w:t>т</w:t>
      </w:r>
      <w:r w:rsidRPr="005B7F73">
        <w:t>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в зонах с особыми условиями использования территории.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2. Границы зон с особыми условиями использования территории могут не совп</w:t>
      </w:r>
      <w:r w:rsidRPr="005B7F73">
        <w:t>а</w:t>
      </w:r>
      <w:r w:rsidRPr="005B7F73">
        <w:t>дать с границами территориальных зон и пересекать границы земельных участков.</w:t>
      </w:r>
    </w:p>
    <w:p w:rsidR="005B7F73" w:rsidRPr="005B7F73" w:rsidRDefault="005B7F73" w:rsidP="008C04A6">
      <w:pPr>
        <w:autoSpaceDN w:val="0"/>
        <w:ind w:firstLine="709"/>
        <w:jc w:val="both"/>
      </w:pPr>
    </w:p>
    <w:p w:rsidR="005B7F73" w:rsidRPr="005B7F73" w:rsidRDefault="005B7F73" w:rsidP="008C04A6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13" w:name="_Toc147588796"/>
      <w:r w:rsidRPr="008C04A6">
        <w:rPr>
          <w:b/>
          <w:sz w:val="24"/>
        </w:rPr>
        <w:t>Статья 9</w:t>
      </w:r>
      <w:r w:rsidR="008C04A6">
        <w:rPr>
          <w:b/>
          <w:sz w:val="24"/>
        </w:rPr>
        <w:t>.</w:t>
      </w:r>
      <w:r w:rsidRPr="005B7F73">
        <w:rPr>
          <w:sz w:val="24"/>
        </w:rPr>
        <w:t xml:space="preserve"> Использование земельных участков и объектов капитального строительства, не соответствующих градостроительному регламенту</w:t>
      </w:r>
      <w:bookmarkEnd w:id="13"/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1. Земельный участок и прочно связанные с ним объекты недвижимости не соо</w:t>
      </w:r>
      <w:r w:rsidRPr="005B7F73">
        <w:t>т</w:t>
      </w:r>
      <w:r w:rsidRPr="005B7F73">
        <w:t>ветствуют установленному градостроительному регламенту территориальных зон в сл</w:t>
      </w:r>
      <w:r w:rsidRPr="005B7F73">
        <w:t>у</w:t>
      </w:r>
      <w:r w:rsidRPr="005B7F73">
        <w:t>чае, если: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виды их использования не входят в перечень видов разрешенного использования;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их размеры не соответствуют предельным значениям, установленным градостро</w:t>
      </w:r>
      <w:r w:rsidRPr="005B7F73">
        <w:t>и</w:t>
      </w:r>
      <w:r w:rsidRPr="005B7F73">
        <w:t>тельным регламентом.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</w:t>
      </w:r>
      <w:r w:rsidRPr="005B7F73">
        <w:t>и</w:t>
      </w:r>
      <w:r w:rsidRPr="005B7F73">
        <w:t>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В случаях, если использование не соответствующих градостроительному регламе</w:t>
      </w:r>
      <w:r w:rsidRPr="005B7F73">
        <w:t>н</w:t>
      </w:r>
      <w:r w:rsidRPr="005B7F73">
        <w:t>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Реконструкция существующих объектов недвижимости, а также строительство н</w:t>
      </w:r>
      <w:r w:rsidRPr="005B7F73">
        <w:t>о</w:t>
      </w:r>
      <w:r w:rsidRPr="005B7F73">
        <w:t>вых объектов недвижимости, прочно связанных с указанными земельными участками, м</w:t>
      </w:r>
      <w:r w:rsidRPr="005B7F73">
        <w:t>о</w:t>
      </w:r>
      <w:r w:rsidRPr="005B7F73">
        <w:t>гут осуществляться только в соответствии с установленными градостроительными регл</w:t>
      </w:r>
      <w:r w:rsidRPr="005B7F73">
        <w:t>а</w:t>
      </w:r>
      <w:r w:rsidRPr="005B7F73">
        <w:t>ментами.</w:t>
      </w:r>
    </w:p>
    <w:p w:rsidR="005B7F73" w:rsidRPr="005B7F73" w:rsidRDefault="005B7F73" w:rsidP="008C04A6">
      <w:pPr>
        <w:autoSpaceDN w:val="0"/>
        <w:ind w:firstLine="709"/>
        <w:jc w:val="both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14" w:name="_Toc147588797"/>
      <w:r w:rsidRPr="008C04A6">
        <w:rPr>
          <w:b/>
          <w:sz w:val="24"/>
        </w:rPr>
        <w:t>Статья 10.</w:t>
      </w:r>
      <w:r w:rsidRPr="005B7F73">
        <w:rPr>
          <w:sz w:val="24"/>
        </w:rPr>
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4"/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</w:t>
      </w:r>
      <w:r w:rsidRPr="005B7F73">
        <w:t>н</w:t>
      </w:r>
      <w:r w:rsidRPr="005B7F73">
        <w:t>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</w:t>
      </w:r>
      <w:r w:rsidRPr="005B7F73">
        <w:t>т</w:t>
      </w:r>
      <w:r w:rsidRPr="005B7F73">
        <w:t>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</w:t>
      </w:r>
      <w:r w:rsidRPr="005B7F73">
        <w:t>ь</w:t>
      </w:r>
      <w:r w:rsidRPr="005B7F73">
        <w:t>ких предельных параметров разрешенного строительства, реконструкции объектов кап</w:t>
      </w:r>
      <w:r w:rsidRPr="005B7F73">
        <w:t>и</w:t>
      </w:r>
      <w:r w:rsidRPr="005B7F73">
        <w:t>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5B7F73" w:rsidRPr="005B7F73" w:rsidRDefault="005B7F73" w:rsidP="008C04A6">
      <w:pPr>
        <w:autoSpaceDN w:val="0"/>
        <w:adjustRightInd w:val="0"/>
        <w:ind w:firstLine="709"/>
        <w:jc w:val="both"/>
      </w:pPr>
      <w:r w:rsidRPr="005B7F73">
        <w:t>2. Отклонение от предельных параметров разрешенного строительства, реконс</w:t>
      </w:r>
      <w:r w:rsidRPr="005B7F73">
        <w:t>т</w:t>
      </w:r>
      <w:r w:rsidRPr="005B7F73">
        <w:t>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</w:t>
      </w:r>
      <w:r w:rsidRPr="005B7F73">
        <w:t>ь</w:t>
      </w:r>
      <w:r w:rsidRPr="005B7F73">
        <w:t>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</w:t>
      </w:r>
      <w:r w:rsidRPr="005B7F73">
        <w:t>е</w:t>
      </w:r>
      <w:r w:rsidRPr="005B7F73">
        <w:t>ний, сооружений и требований к архитектурным решениям объектов капитального стро</w:t>
      </w:r>
      <w:r w:rsidRPr="005B7F73">
        <w:t>и</w:t>
      </w:r>
      <w:r w:rsidRPr="005B7F73">
        <w:t>тельства в границах территорий исторических поселений федерального или региональн</w:t>
      </w:r>
      <w:r w:rsidRPr="005B7F73">
        <w:t>о</w:t>
      </w:r>
      <w:r w:rsidRPr="005B7F73">
        <w:t>го значения не допускается.</w:t>
      </w:r>
    </w:p>
    <w:p w:rsidR="005B7F73" w:rsidRPr="005B7F73" w:rsidRDefault="005B7F73" w:rsidP="008C04A6">
      <w:pPr>
        <w:autoSpaceDN w:val="0"/>
        <w:adjustRightInd w:val="0"/>
        <w:ind w:firstLine="709"/>
        <w:jc w:val="both"/>
      </w:pPr>
      <w:r w:rsidRPr="005B7F73">
        <w:t>3. Заинтересованное в получении разрешения на отклонение от предельных пар</w:t>
      </w:r>
      <w:r w:rsidRPr="005B7F73">
        <w:t>а</w:t>
      </w:r>
      <w:r w:rsidRPr="005B7F73">
        <w:t>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</w:t>
      </w:r>
      <w:r w:rsidRPr="005B7F73">
        <w:t>в</w:t>
      </w:r>
      <w:r w:rsidRPr="005B7F73">
        <w:t>лено в форме электронного документа, подписанного электронной подписью.</w:t>
      </w:r>
    </w:p>
    <w:p w:rsidR="005B7F73" w:rsidRPr="005B7F73" w:rsidRDefault="005B7F73" w:rsidP="008C04A6">
      <w:pPr>
        <w:autoSpaceDN w:val="0"/>
        <w:adjustRightInd w:val="0"/>
        <w:ind w:firstLine="709"/>
        <w:jc w:val="both"/>
      </w:pPr>
      <w:r w:rsidRPr="005B7F73">
        <w:lastRenderedPageBreak/>
        <w:t>4.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 ос</w:t>
      </w:r>
      <w:r w:rsidRPr="005B7F73">
        <w:t>у</w:t>
      </w:r>
      <w:r w:rsidRPr="005B7F73">
        <w:t>ществляется в соответствии со статьей 40 Градостроительного кодекса Российской Фед</w:t>
      </w:r>
      <w:r w:rsidRPr="005B7F73">
        <w:t>е</w:t>
      </w:r>
      <w:r w:rsidRPr="005B7F73">
        <w:t>рации.</w:t>
      </w:r>
    </w:p>
    <w:p w:rsidR="005B7F73" w:rsidRPr="005B7F73" w:rsidRDefault="005B7F73" w:rsidP="008C04A6">
      <w:pPr>
        <w:autoSpaceDN w:val="0"/>
        <w:adjustRightInd w:val="0"/>
        <w:ind w:firstLine="709"/>
        <w:jc w:val="both"/>
      </w:pPr>
      <w:r w:rsidRPr="005B7F73">
        <w:t>5. Предоставление разрешения на отклонение от предельных параметров разр</w:t>
      </w:r>
      <w:r w:rsidRPr="005B7F73">
        <w:t>е</w:t>
      </w:r>
      <w:r w:rsidRPr="005B7F73">
        <w:t>шенного строительства, реконструкции объектов капитального строительства не допуск</w:t>
      </w:r>
      <w:r w:rsidRPr="005B7F73">
        <w:t>а</w:t>
      </w:r>
      <w:r w:rsidRPr="005B7F73">
        <w:t>ется, если такое отклонение не соответствует ограничениям использования объектов н</w:t>
      </w:r>
      <w:r w:rsidRPr="005B7F73">
        <w:t>е</w:t>
      </w:r>
      <w:r w:rsidRPr="005B7F73">
        <w:t>движимости, установленным на приаэродромной территории.</w:t>
      </w:r>
    </w:p>
    <w:p w:rsidR="005B7F73" w:rsidRPr="005B7F73" w:rsidRDefault="005B7F73" w:rsidP="008C04A6">
      <w:pPr>
        <w:autoSpaceDN w:val="0"/>
        <w:adjustRightInd w:val="0"/>
        <w:ind w:firstLine="709"/>
        <w:jc w:val="both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15" w:name="_Toc147588798"/>
      <w:r w:rsidRPr="008C04A6">
        <w:rPr>
          <w:b/>
          <w:sz w:val="24"/>
        </w:rPr>
        <w:t>Статья 11.</w:t>
      </w:r>
      <w:r w:rsidRPr="005B7F73">
        <w:rPr>
          <w:sz w:val="24"/>
        </w:rPr>
        <w:t xml:space="preserve"> Застройка и использование земельных участков, объектов капитального строительства на территориях, на которые действие градостроительных регламентов не распространяется или для которых градостроительные регламенты не устанавливаются</w:t>
      </w:r>
      <w:bookmarkEnd w:id="15"/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1. В границах территорий памятников и ансамблей, включенных в единый госуда</w:t>
      </w:r>
      <w:r w:rsidRPr="005B7F73">
        <w:t>р</w:t>
      </w:r>
      <w:r w:rsidRPr="005B7F73">
        <w:t>ственный реестр объектов культурного наследия (памятников истории и культуры) нар</w:t>
      </w:r>
      <w:r w:rsidRPr="005B7F73">
        <w:t>о</w:t>
      </w:r>
      <w:r w:rsidRPr="005B7F73">
        <w:t>дов Российской Федерации, а также в границах территорий памятников или ансамблей, которые являются выявленными объектами культурного наследия, решения о режиме с</w:t>
      </w:r>
      <w:r w:rsidRPr="005B7F73">
        <w:t>о</w:t>
      </w:r>
      <w:r w:rsidRPr="005B7F73">
        <w:t>держания, параметрах реставрации, консервации, воссоздания, ремонта и приспособлении принимаются в порядке, установленном законодательством Российской Федерации об о</w:t>
      </w:r>
      <w:r w:rsidRPr="005B7F73">
        <w:t>х</w:t>
      </w:r>
      <w:r w:rsidRPr="005B7F73">
        <w:t>ране объектов культурного наследия.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2. В границах территорий общего пользования (улиц, проездов, набережных, пл</w:t>
      </w:r>
      <w:r w:rsidRPr="005B7F73">
        <w:t>я</w:t>
      </w:r>
      <w:r w:rsidRPr="005B7F73">
        <w:t>жей, скверов, парков, бульваров и других подобных территорий) решения об использов</w:t>
      </w:r>
      <w:r w:rsidRPr="005B7F73">
        <w:t>а</w:t>
      </w:r>
      <w:r w:rsidRPr="005B7F73">
        <w:t>нии земельных участков, использовании и строительстве, реконструкции объектов кап</w:t>
      </w:r>
      <w:r w:rsidRPr="005B7F73">
        <w:t>и</w:t>
      </w:r>
      <w:r w:rsidRPr="005B7F73">
        <w:t>тального строительства принимает Администрация в соответствии с требованиями техн</w:t>
      </w:r>
      <w:r w:rsidRPr="005B7F73">
        <w:t>и</w:t>
      </w:r>
      <w:r w:rsidRPr="005B7F73">
        <w:t>ческих регламентов, нормативов градостроительного проектирования Новгородской о</w:t>
      </w:r>
      <w:r w:rsidRPr="005B7F73">
        <w:t>б</w:t>
      </w:r>
      <w:r w:rsidRPr="005B7F73">
        <w:t>ласти и (или) Поддорского муниципального района, Поселения, Правил благоустройства территории Поселения, документации по планировке территории, проектной документ</w:t>
      </w:r>
      <w:r w:rsidRPr="005B7F73">
        <w:t>а</w:t>
      </w:r>
      <w:r w:rsidRPr="005B7F73">
        <w:t>ции и другими требованиями действующего законодательства.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3. В границах территорий линейных объектов решения об использовании земел</w:t>
      </w:r>
      <w:r w:rsidRPr="005B7F73">
        <w:t>ь</w:t>
      </w:r>
      <w:r w:rsidRPr="005B7F73">
        <w:t>ных участков, использовании, строительстве, реконструкции объектов капитального строительства принимает Администрация в пределах своей компетенции в соответствии с законодательством Российской Федерации.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4. В границах территорий, предоставленных для добычи полезных ископаемых, решение об использовании земельных участков, использовании и строительстве, реконс</w:t>
      </w:r>
      <w:r w:rsidRPr="005B7F73">
        <w:t>т</w:t>
      </w:r>
      <w:r w:rsidRPr="005B7F73">
        <w:t>рукции объектов капитального строительства принимается в соответствии с законодател</w:t>
      </w:r>
      <w:r w:rsidRPr="005B7F73">
        <w:t>ь</w:t>
      </w:r>
      <w:r w:rsidRPr="005B7F73">
        <w:t>ством Российской Федерации о недрах.</w:t>
      </w:r>
    </w:p>
    <w:p w:rsidR="005B7F73" w:rsidRPr="005B7F73" w:rsidRDefault="005B7F73" w:rsidP="005B7F73">
      <w:pPr>
        <w:tabs>
          <w:tab w:val="left" w:pos="-426"/>
        </w:tabs>
        <w:autoSpaceDN w:val="0"/>
        <w:adjustRightInd w:val="0"/>
      </w:pPr>
    </w:p>
    <w:p w:rsidR="005B7F73" w:rsidRPr="008C04A6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rPr>
          <w:b/>
          <w:sz w:val="24"/>
        </w:rPr>
      </w:pPr>
      <w:bookmarkStart w:id="16" w:name="_Toc147588799"/>
      <w:r w:rsidRPr="008C04A6">
        <w:rPr>
          <w:b/>
          <w:sz w:val="24"/>
        </w:rPr>
        <w:t xml:space="preserve">Глава 3. Положение </w:t>
      </w:r>
      <w:bookmarkStart w:id="17" w:name="_Hlk133503616"/>
      <w:r w:rsidRPr="008C04A6">
        <w:rPr>
          <w:b/>
          <w:sz w:val="24"/>
        </w:rPr>
        <w:t>об изменении видов разрешенного использования земельных участков и объектов капитального строительства</w:t>
      </w:r>
      <w:bookmarkEnd w:id="16"/>
      <w:bookmarkEnd w:id="17"/>
    </w:p>
    <w:p w:rsidR="005B7F73" w:rsidRPr="005B7F73" w:rsidRDefault="005B7F73" w:rsidP="005B7F73">
      <w:pPr>
        <w:ind w:left="160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18" w:name="_Toc147588800"/>
      <w:r w:rsidRPr="008C04A6">
        <w:rPr>
          <w:b/>
          <w:sz w:val="24"/>
        </w:rPr>
        <w:t>Статья 12.</w:t>
      </w:r>
      <w:r w:rsidRPr="005B7F73">
        <w:rPr>
          <w:sz w:val="24"/>
        </w:rPr>
        <w:t xml:space="preserve"> Общие положения об изменении видов разрешенного использования земельных участков и объектов капитального строительства физическими или юридическими лицами</w:t>
      </w:r>
      <w:bookmarkEnd w:id="18"/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1. Изменение видов разрешенного использования земельных участков и объектов капитального строительства, на которые распространяется действие градостроительного регламента, осуществляется в соответствии с градостроительными регламентами при у</w:t>
      </w:r>
      <w:r w:rsidRPr="005B7F73">
        <w:t>с</w:t>
      </w:r>
      <w:r w:rsidRPr="005B7F73">
        <w:t>ловии соблюдения требований технических регламентов, санитарных норм, нормативов градостроительного проектирования Новгородской области и (или) Поддорского муниц</w:t>
      </w:r>
      <w:r w:rsidRPr="005B7F73">
        <w:t>и</w:t>
      </w:r>
      <w:r w:rsidRPr="005B7F73">
        <w:t>пального района, Поселения,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территории, положений документации по планировке территории и других требований действующего законодательства.</w:t>
      </w:r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2. Изменение видов разрешенного использования объектов капитального стро</w:t>
      </w:r>
      <w:r w:rsidRPr="005B7F73">
        <w:t>и</w:t>
      </w:r>
      <w:r w:rsidRPr="005B7F73">
        <w:t>тельства органами государственной власти, органами местного самоуправления муниц</w:t>
      </w:r>
      <w:r w:rsidRPr="005B7F73">
        <w:t>и</w:t>
      </w:r>
      <w:r w:rsidRPr="005B7F73">
        <w:t>пального района, государственных и муниципальных учреждений, государственных и м</w:t>
      </w:r>
      <w:r w:rsidRPr="005B7F73">
        <w:t>у</w:t>
      </w:r>
      <w:r w:rsidRPr="005B7F73">
        <w:lastRenderedPageBreak/>
        <w:t xml:space="preserve">ниципальных унитарных предприятий осуществляется в соответствии с требованиями, указанными в </w:t>
      </w:r>
      <w:r w:rsidRPr="005B7F73">
        <w:rPr>
          <w:color w:val="000000"/>
        </w:rPr>
        <w:t>части 1</w:t>
      </w:r>
      <w:r w:rsidRPr="005B7F73">
        <w:t xml:space="preserve"> настоящей статьи, и действующим законодательством Российской Федерации.</w:t>
      </w:r>
    </w:p>
    <w:p w:rsidR="005B7F73" w:rsidRPr="005B7F73" w:rsidRDefault="008C04A6" w:rsidP="008C04A6">
      <w:pPr>
        <w:tabs>
          <w:tab w:val="left" w:pos="1108"/>
        </w:tabs>
        <w:autoSpaceDN w:val="0"/>
        <w:ind w:firstLine="709"/>
        <w:jc w:val="both"/>
      </w:pPr>
      <w:r>
        <w:tab/>
      </w:r>
    </w:p>
    <w:p w:rsidR="005B7F73" w:rsidRPr="005B7F73" w:rsidRDefault="005B7F73" w:rsidP="008C04A6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19" w:name="_Toc147588801"/>
      <w:r w:rsidRPr="008C04A6">
        <w:rPr>
          <w:b/>
          <w:sz w:val="24"/>
        </w:rPr>
        <w:t>Статья 13.</w:t>
      </w:r>
      <w:r w:rsidRPr="005B7F73">
        <w:rPr>
          <w:sz w:val="24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19"/>
    </w:p>
    <w:p w:rsidR="005B7F73" w:rsidRPr="005B7F73" w:rsidRDefault="005B7F73" w:rsidP="008C04A6">
      <w:pPr>
        <w:autoSpaceDN w:val="0"/>
        <w:ind w:firstLine="709"/>
        <w:jc w:val="both"/>
      </w:pPr>
      <w:r w:rsidRPr="005B7F73">
        <w:t>1. Физическое или юридическое лицо, заинтересованное в предоставлении разр</w:t>
      </w:r>
      <w:r w:rsidRPr="005B7F73">
        <w:t>е</w:t>
      </w:r>
      <w:r w:rsidRPr="005B7F73">
        <w:t>шения на условно разрешенный вид использования земельного участка или объекта кап</w:t>
      </w:r>
      <w:r w:rsidRPr="005B7F73">
        <w:t>и</w:t>
      </w:r>
      <w:r w:rsidRPr="005B7F73">
        <w:t>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</w:t>
      </w:r>
      <w:r w:rsidRPr="005B7F73">
        <w:t>ь</w:t>
      </w:r>
      <w:r w:rsidRPr="005B7F73">
        <w:t>зования в Комиссию.</w:t>
      </w:r>
    </w:p>
    <w:p w:rsidR="005B7F73" w:rsidRPr="005B7F73" w:rsidRDefault="005B7F73" w:rsidP="008C04A6">
      <w:pPr>
        <w:autoSpaceDN w:val="0"/>
        <w:ind w:firstLine="709"/>
        <w:jc w:val="both"/>
        <w:rPr>
          <w:b/>
          <w:bCs/>
        </w:rPr>
      </w:pPr>
      <w:r w:rsidRPr="005B7F73">
        <w:t>2. В соответствии с требованиями Федерального закона от 6 апреля 2011 года № 63-ФЗ «Об электронной подписи» заявление о предоставлении разрешения на условно разрешенный вид использования может быть направлено в форме электронного докуме</w:t>
      </w:r>
      <w:r w:rsidRPr="005B7F73">
        <w:t>н</w:t>
      </w:r>
      <w:r w:rsidRPr="005B7F73">
        <w:t>та, подписанного электронной подписью.</w:t>
      </w:r>
    </w:p>
    <w:p w:rsidR="005B7F73" w:rsidRPr="005B7F73" w:rsidRDefault="005B7F73" w:rsidP="008C04A6">
      <w:pPr>
        <w:autoSpaceDN w:val="0"/>
        <w:adjustRightInd w:val="0"/>
        <w:ind w:firstLine="709"/>
        <w:jc w:val="both"/>
      </w:pPr>
      <w:r w:rsidRPr="005B7F73">
        <w:t>3. Порядок предоставления разрешения на условно разрешенный вид использов</w:t>
      </w:r>
      <w:r w:rsidRPr="005B7F73">
        <w:t>а</w:t>
      </w:r>
      <w:r w:rsidRPr="005B7F73">
        <w:t>ния осуществляется в соответствии со статьей 39 Градостроительного кодекса Российской Федерации.</w:t>
      </w:r>
    </w:p>
    <w:p w:rsidR="005B7F73" w:rsidRPr="005B7F73" w:rsidRDefault="005B7F73" w:rsidP="008C04A6">
      <w:pPr>
        <w:tabs>
          <w:tab w:val="left" w:pos="-426"/>
        </w:tabs>
        <w:autoSpaceDN w:val="0"/>
        <w:adjustRightInd w:val="0"/>
        <w:jc w:val="both"/>
      </w:pPr>
    </w:p>
    <w:p w:rsidR="005B7F73" w:rsidRPr="008C04A6" w:rsidRDefault="005B7F73" w:rsidP="008C04A6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0"/>
        <w:rPr>
          <w:b/>
          <w:sz w:val="24"/>
        </w:rPr>
      </w:pPr>
      <w:bookmarkStart w:id="20" w:name="_Toc147588802"/>
      <w:r w:rsidRPr="008C04A6">
        <w:rPr>
          <w:b/>
          <w:sz w:val="24"/>
        </w:rPr>
        <w:t>Глава 4. Положение о подготовке документации по планировке территории органами местного самоуправления</w:t>
      </w:r>
      <w:bookmarkEnd w:id="20"/>
    </w:p>
    <w:p w:rsidR="005B7F73" w:rsidRPr="008C04A6" w:rsidRDefault="005B7F73" w:rsidP="008C04A6">
      <w:pPr>
        <w:jc w:val="center"/>
        <w:rPr>
          <w:b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21" w:name="_Toc147588803"/>
      <w:r w:rsidRPr="008C04A6">
        <w:rPr>
          <w:b/>
          <w:sz w:val="24"/>
        </w:rPr>
        <w:t>Статья 14.</w:t>
      </w:r>
      <w:r w:rsidRPr="005B7F73">
        <w:rPr>
          <w:sz w:val="24"/>
        </w:rPr>
        <w:t xml:space="preserve"> Виды документации по планировке территории</w:t>
      </w:r>
      <w:bookmarkEnd w:id="21"/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1. Видами документации по планировке территории являются: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1) проект планировки территории;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2) проект межевания территории.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2. Проект планировки территории является основой для подготовки проекта меж</w:t>
      </w:r>
      <w:r w:rsidRPr="005B7F73">
        <w:rPr>
          <w:kern w:val="2"/>
        </w:rPr>
        <w:t>е</w:t>
      </w:r>
      <w:r w:rsidRPr="005B7F73">
        <w:rPr>
          <w:kern w:val="2"/>
        </w:rPr>
        <w:t>вания территории, за исключением случаев, предусмотренных частью 3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3. Применительно к территории ведения гражданами садоводства или огороднич</w:t>
      </w:r>
      <w:r w:rsidRPr="005B7F73">
        <w:rPr>
          <w:kern w:val="2"/>
        </w:rPr>
        <w:t>е</w:t>
      </w:r>
      <w:r w:rsidRPr="005B7F73">
        <w:rPr>
          <w:kern w:val="2"/>
        </w:rPr>
        <w:t>ства для собственных нужд, территории, в границах которой не предусматривается осущ</w:t>
      </w:r>
      <w:r w:rsidRPr="005B7F73">
        <w:rPr>
          <w:kern w:val="2"/>
        </w:rPr>
        <w:t>е</w:t>
      </w:r>
      <w:r w:rsidRPr="005B7F73">
        <w:rPr>
          <w:kern w:val="2"/>
        </w:rPr>
        <w:t>ствление комплексного развития территории, а также не планируется размещение лине</w:t>
      </w:r>
      <w:r w:rsidRPr="005B7F73">
        <w:rPr>
          <w:kern w:val="2"/>
        </w:rPr>
        <w:t>й</w:t>
      </w:r>
      <w:r w:rsidRPr="005B7F73">
        <w:rPr>
          <w:kern w:val="2"/>
        </w:rPr>
        <w:t>ных объектов, допускается подготовка проекта межевания территории без подготовки пр</w:t>
      </w:r>
      <w:r w:rsidRPr="005B7F73">
        <w:rPr>
          <w:kern w:val="2"/>
        </w:rPr>
        <w:t>о</w:t>
      </w:r>
      <w:r w:rsidRPr="005B7F73">
        <w:rPr>
          <w:kern w:val="2"/>
        </w:rPr>
        <w:t>екта планировки территории в целях: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1) определения местоположения границ образуемых и изменяемых земельных уч</w:t>
      </w:r>
      <w:r w:rsidRPr="005B7F73">
        <w:rPr>
          <w:kern w:val="2"/>
        </w:rPr>
        <w:t>а</w:t>
      </w:r>
      <w:r w:rsidRPr="005B7F73">
        <w:rPr>
          <w:kern w:val="2"/>
        </w:rPr>
        <w:t>стков;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</w:t>
      </w:r>
      <w:r w:rsidRPr="005B7F73">
        <w:rPr>
          <w:kern w:val="2"/>
        </w:rPr>
        <w:t>т</w:t>
      </w:r>
      <w:r w:rsidRPr="005B7F73">
        <w:rPr>
          <w:kern w:val="2"/>
        </w:rPr>
        <w:t>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</w:t>
      </w:r>
      <w:r w:rsidRPr="005B7F73">
        <w:rPr>
          <w:kern w:val="2"/>
        </w:rPr>
        <w:t>и</w:t>
      </w:r>
      <w:r w:rsidRPr="005B7F73">
        <w:rPr>
          <w:kern w:val="2"/>
        </w:rPr>
        <w:t>тельно к которой не предусматривается осуществление комплексного развития террит</w:t>
      </w:r>
      <w:r w:rsidRPr="005B7F73">
        <w:rPr>
          <w:kern w:val="2"/>
        </w:rPr>
        <w:t>о</w:t>
      </w:r>
      <w:r w:rsidRPr="005B7F73">
        <w:rPr>
          <w:kern w:val="2"/>
        </w:rPr>
        <w:t>рии, при условии, что такие установление, изменение, отмена влекут за собой исключ</w:t>
      </w:r>
      <w:r w:rsidRPr="005B7F73">
        <w:rPr>
          <w:kern w:val="2"/>
        </w:rPr>
        <w:t>и</w:t>
      </w:r>
      <w:r w:rsidRPr="005B7F73">
        <w:rPr>
          <w:kern w:val="2"/>
        </w:rPr>
        <w:t>тельно изменение границ территории общего пользования.</w:t>
      </w:r>
    </w:p>
    <w:p w:rsidR="005B7F73" w:rsidRPr="005B7F73" w:rsidRDefault="005B7F73" w:rsidP="005B7F73">
      <w:pPr>
        <w:autoSpaceDN w:val="0"/>
        <w:ind w:firstLine="709"/>
        <w:rPr>
          <w:kern w:val="2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22" w:name="_Toc147588804"/>
      <w:r w:rsidRPr="008C04A6">
        <w:rPr>
          <w:b/>
          <w:sz w:val="24"/>
        </w:rPr>
        <w:t>Статья 15.</w:t>
      </w:r>
      <w:r w:rsidRPr="005B7F73">
        <w:rPr>
          <w:sz w:val="24"/>
        </w:rPr>
        <w:t xml:space="preserve"> Общие положения о документации по планировке территории</w:t>
      </w:r>
      <w:bookmarkEnd w:id="22"/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</w:t>
      </w:r>
      <w:r w:rsidRPr="005B7F73">
        <w:rPr>
          <w:kern w:val="2"/>
        </w:rPr>
        <w:t>и</w:t>
      </w:r>
      <w:r w:rsidRPr="005B7F73">
        <w:rPr>
          <w:kern w:val="2"/>
        </w:rPr>
        <w:t>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2. При подготовке документации по планировке территории до установления гр</w:t>
      </w:r>
      <w:r w:rsidRPr="005B7F73">
        <w:rPr>
          <w:kern w:val="2"/>
        </w:rPr>
        <w:t>а</w:t>
      </w:r>
      <w:r w:rsidRPr="005B7F73">
        <w:rPr>
          <w:kern w:val="2"/>
        </w:rPr>
        <w:t>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</w:t>
      </w:r>
      <w:r w:rsidRPr="005B7F73">
        <w:rPr>
          <w:kern w:val="2"/>
        </w:rPr>
        <w:t>т</w:t>
      </w:r>
      <w:r w:rsidRPr="005B7F73">
        <w:rPr>
          <w:kern w:val="2"/>
        </w:rPr>
        <w:t>ся в соответствии с законодательством Российской Федерации.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lastRenderedPageBreak/>
        <w:t>3. Подготовка документации по планировке территории в целях размещения объе</w:t>
      </w:r>
      <w:r w:rsidRPr="005B7F73">
        <w:rPr>
          <w:kern w:val="2"/>
        </w:rPr>
        <w:t>к</w:t>
      </w:r>
      <w:r w:rsidRPr="005B7F73">
        <w:rPr>
          <w:kern w:val="2"/>
        </w:rPr>
        <w:t>тов капитального строительства применительно к территории, в границах которой не пр</w:t>
      </w:r>
      <w:r w:rsidRPr="005B7F73">
        <w:rPr>
          <w:kern w:val="2"/>
        </w:rPr>
        <w:t>е</w:t>
      </w:r>
      <w:r w:rsidRPr="005B7F73">
        <w:rPr>
          <w:kern w:val="2"/>
        </w:rPr>
        <w:t>дусматривается осуществление деятельности по комплексному и устойчивому развитию территории, не требуется, за исключением случаев, указанных в части 5 настоящей статьи.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Территории, в границах которых предусматривается осуществление деятельности по комплексному и устойчивому развитию, в случае планирования осуществления такой деятельности устанавливаются на Карте градостроительного зонирования Поселения. Границы таких территорий устанавливаются по границам одной или нескольких террит</w:t>
      </w:r>
      <w:r w:rsidRPr="005B7F73">
        <w:rPr>
          <w:kern w:val="2"/>
        </w:rPr>
        <w:t>о</w:t>
      </w:r>
      <w:r w:rsidRPr="005B7F73">
        <w:rPr>
          <w:kern w:val="2"/>
        </w:rPr>
        <w:t>риальных зон и могут отображаться на отдельной карте.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4. Подготовка документации по планировке территории в целях размещения объе</w:t>
      </w:r>
      <w:r w:rsidRPr="005B7F73">
        <w:rPr>
          <w:kern w:val="2"/>
        </w:rPr>
        <w:t>к</w:t>
      </w:r>
      <w:r w:rsidRPr="005B7F73">
        <w:rPr>
          <w:kern w:val="2"/>
        </w:rPr>
        <w:t>та капитального строительства является обязательной в следующих случаях: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1) необходимо изъятие земельных участков для федеральных, региональных или муниципальных нужд в связи с размещением объекта капитального строительства местн</w:t>
      </w:r>
      <w:r w:rsidRPr="005B7F73">
        <w:rPr>
          <w:kern w:val="2"/>
        </w:rPr>
        <w:t>о</w:t>
      </w:r>
      <w:r w:rsidRPr="005B7F73">
        <w:rPr>
          <w:kern w:val="2"/>
        </w:rPr>
        <w:t>го, регионального или федерального значения;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2) необходимы установление, изменение или отмена красных линий;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3) необходимо образование земельных участков в случае, если в соответствии с з</w:t>
      </w:r>
      <w:r w:rsidRPr="005B7F73">
        <w:rPr>
          <w:kern w:val="2"/>
        </w:rPr>
        <w:t>е</w:t>
      </w:r>
      <w:r w:rsidRPr="005B7F73">
        <w:rPr>
          <w:kern w:val="2"/>
        </w:rPr>
        <w:t>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</w:t>
      </w:r>
      <w:r w:rsidRPr="005B7F73">
        <w:rPr>
          <w:kern w:val="2"/>
        </w:rPr>
        <w:t>е</w:t>
      </w:r>
      <w:r w:rsidRPr="005B7F73">
        <w:rPr>
          <w:kern w:val="2"/>
        </w:rPr>
        <w:t>ствлять на землях или земельных участках, находящихся в муниципальной собственности, и для размещения такого объекта капитального строительства не требуются предоставл</w:t>
      </w:r>
      <w:r w:rsidRPr="005B7F73">
        <w:rPr>
          <w:kern w:val="2"/>
        </w:rPr>
        <w:t>е</w:t>
      </w:r>
      <w:r w:rsidRPr="005B7F73">
        <w:rPr>
          <w:kern w:val="2"/>
        </w:rPr>
        <w:t>ние земельных участков, находящихся в муниципальной собственности, и установление сервитутов);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</w:t>
      </w:r>
      <w:r w:rsidRPr="005B7F73">
        <w:rPr>
          <w:kern w:val="2"/>
        </w:rPr>
        <w:t>е</w:t>
      </w:r>
      <w:r w:rsidRPr="005B7F73">
        <w:rPr>
          <w:kern w:val="2"/>
        </w:rPr>
        <w:t>мельных участках, находящихся в федеральной, региональной или муниципальной собс</w:t>
      </w:r>
      <w:r w:rsidRPr="005B7F73">
        <w:rPr>
          <w:kern w:val="2"/>
        </w:rPr>
        <w:t>т</w:t>
      </w:r>
      <w:r w:rsidRPr="005B7F73">
        <w:rPr>
          <w:kern w:val="2"/>
        </w:rPr>
        <w:t>венности, и для размещения такого линейного объекта не требуются предоставление з</w:t>
      </w:r>
      <w:r w:rsidRPr="005B7F73">
        <w:rPr>
          <w:kern w:val="2"/>
        </w:rPr>
        <w:t>е</w:t>
      </w:r>
      <w:r w:rsidRPr="005B7F73">
        <w:rPr>
          <w:kern w:val="2"/>
        </w:rPr>
        <w:t>мельных участков, находящихся в федеральной, региональной или муниципальной собс</w:t>
      </w:r>
      <w:r w:rsidRPr="005B7F73">
        <w:rPr>
          <w:kern w:val="2"/>
        </w:rPr>
        <w:t>т</w:t>
      </w:r>
      <w:r w:rsidRPr="005B7F73">
        <w:rPr>
          <w:kern w:val="2"/>
        </w:rPr>
        <w:t>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</w:t>
      </w:r>
      <w:r w:rsidRPr="005B7F73">
        <w:rPr>
          <w:kern w:val="2"/>
        </w:rPr>
        <w:t>ъ</w:t>
      </w:r>
      <w:r w:rsidRPr="005B7F73">
        <w:rPr>
          <w:kern w:val="2"/>
        </w:rPr>
        <w:t>екта не требуется подготовка документации по планировке территории;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6) планируется осуществление комплексного развития территории;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7)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г. № 214-ФЗ «Об участии в долевом строител</w:t>
      </w:r>
      <w:r w:rsidRPr="005B7F73">
        <w:rPr>
          <w:kern w:val="2"/>
        </w:rPr>
        <w:t>ь</w:t>
      </w:r>
      <w:r w:rsidRPr="005B7F73">
        <w:rPr>
          <w:kern w:val="2"/>
        </w:rPr>
        <w:t>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5. Подготовка документации по планировке территории осуществляется в соотве</w:t>
      </w:r>
      <w:r w:rsidRPr="005B7F73">
        <w:rPr>
          <w:kern w:val="2"/>
        </w:rPr>
        <w:t>т</w:t>
      </w:r>
      <w:r w:rsidRPr="005B7F73">
        <w:rPr>
          <w:kern w:val="2"/>
        </w:rPr>
        <w:t>ствии с материалами и результатами инженерных изысканий. Виды инженерных изыск</w:t>
      </w:r>
      <w:r w:rsidRPr="005B7F73">
        <w:rPr>
          <w:kern w:val="2"/>
        </w:rPr>
        <w:t>а</w:t>
      </w:r>
      <w:r w:rsidRPr="005B7F73">
        <w:rPr>
          <w:kern w:val="2"/>
        </w:rPr>
        <w:t>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з</w:t>
      </w:r>
      <w:r w:rsidRPr="005B7F73">
        <w:rPr>
          <w:kern w:val="2"/>
        </w:rPr>
        <w:t>а</w:t>
      </w:r>
      <w:r w:rsidRPr="005B7F73">
        <w:rPr>
          <w:kern w:val="2"/>
        </w:rPr>
        <w:t>конодательством Российской Федерации о градостроительной деятельности.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23" w:name="_Toc147588805"/>
      <w:r w:rsidRPr="008C04A6">
        <w:rPr>
          <w:b/>
          <w:sz w:val="24"/>
        </w:rPr>
        <w:t>Статья 16.</w:t>
      </w:r>
      <w:r w:rsidRPr="005B7F73">
        <w:rPr>
          <w:sz w:val="24"/>
        </w:rPr>
        <w:t xml:space="preserve"> Подготовка и утверждение документации по планировке территории, порядок внесения в нее изменений и ее отмены</w:t>
      </w:r>
      <w:bookmarkEnd w:id="23"/>
    </w:p>
    <w:p w:rsidR="005B7F73" w:rsidRPr="005B7F73" w:rsidRDefault="005B7F73" w:rsidP="005B7F73">
      <w:pPr>
        <w:autoSpaceDN w:val="0"/>
        <w:ind w:firstLine="709"/>
        <w:rPr>
          <w:kern w:val="2"/>
        </w:rPr>
      </w:pPr>
      <w:r w:rsidRPr="005B7F73">
        <w:rPr>
          <w:kern w:val="2"/>
        </w:rPr>
        <w:t>Порядок подготовки, принятия решения об утверждении документации по план</w:t>
      </w:r>
      <w:r w:rsidRPr="005B7F73">
        <w:rPr>
          <w:kern w:val="2"/>
        </w:rPr>
        <w:t>и</w:t>
      </w:r>
      <w:r w:rsidRPr="005B7F73">
        <w:rPr>
          <w:kern w:val="2"/>
        </w:rPr>
        <w:t>ровке территории в границах Поселения, а также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утве</w:t>
      </w:r>
      <w:r w:rsidRPr="005B7F73">
        <w:rPr>
          <w:kern w:val="2"/>
        </w:rPr>
        <w:t>р</w:t>
      </w:r>
      <w:r w:rsidRPr="005B7F73">
        <w:rPr>
          <w:kern w:val="2"/>
        </w:rPr>
        <w:t>ждаются постановлением Администрации.</w:t>
      </w:r>
      <w:bookmarkStart w:id="24" w:name="_Статья_21._Градостроительная"/>
      <w:bookmarkStart w:id="25" w:name="_Статья_22._Градостроительная"/>
      <w:bookmarkStart w:id="26" w:name="_Статья_23._Градостроительная"/>
      <w:bookmarkStart w:id="27" w:name="_Статья_6._Общие"/>
      <w:bookmarkStart w:id="28" w:name="_Глава_5._ГРАДОСТРОИТЕЛЬНАЯ"/>
      <w:bookmarkEnd w:id="24"/>
      <w:bookmarkEnd w:id="25"/>
      <w:bookmarkEnd w:id="26"/>
      <w:bookmarkEnd w:id="27"/>
      <w:bookmarkEnd w:id="28"/>
    </w:p>
    <w:p w:rsidR="005B7F73" w:rsidRPr="005B7F73" w:rsidRDefault="005B7F73" w:rsidP="005B7F73">
      <w:pPr>
        <w:tabs>
          <w:tab w:val="left" w:pos="-426"/>
        </w:tabs>
        <w:autoSpaceDN w:val="0"/>
        <w:adjustRightInd w:val="0"/>
      </w:pPr>
    </w:p>
    <w:p w:rsidR="005B7F73" w:rsidRPr="008C04A6" w:rsidRDefault="005B7F73" w:rsidP="008C04A6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0"/>
        <w:rPr>
          <w:b/>
          <w:sz w:val="24"/>
        </w:rPr>
      </w:pPr>
      <w:bookmarkStart w:id="29" w:name="_Toc147588806"/>
      <w:r w:rsidRPr="008C04A6">
        <w:rPr>
          <w:b/>
          <w:sz w:val="24"/>
        </w:rPr>
        <w:lastRenderedPageBreak/>
        <w:t>Глава 5. Положения о проведении общественных обсуждений или публичных слушаний по вопросам землепользования и застройки</w:t>
      </w:r>
      <w:bookmarkEnd w:id="29"/>
    </w:p>
    <w:p w:rsidR="005B7F73" w:rsidRPr="005B7F73" w:rsidRDefault="005B7F73" w:rsidP="005B7F73">
      <w:pPr>
        <w:ind w:left="160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30" w:name="_Toc147588807"/>
      <w:r w:rsidRPr="008C04A6">
        <w:rPr>
          <w:b/>
          <w:sz w:val="24"/>
        </w:rPr>
        <w:t>Статья 17.</w:t>
      </w:r>
      <w:r w:rsidRPr="005B7F73">
        <w:rPr>
          <w:sz w:val="24"/>
        </w:rPr>
        <w:t xml:space="preserve"> Общие положения об организации и проведении общественных обсуждений или публичных слушаний по вопросам землепользования и застройки</w:t>
      </w:r>
      <w:bookmarkEnd w:id="30"/>
    </w:p>
    <w:p w:rsidR="005B7F73" w:rsidRPr="005B7F73" w:rsidRDefault="005B7F73" w:rsidP="008C04A6">
      <w:pPr>
        <w:ind w:firstLine="709"/>
        <w:jc w:val="both"/>
      </w:pPr>
      <w:r w:rsidRPr="005B7F73">
        <w:t>1. В целях соблюдения права человека на благоприятные условия жизнедеятельн</w:t>
      </w:r>
      <w:r w:rsidRPr="005B7F73">
        <w:t>о</w:t>
      </w:r>
      <w:r w:rsidRPr="005B7F73">
        <w:t>сти, прав и законных интересов правообладателей земельных участков и объектов кап</w:t>
      </w:r>
      <w:r w:rsidRPr="005B7F73">
        <w:t>и</w:t>
      </w:r>
      <w:r w:rsidRPr="005B7F73">
        <w:t>тального строительства по проектам правил землепользования и застройки, проектам, предусматривающим внесение изменений в утвержденные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</w:t>
      </w:r>
      <w:r w:rsidRPr="005B7F73">
        <w:t>е</w:t>
      </w:r>
      <w:r w:rsidRPr="005B7F73">
        <w:t>шенного строительства, реконструкции объектов капитального строительства в соответс</w:t>
      </w:r>
      <w:r w:rsidRPr="005B7F73">
        <w:t>т</w:t>
      </w:r>
      <w:r w:rsidRPr="005B7F73">
        <w:t>вии с уставом муниципального образования и (или) нормативным правовым актом пре</w:t>
      </w:r>
      <w:r w:rsidRPr="005B7F73">
        <w:t>д</w:t>
      </w:r>
      <w:r w:rsidRPr="005B7F73">
        <w:t>ставительного органа муниципального образования и с учетом положений статьи 5.1 Гр</w:t>
      </w:r>
      <w:r w:rsidRPr="005B7F73">
        <w:t>а</w:t>
      </w:r>
      <w:r w:rsidRPr="005B7F73">
        <w:t>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</w:t>
      </w:r>
      <w:r w:rsidRPr="005B7F73">
        <w:t>ь</w:t>
      </w:r>
      <w:r w:rsidRPr="005B7F73">
        <w:t>ным кодексом Российской Федерации и другими федеральными законами.</w:t>
      </w:r>
    </w:p>
    <w:p w:rsidR="005B7F73" w:rsidRPr="005B7F73" w:rsidRDefault="005B7F73" w:rsidP="008C04A6">
      <w:pPr>
        <w:ind w:firstLine="709"/>
        <w:jc w:val="both"/>
      </w:pPr>
      <w:r w:rsidRPr="005B7F73">
        <w:t>2. Участниками общественных обсуждений или публичных слушаний по проектам правил землепользования и застройки, проектам, предусматривающим внесение измен</w:t>
      </w:r>
      <w:r w:rsidRPr="005B7F73">
        <w:t>е</w:t>
      </w:r>
      <w:r w:rsidRPr="005B7F73">
        <w:t>ний в утвержденные правила землепользования и застройки, являются граждане, постоя</w:t>
      </w:r>
      <w:r w:rsidRPr="005B7F73">
        <w:t>н</w:t>
      </w:r>
      <w:r w:rsidRPr="005B7F73">
        <w:t>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B7F73" w:rsidRPr="005B7F73" w:rsidRDefault="005B7F73" w:rsidP="008C04A6">
      <w:pPr>
        <w:ind w:firstLine="709"/>
        <w:jc w:val="both"/>
      </w:pPr>
      <w:r w:rsidRPr="005B7F73">
        <w:t>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</w:t>
      </w:r>
      <w:r w:rsidRPr="005B7F73">
        <w:t>е</w:t>
      </w:r>
      <w:r w:rsidRPr="005B7F73">
        <w:t>мельного участка или объекта капитального строительства, проектам решений о предо</w:t>
      </w:r>
      <w:r w:rsidRPr="005B7F73">
        <w:t>с</w:t>
      </w:r>
      <w:r w:rsidRPr="005B7F73">
        <w:t>тавлении разрешения на отклонение от предельных параметров разрешенного строител</w:t>
      </w:r>
      <w:r w:rsidRPr="005B7F73">
        <w:t>ь</w:t>
      </w:r>
      <w:r w:rsidRPr="005B7F73">
        <w:t>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</w:t>
      </w:r>
      <w:r w:rsidRPr="005B7F73">
        <w:t>ь</w:t>
      </w:r>
      <w:r w:rsidRPr="005B7F73">
        <w:t>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</w:t>
      </w:r>
      <w:r w:rsidRPr="005B7F73">
        <w:t>е</w:t>
      </w:r>
      <w:r w:rsidRPr="005B7F73">
        <w:t>мельному участку, в отношении которого подготовлены данные проекты, правообладат</w:t>
      </w:r>
      <w:r w:rsidRPr="005B7F73">
        <w:t>е</w:t>
      </w:r>
      <w:r w:rsidRPr="005B7F73">
        <w:t>ли таких земельных участков или расположенных на них объектов капитального стро</w:t>
      </w:r>
      <w:r w:rsidRPr="005B7F73">
        <w:t>и</w:t>
      </w:r>
      <w:r w:rsidRPr="005B7F73">
        <w:t>тельства, правообладатели помещений, являющихся частью объекта капитального стро</w:t>
      </w:r>
      <w:r w:rsidRPr="005B7F73">
        <w:t>и</w:t>
      </w:r>
      <w:r w:rsidRPr="005B7F73">
        <w:t>тельства, в отношении которого подготовлены данные проекты, а в случае, предусмотре</w:t>
      </w:r>
      <w:r w:rsidRPr="005B7F73">
        <w:t>н</w:t>
      </w:r>
      <w:r w:rsidRPr="005B7F73">
        <w:t>ном частью 3 статьи 39 Градостроительного кодекса Российской Федерации, также прав</w:t>
      </w:r>
      <w:r w:rsidRPr="005B7F73">
        <w:t>о</w:t>
      </w:r>
      <w:r w:rsidRPr="005B7F73">
        <w:t>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B7F73" w:rsidRPr="005B7F73" w:rsidRDefault="005B7F73" w:rsidP="008C04A6">
      <w:pPr>
        <w:ind w:firstLine="709"/>
        <w:jc w:val="both"/>
      </w:pPr>
      <w:r w:rsidRPr="005B7F73">
        <w:t>4. Организатором общественных обсуждений или публичных слушаний обеспеч</w:t>
      </w:r>
      <w:r w:rsidRPr="005B7F73">
        <w:t>и</w:t>
      </w:r>
      <w:r w:rsidRPr="005B7F73">
        <w:t>вается равный доступ к проекту, подлежащему рассмотрению на общественных обсужд</w:t>
      </w:r>
      <w:r w:rsidRPr="005B7F73">
        <w:t>е</w:t>
      </w:r>
      <w:r w:rsidRPr="005B7F73">
        <w:t>ниях или публичных слушаниях, всех участников общественных обсуждений или публи</w:t>
      </w:r>
      <w:r w:rsidRPr="005B7F73">
        <w:t>ч</w:t>
      </w:r>
      <w:r w:rsidRPr="005B7F73">
        <w:t>ных слушаний (в том числе путем предоставления при проведении общественных обсу</w:t>
      </w:r>
      <w:r w:rsidRPr="005B7F73">
        <w:t>ж</w:t>
      </w:r>
      <w:r w:rsidRPr="005B7F73">
        <w:t>дений доступа к официальному сайту, информационным системам в многофункционал</w:t>
      </w:r>
      <w:r w:rsidRPr="005B7F73">
        <w:t>ь</w:t>
      </w:r>
      <w:r w:rsidRPr="005B7F73">
        <w:t>ных центрах предоставления государственных и муниципальных услуг и (или) помещен</w:t>
      </w:r>
      <w:r w:rsidRPr="005B7F73">
        <w:t>и</w:t>
      </w:r>
      <w:r w:rsidRPr="005B7F73">
        <w:t>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5B7F73" w:rsidRPr="005B7F73" w:rsidRDefault="005B7F73" w:rsidP="008C04A6">
      <w:pPr>
        <w:ind w:firstLine="709"/>
        <w:jc w:val="both"/>
      </w:pPr>
      <w:r w:rsidRPr="005B7F73">
        <w:t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5B7F73" w:rsidRPr="005B7F73" w:rsidRDefault="005B7F73" w:rsidP="005B7F73">
      <w:pPr>
        <w:ind w:firstLine="709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31" w:name="_Toc147588808"/>
      <w:r w:rsidRPr="008C04A6">
        <w:rPr>
          <w:b/>
          <w:sz w:val="24"/>
        </w:rPr>
        <w:t>Статья 18.</w:t>
      </w:r>
      <w:r w:rsidRPr="005B7F73">
        <w:rPr>
          <w:sz w:val="24"/>
        </w:rPr>
        <w:t xml:space="preserve"> Процедура проведения общественных обсуждений и публичных слушаний</w:t>
      </w:r>
      <w:bookmarkEnd w:id="31"/>
    </w:p>
    <w:p w:rsidR="005B7F73" w:rsidRPr="005B7F73" w:rsidRDefault="005B7F73" w:rsidP="008C04A6">
      <w:pPr>
        <w:ind w:firstLine="709"/>
        <w:jc w:val="both"/>
      </w:pPr>
      <w:r w:rsidRPr="005B7F73">
        <w:t>1. Процедура проведения общественных обсуждений состоит из следующих эт</w:t>
      </w:r>
      <w:r w:rsidRPr="005B7F73">
        <w:t>а</w:t>
      </w:r>
      <w:r w:rsidRPr="005B7F73">
        <w:t>пов:</w:t>
      </w:r>
    </w:p>
    <w:p w:rsidR="005B7F73" w:rsidRPr="005B7F73" w:rsidRDefault="005B7F73" w:rsidP="008C04A6">
      <w:pPr>
        <w:ind w:firstLine="709"/>
        <w:jc w:val="both"/>
      </w:pPr>
      <w:r w:rsidRPr="005B7F73">
        <w:t>1) оповещение о начале общественных обсуждений;</w:t>
      </w:r>
    </w:p>
    <w:p w:rsidR="005B7F73" w:rsidRPr="005B7F73" w:rsidRDefault="005B7F73" w:rsidP="008C04A6">
      <w:pPr>
        <w:ind w:firstLine="709"/>
        <w:jc w:val="both"/>
      </w:pPr>
      <w:r w:rsidRPr="005B7F73">
        <w:t>2) размещение проекта, подлежащего рассмотрению на общественных обсужден</w:t>
      </w:r>
      <w:r w:rsidRPr="005B7F73">
        <w:t>и</w:t>
      </w:r>
      <w:r w:rsidRPr="005B7F73">
        <w:t>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</w:t>
      </w:r>
      <w:r w:rsidRPr="005B7F73">
        <w:t>а</w:t>
      </w:r>
      <w:r w:rsidRPr="005B7F73">
        <w:t>лее в настоящей статье - официальный сайт) и (или) в государственной или муниципал</w:t>
      </w:r>
      <w:r w:rsidRPr="005B7F73">
        <w:t>ь</w:t>
      </w:r>
      <w:r w:rsidRPr="005B7F73">
        <w:t>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</w:t>
      </w:r>
      <w:r w:rsidRPr="005B7F73">
        <w:t>с</w:t>
      </w:r>
      <w:r w:rsidRPr="005B7F73">
        <w:t>луг (далее в настоящей статье - информационные системы) и открытие экспозиции или экспозиций такого проекта;</w:t>
      </w:r>
    </w:p>
    <w:p w:rsidR="005B7F73" w:rsidRPr="005B7F73" w:rsidRDefault="005B7F73" w:rsidP="008C04A6">
      <w:pPr>
        <w:ind w:firstLine="709"/>
        <w:jc w:val="both"/>
      </w:pPr>
      <w:r w:rsidRPr="005B7F73">
        <w:t>3) проведение экспозиции или экспозиций проекта, подлежащего рассмотрению на общественных обсуждениях;</w:t>
      </w:r>
    </w:p>
    <w:p w:rsidR="005B7F73" w:rsidRPr="005B7F73" w:rsidRDefault="005B7F73" w:rsidP="008C04A6">
      <w:pPr>
        <w:ind w:firstLine="709"/>
        <w:jc w:val="both"/>
      </w:pPr>
      <w:r w:rsidRPr="005B7F73">
        <w:t>4) подготовка и оформление протокола общественных обсуждений;</w:t>
      </w:r>
    </w:p>
    <w:p w:rsidR="005B7F73" w:rsidRPr="005B7F73" w:rsidRDefault="005B7F73" w:rsidP="008C04A6">
      <w:pPr>
        <w:ind w:firstLine="709"/>
        <w:jc w:val="both"/>
      </w:pPr>
      <w:r w:rsidRPr="005B7F73">
        <w:t>5) подготовка и опубликование заключения о результатах общественных обсужд</w:t>
      </w:r>
      <w:r w:rsidRPr="005B7F73">
        <w:t>е</w:t>
      </w:r>
      <w:r w:rsidRPr="005B7F73">
        <w:t>ний.</w:t>
      </w:r>
    </w:p>
    <w:p w:rsidR="005B7F73" w:rsidRPr="005B7F73" w:rsidRDefault="005B7F73" w:rsidP="008C04A6">
      <w:pPr>
        <w:ind w:firstLine="709"/>
        <w:jc w:val="both"/>
      </w:pPr>
      <w:r w:rsidRPr="005B7F73">
        <w:t>2. Процедура проведения публичных слушаний состоит из следующих этапов:</w:t>
      </w:r>
    </w:p>
    <w:p w:rsidR="005B7F73" w:rsidRPr="005B7F73" w:rsidRDefault="005B7F73" w:rsidP="008C04A6">
      <w:pPr>
        <w:ind w:firstLine="709"/>
        <w:jc w:val="both"/>
      </w:pPr>
      <w:r w:rsidRPr="005B7F73">
        <w:t>1) оповещение о начале публичных слушаний;</w:t>
      </w:r>
    </w:p>
    <w:p w:rsidR="005B7F73" w:rsidRPr="005B7F73" w:rsidRDefault="005B7F73" w:rsidP="008C04A6">
      <w:pPr>
        <w:ind w:firstLine="709"/>
        <w:jc w:val="both"/>
      </w:pPr>
      <w:r w:rsidRPr="005B7F73"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5B7F73" w:rsidRPr="005B7F73" w:rsidRDefault="005B7F73" w:rsidP="008C04A6">
      <w:pPr>
        <w:ind w:firstLine="709"/>
        <w:jc w:val="both"/>
      </w:pPr>
      <w:r w:rsidRPr="005B7F73">
        <w:t>3) проведение экспозиции или экспозиций проекта, подлежащего рассмотрению на публичных слушаниях;</w:t>
      </w:r>
    </w:p>
    <w:p w:rsidR="005B7F73" w:rsidRPr="005B7F73" w:rsidRDefault="005B7F73" w:rsidP="008C04A6">
      <w:pPr>
        <w:ind w:firstLine="709"/>
        <w:jc w:val="both"/>
      </w:pPr>
      <w:r w:rsidRPr="005B7F73">
        <w:t>4) проведение собрания или собраний участников публичных слушаний;</w:t>
      </w:r>
    </w:p>
    <w:p w:rsidR="005B7F73" w:rsidRPr="005B7F73" w:rsidRDefault="005B7F73" w:rsidP="008C04A6">
      <w:pPr>
        <w:ind w:firstLine="709"/>
        <w:jc w:val="both"/>
      </w:pPr>
      <w:r w:rsidRPr="005B7F73">
        <w:t>5) подготовка и оформление протокола публичных слушаний;</w:t>
      </w:r>
    </w:p>
    <w:p w:rsidR="005B7F73" w:rsidRPr="005B7F73" w:rsidRDefault="005B7F73" w:rsidP="008C04A6">
      <w:pPr>
        <w:ind w:firstLine="709"/>
        <w:jc w:val="both"/>
      </w:pPr>
      <w:r w:rsidRPr="005B7F73">
        <w:t>6) подготовка и опубликование заключения о результатах публичных слушаний.</w:t>
      </w:r>
    </w:p>
    <w:p w:rsidR="005B7F73" w:rsidRPr="005B7F73" w:rsidRDefault="005B7F73" w:rsidP="008C04A6">
      <w:pPr>
        <w:ind w:firstLine="709"/>
        <w:jc w:val="both"/>
      </w:pPr>
      <w:r w:rsidRPr="005B7F73">
        <w:t>3. Оповещение о начале общественных обсуждений или публичных слушаний осуществляется с учетом требований частей 7, 8 статьи 5.1 Градостроительного кодекса Российской Федерации.</w:t>
      </w:r>
    </w:p>
    <w:p w:rsidR="005B7F73" w:rsidRPr="005B7F73" w:rsidRDefault="005B7F73" w:rsidP="008C04A6">
      <w:pPr>
        <w:ind w:firstLine="709"/>
        <w:jc w:val="both"/>
      </w:pPr>
    </w:p>
    <w:p w:rsidR="005B7F73" w:rsidRPr="005B7F73" w:rsidRDefault="005B7F73" w:rsidP="008C04A6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32" w:name="_Toc147588809"/>
      <w:r w:rsidRPr="005B7F73">
        <w:rPr>
          <w:sz w:val="24"/>
        </w:rPr>
        <w:t>Статья 19. Порядок внесения предложений и замечаний по проектам, подлежащим рассмотрению на общественных обсуждениях или публичных слушаниях</w:t>
      </w:r>
      <w:bookmarkEnd w:id="32"/>
    </w:p>
    <w:p w:rsidR="005B7F73" w:rsidRPr="005B7F73" w:rsidRDefault="005B7F73" w:rsidP="008C04A6">
      <w:pPr>
        <w:ind w:firstLine="709"/>
        <w:jc w:val="both"/>
      </w:pPr>
      <w:r w:rsidRPr="005B7F73">
        <w:t>1. В период размещения в соответствии с пунктом 2 части 4 и пунктом 2 части 5 статьи 5.1 Градостроительного кодекса Российской Федерации проекта, подлежащего ра</w:t>
      </w:r>
      <w:r w:rsidRPr="005B7F73">
        <w:t>с</w:t>
      </w:r>
      <w:r w:rsidRPr="005B7F73">
        <w:t>смотрению на общественных обсуждениях или публичных слушаниях, и информацио</w:t>
      </w:r>
      <w:r w:rsidRPr="005B7F73">
        <w:t>н</w:t>
      </w:r>
      <w:r w:rsidRPr="005B7F73">
        <w:t>ных материалов к нему и проведения экспозиции или экспозиций такого проекта участн</w:t>
      </w:r>
      <w:r w:rsidRPr="005B7F73">
        <w:t>и</w:t>
      </w:r>
      <w:r w:rsidRPr="005B7F73">
        <w:t>ки общественных обсуждений или публичных слушаний, прошедшие в соответствии с ч</w:t>
      </w:r>
      <w:r w:rsidRPr="005B7F73">
        <w:t>а</w:t>
      </w:r>
      <w:r w:rsidRPr="005B7F73">
        <w:t>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5B7F73" w:rsidRPr="005B7F73" w:rsidRDefault="005B7F73" w:rsidP="008C04A6">
      <w:pPr>
        <w:ind w:firstLine="709"/>
        <w:jc w:val="both"/>
      </w:pPr>
      <w:r w:rsidRPr="005B7F73">
        <w:t>1) посредством официального сайта или информационных систем (в случае пров</w:t>
      </w:r>
      <w:r w:rsidRPr="005B7F73">
        <w:t>е</w:t>
      </w:r>
      <w:r w:rsidRPr="005B7F73">
        <w:t>дения общественных обсуждений);</w:t>
      </w:r>
    </w:p>
    <w:p w:rsidR="005B7F73" w:rsidRPr="005B7F73" w:rsidRDefault="005B7F73" w:rsidP="008C04A6">
      <w:pPr>
        <w:ind w:firstLine="709"/>
        <w:jc w:val="both"/>
      </w:pPr>
      <w:r w:rsidRPr="005B7F73">
        <w:t>2) в письменной или устной форме в ходе проведения собрания или собраний уч</w:t>
      </w:r>
      <w:r w:rsidRPr="005B7F73">
        <w:t>а</w:t>
      </w:r>
      <w:r w:rsidRPr="005B7F73">
        <w:t>стников публичных слушаний (в случае проведения публичных слушаний);</w:t>
      </w:r>
    </w:p>
    <w:p w:rsidR="005B7F73" w:rsidRPr="005B7F73" w:rsidRDefault="005B7F73" w:rsidP="008C04A6">
      <w:pPr>
        <w:ind w:firstLine="709"/>
        <w:jc w:val="both"/>
      </w:pPr>
      <w:r w:rsidRPr="005B7F73">
        <w:t>3) в письменной форме в адрес организатора общественных обсуждений или пу</w:t>
      </w:r>
      <w:r w:rsidRPr="005B7F73">
        <w:t>б</w:t>
      </w:r>
      <w:r w:rsidRPr="005B7F73">
        <w:t>личных слушаний;</w:t>
      </w:r>
    </w:p>
    <w:p w:rsidR="005B7F73" w:rsidRPr="005B7F73" w:rsidRDefault="005B7F73" w:rsidP="008C04A6">
      <w:pPr>
        <w:ind w:firstLine="709"/>
        <w:jc w:val="both"/>
      </w:pPr>
      <w:r w:rsidRPr="005B7F73"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B7F73" w:rsidRPr="005B7F73" w:rsidRDefault="005B7F73" w:rsidP="008C04A6">
      <w:pPr>
        <w:ind w:firstLine="709"/>
        <w:jc w:val="both"/>
      </w:pPr>
      <w:r w:rsidRPr="005B7F73">
        <w:t>2. Предложения и замечания, внесенные в соответствии с частью 1 настоящей ст</w:t>
      </w:r>
      <w:r w:rsidRPr="005B7F73">
        <w:t>а</w:t>
      </w:r>
      <w:r w:rsidRPr="005B7F73">
        <w:t>тьи, подлежат регистрации, а также обязательному рассмотрению организатором общес</w:t>
      </w:r>
      <w:r w:rsidRPr="005B7F73">
        <w:t>т</w:t>
      </w:r>
      <w:r w:rsidRPr="005B7F73">
        <w:lastRenderedPageBreak/>
        <w:t>венных обсуждений или публичных слушаний, за исключением случая, предусмотренного частью 15 статьи 5.1 Градостроительного кодекса Российской Федерации.</w:t>
      </w:r>
    </w:p>
    <w:p w:rsidR="005B7F73" w:rsidRPr="005B7F73" w:rsidRDefault="005B7F73" w:rsidP="008C04A6">
      <w:pPr>
        <w:ind w:firstLine="709"/>
        <w:jc w:val="both"/>
      </w:pPr>
      <w:r w:rsidRPr="005B7F73">
        <w:t>3. Предложения и замечания, внесенные в соответствии с частью 1 настоящей ст</w:t>
      </w:r>
      <w:r w:rsidRPr="005B7F73">
        <w:t>а</w:t>
      </w:r>
      <w:r w:rsidRPr="005B7F73">
        <w:t>тьи, не рассматриваются в случае выявления факта представления участником обществе</w:t>
      </w:r>
      <w:r w:rsidRPr="005B7F73">
        <w:t>н</w:t>
      </w:r>
      <w:r w:rsidRPr="005B7F73">
        <w:t>ных обсуждений или публичных слушаний недостоверных сведений.</w:t>
      </w:r>
    </w:p>
    <w:p w:rsidR="005B7F73" w:rsidRPr="005B7F73" w:rsidRDefault="005B7F73" w:rsidP="008C04A6">
      <w:pPr>
        <w:ind w:firstLine="709"/>
        <w:jc w:val="both"/>
      </w:pPr>
      <w:r w:rsidRPr="005B7F73">
        <w:t>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</w:t>
      </w:r>
      <w:r w:rsidRPr="005B7F73">
        <w:t>ж</w:t>
      </w:r>
      <w:r w:rsidRPr="005B7F73">
        <w:t>дениях или публичных слушаниях, имеет право получить выписку из протокола общес</w:t>
      </w:r>
      <w:r w:rsidRPr="005B7F73">
        <w:t>т</w:t>
      </w:r>
      <w:r w:rsidRPr="005B7F73">
        <w:t>венных обсуждений или публичных слушаний, содержащую внесенные этим участником предложения и замечания.</w:t>
      </w:r>
    </w:p>
    <w:p w:rsidR="005B7F73" w:rsidRPr="005B7F73" w:rsidRDefault="005B7F73" w:rsidP="005B7F73">
      <w:pPr>
        <w:ind w:firstLine="709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33" w:name="_Toc147588810"/>
      <w:r w:rsidRPr="008C04A6">
        <w:rPr>
          <w:b/>
          <w:sz w:val="24"/>
        </w:rPr>
        <w:t>Статья 20.</w:t>
      </w:r>
      <w:r w:rsidRPr="005B7F73">
        <w:rPr>
          <w:sz w:val="24"/>
        </w:rPr>
        <w:t xml:space="preserve"> Порядок оформления протокола общественных обсуждений или публичных слушаний</w:t>
      </w:r>
      <w:bookmarkEnd w:id="33"/>
    </w:p>
    <w:p w:rsidR="005B7F73" w:rsidRPr="005B7F73" w:rsidRDefault="005B7F73" w:rsidP="008C04A6">
      <w:pPr>
        <w:ind w:firstLine="709"/>
        <w:jc w:val="both"/>
      </w:pPr>
      <w:r w:rsidRPr="005B7F73">
        <w:t>1. Организатор общественных обсуждений или публичных слушаний подготавл</w:t>
      </w:r>
      <w:r w:rsidRPr="005B7F73">
        <w:t>и</w:t>
      </w:r>
      <w:r w:rsidRPr="005B7F73">
        <w:t>вает и оформляет протокол общественных обсуждений или публичных слушаний, в кот</w:t>
      </w:r>
      <w:r w:rsidRPr="005B7F73">
        <w:t>о</w:t>
      </w:r>
      <w:r w:rsidRPr="005B7F73">
        <w:t>ром указываются:</w:t>
      </w:r>
    </w:p>
    <w:p w:rsidR="005B7F73" w:rsidRPr="005B7F73" w:rsidRDefault="005B7F73" w:rsidP="008C04A6">
      <w:pPr>
        <w:ind w:firstLine="709"/>
        <w:jc w:val="both"/>
      </w:pPr>
      <w:r w:rsidRPr="005B7F73">
        <w:t>1) дата оформления протокола общественных обсуждений или публичных слуш</w:t>
      </w:r>
      <w:r w:rsidRPr="005B7F73">
        <w:t>а</w:t>
      </w:r>
      <w:r w:rsidRPr="005B7F73">
        <w:t>ний;</w:t>
      </w:r>
    </w:p>
    <w:p w:rsidR="005B7F73" w:rsidRPr="005B7F73" w:rsidRDefault="005B7F73" w:rsidP="008C04A6">
      <w:pPr>
        <w:ind w:firstLine="709"/>
        <w:jc w:val="both"/>
      </w:pPr>
      <w:r w:rsidRPr="005B7F73">
        <w:t>2) информация об организаторе общественных обсуждений или публичных слуш</w:t>
      </w:r>
      <w:r w:rsidRPr="005B7F73">
        <w:t>а</w:t>
      </w:r>
      <w:r w:rsidRPr="005B7F73">
        <w:t>ний;</w:t>
      </w:r>
    </w:p>
    <w:p w:rsidR="005B7F73" w:rsidRPr="005B7F73" w:rsidRDefault="005B7F73" w:rsidP="008C04A6">
      <w:pPr>
        <w:ind w:firstLine="709"/>
        <w:jc w:val="both"/>
      </w:pPr>
      <w:r w:rsidRPr="005B7F73">
        <w:t>3)информация, содержащаяся в опубликованном оповещении о начале обществе</w:t>
      </w:r>
      <w:r w:rsidRPr="005B7F73">
        <w:t>н</w:t>
      </w:r>
      <w:r w:rsidRPr="005B7F73">
        <w:t>ных обсуждений или публичных слушаний, дата и источник его опубликования;</w:t>
      </w:r>
    </w:p>
    <w:p w:rsidR="005B7F73" w:rsidRPr="005B7F73" w:rsidRDefault="005B7F73" w:rsidP="008C04A6">
      <w:pPr>
        <w:ind w:firstLine="709"/>
        <w:jc w:val="both"/>
      </w:pPr>
      <w:r w:rsidRPr="005B7F73"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</w:t>
      </w:r>
      <w:r w:rsidRPr="005B7F73">
        <w:t>е</w:t>
      </w:r>
      <w:r w:rsidRPr="005B7F73">
        <w:t>лах которой проводятся общественные обсуждения или публичные слушания;</w:t>
      </w:r>
    </w:p>
    <w:p w:rsidR="005B7F73" w:rsidRPr="005B7F73" w:rsidRDefault="005B7F73" w:rsidP="008C04A6">
      <w:pPr>
        <w:ind w:firstLine="709"/>
        <w:jc w:val="both"/>
      </w:pPr>
      <w:r w:rsidRPr="005B7F73">
        <w:t>5) все предложения и замечания участников общественных обсуждений или пу</w:t>
      </w:r>
      <w:r w:rsidRPr="005B7F73">
        <w:t>б</w:t>
      </w:r>
      <w:r w:rsidRPr="005B7F73">
        <w:t>личных слушаний с разделением на предложения и замечания граждан, являющихся уч</w:t>
      </w:r>
      <w:r w:rsidRPr="005B7F73">
        <w:t>а</w:t>
      </w:r>
      <w:r w:rsidRPr="005B7F73">
        <w:t>стниками общественных обсуждений или публичных слушаний и постоянно прожива</w:t>
      </w:r>
      <w:r w:rsidRPr="005B7F73">
        <w:t>ю</w:t>
      </w:r>
      <w:r w:rsidRPr="005B7F73">
        <w:t>щих на территории, в пределах которой проводятся общественные обсуждения или пу</w:t>
      </w:r>
      <w:r w:rsidRPr="005B7F73">
        <w:t>б</w:t>
      </w:r>
      <w:r w:rsidRPr="005B7F73">
        <w:t>личные слушания, и предложения и замечания иных участников общественных обсужд</w:t>
      </w:r>
      <w:r w:rsidRPr="005B7F73">
        <w:t>е</w:t>
      </w:r>
      <w:r w:rsidRPr="005B7F73">
        <w:t>ний или публичных слушаний.</w:t>
      </w:r>
    </w:p>
    <w:p w:rsidR="005B7F73" w:rsidRPr="005B7F73" w:rsidRDefault="005B7F73" w:rsidP="008C04A6">
      <w:pPr>
        <w:ind w:firstLine="709"/>
        <w:jc w:val="both"/>
      </w:pPr>
      <w:r w:rsidRPr="005B7F73">
        <w:t>2.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</w:t>
      </w:r>
      <w:r w:rsidRPr="005B7F73">
        <w:t>ж</w:t>
      </w:r>
      <w:r w:rsidRPr="005B7F73">
        <w:t>дений или публичных слушаний, включающий в себя сведения об участниках обществе</w:t>
      </w:r>
      <w:r w:rsidRPr="005B7F73">
        <w:t>н</w:t>
      </w:r>
      <w:r w:rsidRPr="005B7F73">
        <w:t>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</w:t>
      </w:r>
      <w:r w:rsidRPr="005B7F73">
        <w:t>с</w:t>
      </w:r>
      <w:r w:rsidRPr="005B7F73">
        <w:t>новной государственный регистрационный номер, место нахождения и адрес - для юр</w:t>
      </w:r>
      <w:r w:rsidRPr="005B7F73">
        <w:t>и</w:t>
      </w:r>
      <w:r w:rsidRPr="005B7F73">
        <w:t>дических лиц).</w:t>
      </w:r>
    </w:p>
    <w:p w:rsidR="005B7F73" w:rsidRPr="005B7F73" w:rsidRDefault="005B7F73" w:rsidP="005B7F73">
      <w:pPr>
        <w:ind w:firstLine="709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34" w:name="_Toc147588811"/>
      <w:r w:rsidRPr="008C04A6">
        <w:rPr>
          <w:b/>
          <w:sz w:val="24"/>
        </w:rPr>
        <w:t>Статья 21.</w:t>
      </w:r>
      <w:r w:rsidRPr="005B7F73">
        <w:rPr>
          <w:sz w:val="24"/>
        </w:rPr>
        <w:t xml:space="preserve"> Порядок оформления заключения о результатах общественных обсуждениях или публичных слушаний</w:t>
      </w:r>
      <w:bookmarkEnd w:id="34"/>
    </w:p>
    <w:p w:rsidR="005B7F73" w:rsidRPr="005B7F73" w:rsidRDefault="005B7F73" w:rsidP="008C04A6">
      <w:pPr>
        <w:ind w:firstLine="709"/>
        <w:jc w:val="both"/>
      </w:pPr>
      <w:r w:rsidRPr="005B7F73">
        <w:t>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</w:t>
      </w:r>
      <w:r w:rsidRPr="005B7F73">
        <w:t>о</w:t>
      </w:r>
      <w:r w:rsidRPr="005B7F73">
        <w:t>товку заключения о результатах общественных обсуждений или публичных слушаний.</w:t>
      </w:r>
    </w:p>
    <w:p w:rsidR="005B7F73" w:rsidRPr="005B7F73" w:rsidRDefault="005B7F73" w:rsidP="008C04A6">
      <w:pPr>
        <w:ind w:firstLine="709"/>
        <w:jc w:val="both"/>
      </w:pPr>
      <w:r w:rsidRPr="005B7F73">
        <w:t>2. В заключении о результатах общественных обсуждений или публичных слуш</w:t>
      </w:r>
      <w:r w:rsidRPr="005B7F73">
        <w:t>а</w:t>
      </w:r>
      <w:r w:rsidRPr="005B7F73">
        <w:t>ний должны быть указаны:</w:t>
      </w:r>
    </w:p>
    <w:p w:rsidR="005B7F73" w:rsidRPr="005B7F73" w:rsidRDefault="005B7F73" w:rsidP="008C04A6">
      <w:pPr>
        <w:ind w:firstLine="709"/>
        <w:jc w:val="both"/>
      </w:pPr>
      <w:r w:rsidRPr="005B7F73">
        <w:t>1) дата оформления заключения о результатах общественных обсуждений или пу</w:t>
      </w:r>
      <w:r w:rsidRPr="005B7F73">
        <w:t>б</w:t>
      </w:r>
      <w:r w:rsidRPr="005B7F73">
        <w:t>личных слушаний;</w:t>
      </w:r>
    </w:p>
    <w:p w:rsidR="005B7F73" w:rsidRPr="005B7F73" w:rsidRDefault="005B7F73" w:rsidP="008C04A6">
      <w:pPr>
        <w:ind w:firstLine="709"/>
        <w:jc w:val="both"/>
      </w:pPr>
      <w:r w:rsidRPr="005B7F73">
        <w:t>2) наименование проекта, рассмотренного на общественных обсуждениях или пу</w:t>
      </w:r>
      <w:r w:rsidRPr="005B7F73">
        <w:t>б</w:t>
      </w:r>
      <w:r w:rsidRPr="005B7F73">
        <w:t>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</w:t>
      </w:r>
      <w:r w:rsidRPr="005B7F73">
        <w:t>б</w:t>
      </w:r>
      <w:r w:rsidRPr="005B7F73">
        <w:t>личных слушаниях;</w:t>
      </w:r>
    </w:p>
    <w:p w:rsidR="005B7F73" w:rsidRPr="005B7F73" w:rsidRDefault="005B7F73" w:rsidP="008C04A6">
      <w:pPr>
        <w:ind w:firstLine="709"/>
        <w:jc w:val="both"/>
      </w:pPr>
      <w:r w:rsidRPr="005B7F73"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B7F73" w:rsidRPr="005B7F73" w:rsidRDefault="005B7F73" w:rsidP="008C04A6">
      <w:pPr>
        <w:ind w:firstLine="709"/>
        <w:jc w:val="both"/>
      </w:pPr>
      <w:r w:rsidRPr="005B7F73">
        <w:t>4) содержание внесенных предложений и замечаний участников общественных о</w:t>
      </w:r>
      <w:r w:rsidRPr="005B7F73">
        <w:t>б</w:t>
      </w:r>
      <w:r w:rsidRPr="005B7F73">
        <w:t>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</w:t>
      </w:r>
      <w:r w:rsidRPr="005B7F73">
        <w:t>о</w:t>
      </w:r>
      <w:r w:rsidRPr="005B7F73">
        <w:t>янно проживающих на территории, в пределах которой проводятся общественные обсу</w:t>
      </w:r>
      <w:r w:rsidRPr="005B7F73">
        <w:t>ж</w:t>
      </w:r>
      <w:r w:rsidRPr="005B7F73">
        <w:t>дения или публичные слушания, и предложения и замечания иных участников общес</w:t>
      </w:r>
      <w:r w:rsidRPr="005B7F73">
        <w:t>т</w:t>
      </w:r>
      <w:r w:rsidRPr="005B7F73">
        <w:t>венных обсуждений или публичных слушаний. В случае внесения несколькими участн</w:t>
      </w:r>
      <w:r w:rsidRPr="005B7F73">
        <w:t>и</w:t>
      </w:r>
      <w:r w:rsidRPr="005B7F73">
        <w:t>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B7F73" w:rsidRPr="005B7F73" w:rsidRDefault="005B7F73" w:rsidP="008C04A6">
      <w:pPr>
        <w:ind w:firstLine="709"/>
        <w:jc w:val="both"/>
      </w:pPr>
      <w:r w:rsidRPr="005B7F73"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</w:t>
      </w:r>
      <w:r w:rsidRPr="005B7F73">
        <w:t>а</w:t>
      </w:r>
      <w:r w:rsidRPr="005B7F73">
        <w:t>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B7F73" w:rsidRPr="005B7F73" w:rsidRDefault="005B7F73" w:rsidP="008C04A6">
      <w:pPr>
        <w:ind w:firstLine="709"/>
        <w:jc w:val="both"/>
      </w:pPr>
      <w:r w:rsidRPr="005B7F73">
        <w:t>3.Заключение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</w:t>
      </w:r>
      <w:r w:rsidRPr="005B7F73">
        <w:t>и</w:t>
      </w:r>
      <w:r w:rsidRPr="005B7F73">
        <w:t>циальном сайте и (или) в информационных системах.</w:t>
      </w:r>
    </w:p>
    <w:p w:rsidR="005B7F73" w:rsidRPr="005B7F73" w:rsidRDefault="005B7F73" w:rsidP="005B7F73">
      <w:pPr>
        <w:ind w:firstLine="709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35" w:name="_Toc147588812"/>
      <w:r w:rsidRPr="008C04A6">
        <w:rPr>
          <w:b/>
          <w:sz w:val="24"/>
        </w:rPr>
        <w:t>Статья 22.</w:t>
      </w:r>
      <w:r w:rsidRPr="005B7F73">
        <w:rPr>
          <w:sz w:val="24"/>
        </w:rPr>
        <w:t xml:space="preserve"> Срок проведения общественных обсуждений или публичных слушаний по вопросам градостроительной деятельности</w:t>
      </w:r>
      <w:bookmarkEnd w:id="35"/>
    </w:p>
    <w:p w:rsidR="005B7F73" w:rsidRPr="005B7F73" w:rsidRDefault="005B7F73" w:rsidP="008C04A6">
      <w:pPr>
        <w:ind w:firstLine="709"/>
        <w:jc w:val="both"/>
      </w:pPr>
      <w:r w:rsidRPr="005B7F73">
        <w:t>1. Срок проведения публичных слушаний по вопросам градостроительной деятел</w:t>
      </w:r>
      <w:r w:rsidRPr="005B7F73">
        <w:t>ь</w:t>
      </w:r>
      <w:r w:rsidRPr="005B7F73">
        <w:t>ности составляет:</w:t>
      </w:r>
    </w:p>
    <w:p w:rsidR="005B7F73" w:rsidRPr="005B7F73" w:rsidRDefault="005B7F73" w:rsidP="008C04A6">
      <w:pPr>
        <w:ind w:firstLine="709"/>
        <w:jc w:val="both"/>
      </w:pPr>
      <w:r w:rsidRPr="005B7F73">
        <w:t>1</w:t>
      </w:r>
      <w:r w:rsidRPr="005B7F73">
        <w:rPr>
          <w:color w:val="000000"/>
        </w:rPr>
        <w:t>)</w:t>
      </w:r>
      <w:r w:rsidRPr="005B7F73">
        <w:t>по проекту правил землепользования и застройки не более одного месяца со дня опубликования такого проекта;</w:t>
      </w:r>
    </w:p>
    <w:p w:rsidR="005B7F73" w:rsidRPr="005B7F73" w:rsidRDefault="005B7F73" w:rsidP="008C04A6">
      <w:pPr>
        <w:ind w:firstLine="709"/>
        <w:jc w:val="both"/>
      </w:pPr>
      <w:r w:rsidRPr="005B7F73">
        <w:t>2) по вопросу предоставления разрешения на условно разрешенный вид использ</w:t>
      </w:r>
      <w:r w:rsidRPr="005B7F73">
        <w:t>о</w:t>
      </w:r>
      <w:r w:rsidRPr="005B7F73">
        <w:t>вания земельного участка или объекта капитального строительства – не более одного м</w:t>
      </w:r>
      <w:r w:rsidRPr="005B7F73">
        <w:t>е</w:t>
      </w:r>
      <w:r w:rsidRPr="005B7F73">
        <w:t xml:space="preserve">сяца; </w:t>
      </w:r>
    </w:p>
    <w:p w:rsidR="005B7F73" w:rsidRPr="005B7F73" w:rsidRDefault="005B7F73" w:rsidP="008C04A6">
      <w:pPr>
        <w:ind w:firstLine="709"/>
        <w:jc w:val="both"/>
      </w:pPr>
      <w:r w:rsidRPr="005B7F73">
        <w:t>3) по вопросу предоставления разрешения на отклонение от предельных параме</w:t>
      </w:r>
      <w:r w:rsidRPr="005B7F73">
        <w:t>т</w:t>
      </w:r>
      <w:r w:rsidRPr="005B7F73">
        <w:t>ров разрешенного строительства, реконструкции объекта капитального строительства – не более одного месяца;</w:t>
      </w:r>
    </w:p>
    <w:p w:rsidR="005B7F73" w:rsidRPr="005B7F73" w:rsidRDefault="005B7F73" w:rsidP="008C04A6">
      <w:pPr>
        <w:ind w:firstLine="709"/>
        <w:jc w:val="both"/>
      </w:pPr>
      <w:r w:rsidRPr="005B7F73">
        <w:t>4) по иным вопросам градостроительной деятельности, если законодательством не установлен иной срок – не более одного месяца.</w:t>
      </w:r>
    </w:p>
    <w:p w:rsidR="005B7F73" w:rsidRPr="005B7F73" w:rsidRDefault="005B7F73" w:rsidP="008C04A6">
      <w:pPr>
        <w:ind w:firstLine="709"/>
        <w:jc w:val="both"/>
      </w:pPr>
      <w:r w:rsidRPr="005B7F73">
        <w:t>2. Срок проведения общественных обсуждений или публичных слушаний опред</w:t>
      </w:r>
      <w:r w:rsidRPr="005B7F73">
        <w:t>е</w:t>
      </w:r>
      <w:r w:rsidRPr="005B7F73">
        <w:t>ляется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и может изменяться уставом муниципального образования и (или) нормати</w:t>
      </w:r>
      <w:r w:rsidRPr="005B7F73">
        <w:t>в</w:t>
      </w:r>
      <w:r w:rsidRPr="005B7F73">
        <w:t>ным правовым актом представительного органа муниципального образования.</w:t>
      </w:r>
    </w:p>
    <w:p w:rsidR="005B7F73" w:rsidRPr="005B7F73" w:rsidRDefault="005B7F73" w:rsidP="008C04A6">
      <w:pPr>
        <w:ind w:firstLine="709"/>
        <w:jc w:val="both"/>
      </w:pPr>
      <w:r w:rsidRPr="005B7F73">
        <w:t>3. Выходные и праздничные дни включаются в срок проведения общественных о</w:t>
      </w:r>
      <w:r w:rsidRPr="005B7F73">
        <w:t>б</w:t>
      </w:r>
      <w:r w:rsidRPr="005B7F73">
        <w:t>суждений или публичных слушаний.</w:t>
      </w:r>
    </w:p>
    <w:p w:rsidR="005B7F73" w:rsidRPr="005B7F73" w:rsidRDefault="005B7F73" w:rsidP="005B7F73">
      <w:pPr>
        <w:ind w:firstLine="709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36" w:name="_Toc147588813"/>
      <w:r w:rsidRPr="008C04A6">
        <w:rPr>
          <w:b/>
          <w:sz w:val="24"/>
        </w:rPr>
        <w:t>Статья 23.</w:t>
      </w:r>
      <w:r w:rsidRPr="005B7F73">
        <w:rPr>
          <w:sz w:val="24"/>
        </w:rPr>
        <w:t xml:space="preserve"> Организатор общественных обсуждений или публичных слушаний</w:t>
      </w:r>
      <w:bookmarkEnd w:id="36"/>
    </w:p>
    <w:p w:rsidR="005B7F73" w:rsidRPr="005B7F73" w:rsidRDefault="005B7F73" w:rsidP="008C04A6">
      <w:pPr>
        <w:ind w:firstLine="709"/>
        <w:jc w:val="both"/>
      </w:pPr>
      <w:r w:rsidRPr="005B7F73">
        <w:t>1. Организатор общественных обсуждений или публичных слушаний определяется Уставом муниципального образования и (или) нормативным правовым актом представ</w:t>
      </w:r>
      <w:r w:rsidRPr="005B7F73">
        <w:t>и</w:t>
      </w:r>
      <w:r w:rsidRPr="005B7F73">
        <w:t>тельного органа муниципального образования на основании положений Градостроител</w:t>
      </w:r>
      <w:r w:rsidRPr="005B7F73">
        <w:t>ь</w:t>
      </w:r>
      <w:r w:rsidRPr="005B7F73">
        <w:t>ного кодекса Российской Федерации.</w:t>
      </w:r>
    </w:p>
    <w:p w:rsidR="005B7F73" w:rsidRPr="005B7F73" w:rsidRDefault="005B7F73" w:rsidP="008C04A6">
      <w:pPr>
        <w:ind w:firstLine="709"/>
        <w:jc w:val="both"/>
      </w:pPr>
      <w:r w:rsidRPr="005B7F73">
        <w:t>2. Комиссия может выступать организатором общественных обсуждений или пу</w:t>
      </w:r>
      <w:r w:rsidRPr="005B7F73">
        <w:t>б</w:t>
      </w:r>
      <w:r w:rsidRPr="005B7F73">
        <w:t>личных слушаний при их проведении.</w:t>
      </w:r>
    </w:p>
    <w:p w:rsidR="005B7F73" w:rsidRPr="005B7F73" w:rsidRDefault="005B7F73" w:rsidP="008C04A6">
      <w:pPr>
        <w:ind w:firstLine="709"/>
        <w:jc w:val="both"/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37" w:name="_Toc147588814"/>
      <w:r w:rsidRPr="008C04A6">
        <w:rPr>
          <w:b/>
          <w:sz w:val="24"/>
        </w:rPr>
        <w:t>Статья 24.</w:t>
      </w:r>
      <w:r w:rsidRPr="005B7F73">
        <w:rPr>
          <w:sz w:val="24"/>
        </w:rPr>
        <w:t xml:space="preserve"> Финансирование мероприятий по организации и проведению общественных обсуждений или публичных слушаний</w:t>
      </w:r>
      <w:bookmarkEnd w:id="37"/>
    </w:p>
    <w:p w:rsidR="005B7F73" w:rsidRPr="005B7F73" w:rsidRDefault="005B7F73" w:rsidP="008C04A6">
      <w:pPr>
        <w:ind w:firstLine="709"/>
        <w:jc w:val="both"/>
      </w:pPr>
      <w:r w:rsidRPr="005B7F73">
        <w:t>1. Финансирование мероприятий по организации и проведению общественных о</w:t>
      </w:r>
      <w:r w:rsidRPr="005B7F73">
        <w:t>б</w:t>
      </w:r>
      <w:r w:rsidRPr="005B7F73">
        <w:t>суждений или публичных слушаний осуществляется:</w:t>
      </w:r>
    </w:p>
    <w:p w:rsidR="005B7F73" w:rsidRPr="005B7F73" w:rsidRDefault="005B7F73" w:rsidP="008C04A6">
      <w:pPr>
        <w:ind w:firstLine="709"/>
        <w:jc w:val="both"/>
      </w:pPr>
      <w:r w:rsidRPr="005B7F73">
        <w:lastRenderedPageBreak/>
        <w:t>1) за счет средств физических и (или) юридических лиц, заинтересованных в пр</w:t>
      </w:r>
      <w:r w:rsidRPr="005B7F73">
        <w:t>е</w:t>
      </w:r>
      <w:r w:rsidRPr="005B7F73">
        <w:t>доставлении разрешения на условно разрешенный вид использования земельного участка или объекта капитального строительства – при проведении общественных обсуждений или публичных слушаний по вопросу предоставления указанного разрешения;</w:t>
      </w:r>
    </w:p>
    <w:p w:rsidR="005B7F73" w:rsidRPr="005B7F73" w:rsidRDefault="005B7F73" w:rsidP="008C04A6">
      <w:pPr>
        <w:ind w:firstLine="709"/>
        <w:jc w:val="both"/>
      </w:pPr>
      <w:r w:rsidRPr="005B7F73">
        <w:t>2) за счет средств физических и (или) юридических лиц, заинтересованных в пр</w:t>
      </w:r>
      <w:r w:rsidRPr="005B7F73">
        <w:t>е</w:t>
      </w:r>
      <w:r w:rsidRPr="005B7F73">
        <w:t>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общественных о</w:t>
      </w:r>
      <w:r w:rsidRPr="005B7F73">
        <w:t>б</w:t>
      </w:r>
      <w:r w:rsidRPr="005B7F73">
        <w:t>суждений или публичных слушаний по вопросу предоставления указанного разрешения;</w:t>
      </w:r>
    </w:p>
    <w:p w:rsidR="005B7F73" w:rsidRPr="005B7F73" w:rsidRDefault="005B7F73" w:rsidP="008C04A6">
      <w:pPr>
        <w:ind w:firstLine="709"/>
        <w:jc w:val="both"/>
      </w:pPr>
      <w:r w:rsidRPr="005B7F73">
        <w:t>3) за счет средств физических и (или) юридических лиц, заинтересованных в изм</w:t>
      </w:r>
      <w:r w:rsidRPr="005B7F73">
        <w:t>е</w:t>
      </w:r>
      <w:r w:rsidRPr="005B7F73">
        <w:t>нении градостроительных регламентов и (или) границ территориальных зон – при пров</w:t>
      </w:r>
      <w:r w:rsidRPr="005B7F73">
        <w:t>е</w:t>
      </w:r>
      <w:r w:rsidRPr="005B7F73">
        <w:t>дении общественных обсуждений или публичных слушаний по вопросу изменения град</w:t>
      </w:r>
      <w:r w:rsidRPr="005B7F73">
        <w:t>о</w:t>
      </w:r>
      <w:r w:rsidRPr="005B7F73">
        <w:t>строительных регламентов и (или) границ территориальных зон;</w:t>
      </w:r>
    </w:p>
    <w:p w:rsidR="005B7F73" w:rsidRPr="005B7F73" w:rsidRDefault="005B7F73" w:rsidP="008C04A6">
      <w:pPr>
        <w:ind w:firstLine="709"/>
        <w:jc w:val="both"/>
      </w:pPr>
      <w:r w:rsidRPr="005B7F73">
        <w:t>4) за счет средств бюджета поселения – при проведении общественных обсуждений или публичных слушаний по вопросам градостроительной деятельности проводимых по инициативе Администрации.</w:t>
      </w:r>
    </w:p>
    <w:p w:rsidR="005B7F73" w:rsidRPr="005B7F73" w:rsidRDefault="005B7F73" w:rsidP="008C04A6">
      <w:pPr>
        <w:ind w:firstLine="709"/>
        <w:jc w:val="both"/>
      </w:pPr>
      <w:r w:rsidRPr="005B7F73">
        <w:t>2. Мероприятия, финансирование которых осуществляется в соответствии с пун</w:t>
      </w:r>
      <w:r w:rsidRPr="005B7F73">
        <w:t>к</w:t>
      </w:r>
      <w:r w:rsidRPr="005B7F73">
        <w:t>том 1 настоящей статьи, включают в себя:</w:t>
      </w:r>
    </w:p>
    <w:p w:rsidR="005B7F73" w:rsidRPr="005B7F73" w:rsidRDefault="005B7F73" w:rsidP="008C04A6">
      <w:pPr>
        <w:ind w:firstLine="709"/>
        <w:jc w:val="both"/>
      </w:pPr>
      <w:r w:rsidRPr="005B7F73">
        <w:t>1) подготовка материалов по обоснованию, проектов внесения изменений и инфо</w:t>
      </w:r>
      <w:r w:rsidRPr="005B7F73">
        <w:t>р</w:t>
      </w:r>
      <w:r w:rsidRPr="005B7F73">
        <w:t>мационных материалов к нему, демонстрационных материалов проекта;</w:t>
      </w:r>
    </w:p>
    <w:p w:rsidR="005B7F73" w:rsidRPr="005B7F73" w:rsidRDefault="005B7F73" w:rsidP="008C04A6">
      <w:pPr>
        <w:ind w:firstLine="709"/>
        <w:jc w:val="both"/>
      </w:pPr>
      <w:r w:rsidRPr="005B7F73">
        <w:t>2) оповещение жителей поселения и иных заинтересованных лиц по вопросам о</w:t>
      </w:r>
      <w:r w:rsidRPr="005B7F73">
        <w:t>б</w:t>
      </w:r>
      <w:r w:rsidRPr="005B7F73">
        <w:t>щественных обсуждений или публичных слушаний и путем направления письменных и</w:t>
      </w:r>
      <w:r w:rsidRPr="005B7F73">
        <w:t>з</w:t>
      </w:r>
      <w:r w:rsidRPr="005B7F73">
        <w:t>вещений о проведении публичных слушаний в случаях, предусмотренных настоящей гл</w:t>
      </w:r>
      <w:r w:rsidRPr="005B7F73">
        <w:t>а</w:t>
      </w:r>
      <w:r w:rsidRPr="005B7F73">
        <w:t>вой Правил;</w:t>
      </w:r>
    </w:p>
    <w:p w:rsidR="005B7F73" w:rsidRPr="005B7F73" w:rsidRDefault="005B7F73" w:rsidP="008C04A6">
      <w:pPr>
        <w:ind w:firstLine="709"/>
        <w:jc w:val="both"/>
      </w:pPr>
      <w:r w:rsidRPr="005B7F73">
        <w:t>3) заключение договоров аренды помещений, необходимых для организации и пр</w:t>
      </w:r>
      <w:r w:rsidRPr="005B7F73">
        <w:t>о</w:t>
      </w:r>
      <w:r w:rsidRPr="005B7F73">
        <w:t>ведения общественных обсуждений или публичных слушаний, оплату коммунальных у</w:t>
      </w:r>
      <w:r w:rsidRPr="005B7F73">
        <w:t>с</w:t>
      </w:r>
      <w:r w:rsidRPr="005B7F73">
        <w:t>луг, услуг местной телефонной связи;</w:t>
      </w:r>
    </w:p>
    <w:p w:rsidR="005B7F73" w:rsidRPr="005B7F73" w:rsidRDefault="005B7F73" w:rsidP="008C04A6">
      <w:pPr>
        <w:ind w:firstLine="709"/>
        <w:jc w:val="both"/>
      </w:pPr>
      <w:r w:rsidRPr="005B7F73">
        <w:t>4) организацию выставок, экспозиций демонстрационных материалов проекта, подлежащего рассмотрению на общественных обсуждениях или публичных слушаниях;</w:t>
      </w:r>
    </w:p>
    <w:p w:rsidR="005B7F73" w:rsidRPr="005B7F73" w:rsidRDefault="005B7F73" w:rsidP="008C04A6">
      <w:pPr>
        <w:ind w:firstLine="709"/>
        <w:jc w:val="both"/>
      </w:pPr>
      <w:r w:rsidRPr="005B7F73">
        <w:t>5) консультирование посетителей экспозиции разработчика проекта, подлежащего рассмотрению на общественных обсуждениях или публичных слушаниях</w:t>
      </w:r>
    </w:p>
    <w:p w:rsidR="005B7F73" w:rsidRPr="005B7F73" w:rsidRDefault="005B7F73" w:rsidP="008C04A6">
      <w:pPr>
        <w:ind w:firstLine="709"/>
        <w:jc w:val="both"/>
      </w:pPr>
      <w:r w:rsidRPr="005B7F73">
        <w:t>6) обеспечение доступа к проекту, подлежащему рассмотрению на общественных обсуждениях или публичных слушаниях, и информационных материалов к нему путем размещения на официальном сайте и (или) в информационных системах (в случае пров</w:t>
      </w:r>
      <w:r w:rsidRPr="005B7F73">
        <w:t>е</w:t>
      </w:r>
      <w:r w:rsidRPr="005B7F73">
        <w:t>дения общественных обсуждений).</w:t>
      </w:r>
    </w:p>
    <w:p w:rsidR="005B7F73" w:rsidRPr="005B7F73" w:rsidRDefault="005B7F73" w:rsidP="008C04A6">
      <w:pPr>
        <w:tabs>
          <w:tab w:val="left" w:pos="-426"/>
        </w:tabs>
        <w:autoSpaceDN w:val="0"/>
        <w:adjustRightInd w:val="0"/>
        <w:ind w:firstLine="709"/>
        <w:jc w:val="both"/>
      </w:pPr>
    </w:p>
    <w:p w:rsidR="005B7F73" w:rsidRPr="008C04A6" w:rsidRDefault="005B7F73" w:rsidP="008C04A6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0"/>
        <w:rPr>
          <w:b/>
          <w:sz w:val="24"/>
        </w:rPr>
      </w:pPr>
      <w:bookmarkStart w:id="38" w:name="_Toc147588815"/>
      <w:bookmarkStart w:id="39" w:name="_Toc395562080"/>
      <w:bookmarkStart w:id="40" w:name="_Toc403727697"/>
      <w:r w:rsidRPr="008C04A6">
        <w:rPr>
          <w:b/>
          <w:sz w:val="24"/>
        </w:rPr>
        <w:t>Глава 6. Положения о внесении изменений в Правила</w:t>
      </w:r>
      <w:bookmarkEnd w:id="38"/>
    </w:p>
    <w:p w:rsidR="005B7F73" w:rsidRPr="008C04A6" w:rsidRDefault="005B7F73" w:rsidP="008C04A6">
      <w:pPr>
        <w:jc w:val="center"/>
        <w:rPr>
          <w:b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41" w:name="_Toc147588816"/>
      <w:r w:rsidRPr="008C04A6">
        <w:rPr>
          <w:b/>
          <w:sz w:val="24"/>
        </w:rPr>
        <w:t>Статья 25.</w:t>
      </w:r>
      <w:r w:rsidRPr="005B7F73">
        <w:rPr>
          <w:sz w:val="24"/>
        </w:rPr>
        <w:t xml:space="preserve"> Внесение изменений в настоящие Правила</w:t>
      </w:r>
      <w:bookmarkEnd w:id="41"/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1. Изменениями настоящих Правил считаются любые изменения текста настоящих Правил, карты градостроительного зонирования Поселения либо градостроительных ре</w:t>
      </w:r>
      <w:r w:rsidRPr="005B7F73">
        <w:rPr>
          <w:kern w:val="2"/>
        </w:rPr>
        <w:t>г</w:t>
      </w:r>
      <w:r w:rsidRPr="005B7F73">
        <w:rPr>
          <w:kern w:val="2"/>
        </w:rPr>
        <w:t>ламентов.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2. Основаниями для рассмотрения Главой Поддорского муниципального района в</w:t>
      </w:r>
      <w:r w:rsidRPr="005B7F73">
        <w:rPr>
          <w:kern w:val="2"/>
        </w:rPr>
        <w:t>о</w:t>
      </w:r>
      <w:r w:rsidRPr="005B7F73">
        <w:rPr>
          <w:kern w:val="2"/>
        </w:rPr>
        <w:t>проса о внесении изменений в настоящие Правила являются: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1) несоответствие настоящих Правил Генеральному плану Поселения, возникшее в результате внесения изменений в Генеральный план Поселения: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1.1) поступление от уполномоченного Правительством Российской Федерации ф</w:t>
      </w:r>
      <w:r w:rsidRPr="005B7F73">
        <w:rPr>
          <w:kern w:val="2"/>
        </w:rPr>
        <w:t>е</w:t>
      </w:r>
      <w:r w:rsidRPr="005B7F73">
        <w:rPr>
          <w:kern w:val="2"/>
        </w:rPr>
        <w:t>дерального органа исполнительной власти обязательного для исполнения в сроки, уст</w:t>
      </w:r>
      <w:r w:rsidRPr="005B7F73">
        <w:rPr>
          <w:kern w:val="2"/>
        </w:rPr>
        <w:t>а</w:t>
      </w:r>
      <w:r w:rsidRPr="005B7F73">
        <w:rPr>
          <w:kern w:val="2"/>
        </w:rPr>
        <w:t>новленные законодательством Российской Федерации, предписания об устранении нар</w:t>
      </w:r>
      <w:r w:rsidRPr="005B7F73">
        <w:rPr>
          <w:kern w:val="2"/>
        </w:rPr>
        <w:t>у</w:t>
      </w:r>
      <w:r w:rsidRPr="005B7F73">
        <w:rPr>
          <w:kern w:val="2"/>
        </w:rPr>
        <w:t>шений ограничений использования объектов недвижимости, установленных на приаэр</w:t>
      </w:r>
      <w:r w:rsidRPr="005B7F73">
        <w:rPr>
          <w:kern w:val="2"/>
        </w:rPr>
        <w:t>о</w:t>
      </w:r>
      <w:r w:rsidRPr="005B7F73">
        <w:rPr>
          <w:kern w:val="2"/>
        </w:rPr>
        <w:t>дромной территории, которые допущены в настоящих Правилах;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2) поступление предложений об изменении границ территориальных зон, измен</w:t>
      </w:r>
      <w:r w:rsidRPr="005B7F73">
        <w:rPr>
          <w:kern w:val="2"/>
        </w:rPr>
        <w:t>е</w:t>
      </w:r>
      <w:r w:rsidRPr="005B7F73">
        <w:rPr>
          <w:kern w:val="2"/>
        </w:rPr>
        <w:t>нии градостроительных регламентов;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 xml:space="preserve"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</w:t>
      </w:r>
      <w:r w:rsidRPr="005B7F73">
        <w:rPr>
          <w:kern w:val="2"/>
        </w:rPr>
        <w:lastRenderedPageBreak/>
        <w:t>карте градостроительного зонирования Поселения, содержащемуся в Едином государс</w:t>
      </w:r>
      <w:r w:rsidRPr="005B7F73">
        <w:rPr>
          <w:kern w:val="2"/>
        </w:rPr>
        <w:t>т</w:t>
      </w:r>
      <w:r w:rsidRPr="005B7F73">
        <w:rPr>
          <w:kern w:val="2"/>
        </w:rPr>
        <w:t>венном реестре недвижимости описанию местоположения границ указанных зон, терр</w:t>
      </w:r>
      <w:r w:rsidRPr="005B7F73">
        <w:rPr>
          <w:kern w:val="2"/>
        </w:rPr>
        <w:t>и</w:t>
      </w:r>
      <w:r w:rsidRPr="005B7F73">
        <w:rPr>
          <w:kern w:val="2"/>
        </w:rPr>
        <w:t>торий;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</w:t>
      </w:r>
      <w:r w:rsidRPr="005B7F73">
        <w:rPr>
          <w:kern w:val="2"/>
        </w:rPr>
        <w:t>н</w:t>
      </w:r>
      <w:r w:rsidRPr="005B7F73">
        <w:rPr>
          <w:kern w:val="2"/>
        </w:rPr>
        <w:t>ных полностью или частично в границах зон с особыми условиями использования терр</w:t>
      </w:r>
      <w:r w:rsidRPr="005B7F73">
        <w:rPr>
          <w:kern w:val="2"/>
        </w:rPr>
        <w:t>и</w:t>
      </w:r>
      <w:r w:rsidRPr="005B7F73">
        <w:rPr>
          <w:kern w:val="2"/>
        </w:rPr>
        <w:t>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5) установление, изменение, прекращение существования зоны с особыми усл</w:t>
      </w:r>
      <w:r w:rsidRPr="005B7F73">
        <w:rPr>
          <w:kern w:val="2"/>
        </w:rPr>
        <w:t>о</w:t>
      </w:r>
      <w:r w:rsidRPr="005B7F73">
        <w:rPr>
          <w:kern w:val="2"/>
        </w:rPr>
        <w:t>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</w:t>
      </w:r>
      <w:r w:rsidRPr="005B7F73">
        <w:rPr>
          <w:kern w:val="2"/>
        </w:rPr>
        <w:t>р</w:t>
      </w:r>
      <w:r w:rsidRPr="005B7F73">
        <w:rPr>
          <w:kern w:val="2"/>
        </w:rPr>
        <w:t>ритории исторического поселения регионального значения;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6) принятие решения о комплексном развитии территории;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7) обнаружение мест захоронений погибших при защите Отечества, расположенных в границах Поселения.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3. Предложения о внесении изменений в настоящие Правила направляются в К</w:t>
      </w:r>
      <w:r w:rsidRPr="005B7F73">
        <w:rPr>
          <w:kern w:val="2"/>
        </w:rPr>
        <w:t>о</w:t>
      </w:r>
      <w:r w:rsidRPr="005B7F73">
        <w:rPr>
          <w:kern w:val="2"/>
        </w:rPr>
        <w:t>миссию: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1) федеральными органами исполнительной власти в случаях, если настоящие Пр</w:t>
      </w:r>
      <w:r w:rsidRPr="005B7F73">
        <w:rPr>
          <w:kern w:val="2"/>
        </w:rPr>
        <w:t>а</w:t>
      </w:r>
      <w:r w:rsidRPr="005B7F73">
        <w:rPr>
          <w:kern w:val="2"/>
        </w:rPr>
        <w:t>вила могут воспрепятствовать функционированию, размещению объектов капитального строительства федерального значения;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2) органами исполнительной власти Новгородской области в случаях, если насто</w:t>
      </w:r>
      <w:r w:rsidRPr="005B7F73">
        <w:rPr>
          <w:kern w:val="2"/>
        </w:rPr>
        <w:t>я</w:t>
      </w:r>
      <w:r w:rsidRPr="005B7F73">
        <w:rPr>
          <w:kern w:val="2"/>
        </w:rPr>
        <w:t>щие Правила могут воспрепятствовать функционированию, размещению объектов кап</w:t>
      </w:r>
      <w:r w:rsidRPr="005B7F73">
        <w:rPr>
          <w:kern w:val="2"/>
        </w:rPr>
        <w:t>и</w:t>
      </w:r>
      <w:r w:rsidRPr="005B7F73">
        <w:rPr>
          <w:kern w:val="2"/>
        </w:rPr>
        <w:t>тального строительства регионального значения;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3) органами местного самоуправления Поддорского муниципального района в сл</w:t>
      </w:r>
      <w:r w:rsidRPr="005B7F73">
        <w:rPr>
          <w:kern w:val="2"/>
        </w:rPr>
        <w:t>у</w:t>
      </w:r>
      <w:r w:rsidRPr="005B7F73">
        <w:rPr>
          <w:kern w:val="2"/>
        </w:rPr>
        <w:t>чаях, если необходимо совершенствовать порядок регулирования землепользования и з</w:t>
      </w:r>
      <w:r w:rsidRPr="005B7F73">
        <w:rPr>
          <w:kern w:val="2"/>
        </w:rPr>
        <w:t>а</w:t>
      </w:r>
      <w:r w:rsidRPr="005B7F73">
        <w:rPr>
          <w:kern w:val="2"/>
        </w:rPr>
        <w:t>стройки на соответствующей территории Поселения;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4) органами местного самоуправления Поддорского муниципального района в сл</w:t>
      </w:r>
      <w:r w:rsidRPr="005B7F73">
        <w:rPr>
          <w:kern w:val="2"/>
        </w:rPr>
        <w:t>у</w:t>
      </w:r>
      <w:r w:rsidRPr="005B7F73">
        <w:rPr>
          <w:kern w:val="2"/>
        </w:rPr>
        <w:t>чаях обнаружения мест захоронений погибших при защите Отечества, расположенных в границах муниципального образования;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5) физическими или юридическими лицами в инициативном порядке либо в случ</w:t>
      </w:r>
      <w:r w:rsidRPr="005B7F73">
        <w:rPr>
          <w:kern w:val="2"/>
        </w:rPr>
        <w:t>а</w:t>
      </w:r>
      <w:r w:rsidRPr="005B7F73">
        <w:rPr>
          <w:kern w:val="2"/>
        </w:rPr>
        <w:t>ях, если в результате применения настоящих Правил земельные участки и объекты кап</w:t>
      </w:r>
      <w:r w:rsidRPr="005B7F73">
        <w:rPr>
          <w:kern w:val="2"/>
        </w:rPr>
        <w:t>и</w:t>
      </w:r>
      <w:r w:rsidRPr="005B7F73">
        <w:rPr>
          <w:kern w:val="2"/>
        </w:rPr>
        <w:t>тального строительства не используются эффективно, причиняется вред их правооблад</w:t>
      </w:r>
      <w:r w:rsidRPr="005B7F73">
        <w:rPr>
          <w:kern w:val="2"/>
        </w:rPr>
        <w:t>а</w:t>
      </w:r>
      <w:r w:rsidRPr="005B7F73">
        <w:rPr>
          <w:kern w:val="2"/>
        </w:rPr>
        <w:t>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6) уполномоченным федеральным органом исполнительной власти или юридич</w:t>
      </w:r>
      <w:r w:rsidRPr="005B7F73">
        <w:rPr>
          <w:kern w:val="2"/>
        </w:rPr>
        <w:t>е</w:t>
      </w:r>
      <w:r w:rsidRPr="005B7F73">
        <w:rPr>
          <w:kern w:val="2"/>
        </w:rPr>
        <w:t>ским лицом, созданным Российской Федерацией и обеспечивающим реализацию принят</w:t>
      </w:r>
      <w:r w:rsidRPr="005B7F73">
        <w:rPr>
          <w:kern w:val="2"/>
        </w:rPr>
        <w:t>о</w:t>
      </w:r>
      <w:r w:rsidRPr="005B7F73">
        <w:rPr>
          <w:kern w:val="2"/>
        </w:rPr>
        <w:t>го Правительством Российской Федерацией решения о комплексном развитии территории;</w:t>
      </w:r>
    </w:p>
    <w:p w:rsidR="005B7F73" w:rsidRPr="005B7F73" w:rsidRDefault="005B7F73" w:rsidP="008C04A6">
      <w:pPr>
        <w:autoSpaceDN w:val="0"/>
        <w:ind w:firstLine="709"/>
        <w:jc w:val="both"/>
        <w:rPr>
          <w:color w:val="000000"/>
          <w:kern w:val="2"/>
        </w:rPr>
      </w:pPr>
      <w:r w:rsidRPr="005B7F73">
        <w:rPr>
          <w:color w:val="000000"/>
          <w:kern w:val="2"/>
        </w:rPr>
        <w:t>7) высшим исполнительным органом государственной власти Новгородской обла</w:t>
      </w:r>
      <w:r w:rsidRPr="005B7F73">
        <w:rPr>
          <w:color w:val="000000"/>
          <w:kern w:val="2"/>
        </w:rPr>
        <w:t>с</w:t>
      </w:r>
      <w:r w:rsidRPr="005B7F73">
        <w:rPr>
          <w:color w:val="000000"/>
          <w:kern w:val="2"/>
        </w:rPr>
        <w:t>ти, органом местного самоуправления, принявшими решение о комплексном развитии территории, юридическим лицом, определенным Новгородской областью и обеспечива</w:t>
      </w:r>
      <w:r w:rsidRPr="005B7F73">
        <w:rPr>
          <w:color w:val="000000"/>
          <w:kern w:val="2"/>
        </w:rPr>
        <w:t>ю</w:t>
      </w:r>
      <w:r w:rsidRPr="005B7F73">
        <w:rPr>
          <w:color w:val="000000"/>
          <w:kern w:val="2"/>
        </w:rPr>
        <w:t>щим реализацию принятого Новгородской областью, Главой местной администрации р</w:t>
      </w:r>
      <w:r w:rsidRPr="005B7F73">
        <w:rPr>
          <w:color w:val="000000"/>
          <w:kern w:val="2"/>
        </w:rPr>
        <w:t>е</w:t>
      </w:r>
      <w:r w:rsidRPr="005B7F73">
        <w:rPr>
          <w:color w:val="000000"/>
          <w:kern w:val="2"/>
        </w:rPr>
        <w:t>шения о комплексном развитии территории, которое создано Новгородской областью, м</w:t>
      </w:r>
      <w:r w:rsidRPr="005B7F73">
        <w:rPr>
          <w:color w:val="000000"/>
          <w:kern w:val="2"/>
        </w:rPr>
        <w:t>у</w:t>
      </w:r>
      <w:r w:rsidRPr="005B7F73">
        <w:rPr>
          <w:color w:val="000000"/>
          <w:kern w:val="2"/>
        </w:rPr>
        <w:t>ниципальным образованием или в уставном (складочном) капитале которого доля Новг</w:t>
      </w:r>
      <w:r w:rsidRPr="005B7F73">
        <w:rPr>
          <w:color w:val="000000"/>
          <w:kern w:val="2"/>
        </w:rPr>
        <w:t>о</w:t>
      </w:r>
      <w:r w:rsidRPr="005B7F73">
        <w:rPr>
          <w:color w:val="000000"/>
          <w:kern w:val="2"/>
        </w:rPr>
        <w:t>родской области, муниципального образования составляет более 50 процентов, или доче</w:t>
      </w:r>
      <w:r w:rsidRPr="005B7F73">
        <w:rPr>
          <w:color w:val="000000"/>
          <w:kern w:val="2"/>
        </w:rPr>
        <w:t>р</w:t>
      </w:r>
      <w:r w:rsidRPr="005B7F73">
        <w:rPr>
          <w:color w:val="000000"/>
          <w:kern w:val="2"/>
        </w:rPr>
        <w:t>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</w:t>
      </w:r>
      <w:r w:rsidRPr="005B7F73">
        <w:rPr>
          <w:color w:val="000000"/>
          <w:kern w:val="2"/>
        </w:rPr>
        <w:t>м</w:t>
      </w:r>
      <w:r w:rsidRPr="005B7F73">
        <w:rPr>
          <w:color w:val="000000"/>
          <w:kern w:val="2"/>
        </w:rPr>
        <w:t>плексном развитии территории в целях реализации решения о комплексном развитии те</w:t>
      </w:r>
      <w:r w:rsidRPr="005B7F73">
        <w:rPr>
          <w:color w:val="000000"/>
          <w:kern w:val="2"/>
        </w:rPr>
        <w:t>р</w:t>
      </w:r>
      <w:r w:rsidRPr="005B7F73">
        <w:rPr>
          <w:color w:val="000000"/>
          <w:kern w:val="2"/>
        </w:rPr>
        <w:t>ритории.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4. В случае если настоящими Правилами не обеспечена возможность размещения на территории Поселения предусмотренных документами территориального планиров</w:t>
      </w:r>
      <w:r w:rsidRPr="005B7F73">
        <w:rPr>
          <w:kern w:val="2"/>
        </w:rPr>
        <w:t>а</w:t>
      </w:r>
      <w:r w:rsidRPr="005B7F73">
        <w:rPr>
          <w:kern w:val="2"/>
        </w:rPr>
        <w:t>ния объектов федерального значения, объектов регионального значения, объектов местн</w:t>
      </w:r>
      <w:r w:rsidRPr="005B7F73">
        <w:rPr>
          <w:kern w:val="2"/>
        </w:rPr>
        <w:t>о</w:t>
      </w:r>
      <w:r w:rsidRPr="005B7F73">
        <w:rPr>
          <w:kern w:val="2"/>
        </w:rPr>
        <w:t>го значения (за исключением линейных объектов), уполномоченный федеральный орган исполнительной власти, уполномоченный орган исполнительной власти Новгородской о</w:t>
      </w:r>
      <w:r w:rsidRPr="005B7F73">
        <w:rPr>
          <w:kern w:val="2"/>
        </w:rPr>
        <w:t>б</w:t>
      </w:r>
      <w:r w:rsidRPr="005B7F73">
        <w:rPr>
          <w:kern w:val="2"/>
        </w:rPr>
        <w:lastRenderedPageBreak/>
        <w:t>ласти, уполномоченный орган местного самоуправления направляют Главе Поддорского муниципального района требование о внесении изменений в настоящие Правила в целях обеспечения размещения указанных объектов.</w:t>
      </w:r>
    </w:p>
    <w:p w:rsidR="005B7F73" w:rsidRPr="005B7F73" w:rsidRDefault="005B7F73" w:rsidP="008C04A6">
      <w:pPr>
        <w:autoSpaceDN w:val="0"/>
        <w:ind w:firstLine="709"/>
        <w:jc w:val="both"/>
        <w:rPr>
          <w:color w:val="000000"/>
          <w:kern w:val="2"/>
        </w:rPr>
      </w:pPr>
      <w:r w:rsidRPr="005B7F73">
        <w:rPr>
          <w:color w:val="000000"/>
          <w:kern w:val="2"/>
        </w:rPr>
        <w:t>5. В случае, предусмотренном частью 4 настоящей статьи, Глава Поддорского м</w:t>
      </w:r>
      <w:r w:rsidRPr="005B7F73">
        <w:rPr>
          <w:color w:val="000000"/>
          <w:kern w:val="2"/>
        </w:rPr>
        <w:t>у</w:t>
      </w:r>
      <w:r w:rsidRPr="005B7F73">
        <w:rPr>
          <w:color w:val="000000"/>
          <w:kern w:val="2"/>
        </w:rPr>
        <w:t>ниципального района обеспечивает внесение изменений в настоящие Правила в течение тридцати дней со дня получения, указанного в части 4 настоящей статьи требования.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color w:val="000000"/>
          <w:kern w:val="2"/>
        </w:rPr>
        <w:t>6. В целях внесения изменений в настоящие Правила в случаях, предусмотренных пунктами 3 - 6 части 2 и частью 4 настоящей</w:t>
      </w:r>
      <w:r w:rsidRPr="005B7F73">
        <w:rPr>
          <w:kern w:val="2"/>
        </w:rPr>
        <w:t xml:space="preserve"> статьи, а также в случае однократного изм</w:t>
      </w:r>
      <w:r w:rsidRPr="005B7F73">
        <w:rPr>
          <w:kern w:val="2"/>
        </w:rPr>
        <w:t>е</w:t>
      </w:r>
      <w:r w:rsidRPr="005B7F73">
        <w:rPr>
          <w:kern w:val="2"/>
        </w:rPr>
        <w:t>нения видов разрешенного использования, установленных градостроительным регламе</w:t>
      </w:r>
      <w:r w:rsidRPr="005B7F73">
        <w:rPr>
          <w:kern w:val="2"/>
        </w:rPr>
        <w:t>н</w:t>
      </w:r>
      <w:r w:rsidRPr="005B7F73">
        <w:rPr>
          <w:kern w:val="2"/>
        </w:rPr>
        <w:t>том для конкретной территориальной зоны, без изменения ранее установленных предел</w:t>
      </w:r>
      <w:r w:rsidRPr="005B7F73">
        <w:rPr>
          <w:kern w:val="2"/>
        </w:rPr>
        <w:t>ь</w:t>
      </w:r>
      <w:r w:rsidRPr="005B7F73">
        <w:rPr>
          <w:kern w:val="2"/>
        </w:rPr>
        <w:t>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</w:t>
      </w:r>
      <w:r w:rsidRPr="005B7F73">
        <w:rPr>
          <w:kern w:val="2"/>
        </w:rPr>
        <w:t>ь</w:t>
      </w:r>
      <w:r w:rsidRPr="005B7F73">
        <w:rPr>
          <w:kern w:val="2"/>
        </w:rPr>
        <w:t>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</w:t>
      </w:r>
      <w:r w:rsidRPr="005B7F73">
        <w:rPr>
          <w:kern w:val="2"/>
        </w:rPr>
        <w:t>о</w:t>
      </w:r>
      <w:r w:rsidRPr="005B7F73">
        <w:rPr>
          <w:kern w:val="2"/>
        </w:rPr>
        <w:t>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настоящие Правила и подготовка предусмотренного ч</w:t>
      </w:r>
      <w:r w:rsidRPr="005B7F73">
        <w:rPr>
          <w:kern w:val="2"/>
        </w:rPr>
        <w:t>а</w:t>
      </w:r>
      <w:r w:rsidRPr="005B7F73">
        <w:rPr>
          <w:kern w:val="2"/>
        </w:rPr>
        <w:t>стью 7 настоящей статьи заключения комиссии не требуются.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7. Внесение изменений в настоящие Правила в целях реализации решения о ко</w:t>
      </w:r>
      <w:r w:rsidRPr="005B7F73">
        <w:rPr>
          <w:kern w:val="2"/>
        </w:rPr>
        <w:t>м</w:t>
      </w:r>
      <w:r w:rsidRPr="005B7F73">
        <w:rPr>
          <w:kern w:val="2"/>
        </w:rPr>
        <w:t>плексном развитии территории осуществляется в срок не позднее чем девяносто дней со дня утверждения проекта планировки территории в целях ее комплексного развития.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8. Внесение изменений в настоящие Правила в связи с обнаружением мест захор</w:t>
      </w:r>
      <w:r w:rsidRPr="005B7F73">
        <w:rPr>
          <w:kern w:val="2"/>
        </w:rPr>
        <w:t>о</w:t>
      </w:r>
      <w:r w:rsidRPr="005B7F73">
        <w:rPr>
          <w:kern w:val="2"/>
        </w:rPr>
        <w:t>нений погибших при защите Отечества, расположенных в границах муниципального обр</w:t>
      </w:r>
      <w:r w:rsidRPr="005B7F73">
        <w:rPr>
          <w:kern w:val="2"/>
        </w:rPr>
        <w:t>а</w:t>
      </w:r>
      <w:r w:rsidRPr="005B7F73">
        <w:rPr>
          <w:kern w:val="2"/>
        </w:rPr>
        <w:t>зования,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>9. Комиссия в течение двадцати пяти дней со дня поступления предложения о вн</w:t>
      </w:r>
      <w:r w:rsidRPr="005B7F73">
        <w:rPr>
          <w:kern w:val="2"/>
        </w:rPr>
        <w:t>е</w:t>
      </w:r>
      <w:r w:rsidRPr="005B7F73">
        <w:rPr>
          <w:kern w:val="2"/>
        </w:rPr>
        <w:t>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</w:t>
      </w:r>
      <w:r w:rsidRPr="005B7F73">
        <w:rPr>
          <w:kern w:val="2"/>
        </w:rPr>
        <w:t>е</w:t>
      </w:r>
      <w:r w:rsidRPr="005B7F73">
        <w:rPr>
          <w:kern w:val="2"/>
        </w:rPr>
        <w:t xml:space="preserve">нения в настоящие Правила или об отклонении такого предложения с указанием причин отклонения, и направляет это заключение Главе </w:t>
      </w:r>
      <w:r w:rsidRPr="005B7F73">
        <w:t>Поддорского муниципального района</w:t>
      </w:r>
      <w:r w:rsidRPr="005B7F73">
        <w:rPr>
          <w:kern w:val="2"/>
        </w:rPr>
        <w:t>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 xml:space="preserve">10. Глава </w:t>
      </w:r>
      <w:r w:rsidRPr="005B7F73">
        <w:t>Поддорского муниципального района</w:t>
      </w:r>
      <w:r w:rsidRPr="005B7F73">
        <w:rPr>
          <w:kern w:val="2"/>
        </w:rPr>
        <w:t xml:space="preserve"> с учетом рекомендаций, содерж</w:t>
      </w:r>
      <w:r w:rsidRPr="005B7F73">
        <w:rPr>
          <w:kern w:val="2"/>
        </w:rPr>
        <w:t>а</w:t>
      </w:r>
      <w:r w:rsidRPr="005B7F73">
        <w:rPr>
          <w:kern w:val="2"/>
        </w:rPr>
        <w:t>щихся в заключении Комиссии, в течение двадцати пяти дней принимает решение о подг</w:t>
      </w:r>
      <w:r w:rsidRPr="005B7F73">
        <w:rPr>
          <w:kern w:val="2"/>
        </w:rPr>
        <w:t>о</w:t>
      </w:r>
      <w:r w:rsidRPr="005B7F73">
        <w:rPr>
          <w:kern w:val="2"/>
        </w:rPr>
        <w:t>товке проекта о внесении изменения в настоящие Правила или об отклонении предлож</w:t>
      </w:r>
      <w:r w:rsidRPr="005B7F73">
        <w:rPr>
          <w:kern w:val="2"/>
        </w:rPr>
        <w:t>е</w:t>
      </w:r>
      <w:r w:rsidRPr="005B7F73">
        <w:rPr>
          <w:kern w:val="2"/>
        </w:rPr>
        <w:t>ния о внесении изменения в настоящие Правила с указанием причин отклонения и н</w:t>
      </w:r>
      <w:r w:rsidRPr="005B7F73">
        <w:rPr>
          <w:kern w:val="2"/>
        </w:rPr>
        <w:t>а</w:t>
      </w:r>
      <w:r w:rsidRPr="005B7F73">
        <w:rPr>
          <w:kern w:val="2"/>
        </w:rPr>
        <w:t>правляет копию такого решения заявителям.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 xml:space="preserve">11. Глава </w:t>
      </w:r>
      <w:r w:rsidRPr="005B7F73">
        <w:t>Поддорского муниципального района</w:t>
      </w:r>
      <w:r w:rsidRPr="005B7F73">
        <w:rPr>
          <w:kern w:val="2"/>
        </w:rPr>
        <w:t xml:space="preserve"> после поступления от уполном</w:t>
      </w:r>
      <w:r w:rsidRPr="005B7F73">
        <w:rPr>
          <w:kern w:val="2"/>
        </w:rPr>
        <w:t>о</w:t>
      </w:r>
      <w:r w:rsidRPr="005B7F73">
        <w:rPr>
          <w:kern w:val="2"/>
        </w:rPr>
        <w:t xml:space="preserve">ченного Правительством Российской Федерации федерального органа исполнительной власти предписания, указанного </w:t>
      </w:r>
      <w:r w:rsidRPr="005B7F73">
        <w:rPr>
          <w:color w:val="000000"/>
          <w:kern w:val="2"/>
        </w:rPr>
        <w:t>в пункте 1.1 части 2</w:t>
      </w:r>
      <w:r w:rsidRPr="005B7F73">
        <w:rPr>
          <w:kern w:val="2"/>
        </w:rPr>
        <w:t xml:space="preserve"> настоящей статьи, обязан принять решение о внесении изменений в настоящие Правила. Предписание, указанное в пункте 1.1 части 2 настоящей статьи, может быть обжаловано Главой </w:t>
      </w:r>
      <w:r w:rsidRPr="005B7F73">
        <w:t>Поддорского муниципал</w:t>
      </w:r>
      <w:r w:rsidRPr="005B7F73">
        <w:t>ь</w:t>
      </w:r>
      <w:r w:rsidRPr="005B7F73">
        <w:t>ного района</w:t>
      </w:r>
      <w:r w:rsidRPr="005B7F73">
        <w:rPr>
          <w:kern w:val="2"/>
        </w:rPr>
        <w:t xml:space="preserve"> в суд.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 xml:space="preserve">12. Со дня поступления в администрацию </w:t>
      </w:r>
      <w:r w:rsidRPr="005B7F73">
        <w:t>Поддорского муниципального района</w:t>
      </w:r>
      <w:r w:rsidRPr="005B7F73">
        <w:rPr>
          <w:kern w:val="2"/>
        </w:rPr>
        <w:t xml:space="preserve"> уведомления о выявлении самовольной постройки от исполнительного органа государс</w:t>
      </w:r>
      <w:r w:rsidRPr="005B7F73">
        <w:rPr>
          <w:kern w:val="2"/>
        </w:rPr>
        <w:t>т</w:t>
      </w:r>
      <w:r w:rsidRPr="005B7F73">
        <w:rPr>
          <w:kern w:val="2"/>
        </w:rPr>
        <w:t xml:space="preserve">венной власти, должностного лица, государственного учреждения или органа местного самоуправления, указанных в </w:t>
      </w:r>
      <w:r w:rsidRPr="005B7F73">
        <w:rPr>
          <w:color w:val="000000"/>
          <w:kern w:val="2"/>
        </w:rPr>
        <w:t>части 2 статьи 55.32</w:t>
      </w:r>
      <w:r w:rsidRPr="005B7F73">
        <w:rPr>
          <w:kern w:val="2"/>
        </w:rPr>
        <w:t xml:space="preserve"> Градостроительного кодекса Росси</w:t>
      </w:r>
      <w:r w:rsidRPr="005B7F73">
        <w:rPr>
          <w:kern w:val="2"/>
        </w:rPr>
        <w:t>й</w:t>
      </w:r>
      <w:r w:rsidRPr="005B7F73">
        <w:rPr>
          <w:kern w:val="2"/>
        </w:rPr>
        <w:t>ской Федерации, не допускается внесение в настоящие Правила изменений, предусматр</w:t>
      </w:r>
      <w:r w:rsidRPr="005B7F73">
        <w:rPr>
          <w:kern w:val="2"/>
        </w:rPr>
        <w:t>и</w:t>
      </w:r>
      <w:r w:rsidRPr="005B7F73">
        <w:rPr>
          <w:kern w:val="2"/>
        </w:rPr>
        <w:t>вающих установление применительно к территориальной зоне, в границах которой расп</w:t>
      </w:r>
      <w:r w:rsidRPr="005B7F73">
        <w:rPr>
          <w:kern w:val="2"/>
        </w:rPr>
        <w:t>о</w:t>
      </w:r>
      <w:r w:rsidRPr="005B7F73">
        <w:rPr>
          <w:kern w:val="2"/>
        </w:rPr>
        <w:t>ложена такая постройка, вида разрешенного использования земельных участков и объе</w:t>
      </w:r>
      <w:r w:rsidRPr="005B7F73">
        <w:rPr>
          <w:kern w:val="2"/>
        </w:rPr>
        <w:t>к</w:t>
      </w:r>
      <w:r w:rsidRPr="005B7F73">
        <w:rPr>
          <w:kern w:val="2"/>
        </w:rPr>
        <w:t>тов капитального строительства, предельных параметров разрешенного строительства, р</w:t>
      </w:r>
      <w:r w:rsidRPr="005B7F73">
        <w:rPr>
          <w:kern w:val="2"/>
        </w:rPr>
        <w:t>е</w:t>
      </w:r>
      <w:r w:rsidRPr="005B7F73">
        <w:rPr>
          <w:kern w:val="2"/>
        </w:rPr>
        <w:t>конструкции объектов капитального строительства, которым соответствуют вид разр</w:t>
      </w:r>
      <w:r w:rsidRPr="005B7F73">
        <w:rPr>
          <w:kern w:val="2"/>
        </w:rPr>
        <w:t>е</w:t>
      </w:r>
      <w:r w:rsidRPr="005B7F73">
        <w:rPr>
          <w:kern w:val="2"/>
        </w:rPr>
        <w:t>шенного использования и параметры такой постройки, до ее сноса или приведения в соо</w:t>
      </w:r>
      <w:r w:rsidRPr="005B7F73">
        <w:rPr>
          <w:kern w:val="2"/>
        </w:rPr>
        <w:t>т</w:t>
      </w:r>
      <w:r w:rsidRPr="005B7F73">
        <w:rPr>
          <w:kern w:val="2"/>
        </w:rPr>
        <w:t xml:space="preserve">ветствие с установленными требованиями, за исключением случаев, если по результатам рассмотрения данного уведомления администрацией </w:t>
      </w:r>
      <w:r w:rsidRPr="005B7F73">
        <w:t>Поддорского муниципального ра</w:t>
      </w:r>
      <w:r w:rsidRPr="005B7F73">
        <w:t>й</w:t>
      </w:r>
      <w:r w:rsidRPr="005B7F73">
        <w:t>она</w:t>
      </w:r>
      <w:r w:rsidRPr="005B7F73">
        <w:rPr>
          <w:kern w:val="2"/>
        </w:rPr>
        <w:t xml:space="preserve"> в исполнительный орган государственной власти, должностному лицу, в государс</w:t>
      </w:r>
      <w:r w:rsidRPr="005B7F73">
        <w:rPr>
          <w:kern w:val="2"/>
        </w:rPr>
        <w:t>т</w:t>
      </w:r>
      <w:r w:rsidRPr="005B7F73">
        <w:rPr>
          <w:kern w:val="2"/>
        </w:rPr>
        <w:lastRenderedPageBreak/>
        <w:t xml:space="preserve">венное учреждение или в орган местного самоуправления, указанных в </w:t>
      </w:r>
      <w:r w:rsidRPr="005B7F73">
        <w:rPr>
          <w:color w:val="000000"/>
          <w:kern w:val="2"/>
        </w:rPr>
        <w:t>части 2 статьи 55.32</w:t>
      </w:r>
      <w:r w:rsidRPr="005B7F73">
        <w:rPr>
          <w:kern w:val="2"/>
        </w:rPr>
        <w:t xml:space="preserve"> Градостроительного кодекса Российской Федерации, от которых поступило данное уведомление, направлено уведомление о том, что наличие признаков самовольной п</w:t>
      </w:r>
      <w:r w:rsidRPr="005B7F73">
        <w:rPr>
          <w:kern w:val="2"/>
        </w:rPr>
        <w:t>о</w:t>
      </w:r>
      <w:r w:rsidRPr="005B7F73">
        <w:rPr>
          <w:kern w:val="2"/>
        </w:rPr>
        <w:t>стройки не усматривается либо вступило в законную силу решение суда об отказе в удо</w:t>
      </w:r>
      <w:r w:rsidRPr="005B7F73">
        <w:rPr>
          <w:kern w:val="2"/>
        </w:rPr>
        <w:t>в</w:t>
      </w:r>
      <w:r w:rsidRPr="005B7F73">
        <w:rPr>
          <w:kern w:val="2"/>
        </w:rPr>
        <w:t>летворении исковых требований о сносе самовольной постройки или ее приведении в с</w:t>
      </w:r>
      <w:r w:rsidRPr="005B7F73">
        <w:rPr>
          <w:kern w:val="2"/>
        </w:rPr>
        <w:t>о</w:t>
      </w:r>
      <w:r w:rsidRPr="005B7F73">
        <w:rPr>
          <w:kern w:val="2"/>
        </w:rPr>
        <w:t>ответствие с установленными требованиями.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kern w:val="2"/>
        </w:rPr>
        <w:t xml:space="preserve">10. В случаях, предусмотренных </w:t>
      </w:r>
      <w:r w:rsidRPr="005B7F73">
        <w:rPr>
          <w:color w:val="000000"/>
          <w:kern w:val="2"/>
        </w:rPr>
        <w:t xml:space="preserve">пунктами 3 - </w:t>
      </w:r>
      <w:hyperlink w:anchor="P284">
        <w:r w:rsidRPr="005B7F73">
          <w:rPr>
            <w:color w:val="000000"/>
            <w:kern w:val="2"/>
          </w:rPr>
          <w:t>5 части 2</w:t>
        </w:r>
      </w:hyperlink>
      <w:r w:rsidRPr="005B7F73">
        <w:rPr>
          <w:kern w:val="2"/>
        </w:rPr>
        <w:t xml:space="preserve"> настоящей статьи, исполн</w:t>
      </w:r>
      <w:r w:rsidRPr="005B7F73">
        <w:rPr>
          <w:kern w:val="2"/>
        </w:rPr>
        <w:t>и</w:t>
      </w:r>
      <w:r w:rsidRPr="005B7F73">
        <w:rPr>
          <w:kern w:val="2"/>
        </w:rPr>
        <w:t>тельный орган государственной власти или орган местного самоуправления, уполном</w:t>
      </w:r>
      <w:r w:rsidRPr="005B7F73">
        <w:rPr>
          <w:kern w:val="2"/>
        </w:rPr>
        <w:t>о</w:t>
      </w:r>
      <w:r w:rsidRPr="005B7F73">
        <w:rPr>
          <w:kern w:val="2"/>
        </w:rPr>
        <w:t>ченные на установление зон с особыми условиями использования территорий, границ те</w:t>
      </w:r>
      <w:r w:rsidRPr="005B7F73">
        <w:rPr>
          <w:kern w:val="2"/>
        </w:rPr>
        <w:t>р</w:t>
      </w:r>
      <w:r w:rsidRPr="005B7F73">
        <w:rPr>
          <w:kern w:val="2"/>
        </w:rPr>
        <w:t>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</w:t>
      </w:r>
      <w:r w:rsidRPr="005B7F73">
        <w:rPr>
          <w:kern w:val="2"/>
        </w:rPr>
        <w:t>а</w:t>
      </w:r>
      <w:r w:rsidRPr="005B7F73">
        <w:rPr>
          <w:kern w:val="2"/>
        </w:rPr>
        <w:t xml:space="preserve">правляет Главе </w:t>
      </w:r>
      <w:r w:rsidRPr="005B7F73">
        <w:t>Поддорского муниципального района</w:t>
      </w:r>
      <w:r w:rsidRPr="005B7F73">
        <w:rPr>
          <w:kern w:val="2"/>
        </w:rPr>
        <w:t xml:space="preserve"> требование об отображении в н</w:t>
      </w:r>
      <w:r w:rsidRPr="005B7F73">
        <w:rPr>
          <w:kern w:val="2"/>
        </w:rPr>
        <w:t>а</w:t>
      </w:r>
      <w:r w:rsidRPr="005B7F73">
        <w:rPr>
          <w:kern w:val="2"/>
        </w:rPr>
        <w:t>стоящих Правилах границ зон с особыми условиями использования территорий, террит</w:t>
      </w:r>
      <w:r w:rsidRPr="005B7F73">
        <w:rPr>
          <w:kern w:val="2"/>
        </w:rPr>
        <w:t>о</w:t>
      </w:r>
      <w:r w:rsidRPr="005B7F73">
        <w:rPr>
          <w:kern w:val="2"/>
        </w:rPr>
        <w:t>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</w:t>
      </w:r>
      <w:r w:rsidRPr="005B7F73">
        <w:rPr>
          <w:kern w:val="2"/>
        </w:rPr>
        <w:t>г</w:t>
      </w:r>
      <w:r w:rsidRPr="005B7F73">
        <w:rPr>
          <w:kern w:val="2"/>
        </w:rPr>
        <w:t>раничений использования земельных участков и объектов капитального строительства в границах таких зон, территорий.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color w:val="000000"/>
          <w:kern w:val="2"/>
        </w:rPr>
        <w:t>11. В случае поступления требования, предусмотренного частью 9 настоящей ст</w:t>
      </w:r>
      <w:r w:rsidRPr="005B7F73">
        <w:rPr>
          <w:color w:val="000000"/>
          <w:kern w:val="2"/>
        </w:rPr>
        <w:t>а</w:t>
      </w:r>
      <w:r w:rsidRPr="005B7F73">
        <w:rPr>
          <w:color w:val="000000"/>
          <w:kern w:val="2"/>
        </w:rPr>
        <w:t>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</w:t>
      </w:r>
      <w:r w:rsidRPr="005B7F73">
        <w:rPr>
          <w:color w:val="000000"/>
          <w:kern w:val="2"/>
        </w:rPr>
        <w:t>н</w:t>
      </w:r>
      <w:r w:rsidRPr="005B7F73">
        <w:rPr>
          <w:color w:val="000000"/>
          <w:kern w:val="2"/>
        </w:rPr>
        <w:t>ных пунктами 3 - 5 части 2 настоящей статьи оснований для внесения изменений в н</w:t>
      </w:r>
      <w:r w:rsidRPr="005B7F73">
        <w:rPr>
          <w:color w:val="000000"/>
          <w:kern w:val="2"/>
        </w:rPr>
        <w:t>а</w:t>
      </w:r>
      <w:r w:rsidRPr="005B7F73">
        <w:rPr>
          <w:color w:val="000000"/>
          <w:kern w:val="2"/>
        </w:rPr>
        <w:t xml:space="preserve">стоящие Правила Глава </w:t>
      </w:r>
      <w:r w:rsidRPr="005B7F73">
        <w:t>Поддорского муниципального района</w:t>
      </w:r>
      <w:r w:rsidRPr="005B7F73">
        <w:rPr>
          <w:color w:val="000000"/>
          <w:kern w:val="2"/>
        </w:rPr>
        <w:t xml:space="preserve"> обязан обеспечить внесение изменений в настоящие Правила путем их уточнения в соответствии с таким требованием. При этом утверждение изменений в настоящие Правила в целях их уточнения в соответс</w:t>
      </w:r>
      <w:r w:rsidRPr="005B7F73">
        <w:rPr>
          <w:color w:val="000000"/>
          <w:kern w:val="2"/>
        </w:rPr>
        <w:t>т</w:t>
      </w:r>
      <w:r w:rsidRPr="005B7F73">
        <w:rPr>
          <w:color w:val="000000"/>
          <w:kern w:val="2"/>
        </w:rPr>
        <w:t>вии с требованием, предусмотренным частью 9 настоящей статьи</w:t>
      </w:r>
      <w:r w:rsidRPr="005B7F73">
        <w:rPr>
          <w:kern w:val="2"/>
        </w:rPr>
        <w:t>, не требуется.</w:t>
      </w:r>
    </w:p>
    <w:p w:rsidR="005B7F73" w:rsidRPr="005B7F73" w:rsidRDefault="005B7F73" w:rsidP="008C04A6">
      <w:pPr>
        <w:autoSpaceDN w:val="0"/>
        <w:ind w:firstLine="709"/>
        <w:jc w:val="both"/>
        <w:rPr>
          <w:kern w:val="2"/>
        </w:rPr>
      </w:pPr>
      <w:r w:rsidRPr="005B7F73">
        <w:rPr>
          <w:color w:val="000000"/>
          <w:kern w:val="2"/>
        </w:rPr>
        <w:t>12. Срок уточнения настоящих Правил в соответствии с частью 9 настоящей статьи в целях отображения границ зон с особыми условиями использования территорий, терр</w:t>
      </w:r>
      <w:r w:rsidRPr="005B7F73">
        <w:rPr>
          <w:color w:val="000000"/>
          <w:kern w:val="2"/>
        </w:rPr>
        <w:t>и</w:t>
      </w:r>
      <w:r w:rsidRPr="005B7F73">
        <w:rPr>
          <w:color w:val="000000"/>
          <w:kern w:val="2"/>
        </w:rPr>
        <w:t>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</w:t>
      </w:r>
      <w:r w:rsidRPr="005B7F73">
        <w:rPr>
          <w:color w:val="000000"/>
          <w:kern w:val="2"/>
        </w:rPr>
        <w:t>г</w:t>
      </w:r>
      <w:r w:rsidRPr="005B7F73">
        <w:rPr>
          <w:color w:val="000000"/>
          <w:kern w:val="2"/>
        </w:rPr>
        <w:t>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9 настоящей статьи, поступления от органа регис</w:t>
      </w:r>
      <w:r w:rsidRPr="005B7F73">
        <w:rPr>
          <w:color w:val="000000"/>
          <w:kern w:val="2"/>
        </w:rPr>
        <w:t>т</w:t>
      </w:r>
      <w:r w:rsidRPr="005B7F73">
        <w:rPr>
          <w:color w:val="000000"/>
          <w:kern w:val="2"/>
        </w:rPr>
        <w:t>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</w:t>
      </w:r>
      <w:r w:rsidRPr="005B7F73">
        <w:rPr>
          <w:color w:val="000000"/>
          <w:kern w:val="2"/>
        </w:rPr>
        <w:t>р</w:t>
      </w:r>
      <w:r w:rsidRPr="005B7F73">
        <w:rPr>
          <w:color w:val="000000"/>
          <w:kern w:val="2"/>
        </w:rPr>
        <w:t xml:space="preserve">ного наследия либо со дня выявления предусмотренных пунктами 3 - </w:t>
      </w:r>
      <w:hyperlink w:anchor="P284">
        <w:r w:rsidRPr="005B7F73">
          <w:rPr>
            <w:color w:val="000000"/>
            <w:kern w:val="2"/>
          </w:rPr>
          <w:t>5 части 2</w:t>
        </w:r>
      </w:hyperlink>
      <w:r w:rsidRPr="005B7F73">
        <w:rPr>
          <w:kern w:val="2"/>
        </w:rPr>
        <w:t xml:space="preserve"> настоящей статьи оснований для внесения изменений в настоящие Правила.</w:t>
      </w:r>
    </w:p>
    <w:p w:rsidR="005B7F73" w:rsidRPr="005B7F73" w:rsidRDefault="005B7F73" w:rsidP="005B7F73">
      <w:pPr>
        <w:autoSpaceDN w:val="0"/>
        <w:ind w:firstLine="709"/>
        <w:rPr>
          <w:kern w:val="2"/>
        </w:rPr>
      </w:pPr>
    </w:p>
    <w:p w:rsidR="005B7F73" w:rsidRPr="008C04A6" w:rsidRDefault="005B7F73" w:rsidP="008C04A6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0"/>
        <w:rPr>
          <w:b/>
          <w:sz w:val="24"/>
        </w:rPr>
      </w:pPr>
      <w:bookmarkStart w:id="42" w:name="_Toc147588817"/>
      <w:r w:rsidRPr="008C04A6">
        <w:rPr>
          <w:b/>
          <w:sz w:val="24"/>
        </w:rPr>
        <w:t>Глава 7. Положения о регулировании иных вопросов землепользования и застройки</w:t>
      </w:r>
      <w:bookmarkEnd w:id="42"/>
    </w:p>
    <w:p w:rsidR="005B7F73" w:rsidRPr="008C04A6" w:rsidRDefault="005B7F73" w:rsidP="008C04A6">
      <w:pPr>
        <w:jc w:val="center"/>
        <w:rPr>
          <w:b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43" w:name="_Глава_8._ПОЛОЖЕНИЯ"/>
      <w:bookmarkStart w:id="44" w:name="_Toc395562092"/>
      <w:bookmarkStart w:id="45" w:name="_Toc403727709"/>
      <w:bookmarkStart w:id="46" w:name="_Toc147588818"/>
      <w:bookmarkEnd w:id="39"/>
      <w:bookmarkEnd w:id="40"/>
      <w:bookmarkEnd w:id="43"/>
      <w:r w:rsidRPr="008C04A6">
        <w:rPr>
          <w:b/>
          <w:sz w:val="24"/>
        </w:rPr>
        <w:t>Статья 26.</w:t>
      </w:r>
      <w:r w:rsidRPr="005B7F73">
        <w:rPr>
          <w:sz w:val="24"/>
        </w:rPr>
        <w:t xml:space="preserve"> Градостроительные основания изъятия земельных участков и объектов капитального строительства для государственных или муниципальных нужд</w:t>
      </w:r>
      <w:bookmarkEnd w:id="44"/>
      <w:bookmarkEnd w:id="45"/>
      <w:bookmarkEnd w:id="46"/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1. Порядок изъятия, в том числе путем выкупа земельных участков и объектов к</w:t>
      </w:r>
      <w:r w:rsidRPr="005B7F73">
        <w:rPr>
          <w:rFonts w:ascii="Times New Roman" w:hAnsi="Times New Roman" w:cs="Times New Roman"/>
          <w:sz w:val="24"/>
          <w:szCs w:val="24"/>
        </w:rPr>
        <w:t>а</w:t>
      </w:r>
      <w:r w:rsidRPr="005B7F73">
        <w:rPr>
          <w:rFonts w:ascii="Times New Roman" w:hAnsi="Times New Roman" w:cs="Times New Roman"/>
          <w:sz w:val="24"/>
          <w:szCs w:val="24"/>
        </w:rPr>
        <w:t>питального строительства для государственных или муниципальных нужд, определяется гражданским и земельным законодательством.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Градостроительные основания для принятия решений об изъятии, в том числе п</w:t>
      </w:r>
      <w:r w:rsidRPr="005B7F73">
        <w:rPr>
          <w:rFonts w:ascii="Times New Roman" w:hAnsi="Times New Roman" w:cs="Times New Roman"/>
          <w:sz w:val="24"/>
          <w:szCs w:val="24"/>
        </w:rPr>
        <w:t>у</w:t>
      </w:r>
      <w:r w:rsidRPr="005B7F73">
        <w:rPr>
          <w:rFonts w:ascii="Times New Roman" w:hAnsi="Times New Roman" w:cs="Times New Roman"/>
          <w:sz w:val="24"/>
          <w:szCs w:val="24"/>
        </w:rPr>
        <w:t>тем выкупа земельных участков и объектов капитального строительства для государс</w:t>
      </w:r>
      <w:r w:rsidRPr="005B7F73">
        <w:rPr>
          <w:rFonts w:ascii="Times New Roman" w:hAnsi="Times New Roman" w:cs="Times New Roman"/>
          <w:sz w:val="24"/>
          <w:szCs w:val="24"/>
        </w:rPr>
        <w:t>т</w:t>
      </w:r>
      <w:r w:rsidRPr="005B7F73">
        <w:rPr>
          <w:rFonts w:ascii="Times New Roman" w:hAnsi="Times New Roman" w:cs="Times New Roman"/>
          <w:sz w:val="24"/>
          <w:szCs w:val="24"/>
        </w:rPr>
        <w:t>венных или муниципальных нужд, устанавливаются Градостроительным кодексом Ро</w:t>
      </w:r>
      <w:r w:rsidRPr="005B7F73">
        <w:rPr>
          <w:rFonts w:ascii="Times New Roman" w:hAnsi="Times New Roman" w:cs="Times New Roman"/>
          <w:sz w:val="24"/>
          <w:szCs w:val="24"/>
        </w:rPr>
        <w:t>с</w:t>
      </w:r>
      <w:r w:rsidRPr="005B7F73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2. Градостроительными основаниями для принятия решений об изъятии, в том чи</w:t>
      </w:r>
      <w:r w:rsidRPr="005B7F73">
        <w:rPr>
          <w:rFonts w:ascii="Times New Roman" w:hAnsi="Times New Roman" w:cs="Times New Roman"/>
          <w:sz w:val="24"/>
          <w:szCs w:val="24"/>
        </w:rPr>
        <w:t>с</w:t>
      </w:r>
      <w:r w:rsidRPr="005B7F73">
        <w:rPr>
          <w:rFonts w:ascii="Times New Roman" w:hAnsi="Times New Roman" w:cs="Times New Roman"/>
          <w:sz w:val="24"/>
          <w:szCs w:val="24"/>
        </w:rPr>
        <w:t>ле путем выкупа земельных участков и объектов капитального строительства для госуда</w:t>
      </w:r>
      <w:r w:rsidRPr="005B7F73">
        <w:rPr>
          <w:rFonts w:ascii="Times New Roman" w:hAnsi="Times New Roman" w:cs="Times New Roman"/>
          <w:sz w:val="24"/>
          <w:szCs w:val="24"/>
        </w:rPr>
        <w:t>р</w:t>
      </w:r>
      <w:r w:rsidRPr="005B7F73">
        <w:rPr>
          <w:rFonts w:ascii="Times New Roman" w:hAnsi="Times New Roman" w:cs="Times New Roman"/>
          <w:sz w:val="24"/>
          <w:szCs w:val="24"/>
        </w:rPr>
        <w:t>ственных или муниципальных нужд, являются утвержденные в установленном порядке документы территориального планирования и документация по планировке территории.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 По результатам принятия решений уполномоченными органами об изъятии з</w:t>
      </w:r>
      <w:r w:rsidRPr="005B7F73">
        <w:rPr>
          <w:rFonts w:ascii="Times New Roman" w:hAnsi="Times New Roman" w:cs="Times New Roman"/>
          <w:sz w:val="24"/>
          <w:szCs w:val="24"/>
        </w:rPr>
        <w:t>е</w:t>
      </w:r>
      <w:r w:rsidRPr="005B7F73">
        <w:rPr>
          <w:rFonts w:ascii="Times New Roman" w:hAnsi="Times New Roman" w:cs="Times New Roman"/>
          <w:sz w:val="24"/>
          <w:szCs w:val="24"/>
        </w:rPr>
        <w:lastRenderedPageBreak/>
        <w:t>мельных участков для государственных нужд и муниципальных нужд Администрация, при необходимости, готовит проекты решений о внесении изменений в настоящие Прав</w:t>
      </w:r>
      <w:r w:rsidRPr="005B7F73">
        <w:rPr>
          <w:rFonts w:ascii="Times New Roman" w:hAnsi="Times New Roman" w:cs="Times New Roman"/>
          <w:sz w:val="24"/>
          <w:szCs w:val="24"/>
        </w:rPr>
        <w:t>и</w:t>
      </w:r>
      <w:r w:rsidRPr="005B7F73">
        <w:rPr>
          <w:rFonts w:ascii="Times New Roman" w:hAnsi="Times New Roman" w:cs="Times New Roman"/>
          <w:sz w:val="24"/>
          <w:szCs w:val="24"/>
        </w:rPr>
        <w:t>ла, а также в документацию по планировке территории.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47" w:name="_Toc395562093"/>
      <w:bookmarkStart w:id="48" w:name="_Toc403727710"/>
      <w:bookmarkStart w:id="49" w:name="_Toc147588819"/>
      <w:r w:rsidRPr="008C04A6">
        <w:rPr>
          <w:b/>
          <w:sz w:val="24"/>
        </w:rPr>
        <w:t>Статья 27.</w:t>
      </w:r>
      <w:r w:rsidRPr="005B7F73">
        <w:rPr>
          <w:sz w:val="24"/>
        </w:rPr>
        <w:t xml:space="preserve"> Градостроительные основания резервирования земель для государственных или муниципальных нужд</w:t>
      </w:r>
      <w:bookmarkEnd w:id="47"/>
      <w:bookmarkEnd w:id="48"/>
      <w:bookmarkEnd w:id="49"/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1. Порядок резервирования земель для государственных или муниципальных нужд определяется земельным законодательством.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</w:t>
      </w:r>
      <w:r w:rsidRPr="005B7F73">
        <w:rPr>
          <w:rFonts w:ascii="Times New Roman" w:hAnsi="Times New Roman" w:cs="Times New Roman"/>
          <w:sz w:val="24"/>
          <w:szCs w:val="24"/>
        </w:rPr>
        <w:t>к</w:t>
      </w:r>
      <w:r w:rsidRPr="005B7F73">
        <w:rPr>
          <w:rFonts w:ascii="Times New Roman" w:hAnsi="Times New Roman" w:cs="Times New Roman"/>
          <w:sz w:val="24"/>
          <w:szCs w:val="24"/>
        </w:rPr>
        <w:t>сом Российской Федерации.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2. Градостроительными основаниями для принятия решений о резервировании з</w:t>
      </w:r>
      <w:r w:rsidRPr="005B7F73">
        <w:rPr>
          <w:rFonts w:ascii="Times New Roman" w:hAnsi="Times New Roman" w:cs="Times New Roman"/>
          <w:sz w:val="24"/>
          <w:szCs w:val="24"/>
        </w:rPr>
        <w:t>е</w:t>
      </w:r>
      <w:r w:rsidRPr="005B7F73">
        <w:rPr>
          <w:rFonts w:ascii="Times New Roman" w:hAnsi="Times New Roman" w:cs="Times New Roman"/>
          <w:sz w:val="24"/>
          <w:szCs w:val="24"/>
        </w:rPr>
        <w:t>мель для государственных или муниципальных нужд являются утвержденные в устано</w:t>
      </w:r>
      <w:r w:rsidRPr="005B7F73">
        <w:rPr>
          <w:rFonts w:ascii="Times New Roman" w:hAnsi="Times New Roman" w:cs="Times New Roman"/>
          <w:sz w:val="24"/>
          <w:szCs w:val="24"/>
        </w:rPr>
        <w:t>в</w:t>
      </w:r>
      <w:r w:rsidRPr="005B7F73">
        <w:rPr>
          <w:rFonts w:ascii="Times New Roman" w:hAnsi="Times New Roman" w:cs="Times New Roman"/>
          <w:sz w:val="24"/>
          <w:szCs w:val="24"/>
        </w:rPr>
        <w:t>ленном порядке документы территориального планирования, отображающие зоны резе</w:t>
      </w:r>
      <w:r w:rsidRPr="005B7F73">
        <w:rPr>
          <w:rFonts w:ascii="Times New Roman" w:hAnsi="Times New Roman" w:cs="Times New Roman"/>
          <w:sz w:val="24"/>
          <w:szCs w:val="24"/>
        </w:rPr>
        <w:t>р</w:t>
      </w:r>
      <w:r w:rsidRPr="005B7F73">
        <w:rPr>
          <w:rFonts w:ascii="Times New Roman" w:hAnsi="Times New Roman" w:cs="Times New Roman"/>
          <w:sz w:val="24"/>
          <w:szCs w:val="24"/>
        </w:rPr>
        <w:t>вирования (зоны планируемого размещения объектов для государственных и муниц</w:t>
      </w:r>
      <w:r w:rsidRPr="005B7F73">
        <w:rPr>
          <w:rFonts w:ascii="Times New Roman" w:hAnsi="Times New Roman" w:cs="Times New Roman"/>
          <w:sz w:val="24"/>
          <w:szCs w:val="24"/>
        </w:rPr>
        <w:t>и</w:t>
      </w:r>
      <w:r w:rsidRPr="005B7F73">
        <w:rPr>
          <w:rFonts w:ascii="Times New Roman" w:hAnsi="Times New Roman" w:cs="Times New Roman"/>
          <w:sz w:val="24"/>
          <w:szCs w:val="24"/>
        </w:rPr>
        <w:t>пальных нужд, связанных с размещением объектов инженерной, транспортной и социал</w:t>
      </w:r>
      <w:r w:rsidRPr="005B7F73">
        <w:rPr>
          <w:rFonts w:ascii="Times New Roman" w:hAnsi="Times New Roman" w:cs="Times New Roman"/>
          <w:sz w:val="24"/>
          <w:szCs w:val="24"/>
        </w:rPr>
        <w:t>ь</w:t>
      </w:r>
      <w:r w:rsidRPr="005B7F73">
        <w:rPr>
          <w:rFonts w:ascii="Times New Roman" w:hAnsi="Times New Roman" w:cs="Times New Roman"/>
          <w:sz w:val="24"/>
          <w:szCs w:val="24"/>
        </w:rPr>
        <w:t>ной инфраструктур, объектов обороны и безопасности, созданием особо охраняемых пр</w:t>
      </w:r>
      <w:r w:rsidRPr="005B7F73">
        <w:rPr>
          <w:rFonts w:ascii="Times New Roman" w:hAnsi="Times New Roman" w:cs="Times New Roman"/>
          <w:sz w:val="24"/>
          <w:szCs w:val="24"/>
        </w:rPr>
        <w:t>и</w:t>
      </w:r>
      <w:r w:rsidRPr="005B7F73">
        <w:rPr>
          <w:rFonts w:ascii="Times New Roman" w:hAnsi="Times New Roman" w:cs="Times New Roman"/>
          <w:sz w:val="24"/>
          <w:szCs w:val="24"/>
        </w:rPr>
        <w:t>родных территорий, строительством водохранилищ и иных искусственных водных объе</w:t>
      </w:r>
      <w:r w:rsidRPr="005B7F73">
        <w:rPr>
          <w:rFonts w:ascii="Times New Roman" w:hAnsi="Times New Roman" w:cs="Times New Roman"/>
          <w:sz w:val="24"/>
          <w:szCs w:val="24"/>
        </w:rPr>
        <w:t>к</w:t>
      </w:r>
      <w:r w:rsidRPr="005B7F73">
        <w:rPr>
          <w:rFonts w:ascii="Times New Roman" w:hAnsi="Times New Roman" w:cs="Times New Roman"/>
          <w:sz w:val="24"/>
          <w:szCs w:val="24"/>
        </w:rPr>
        <w:t>тов), либо схемы резервирования земель, подготавливаемые в соответствии с федерал</w:t>
      </w:r>
      <w:r w:rsidRPr="005B7F73">
        <w:rPr>
          <w:rFonts w:ascii="Times New Roman" w:hAnsi="Times New Roman" w:cs="Times New Roman"/>
          <w:sz w:val="24"/>
          <w:szCs w:val="24"/>
        </w:rPr>
        <w:t>ь</w:t>
      </w:r>
      <w:r w:rsidRPr="005B7F73">
        <w:rPr>
          <w:rFonts w:ascii="Times New Roman" w:hAnsi="Times New Roman" w:cs="Times New Roman"/>
          <w:sz w:val="24"/>
          <w:szCs w:val="24"/>
        </w:rPr>
        <w:t>ным законом, и проекты планировки территории с проектами межевания территории, о</w:t>
      </w:r>
      <w:r w:rsidRPr="005B7F73">
        <w:rPr>
          <w:rFonts w:ascii="Times New Roman" w:hAnsi="Times New Roman" w:cs="Times New Roman"/>
          <w:sz w:val="24"/>
          <w:szCs w:val="24"/>
        </w:rPr>
        <w:t>п</w:t>
      </w:r>
      <w:r w:rsidRPr="005B7F73">
        <w:rPr>
          <w:rFonts w:ascii="Times New Roman" w:hAnsi="Times New Roman" w:cs="Times New Roman"/>
          <w:sz w:val="24"/>
          <w:szCs w:val="24"/>
        </w:rPr>
        <w:t>ределяющие границы зон резервирования.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Указанные документы и документация подготавливаются и утверждаются в поря</w:t>
      </w:r>
      <w:r w:rsidRPr="005B7F73">
        <w:rPr>
          <w:rFonts w:ascii="Times New Roman" w:hAnsi="Times New Roman" w:cs="Times New Roman"/>
          <w:sz w:val="24"/>
          <w:szCs w:val="24"/>
        </w:rPr>
        <w:t>д</w:t>
      </w:r>
      <w:r w:rsidRPr="005B7F73">
        <w:rPr>
          <w:rFonts w:ascii="Times New Roman" w:hAnsi="Times New Roman" w:cs="Times New Roman"/>
          <w:sz w:val="24"/>
          <w:szCs w:val="24"/>
        </w:rPr>
        <w:t>ке, установленном законодательством о градостроительной деятельности.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 Решение о резервировании земель должно содержать: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- цели и сроки резервирования земель;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- реквизиты документов, в соответствии с которыми осуществляется резервиров</w:t>
      </w:r>
      <w:r w:rsidRPr="005B7F73">
        <w:rPr>
          <w:rFonts w:ascii="Times New Roman" w:hAnsi="Times New Roman" w:cs="Times New Roman"/>
          <w:sz w:val="24"/>
          <w:szCs w:val="24"/>
        </w:rPr>
        <w:t>а</w:t>
      </w:r>
      <w:r w:rsidRPr="005B7F73">
        <w:rPr>
          <w:rFonts w:ascii="Times New Roman" w:hAnsi="Times New Roman" w:cs="Times New Roman"/>
          <w:sz w:val="24"/>
          <w:szCs w:val="24"/>
        </w:rPr>
        <w:t>ние земель;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- ограничение прав на зарезервированные земельные участки, устанавливаемые в соответствии с Земельным кодексом Российской Федерации и другими федеральными з</w:t>
      </w:r>
      <w:r w:rsidRPr="005B7F73">
        <w:rPr>
          <w:rFonts w:ascii="Times New Roman" w:hAnsi="Times New Roman" w:cs="Times New Roman"/>
          <w:sz w:val="24"/>
          <w:szCs w:val="24"/>
        </w:rPr>
        <w:t>а</w:t>
      </w:r>
      <w:r w:rsidRPr="005B7F73">
        <w:rPr>
          <w:rFonts w:ascii="Times New Roman" w:hAnsi="Times New Roman" w:cs="Times New Roman"/>
          <w:sz w:val="24"/>
          <w:szCs w:val="24"/>
        </w:rPr>
        <w:t>конами, необходимые для достижения целей резервирования земель;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- сведения о месте и времени ознакомления заинтересованных лиц со схемой р</w:t>
      </w:r>
      <w:r w:rsidRPr="005B7F73">
        <w:rPr>
          <w:rFonts w:ascii="Times New Roman" w:hAnsi="Times New Roman" w:cs="Times New Roman"/>
          <w:sz w:val="24"/>
          <w:szCs w:val="24"/>
        </w:rPr>
        <w:t>е</w:t>
      </w:r>
      <w:r w:rsidRPr="005B7F73">
        <w:rPr>
          <w:rFonts w:ascii="Times New Roman" w:hAnsi="Times New Roman" w:cs="Times New Roman"/>
          <w:sz w:val="24"/>
          <w:szCs w:val="24"/>
        </w:rPr>
        <w:t>зервируемых земель, а также перечнем кадастровых номеров земельных участков, кот</w:t>
      </w:r>
      <w:r w:rsidRPr="005B7F73">
        <w:rPr>
          <w:rFonts w:ascii="Times New Roman" w:hAnsi="Times New Roman" w:cs="Times New Roman"/>
          <w:sz w:val="24"/>
          <w:szCs w:val="24"/>
        </w:rPr>
        <w:t>о</w:t>
      </w:r>
      <w:r w:rsidRPr="005B7F73">
        <w:rPr>
          <w:rFonts w:ascii="Times New Roman" w:hAnsi="Times New Roman" w:cs="Times New Roman"/>
          <w:sz w:val="24"/>
          <w:szCs w:val="24"/>
        </w:rPr>
        <w:t>рые расположены в границах зарезервированных земель;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- обоснование наличия государственных или муниципальных нужд;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- схему резервируемых земель, а также перечень кадастровых номеров земельных участков, которые расположены в границах резервируемых земель;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- сведения о земельных участках, права на которые ограничиваются решением о резервировании земель, в объеме, необходимом для внесения в государственный кадастр недвижимости.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4. Решение о резервировании земель подлежит опубликованию в порядке, устано</w:t>
      </w:r>
      <w:r w:rsidRPr="005B7F73">
        <w:rPr>
          <w:rFonts w:ascii="Times New Roman" w:hAnsi="Times New Roman" w:cs="Times New Roman"/>
          <w:sz w:val="24"/>
          <w:szCs w:val="24"/>
        </w:rPr>
        <w:t>в</w:t>
      </w:r>
      <w:r w:rsidRPr="005B7F73">
        <w:rPr>
          <w:rFonts w:ascii="Times New Roman" w:hAnsi="Times New Roman" w:cs="Times New Roman"/>
          <w:sz w:val="24"/>
          <w:szCs w:val="24"/>
        </w:rPr>
        <w:t>ленном для официального опубликования муниципальных правовых актов, иной офиц</w:t>
      </w:r>
      <w:r w:rsidRPr="005B7F73">
        <w:rPr>
          <w:rFonts w:ascii="Times New Roman" w:hAnsi="Times New Roman" w:cs="Times New Roman"/>
          <w:sz w:val="24"/>
          <w:szCs w:val="24"/>
        </w:rPr>
        <w:t>и</w:t>
      </w:r>
      <w:r w:rsidRPr="005B7F73">
        <w:rPr>
          <w:rFonts w:ascii="Times New Roman" w:hAnsi="Times New Roman" w:cs="Times New Roman"/>
          <w:sz w:val="24"/>
          <w:szCs w:val="24"/>
        </w:rPr>
        <w:t>альной информации.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Решение о резервировании земель вступает в силу не раннее его опубликования.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5. Действие ограничений прав, установленных решением о резервировании земель, прекращается в связи со следующими обстоятельствами: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а) по истечении указанного в решении срока резервирования земель;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б) предоставление в установленном порядке зарезервированного земельного учас</w:t>
      </w:r>
      <w:r w:rsidRPr="005B7F73">
        <w:rPr>
          <w:rFonts w:ascii="Times New Roman" w:hAnsi="Times New Roman" w:cs="Times New Roman"/>
          <w:sz w:val="24"/>
          <w:szCs w:val="24"/>
        </w:rPr>
        <w:t>т</w:t>
      </w:r>
      <w:r w:rsidRPr="005B7F73">
        <w:rPr>
          <w:rFonts w:ascii="Times New Roman" w:hAnsi="Times New Roman" w:cs="Times New Roman"/>
          <w:sz w:val="24"/>
          <w:szCs w:val="24"/>
        </w:rPr>
        <w:t>ка, не обремененного правами третьих лиц, для целей, установленных решением о резе</w:t>
      </w:r>
      <w:r w:rsidRPr="005B7F73">
        <w:rPr>
          <w:rFonts w:ascii="Times New Roman" w:hAnsi="Times New Roman" w:cs="Times New Roman"/>
          <w:sz w:val="24"/>
          <w:szCs w:val="24"/>
        </w:rPr>
        <w:t>р</w:t>
      </w:r>
      <w:r w:rsidRPr="005B7F73">
        <w:rPr>
          <w:rFonts w:ascii="Times New Roman" w:hAnsi="Times New Roman" w:cs="Times New Roman"/>
          <w:sz w:val="24"/>
          <w:szCs w:val="24"/>
        </w:rPr>
        <w:t>вировании земель;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в) отмена решения о резервировании;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г) изъятие в установленном порядке, в том числе путем выкупа, зарезервированн</w:t>
      </w:r>
      <w:r w:rsidRPr="005B7F73">
        <w:rPr>
          <w:rFonts w:ascii="Times New Roman" w:hAnsi="Times New Roman" w:cs="Times New Roman"/>
          <w:sz w:val="24"/>
          <w:szCs w:val="24"/>
        </w:rPr>
        <w:t>о</w:t>
      </w:r>
      <w:r w:rsidRPr="005B7F73">
        <w:rPr>
          <w:rFonts w:ascii="Times New Roman" w:hAnsi="Times New Roman" w:cs="Times New Roman"/>
          <w:sz w:val="24"/>
          <w:szCs w:val="24"/>
        </w:rPr>
        <w:t>го земельного участка для государственных и/или муниципальных нужд;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д) решение суда, вступившее в законную силу.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50" w:name="_Toc395562094"/>
      <w:bookmarkStart w:id="51" w:name="_Toc403727711"/>
      <w:bookmarkStart w:id="52" w:name="_Toc147588820"/>
      <w:r w:rsidRPr="008C04A6">
        <w:rPr>
          <w:b/>
          <w:sz w:val="24"/>
        </w:rPr>
        <w:lastRenderedPageBreak/>
        <w:t>Статья 28.</w:t>
      </w:r>
      <w:r w:rsidRPr="005B7F73">
        <w:rPr>
          <w:sz w:val="24"/>
        </w:rPr>
        <w:t xml:space="preserve"> Условия установления публичных сервитутов</w:t>
      </w:r>
      <w:bookmarkEnd w:id="50"/>
      <w:bookmarkEnd w:id="51"/>
      <w:bookmarkEnd w:id="52"/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1. Сервитут может быть установлен решением исполнительного органа государс</w:t>
      </w:r>
      <w:r w:rsidRPr="005B7F73">
        <w:rPr>
          <w:rFonts w:ascii="Times New Roman" w:hAnsi="Times New Roman" w:cs="Times New Roman"/>
          <w:sz w:val="24"/>
          <w:szCs w:val="24"/>
        </w:rPr>
        <w:t>т</w:t>
      </w:r>
      <w:r w:rsidRPr="005B7F73">
        <w:rPr>
          <w:rFonts w:ascii="Times New Roman" w:hAnsi="Times New Roman" w:cs="Times New Roman"/>
          <w:sz w:val="24"/>
          <w:szCs w:val="24"/>
        </w:rPr>
        <w:t>венной власти или органа местного самоуправления в целях обеспечения государственных или муниципальных нужд, а также нужд местного населения без изъятия земельных уч</w:t>
      </w:r>
      <w:r w:rsidRPr="005B7F73">
        <w:rPr>
          <w:rFonts w:ascii="Times New Roman" w:hAnsi="Times New Roman" w:cs="Times New Roman"/>
          <w:sz w:val="24"/>
          <w:szCs w:val="24"/>
        </w:rPr>
        <w:t>а</w:t>
      </w:r>
      <w:r w:rsidRPr="005B7F73">
        <w:rPr>
          <w:rFonts w:ascii="Times New Roman" w:hAnsi="Times New Roman" w:cs="Times New Roman"/>
          <w:sz w:val="24"/>
          <w:szCs w:val="24"/>
        </w:rPr>
        <w:t>стков (публичный сервитут).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2. Публичный сервитут может устанавливаться для: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</w:t>
      </w:r>
      <w:r w:rsidRPr="005B7F73">
        <w:rPr>
          <w:rFonts w:ascii="Times New Roman" w:hAnsi="Times New Roman" w:cs="Times New Roman"/>
          <w:sz w:val="24"/>
          <w:szCs w:val="24"/>
        </w:rPr>
        <w:t>о</w:t>
      </w:r>
      <w:r w:rsidRPr="005B7F73">
        <w:rPr>
          <w:rFonts w:ascii="Times New Roman" w:hAnsi="Times New Roman" w:cs="Times New Roman"/>
          <w:sz w:val="24"/>
          <w:szCs w:val="24"/>
        </w:rPr>
        <w:t>лосе, за исключением случаев, если свободный доступ к такому объекту ограничен в соо</w:t>
      </w:r>
      <w:r w:rsidRPr="005B7F73">
        <w:rPr>
          <w:rFonts w:ascii="Times New Roman" w:hAnsi="Times New Roman" w:cs="Times New Roman"/>
          <w:sz w:val="24"/>
          <w:szCs w:val="24"/>
        </w:rPr>
        <w:t>т</w:t>
      </w:r>
      <w:r w:rsidRPr="005B7F73">
        <w:rPr>
          <w:rFonts w:ascii="Times New Roman" w:hAnsi="Times New Roman" w:cs="Times New Roman"/>
          <w:sz w:val="24"/>
          <w:szCs w:val="24"/>
        </w:rPr>
        <w:t>ветствии с федеральным законом;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2) размещения на земельном участке межевых знаков, геодезических пунктов гос</w:t>
      </w:r>
      <w:r w:rsidRPr="005B7F73">
        <w:rPr>
          <w:rFonts w:ascii="Times New Roman" w:hAnsi="Times New Roman" w:cs="Times New Roman"/>
          <w:sz w:val="24"/>
          <w:szCs w:val="24"/>
        </w:rPr>
        <w:t>у</w:t>
      </w:r>
      <w:r w:rsidRPr="005B7F73">
        <w:rPr>
          <w:rFonts w:ascii="Times New Roman" w:hAnsi="Times New Roman" w:cs="Times New Roman"/>
          <w:sz w:val="24"/>
          <w:szCs w:val="24"/>
        </w:rPr>
        <w:t>дарственных геодезических сетей, гравиметрических пунктов, нивелирных пунктов и подъездов к ним;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3) проведения дренажных и мелиоративных работ на земельном участке;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4) забора (изъятия) водных ресурсов из водных объектов и водопоя;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5) прогона сельскохозяйственных животных через земельный участок;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</w:t>
      </w:r>
      <w:r w:rsidRPr="005B7F73">
        <w:rPr>
          <w:rFonts w:ascii="Times New Roman" w:hAnsi="Times New Roman" w:cs="Times New Roman"/>
          <w:sz w:val="24"/>
          <w:szCs w:val="24"/>
        </w:rPr>
        <w:t>с</w:t>
      </w:r>
      <w:r w:rsidRPr="005B7F73">
        <w:rPr>
          <w:rFonts w:ascii="Times New Roman" w:hAnsi="Times New Roman" w:cs="Times New Roman"/>
          <w:sz w:val="24"/>
          <w:szCs w:val="24"/>
        </w:rPr>
        <w:t>ловиям и обычаям;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7) использования земельного участка в целях охоты, рыболовства, аквакультуры (рыбоводства);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8) использования земельного участка в целях, предусмотренных статьей 39.37 З</w:t>
      </w:r>
      <w:r w:rsidRPr="005B7F73">
        <w:rPr>
          <w:rFonts w:ascii="Times New Roman" w:hAnsi="Times New Roman" w:cs="Times New Roman"/>
          <w:sz w:val="24"/>
          <w:szCs w:val="24"/>
        </w:rPr>
        <w:t>е</w:t>
      </w:r>
      <w:r w:rsidRPr="005B7F73">
        <w:rPr>
          <w:rFonts w:ascii="Times New Roman" w:hAnsi="Times New Roman" w:cs="Times New Roman"/>
          <w:sz w:val="24"/>
          <w:szCs w:val="24"/>
        </w:rPr>
        <w:t>мельного кодекса Российской Федерации.</w:t>
      </w:r>
    </w:p>
    <w:p w:rsidR="005B7F73" w:rsidRPr="005B7F73" w:rsidRDefault="005B7F73" w:rsidP="008C0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73">
        <w:rPr>
          <w:rFonts w:ascii="Times New Roman" w:hAnsi="Times New Roman" w:cs="Times New Roman"/>
          <w:sz w:val="24"/>
          <w:szCs w:val="24"/>
        </w:rPr>
        <w:t>3. Публичный сервитут устанавливается с учетом положений статьи 23 Земельного кодекса Российской Федерации.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53" w:name="_Глава_10._СТРОИТЕЛЬНЫЕ"/>
      <w:bookmarkStart w:id="54" w:name="_Статья_38._Право"/>
      <w:bookmarkStart w:id="55" w:name="_Toc395562096"/>
      <w:bookmarkStart w:id="56" w:name="_Toc403727713"/>
      <w:bookmarkStart w:id="57" w:name="_Toc147588821"/>
      <w:bookmarkEnd w:id="53"/>
      <w:bookmarkEnd w:id="54"/>
      <w:r w:rsidRPr="008C04A6">
        <w:rPr>
          <w:b/>
          <w:sz w:val="24"/>
        </w:rPr>
        <w:t>Статья 29.</w:t>
      </w:r>
      <w:r w:rsidRPr="005B7F73">
        <w:rPr>
          <w:sz w:val="24"/>
        </w:rPr>
        <w:t xml:space="preserve"> Право на строительные изменения объектов капитального строительства и основания для его реализации. Виды строительных изменений объектов капитального строительства</w:t>
      </w:r>
      <w:bookmarkEnd w:id="55"/>
      <w:bookmarkEnd w:id="56"/>
      <w:bookmarkEnd w:id="57"/>
    </w:p>
    <w:p w:rsidR="005B7F73" w:rsidRPr="005B7F73" w:rsidRDefault="005B7F73" w:rsidP="008C04A6">
      <w:pPr>
        <w:pStyle w:val="ab"/>
        <w:rPr>
          <w:color w:val="000000"/>
          <w:sz w:val="24"/>
          <w:szCs w:val="24"/>
        </w:rPr>
      </w:pPr>
      <w:bookmarkStart w:id="58" w:name="_Toc395562097"/>
      <w:bookmarkStart w:id="59" w:name="_Toc403727714"/>
      <w:r w:rsidRPr="005B7F73">
        <w:rPr>
          <w:color w:val="000000"/>
          <w:sz w:val="24"/>
          <w:szCs w:val="24"/>
        </w:rPr>
        <w:t>1. Правом производить строительные изменения недвижимости на территории П</w:t>
      </w:r>
      <w:r w:rsidRPr="005B7F73">
        <w:rPr>
          <w:color w:val="000000"/>
          <w:sz w:val="24"/>
          <w:szCs w:val="24"/>
        </w:rPr>
        <w:t>о</w:t>
      </w:r>
      <w:r w:rsidRPr="005B7F73">
        <w:rPr>
          <w:color w:val="000000"/>
          <w:sz w:val="24"/>
          <w:szCs w:val="24"/>
        </w:rPr>
        <w:t>селения - осуществлять строительство, реконструкцию, пристройки, снос объектов, пр</w:t>
      </w:r>
      <w:r w:rsidRPr="005B7F73">
        <w:rPr>
          <w:color w:val="000000"/>
          <w:sz w:val="24"/>
          <w:szCs w:val="24"/>
        </w:rPr>
        <w:t>о</w:t>
      </w:r>
      <w:r w:rsidRPr="005B7F73">
        <w:rPr>
          <w:color w:val="000000"/>
          <w:sz w:val="24"/>
          <w:szCs w:val="24"/>
        </w:rPr>
        <w:t>изводить над ними иные изменения, обладают лица, владеющие земельными участками, иными объектами недвижимости (на правах собственности, аренды, постоянного польз</w:t>
      </w:r>
      <w:r w:rsidRPr="005B7F73">
        <w:rPr>
          <w:color w:val="000000"/>
          <w:sz w:val="24"/>
          <w:szCs w:val="24"/>
        </w:rPr>
        <w:t>о</w:t>
      </w:r>
      <w:r w:rsidRPr="005B7F73">
        <w:rPr>
          <w:color w:val="000000"/>
          <w:sz w:val="24"/>
          <w:szCs w:val="24"/>
        </w:rPr>
        <w:t xml:space="preserve">вания, пожизненного наследуемого владения), или их представители. </w:t>
      </w:r>
    </w:p>
    <w:p w:rsidR="005B7F73" w:rsidRPr="005B7F73" w:rsidRDefault="005B7F73" w:rsidP="008C04A6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Право на строительные изменения недвижимости может быть реализовано при н</w:t>
      </w:r>
      <w:r w:rsidRPr="005B7F73">
        <w:rPr>
          <w:color w:val="000000"/>
          <w:sz w:val="24"/>
          <w:szCs w:val="24"/>
        </w:rPr>
        <w:t>а</w:t>
      </w:r>
      <w:r w:rsidRPr="005B7F73">
        <w:rPr>
          <w:color w:val="000000"/>
          <w:sz w:val="24"/>
          <w:szCs w:val="24"/>
        </w:rPr>
        <w:t>личии разрешения на строительство, предоставляемого в порядке предусмотренных стат</w:t>
      </w:r>
      <w:r w:rsidRPr="005B7F73">
        <w:rPr>
          <w:color w:val="000000"/>
          <w:sz w:val="24"/>
          <w:szCs w:val="24"/>
        </w:rPr>
        <w:t>ь</w:t>
      </w:r>
      <w:r w:rsidRPr="005B7F73">
        <w:rPr>
          <w:color w:val="000000"/>
          <w:sz w:val="24"/>
          <w:szCs w:val="24"/>
        </w:rPr>
        <w:t>ей 51 Градостроительного кодекса Российской Федерации. Исключения составляют сл</w:t>
      </w:r>
      <w:r w:rsidRPr="005B7F73">
        <w:rPr>
          <w:color w:val="000000"/>
          <w:sz w:val="24"/>
          <w:szCs w:val="24"/>
        </w:rPr>
        <w:t>у</w:t>
      </w:r>
      <w:r w:rsidRPr="005B7F73">
        <w:rPr>
          <w:color w:val="000000"/>
          <w:sz w:val="24"/>
          <w:szCs w:val="24"/>
        </w:rPr>
        <w:t>чаи, указанные в пункте 3 настоящей статьи.</w:t>
      </w:r>
    </w:p>
    <w:p w:rsidR="005B7F73" w:rsidRPr="005B7F73" w:rsidRDefault="005B7F73" w:rsidP="008C04A6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2. Строительные изменения недвижимости подразделяются на изменения, для к</w:t>
      </w:r>
      <w:r w:rsidRPr="005B7F73">
        <w:rPr>
          <w:color w:val="000000"/>
          <w:sz w:val="24"/>
          <w:szCs w:val="24"/>
        </w:rPr>
        <w:t>о</w:t>
      </w:r>
      <w:r w:rsidRPr="005B7F73">
        <w:rPr>
          <w:color w:val="000000"/>
          <w:sz w:val="24"/>
          <w:szCs w:val="24"/>
        </w:rPr>
        <w:t>торых:</w:t>
      </w:r>
    </w:p>
    <w:p w:rsidR="005B7F73" w:rsidRPr="005B7F73" w:rsidRDefault="005B7F73" w:rsidP="008C04A6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не требуется разрешения на строительство;</w:t>
      </w:r>
    </w:p>
    <w:p w:rsidR="005B7F73" w:rsidRPr="005B7F73" w:rsidRDefault="005B7F73" w:rsidP="008C04A6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требуется разрешение на строительство.</w:t>
      </w:r>
    </w:p>
    <w:p w:rsidR="005B7F73" w:rsidRPr="005B7F73" w:rsidRDefault="005B7F73" w:rsidP="008C04A6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3. Выдача разрешения на строительство не требуется в случаях, предусмотренных статьей 51 Градостроительного кодекса Российской Федерации, законодательством Ро</w:t>
      </w:r>
      <w:r w:rsidRPr="005B7F73">
        <w:rPr>
          <w:color w:val="000000"/>
          <w:sz w:val="24"/>
          <w:szCs w:val="24"/>
        </w:rPr>
        <w:t>с</w:t>
      </w:r>
      <w:r w:rsidRPr="005B7F73">
        <w:rPr>
          <w:color w:val="000000"/>
          <w:sz w:val="24"/>
          <w:szCs w:val="24"/>
        </w:rPr>
        <w:t>сийской Федерации, законодательством субъекта Российской Федерации может быть у</w:t>
      </w:r>
      <w:r w:rsidRPr="005B7F73">
        <w:rPr>
          <w:color w:val="000000"/>
          <w:sz w:val="24"/>
          <w:szCs w:val="24"/>
        </w:rPr>
        <w:t>с</w:t>
      </w:r>
      <w:r w:rsidRPr="005B7F73">
        <w:rPr>
          <w:color w:val="000000"/>
          <w:sz w:val="24"/>
          <w:szCs w:val="24"/>
        </w:rPr>
        <w:t>тановлен дополнительный перечень случаев и объектов, для которых не требуется пол</w:t>
      </w:r>
      <w:r w:rsidRPr="005B7F73">
        <w:rPr>
          <w:color w:val="000000"/>
          <w:sz w:val="24"/>
          <w:szCs w:val="24"/>
        </w:rPr>
        <w:t>у</w:t>
      </w:r>
      <w:r w:rsidRPr="005B7F73">
        <w:rPr>
          <w:color w:val="000000"/>
          <w:sz w:val="24"/>
          <w:szCs w:val="24"/>
        </w:rPr>
        <w:t>чения разрешения на строительство.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</w:p>
    <w:p w:rsidR="005B7F73" w:rsidRPr="005B7F73" w:rsidRDefault="005B7F73" w:rsidP="008C04A6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60" w:name="_Статья_40._Выдача"/>
      <w:bookmarkStart w:id="61" w:name="_Toc395562098"/>
      <w:bookmarkStart w:id="62" w:name="_Toc403727715"/>
      <w:bookmarkStart w:id="63" w:name="_Toc147588822"/>
      <w:bookmarkEnd w:id="58"/>
      <w:bookmarkEnd w:id="59"/>
      <w:bookmarkEnd w:id="60"/>
      <w:r w:rsidRPr="008C04A6">
        <w:rPr>
          <w:b/>
          <w:sz w:val="24"/>
        </w:rPr>
        <w:t>Статья 30.</w:t>
      </w:r>
      <w:r w:rsidRPr="005B7F73">
        <w:rPr>
          <w:sz w:val="24"/>
        </w:rPr>
        <w:t xml:space="preserve"> Выдача разрешений на строительство</w:t>
      </w:r>
      <w:bookmarkEnd w:id="61"/>
      <w:bookmarkEnd w:id="62"/>
      <w:bookmarkEnd w:id="63"/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F73">
        <w:rPr>
          <w:rFonts w:ascii="Times New Roman" w:hAnsi="Times New Roman" w:cs="Times New Roman"/>
          <w:color w:val="000000"/>
          <w:sz w:val="24"/>
          <w:szCs w:val="24"/>
        </w:rPr>
        <w:t>1.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строительство, реконструкцию объектов капитального строительства, а также их капитальный ремонт, за исключением случаев, установленных Градостроительным кодексом Российской Федерации.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F7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До начала строительства, реконструкции застройщик обязан получить разреш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ние на строительство, за исключением случаев, предусмотренных Градостроительным к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дексом Российской Федерации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F73">
        <w:rPr>
          <w:rFonts w:ascii="Times New Roman" w:hAnsi="Times New Roman" w:cs="Times New Roman"/>
          <w:color w:val="000000"/>
          <w:sz w:val="24"/>
          <w:szCs w:val="24"/>
        </w:rPr>
        <w:t>3. Выдача разрешений на строительство, в то числе проведение экспертизы проек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ной документации, производится в соответствии со статьями 49 – 51 Градостроительного кодекса Российской Федерации.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64" w:name="_Toc395562099"/>
      <w:bookmarkStart w:id="65" w:name="_Toc403727716"/>
      <w:bookmarkStart w:id="66" w:name="_Toc147588823"/>
      <w:r w:rsidRPr="008C04A6">
        <w:rPr>
          <w:b/>
          <w:sz w:val="24"/>
        </w:rPr>
        <w:t>Статья 31.</w:t>
      </w:r>
      <w:r w:rsidRPr="005B7F73">
        <w:rPr>
          <w:sz w:val="24"/>
        </w:rPr>
        <w:t xml:space="preserve"> Строительство, реконструкция</w:t>
      </w:r>
      <w:bookmarkEnd w:id="64"/>
      <w:bookmarkEnd w:id="65"/>
      <w:r w:rsidRPr="005B7F73">
        <w:rPr>
          <w:sz w:val="24"/>
        </w:rPr>
        <w:t>, капитальный ремонт объекта капитального строительства</w:t>
      </w:r>
      <w:bookmarkEnd w:id="66"/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F73">
        <w:rPr>
          <w:rFonts w:ascii="Times New Roman" w:hAnsi="Times New Roman" w:cs="Times New Roman"/>
          <w:color w:val="000000"/>
          <w:sz w:val="24"/>
          <w:szCs w:val="24"/>
        </w:rPr>
        <w:t>1. Лицами, осуществляющими строительство, могут являться застройщик либо привлекаемое застройщиком или заказчиком на основании договора физическое или юр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дическое лицо, предприниматель, соответствующие требованиям законодательства Ро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сийской Федерации, предъявляемым к лицам, осуществляющим строительство.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F73">
        <w:rPr>
          <w:rFonts w:ascii="Times New Roman" w:hAnsi="Times New Roman" w:cs="Times New Roman"/>
          <w:color w:val="000000"/>
          <w:sz w:val="24"/>
          <w:szCs w:val="24"/>
        </w:rPr>
        <w:t>2. Осуществление строительства, реконструкции, капитального ремонта объекта капитального строительства регулируется статьей 52 Градостроительного кодекса Росси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ской Федерации.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F73">
        <w:rPr>
          <w:rFonts w:ascii="Times New Roman" w:hAnsi="Times New Roman" w:cs="Times New Roman"/>
          <w:color w:val="000000"/>
          <w:sz w:val="24"/>
          <w:szCs w:val="24"/>
        </w:rPr>
        <w:t>3. При необходимости прекращения работ или их приостановления более чем на шесть месяцев застройщик обязан обеспечить консервацию объекта (приведение объекта и территории в состояние, обеспечивающее прочность, устойчивость и сохранность ко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струкций, оборудования и материалов, а также безопасность объекта и строительной пл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щадки для населения и окружающей среды), в соответствии с Правилами проведения ко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сервации объекта капитального строительства, утвержденными постановлением Прав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тельства Российской Федерации.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F73">
        <w:rPr>
          <w:rFonts w:ascii="Times New Roman" w:hAnsi="Times New Roman" w:cs="Times New Roman"/>
          <w:color w:val="000000"/>
          <w:sz w:val="24"/>
          <w:szCs w:val="24"/>
        </w:rPr>
        <w:t>4. Государственный строительный надзор и строительный контроль осуществляю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B7F73">
        <w:rPr>
          <w:rFonts w:ascii="Times New Roman" w:hAnsi="Times New Roman" w:cs="Times New Roman"/>
          <w:color w:val="000000"/>
          <w:sz w:val="24"/>
          <w:szCs w:val="24"/>
        </w:rPr>
        <w:t>ся в соответствии с федеральным законодательством.</w:t>
      </w:r>
    </w:p>
    <w:p w:rsidR="005B7F73" w:rsidRPr="005B7F73" w:rsidRDefault="005B7F73" w:rsidP="005B7F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67" w:name="_Toc395562100"/>
      <w:bookmarkStart w:id="68" w:name="_Toc403727717"/>
      <w:bookmarkStart w:id="69" w:name="_Toc147588824"/>
      <w:r w:rsidRPr="008C04A6">
        <w:rPr>
          <w:b/>
          <w:sz w:val="24"/>
        </w:rPr>
        <w:t>Статья 32.</w:t>
      </w:r>
      <w:r w:rsidRPr="005B7F73">
        <w:rPr>
          <w:sz w:val="24"/>
        </w:rPr>
        <w:t xml:space="preserve"> Выдача разрешения на ввод объекта в эксплуатацию</w:t>
      </w:r>
      <w:bookmarkEnd w:id="67"/>
      <w:bookmarkEnd w:id="68"/>
      <w:bookmarkEnd w:id="69"/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1. После подписания акта приемки застройщик или уполномоченное лицо обязан получить разрешение на ввод объекта в эксплуатацию, которое выдается в соответствии со статьей 55 Градостроительного кодекса Российской Федерации.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2. Разрешение на ввод объекта в эксплуатацию является основанием для постано</w:t>
      </w:r>
      <w:r w:rsidRPr="005B7F73">
        <w:rPr>
          <w:color w:val="000000"/>
          <w:sz w:val="24"/>
          <w:szCs w:val="24"/>
        </w:rPr>
        <w:t>в</w:t>
      </w:r>
      <w:r w:rsidRPr="005B7F73">
        <w:rPr>
          <w:color w:val="000000"/>
          <w:sz w:val="24"/>
          <w:szCs w:val="24"/>
        </w:rPr>
        <w:t>ки на государственный учет оконченного строительством объекта капитального стро</w:t>
      </w:r>
      <w:r w:rsidRPr="005B7F73">
        <w:rPr>
          <w:color w:val="000000"/>
          <w:sz w:val="24"/>
          <w:szCs w:val="24"/>
        </w:rPr>
        <w:t>и</w:t>
      </w:r>
      <w:r w:rsidRPr="005B7F73">
        <w:rPr>
          <w:color w:val="000000"/>
          <w:sz w:val="24"/>
          <w:szCs w:val="24"/>
        </w:rPr>
        <w:t>тельства, внесения изменений в документы государственного учета объекта капитального строительства.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3. Запрещается эксплуатация объекта капитального строительства без разрешения на ввод его в эксплуатацию, за исключением случаев, если для осуществления строител</w:t>
      </w:r>
      <w:r w:rsidRPr="005B7F73">
        <w:rPr>
          <w:color w:val="000000"/>
          <w:sz w:val="24"/>
          <w:szCs w:val="24"/>
        </w:rPr>
        <w:t>ь</w:t>
      </w:r>
      <w:r w:rsidRPr="005B7F73">
        <w:rPr>
          <w:color w:val="000000"/>
          <w:sz w:val="24"/>
          <w:szCs w:val="24"/>
        </w:rPr>
        <w:t>ства, реконструкции, капитального ремонта объектов капитального строительства не тр</w:t>
      </w:r>
      <w:r w:rsidRPr="005B7F73">
        <w:rPr>
          <w:color w:val="000000"/>
          <w:sz w:val="24"/>
          <w:szCs w:val="24"/>
        </w:rPr>
        <w:t>е</w:t>
      </w:r>
      <w:r w:rsidRPr="005B7F73">
        <w:rPr>
          <w:color w:val="000000"/>
          <w:sz w:val="24"/>
          <w:szCs w:val="24"/>
        </w:rPr>
        <w:t>буется выдача разрешения на строительство.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70" w:name="_Toc395562101"/>
      <w:bookmarkStart w:id="71" w:name="_Toc403727718"/>
      <w:bookmarkStart w:id="72" w:name="_Toc147588825"/>
      <w:r w:rsidRPr="008C04A6">
        <w:rPr>
          <w:b/>
          <w:sz w:val="24"/>
        </w:rPr>
        <w:t>Статья 33.</w:t>
      </w:r>
      <w:r w:rsidRPr="005B7F73">
        <w:rPr>
          <w:sz w:val="24"/>
        </w:rPr>
        <w:t xml:space="preserve"> Ограждение земельных участков</w:t>
      </w:r>
      <w:bookmarkEnd w:id="70"/>
      <w:bookmarkEnd w:id="71"/>
      <w:bookmarkEnd w:id="72"/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1. Запрещается установка ограждений в пределах красных линий.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2. Максимальная высота ограждений земельных участков устанавливается для з</w:t>
      </w:r>
      <w:r w:rsidRPr="005B7F73">
        <w:rPr>
          <w:color w:val="000000"/>
          <w:sz w:val="24"/>
          <w:szCs w:val="24"/>
        </w:rPr>
        <w:t>е</w:t>
      </w:r>
      <w:r w:rsidRPr="005B7F73">
        <w:rPr>
          <w:color w:val="000000"/>
          <w:sz w:val="24"/>
          <w:szCs w:val="24"/>
        </w:rPr>
        <w:t>мельных участков жилой застройки.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3. Максимальная высота ограждений земельных участков жилой застройки: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вдоль транспортных магистралей не более 3 метров;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вдоль улиц и проездов не более 2 метров;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между соседними участками не более 2 метров без согласования со смежными зе</w:t>
      </w:r>
      <w:r w:rsidRPr="005B7F73">
        <w:rPr>
          <w:color w:val="000000"/>
          <w:sz w:val="24"/>
          <w:szCs w:val="24"/>
        </w:rPr>
        <w:t>м</w:t>
      </w:r>
      <w:r w:rsidRPr="005B7F73">
        <w:rPr>
          <w:color w:val="000000"/>
          <w:sz w:val="24"/>
          <w:szCs w:val="24"/>
        </w:rPr>
        <w:t xml:space="preserve">лепользователями. 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Для участков жилой застройки высота более 2 метров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 по письменному согласованию со смежными землепользователями.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4. Ограждения вдоль улиц и проездов и между соседними земельными участками могут быть выполнены как в «прозрачном», так и в «сплошном» исполнении без соглас</w:t>
      </w:r>
      <w:r w:rsidRPr="005B7F73">
        <w:rPr>
          <w:color w:val="000000"/>
          <w:sz w:val="24"/>
          <w:szCs w:val="24"/>
        </w:rPr>
        <w:t>о</w:t>
      </w:r>
      <w:r w:rsidRPr="005B7F73">
        <w:rPr>
          <w:color w:val="000000"/>
          <w:sz w:val="24"/>
          <w:szCs w:val="24"/>
        </w:rPr>
        <w:lastRenderedPageBreak/>
        <w:t>вания.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  <w:r w:rsidRPr="005B7F73">
        <w:rPr>
          <w:color w:val="000000"/>
          <w:sz w:val="24"/>
          <w:szCs w:val="24"/>
        </w:rPr>
        <w:t>5. На склонах и косогорах следует устраивать подсыпки или цоколи, располагая секции горизонтально, уступами с разницей высот не более 1/4 высоты секции.</w:t>
      </w:r>
    </w:p>
    <w:p w:rsidR="005B7F73" w:rsidRPr="005B7F73" w:rsidRDefault="005B7F73" w:rsidP="005B7F73">
      <w:pPr>
        <w:pStyle w:val="ab"/>
        <w:rPr>
          <w:color w:val="000000"/>
          <w:sz w:val="24"/>
          <w:szCs w:val="24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73" w:name="_Toc395562102"/>
      <w:bookmarkStart w:id="74" w:name="_Toc403727719"/>
      <w:bookmarkStart w:id="75" w:name="_Toc147588826"/>
      <w:r w:rsidRPr="00DF52E2">
        <w:rPr>
          <w:b/>
          <w:sz w:val="24"/>
        </w:rPr>
        <w:t>Статья 34.</w:t>
      </w:r>
      <w:r w:rsidRPr="005B7F73">
        <w:rPr>
          <w:sz w:val="24"/>
        </w:rPr>
        <w:t xml:space="preserve"> Порядок производства работ по прокладке, ремонту подземных инженерных сооружений</w:t>
      </w:r>
      <w:bookmarkEnd w:id="73"/>
      <w:bookmarkEnd w:id="74"/>
      <w:bookmarkEnd w:id="75"/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1. Прокладка и переустройство подземных инженерных сетей и сооружений, в</w:t>
      </w:r>
      <w:r w:rsidRPr="005B7F73">
        <w:rPr>
          <w:sz w:val="24"/>
          <w:szCs w:val="24"/>
        </w:rPr>
        <w:t>ы</w:t>
      </w:r>
      <w:r w:rsidRPr="005B7F73">
        <w:rPr>
          <w:sz w:val="24"/>
          <w:szCs w:val="24"/>
        </w:rPr>
        <w:t>полнение других видов работ, связанных с вскрытием грунта, должны осуществляться по проектам (технологическим, рабочим чертежам, проектам производства работ), соглас</w:t>
      </w:r>
      <w:r w:rsidRPr="005B7F73">
        <w:rPr>
          <w:sz w:val="24"/>
          <w:szCs w:val="24"/>
        </w:rPr>
        <w:t>о</w:t>
      </w:r>
      <w:r w:rsidRPr="005B7F73">
        <w:rPr>
          <w:sz w:val="24"/>
          <w:szCs w:val="24"/>
        </w:rPr>
        <w:t>ванным и утвержденным в установленном порядке, при техническом надзоре заказчика и эксплуатирующих организаций и авторском надзоре проектных организаций с соблюд</w:t>
      </w:r>
      <w:r w:rsidRPr="005B7F73">
        <w:rPr>
          <w:sz w:val="24"/>
          <w:szCs w:val="24"/>
        </w:rPr>
        <w:t>е</w:t>
      </w:r>
      <w:r w:rsidRPr="005B7F73">
        <w:rPr>
          <w:sz w:val="24"/>
          <w:szCs w:val="24"/>
        </w:rPr>
        <w:t>нием действующих строительных норм и правил.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2. Проекты и рабочая документация на работы, связанные с производством земл</w:t>
      </w:r>
      <w:r w:rsidRPr="005B7F73">
        <w:rPr>
          <w:sz w:val="24"/>
          <w:szCs w:val="24"/>
        </w:rPr>
        <w:t>я</w:t>
      </w:r>
      <w:r w:rsidRPr="005B7F73">
        <w:rPr>
          <w:sz w:val="24"/>
          <w:szCs w:val="24"/>
        </w:rPr>
        <w:t>ных работ, подлежат обязательному согласованию эксплуатирующими организациями с организациями, на земельных участках которых предусматривается производство работ.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3. Работы по строительству, переустройству и капитальному ремонту подземных и надземных сооружений, дорожных покрытий на территории Поселения, а также работы по благоустройству территории населенного пункта, связанные с открытым способом п</w:t>
      </w:r>
      <w:r w:rsidRPr="005B7F73">
        <w:rPr>
          <w:sz w:val="24"/>
          <w:szCs w:val="24"/>
        </w:rPr>
        <w:t>е</w:t>
      </w:r>
      <w:r w:rsidRPr="005B7F73">
        <w:rPr>
          <w:sz w:val="24"/>
          <w:szCs w:val="24"/>
        </w:rPr>
        <w:t>рехода улиц и площадей, могут производиться только после оформления разрешения на проведение земляных работ в Администрации Поддорского муниципального района.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4. Разрешение на проведение земляных работ выдается организации, на которую возложено выполнение работ, с указанием в разрешении сроков выполнения, фамилии и должности лица, ответственного за ведение работ. Без получения разрешения на провед</w:t>
      </w:r>
      <w:r w:rsidRPr="005B7F73">
        <w:rPr>
          <w:sz w:val="24"/>
          <w:szCs w:val="24"/>
        </w:rPr>
        <w:t>е</w:t>
      </w:r>
      <w:r w:rsidRPr="005B7F73">
        <w:rPr>
          <w:sz w:val="24"/>
          <w:szCs w:val="24"/>
        </w:rPr>
        <w:t>ние земляных работ, разрытие траншей и вскрытие дорожных покрытий запрещается.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5. При производстве земляных и иных работ не допускается засыпка водоотводных (мелиоративных) канав, ведущих к нарушению сбора и стока поверхностных вод.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76" w:name="_Toc395562103"/>
      <w:bookmarkStart w:id="77" w:name="_Toc403727720"/>
      <w:bookmarkStart w:id="78" w:name="_Toc147588827"/>
      <w:r w:rsidRPr="00DF52E2">
        <w:rPr>
          <w:b/>
          <w:sz w:val="24"/>
        </w:rPr>
        <w:t>Статья 35.</w:t>
      </w:r>
      <w:r w:rsidRPr="005B7F73">
        <w:rPr>
          <w:sz w:val="24"/>
        </w:rPr>
        <w:t xml:space="preserve"> Размещение временных сооружений</w:t>
      </w:r>
      <w:bookmarkEnd w:id="76"/>
      <w:bookmarkEnd w:id="77"/>
      <w:bookmarkEnd w:id="78"/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1.  Временные сооружения для торговли и бытового обслуживания населения (д</w:t>
      </w:r>
      <w:r w:rsidRPr="005B7F73">
        <w:rPr>
          <w:sz w:val="24"/>
          <w:szCs w:val="24"/>
        </w:rPr>
        <w:t>а</w:t>
      </w:r>
      <w:r w:rsidRPr="005B7F73">
        <w:rPr>
          <w:sz w:val="24"/>
          <w:szCs w:val="24"/>
        </w:rPr>
        <w:t>лее – временные сооружения) – павильоны (в т. ч. с внутренними торговыми помещени</w:t>
      </w:r>
      <w:r w:rsidRPr="005B7F73">
        <w:rPr>
          <w:sz w:val="24"/>
          <w:szCs w:val="24"/>
        </w:rPr>
        <w:t>я</w:t>
      </w:r>
      <w:r w:rsidRPr="005B7F73">
        <w:rPr>
          <w:sz w:val="24"/>
          <w:szCs w:val="24"/>
        </w:rPr>
        <w:t>ми), киоски, лотки, мини - рынки, сезонные базары, летние кафе, другие сооружения для стационарной и передвижной торговли являются элементами облика населенного пункта, обеспечивающими создание в самых разнообразных градостроительных ситуациях благ</w:t>
      </w:r>
      <w:r w:rsidRPr="005B7F73">
        <w:rPr>
          <w:sz w:val="24"/>
          <w:szCs w:val="24"/>
        </w:rPr>
        <w:t>о</w:t>
      </w:r>
      <w:r w:rsidRPr="005B7F73">
        <w:rPr>
          <w:sz w:val="24"/>
          <w:szCs w:val="24"/>
        </w:rPr>
        <w:t>приятной эстетической среды с высоким уровнем комфорта. Размещение указанных вр</w:t>
      </w:r>
      <w:r w:rsidRPr="005B7F73">
        <w:rPr>
          <w:sz w:val="24"/>
          <w:szCs w:val="24"/>
        </w:rPr>
        <w:t>е</w:t>
      </w:r>
      <w:r w:rsidRPr="005B7F73">
        <w:rPr>
          <w:sz w:val="24"/>
          <w:szCs w:val="24"/>
        </w:rPr>
        <w:t>менных сооружений производится, как правило, завершенными комплексами с единым объемно-пространственным и архитектурно-художественным решением. Установка вр</w:t>
      </w:r>
      <w:r w:rsidRPr="005B7F73">
        <w:rPr>
          <w:sz w:val="24"/>
          <w:szCs w:val="24"/>
        </w:rPr>
        <w:t>е</w:t>
      </w:r>
      <w:r w:rsidRPr="005B7F73">
        <w:rPr>
          <w:sz w:val="24"/>
          <w:szCs w:val="24"/>
        </w:rPr>
        <w:t>менных сооружений осуществляется на основании договора на право размещения нест</w:t>
      </w:r>
      <w:r w:rsidRPr="005B7F73">
        <w:rPr>
          <w:sz w:val="24"/>
          <w:szCs w:val="24"/>
        </w:rPr>
        <w:t>а</w:t>
      </w:r>
      <w:r w:rsidRPr="005B7F73">
        <w:rPr>
          <w:sz w:val="24"/>
          <w:szCs w:val="24"/>
        </w:rPr>
        <w:t>ционарного торгового объекта на территории Поселения с Администрацией Поддорского муниципального района.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2. В случае необходимости использования земельного участка для капитального строительства, прокладки или ремонта инженерных коммуникаций, реализации проектов благоустройства, для других общественных нужд временное сооружение сносится или п</w:t>
      </w:r>
      <w:r w:rsidRPr="005B7F73">
        <w:rPr>
          <w:sz w:val="24"/>
          <w:szCs w:val="24"/>
        </w:rPr>
        <w:t>е</w:t>
      </w:r>
      <w:r w:rsidRPr="005B7F73">
        <w:rPr>
          <w:sz w:val="24"/>
          <w:szCs w:val="24"/>
        </w:rPr>
        <w:t>реносится.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3. Организации и граждане в целях размещения временного сооружения обращ</w:t>
      </w:r>
      <w:r w:rsidRPr="005B7F73">
        <w:rPr>
          <w:sz w:val="24"/>
          <w:szCs w:val="24"/>
        </w:rPr>
        <w:t>а</w:t>
      </w:r>
      <w:r w:rsidRPr="005B7F73">
        <w:rPr>
          <w:sz w:val="24"/>
          <w:szCs w:val="24"/>
        </w:rPr>
        <w:t>ются с заявлением в Администрацию Поддорского муниципального района.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4. Установка временных сооружений должна осуществляться с сохранением зел</w:t>
      </w:r>
      <w:r w:rsidRPr="005B7F73">
        <w:rPr>
          <w:sz w:val="24"/>
          <w:szCs w:val="24"/>
        </w:rPr>
        <w:t>е</w:t>
      </w:r>
      <w:r w:rsidRPr="005B7F73">
        <w:rPr>
          <w:sz w:val="24"/>
          <w:szCs w:val="24"/>
        </w:rPr>
        <w:t>ных насаждений. При отсутствии твердого покрытия (асфальта) подходы, площадка вр</w:t>
      </w:r>
      <w:r w:rsidRPr="005B7F73">
        <w:rPr>
          <w:sz w:val="24"/>
          <w:szCs w:val="24"/>
        </w:rPr>
        <w:t>е</w:t>
      </w:r>
      <w:r w:rsidRPr="005B7F73">
        <w:rPr>
          <w:sz w:val="24"/>
          <w:szCs w:val="24"/>
        </w:rPr>
        <w:t>менного сооружения должны быть выполнены из мелкоразмерных каменных или желез</w:t>
      </w:r>
      <w:r w:rsidRPr="005B7F73">
        <w:rPr>
          <w:sz w:val="24"/>
          <w:szCs w:val="24"/>
        </w:rPr>
        <w:t>о</w:t>
      </w:r>
      <w:r w:rsidRPr="005B7F73">
        <w:rPr>
          <w:sz w:val="24"/>
          <w:szCs w:val="24"/>
        </w:rPr>
        <w:t>бетонных плит. Вблизи временного сооружения, в составе комплекса, должны устанавл</w:t>
      </w:r>
      <w:r w:rsidRPr="005B7F73">
        <w:rPr>
          <w:sz w:val="24"/>
          <w:szCs w:val="24"/>
        </w:rPr>
        <w:t>и</w:t>
      </w:r>
      <w:r w:rsidRPr="005B7F73">
        <w:rPr>
          <w:sz w:val="24"/>
          <w:szCs w:val="24"/>
        </w:rPr>
        <w:t>ваться мусоросборники. Урны размещаются в доступных для покупателей местах.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4.1. Владельцы временных сооружений должны содержать территорию в порядке, отвечающем санитарным требованиям. Ремонт и окраска временных сооружений прои</w:t>
      </w:r>
      <w:r w:rsidRPr="005B7F73">
        <w:rPr>
          <w:sz w:val="24"/>
          <w:szCs w:val="24"/>
        </w:rPr>
        <w:t>з</w:t>
      </w:r>
      <w:r w:rsidRPr="005B7F73">
        <w:rPr>
          <w:sz w:val="24"/>
          <w:szCs w:val="24"/>
        </w:rPr>
        <w:lastRenderedPageBreak/>
        <w:t>водится до начала летнего сезона (до 1 мая). Покраска производится с учетом сохранения внешнего вида, предусмотренного проектом.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Изменение цветового решения и декоративного оформления фасадов подлежит обязательному согласованию.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4.2. Сгоревшие или разрушенные временные сооружения должны быть в течение одного месяца убраны или восстановлены в течение двух месяцев.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5. Владелец временного сооружения обязан указать на нем: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- наименование владельца временного сооружения, его ИНН;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  <w:r w:rsidRPr="005B7F73">
        <w:rPr>
          <w:sz w:val="24"/>
          <w:szCs w:val="24"/>
        </w:rPr>
        <w:t>- режим работы.</w:t>
      </w:r>
    </w:p>
    <w:p w:rsidR="005B7F73" w:rsidRPr="005B7F73" w:rsidRDefault="005B7F73" w:rsidP="005B7F73">
      <w:pPr>
        <w:pStyle w:val="ab"/>
        <w:rPr>
          <w:sz w:val="24"/>
          <w:szCs w:val="24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both"/>
        <w:rPr>
          <w:sz w:val="24"/>
        </w:rPr>
      </w:pPr>
      <w:bookmarkStart w:id="79" w:name="_Toc147588828"/>
      <w:r w:rsidRPr="00DF52E2">
        <w:rPr>
          <w:b/>
          <w:sz w:val="24"/>
        </w:rPr>
        <w:t>Статья 36.</w:t>
      </w:r>
      <w:r w:rsidRPr="005B7F73">
        <w:rPr>
          <w:sz w:val="24"/>
        </w:rPr>
        <w:t xml:space="preserve"> Обеспечение социальной защиты инвалидов и других маломобильных групп населения при осуществлении деятельности по землепользованию и застройке</w:t>
      </w:r>
      <w:bookmarkEnd w:id="79"/>
    </w:p>
    <w:p w:rsidR="005B7F73" w:rsidRPr="005B7F73" w:rsidRDefault="005B7F73" w:rsidP="005B7F73">
      <w:pPr>
        <w:ind w:firstLine="709"/>
        <w:rPr>
          <w:rFonts w:eastAsia="Calibri"/>
          <w:lang w:eastAsia="en-US"/>
        </w:rPr>
      </w:pPr>
      <w:r w:rsidRPr="005B7F73">
        <w:rPr>
          <w:rFonts w:eastAsia="Calibri"/>
          <w:lang w:eastAsia="en-US"/>
        </w:rPr>
        <w:t>1. При осуществлении деятельности по землепользованию и застройке в Поселении обязательно соблюдение установленных действующим законодательством мер, обеспеч</w:t>
      </w:r>
      <w:r w:rsidRPr="005B7F73">
        <w:rPr>
          <w:rFonts w:eastAsia="Calibri"/>
          <w:lang w:eastAsia="en-US"/>
        </w:rPr>
        <w:t>и</w:t>
      </w:r>
      <w:r w:rsidRPr="005B7F73">
        <w:rPr>
          <w:rFonts w:eastAsia="Calibri"/>
          <w:lang w:eastAsia="en-US"/>
        </w:rPr>
        <w:t>вающих инвалидам и другим маломобильным группам населения условия для преодол</w:t>
      </w:r>
      <w:r w:rsidRPr="005B7F73">
        <w:rPr>
          <w:rFonts w:eastAsia="Calibri"/>
          <w:lang w:eastAsia="en-US"/>
        </w:rPr>
        <w:t>е</w:t>
      </w:r>
      <w:r w:rsidRPr="005B7F73">
        <w:rPr>
          <w:rFonts w:eastAsia="Calibri"/>
          <w:lang w:eastAsia="en-US"/>
        </w:rPr>
        <w:t>ния, замещения (компенсации) ограничений жизнедеятельности и направленных на созд</w:t>
      </w:r>
      <w:r w:rsidRPr="005B7F73">
        <w:rPr>
          <w:rFonts w:eastAsia="Calibri"/>
          <w:lang w:eastAsia="en-US"/>
        </w:rPr>
        <w:t>а</w:t>
      </w:r>
      <w:r w:rsidRPr="005B7F73">
        <w:rPr>
          <w:rFonts w:eastAsia="Calibri"/>
          <w:lang w:eastAsia="en-US"/>
        </w:rPr>
        <w:t>ние им равных с другими гражданами возможностей участия в жизни общества.</w:t>
      </w:r>
    </w:p>
    <w:p w:rsidR="005B7F73" w:rsidRPr="005B7F73" w:rsidRDefault="005B7F73" w:rsidP="005B7F73">
      <w:pPr>
        <w:ind w:firstLine="709"/>
        <w:rPr>
          <w:rFonts w:eastAsia="Calibri"/>
          <w:lang w:eastAsia="en-US"/>
        </w:rPr>
      </w:pPr>
      <w:r w:rsidRPr="005B7F73">
        <w:rPr>
          <w:rFonts w:eastAsia="Calibri"/>
          <w:lang w:eastAsia="en-US"/>
        </w:rPr>
        <w:t>2. Не допускаются проведение планировки и осуществление застройки, формир</w:t>
      </w:r>
      <w:r w:rsidRPr="005B7F73">
        <w:rPr>
          <w:rFonts w:eastAsia="Calibri"/>
          <w:lang w:eastAsia="en-US"/>
        </w:rPr>
        <w:t>о</w:t>
      </w:r>
      <w:r w:rsidRPr="005B7F73">
        <w:rPr>
          <w:rFonts w:eastAsia="Calibri"/>
          <w:lang w:eastAsia="en-US"/>
        </w:rPr>
        <w:t>вание жилых и рекреационных зон, разработка проектных решений на новое строительс</w:t>
      </w:r>
      <w:r w:rsidRPr="005B7F73">
        <w:rPr>
          <w:rFonts w:eastAsia="Calibri"/>
          <w:lang w:eastAsia="en-US"/>
        </w:rPr>
        <w:t>т</w:t>
      </w:r>
      <w:r w:rsidRPr="005B7F73">
        <w:rPr>
          <w:rFonts w:eastAsia="Calibri"/>
          <w:lang w:eastAsia="en-US"/>
        </w:rPr>
        <w:t>во и реконструкцию зданий, сооружений и их комплексов без приспособлений указанных объектов для доступа к ним инвалидов и других маломобильных групп населения и их и</w:t>
      </w:r>
      <w:r w:rsidRPr="005B7F73">
        <w:rPr>
          <w:rFonts w:eastAsia="Calibri"/>
          <w:lang w:eastAsia="en-US"/>
        </w:rPr>
        <w:t>с</w:t>
      </w:r>
      <w:r w:rsidRPr="005B7F73">
        <w:rPr>
          <w:rFonts w:eastAsia="Calibri"/>
          <w:lang w:eastAsia="en-US"/>
        </w:rPr>
        <w:t>пользование.</w:t>
      </w:r>
    </w:p>
    <w:p w:rsidR="005B7F73" w:rsidRPr="005B7F73" w:rsidRDefault="005B7F73" w:rsidP="005B7F73">
      <w:pPr>
        <w:ind w:firstLine="709"/>
        <w:rPr>
          <w:rFonts w:eastAsia="Calibri"/>
          <w:lang w:eastAsia="en-US"/>
        </w:rPr>
      </w:pPr>
      <w:r w:rsidRPr="005B7F73">
        <w:rPr>
          <w:rFonts w:eastAsia="Calibri"/>
          <w:lang w:eastAsia="en-US"/>
        </w:rPr>
        <w:t>3. В случае, когда существующие объекты капитального строительства невозможно полностью приспособить для нужд инвалидов и других маломобильных групп населения, собственники таких объектов обязаны осуществлять меры, обеспечивающие удовлетвор</w:t>
      </w:r>
      <w:r w:rsidRPr="005B7F73">
        <w:rPr>
          <w:rFonts w:eastAsia="Calibri"/>
          <w:lang w:eastAsia="en-US"/>
        </w:rPr>
        <w:t>е</w:t>
      </w:r>
      <w:r w:rsidRPr="005B7F73">
        <w:rPr>
          <w:rFonts w:eastAsia="Calibri"/>
          <w:lang w:eastAsia="en-US"/>
        </w:rPr>
        <w:t>ние минимальных потребностей инвалидов других маломобильных групп населения.</w:t>
      </w:r>
    </w:p>
    <w:p w:rsidR="005B7F73" w:rsidRPr="005B7F73" w:rsidRDefault="005B7F73" w:rsidP="005B7F73">
      <w:pPr>
        <w:ind w:firstLine="709"/>
        <w:rPr>
          <w:rFonts w:eastAsia="Calibri"/>
          <w:lang w:eastAsia="en-US"/>
        </w:rPr>
      </w:pPr>
      <w:r w:rsidRPr="005B7F73">
        <w:rPr>
          <w:rFonts w:eastAsia="Calibri"/>
          <w:lang w:eastAsia="en-US"/>
        </w:rPr>
        <w:t>4. Осуществление мер, указанных в пункте 3 настоящей статьи, должно произв</w:t>
      </w:r>
      <w:r w:rsidRPr="005B7F73">
        <w:rPr>
          <w:rFonts w:eastAsia="Calibri"/>
          <w:lang w:eastAsia="en-US"/>
        </w:rPr>
        <w:t>о</w:t>
      </w:r>
      <w:r w:rsidRPr="005B7F73">
        <w:rPr>
          <w:rFonts w:eastAsia="Calibri"/>
          <w:lang w:eastAsia="en-US"/>
        </w:rPr>
        <w:t>диться по согласованию с общественными объединениями инвалидов, действующими на территории Поддорского муниципального района.</w:t>
      </w:r>
    </w:p>
    <w:p w:rsidR="005B7F73" w:rsidRPr="005B7F73" w:rsidRDefault="005B7F73" w:rsidP="005B7F73">
      <w:pPr>
        <w:ind w:firstLine="709"/>
        <w:rPr>
          <w:rFonts w:eastAsia="Calibri"/>
          <w:lang w:eastAsia="en-US"/>
        </w:rPr>
      </w:pPr>
      <w:r w:rsidRPr="005B7F73">
        <w:rPr>
          <w:rFonts w:eastAsia="Calibri"/>
          <w:lang w:eastAsia="en-US"/>
        </w:rPr>
        <w:t>5. Администрация Поддорского муниципального района обеспечивает создание инвалидам (включая инвалидов, использующих кресла-коляски и собак-проводников) и другим маломобильным группам населения условий для беспрепятственного доступа к объектам социальной инфраструктуры (жилым, общественным и социальным зданиям, строениям и сооружениям, спортивным учреждениям, местам отдыха, культурно-зрелищным и другим общественным учреждениям).</w:t>
      </w:r>
    </w:p>
    <w:p w:rsidR="005B7F73" w:rsidRPr="005B7F73" w:rsidRDefault="005B7F73" w:rsidP="005B7F73">
      <w:pPr>
        <w:ind w:firstLine="709"/>
        <w:rPr>
          <w:rFonts w:eastAsia="Calibri"/>
          <w:lang w:eastAsia="en-US"/>
        </w:rPr>
      </w:pPr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left"/>
        <w:rPr>
          <w:sz w:val="24"/>
        </w:rPr>
      </w:pPr>
      <w:bookmarkStart w:id="80" w:name="_Toc395562107"/>
      <w:bookmarkStart w:id="81" w:name="_Toc403727724"/>
      <w:bookmarkStart w:id="82" w:name="_Toc147588829"/>
      <w:r w:rsidRPr="00DF52E2">
        <w:rPr>
          <w:b/>
          <w:sz w:val="24"/>
        </w:rPr>
        <w:t>Статья 37.</w:t>
      </w:r>
      <w:bookmarkEnd w:id="80"/>
      <w:bookmarkEnd w:id="81"/>
      <w:r w:rsidRPr="005B7F73">
        <w:rPr>
          <w:sz w:val="24"/>
        </w:rPr>
        <w:t>Ответственность за нарушение настоящих Правил</w:t>
      </w:r>
      <w:bookmarkEnd w:id="82"/>
    </w:p>
    <w:p w:rsidR="005B7F73" w:rsidRPr="005B7F73" w:rsidRDefault="005B7F73" w:rsidP="005B7F73">
      <w:pPr>
        <w:autoSpaceDN w:val="0"/>
        <w:ind w:firstLine="709"/>
        <w:rPr>
          <w:kern w:val="2"/>
        </w:rPr>
      </w:pPr>
      <w:r w:rsidRPr="005B7F73">
        <w:rPr>
          <w:kern w:val="2"/>
        </w:rPr>
        <w:t>Лица, виновные в нарушении настоящих Правил, несут дисциплинарную, имущ</w:t>
      </w:r>
      <w:r w:rsidRPr="005B7F73">
        <w:rPr>
          <w:kern w:val="2"/>
        </w:rPr>
        <w:t>е</w:t>
      </w:r>
      <w:r w:rsidRPr="005B7F73">
        <w:rPr>
          <w:kern w:val="2"/>
        </w:rPr>
        <w:t>ственную, административную, уголовную и иную ответственность в соответствии с зак</w:t>
      </w:r>
      <w:r w:rsidRPr="005B7F73">
        <w:rPr>
          <w:kern w:val="2"/>
        </w:rPr>
        <w:t>о</w:t>
      </w:r>
      <w:r w:rsidRPr="005B7F73">
        <w:rPr>
          <w:kern w:val="2"/>
        </w:rPr>
        <w:t>нодательством Российской Федерации и Новгородской области.</w:t>
      </w:r>
    </w:p>
    <w:p w:rsidR="005B7F73" w:rsidRPr="005B7F73" w:rsidRDefault="005B7F73" w:rsidP="005B7F73"/>
    <w:p w:rsidR="005B7F73" w:rsidRPr="00DF52E2" w:rsidRDefault="005B7F73" w:rsidP="005B7F73">
      <w:pPr>
        <w:pStyle w:val="1"/>
        <w:numPr>
          <w:ilvl w:val="0"/>
          <w:numId w:val="29"/>
        </w:numPr>
        <w:suppressAutoHyphens/>
        <w:spacing w:line="360" w:lineRule="auto"/>
        <w:ind w:left="0" w:firstLine="0"/>
        <w:rPr>
          <w:b/>
          <w:sz w:val="24"/>
        </w:rPr>
      </w:pPr>
      <w:bookmarkStart w:id="83" w:name="_Toc357410871"/>
      <w:bookmarkStart w:id="84" w:name="_Toc147588830"/>
      <w:r w:rsidRPr="00DF52E2">
        <w:rPr>
          <w:b/>
          <w:sz w:val="24"/>
        </w:rPr>
        <w:t xml:space="preserve">ЧАСТЬ </w:t>
      </w:r>
      <w:r w:rsidRPr="00DF52E2">
        <w:rPr>
          <w:b/>
          <w:sz w:val="24"/>
          <w:lang w:val="en-US"/>
        </w:rPr>
        <w:t>II</w:t>
      </w:r>
      <w:r w:rsidRPr="00DF52E2">
        <w:rPr>
          <w:b/>
          <w:sz w:val="24"/>
        </w:rPr>
        <w:t>. КАРТА ГРАДОСТРОИТЕЛЬНОГО ЗОНИРОВАНИЯ</w:t>
      </w:r>
      <w:bookmarkEnd w:id="83"/>
      <w:bookmarkEnd w:id="84"/>
    </w:p>
    <w:p w:rsidR="005B7F73" w:rsidRPr="005B7F73" w:rsidRDefault="005B7F73" w:rsidP="005B7F73">
      <w:pPr>
        <w:pStyle w:val="1"/>
        <w:numPr>
          <w:ilvl w:val="0"/>
          <w:numId w:val="29"/>
        </w:numPr>
        <w:tabs>
          <w:tab w:val="clear" w:pos="0"/>
          <w:tab w:val="num" w:pos="-851"/>
          <w:tab w:val="left" w:pos="-426"/>
        </w:tabs>
        <w:suppressAutoHyphens/>
        <w:ind w:left="0" w:firstLine="709"/>
        <w:jc w:val="left"/>
        <w:rPr>
          <w:sz w:val="24"/>
        </w:rPr>
      </w:pPr>
      <w:bookmarkStart w:id="85" w:name="_Toc147588831"/>
      <w:r w:rsidRPr="00DF52E2">
        <w:rPr>
          <w:b/>
          <w:sz w:val="24"/>
        </w:rPr>
        <w:t>Статья 38.</w:t>
      </w:r>
      <w:r w:rsidRPr="005B7F73">
        <w:rPr>
          <w:sz w:val="24"/>
        </w:rPr>
        <w:t xml:space="preserve"> Содержание карты градостроительного зонирования Поселения</w:t>
      </w:r>
      <w:bookmarkEnd w:id="85"/>
    </w:p>
    <w:p w:rsidR="005B7F73" w:rsidRPr="005B7F73" w:rsidRDefault="005B7F73" w:rsidP="005B7F73">
      <w:pPr>
        <w:autoSpaceDN w:val="0"/>
        <w:ind w:firstLine="709"/>
      </w:pPr>
      <w:r w:rsidRPr="005B7F73">
        <w:t>1. Карта градостроительного зонирования Поселения представляет собой чертеж с отображением границ территориальных зон, границ территорий объектов культурного н</w:t>
      </w:r>
      <w:r w:rsidRPr="005B7F73">
        <w:t>а</w:t>
      </w:r>
      <w:r w:rsidRPr="005B7F73">
        <w:t>следия (памятников истории и культуры) народов Российской Федерации и границ зон с особыми условиями использования территории.</w:t>
      </w:r>
    </w:p>
    <w:p w:rsidR="005B7F73" w:rsidRPr="005B7F73" w:rsidRDefault="005B7F73" w:rsidP="005B7F73">
      <w:pPr>
        <w:autoSpaceDN w:val="0"/>
        <w:ind w:firstLine="709"/>
      </w:pPr>
      <w:r w:rsidRPr="005B7F73">
        <w:t>2. На карте градостроительного зонирования Поселения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</w:t>
      </w:r>
      <w:r w:rsidRPr="005B7F73">
        <w:t>о</w:t>
      </w:r>
      <w:r w:rsidRPr="005B7F73">
        <w:t>го наследия, границы территорий исторических поселений федерального значения, гран</w:t>
      </w:r>
      <w:r w:rsidRPr="005B7F73">
        <w:t>и</w:t>
      </w:r>
      <w:r w:rsidRPr="005B7F73">
        <w:t>цы территорий исторических поселений регионального значения. Указанные границы м</w:t>
      </w:r>
      <w:r w:rsidRPr="005B7F73">
        <w:t>о</w:t>
      </w:r>
      <w:r w:rsidRPr="005B7F73">
        <w:t>гут отображаться на отдельных картах, которые являются к настоящим Правилам.</w:t>
      </w:r>
    </w:p>
    <w:p w:rsidR="005B7F73" w:rsidRPr="005B7F73" w:rsidRDefault="005B7F73" w:rsidP="005B7F73">
      <w:pPr>
        <w:autoSpaceDN w:val="0"/>
        <w:ind w:firstLine="709"/>
      </w:pPr>
      <w:r w:rsidRPr="005B7F73">
        <w:lastRenderedPageBreak/>
        <w:t>На карте градостроительного зонирования Поселения в обязательном порядке у</w:t>
      </w:r>
      <w:r w:rsidRPr="005B7F73">
        <w:t>с</w:t>
      </w:r>
      <w:r w:rsidRPr="005B7F73">
        <w:t>танавливаются территории, в границах которых предусматривается осуществление ко</w:t>
      </w:r>
      <w:r w:rsidRPr="005B7F73">
        <w:t>м</w:t>
      </w:r>
      <w:r w:rsidRPr="005B7F73">
        <w:t>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:rsidR="005B7F73" w:rsidRPr="005B7F73" w:rsidRDefault="005B7F73" w:rsidP="005B7F73">
      <w:pPr>
        <w:autoSpaceDN w:val="0"/>
        <w:ind w:firstLine="709"/>
      </w:pPr>
      <w:r w:rsidRPr="005B7F73">
        <w:t>3. Границы территориальных зон устанавливаются с учетом:</w:t>
      </w:r>
    </w:p>
    <w:p w:rsidR="005B7F73" w:rsidRPr="005B7F73" w:rsidRDefault="005B7F73" w:rsidP="005B7F73">
      <w:pPr>
        <w:autoSpaceDN w:val="0"/>
        <w:ind w:firstLine="709"/>
      </w:pPr>
      <w:r w:rsidRPr="005B7F73">
        <w:t>1) возможности сочетания в пределах одной территориальной зоны различных в</w:t>
      </w:r>
      <w:r w:rsidRPr="005B7F73">
        <w:t>и</w:t>
      </w:r>
      <w:r w:rsidRPr="005B7F73">
        <w:t>дов существующего и планируемого использования земельных участков;</w:t>
      </w:r>
    </w:p>
    <w:p w:rsidR="005B7F73" w:rsidRPr="005B7F73" w:rsidRDefault="005B7F73" w:rsidP="005B7F73">
      <w:pPr>
        <w:autoSpaceDN w:val="0"/>
        <w:ind w:firstLine="709"/>
      </w:pPr>
      <w:r w:rsidRPr="005B7F73">
        <w:t>2) функциональных зон и параметров их планируемого развития, определенных Генеральным планом Поселения;</w:t>
      </w:r>
    </w:p>
    <w:p w:rsidR="005B7F73" w:rsidRPr="005B7F73" w:rsidRDefault="005B7F73" w:rsidP="005B7F73">
      <w:pPr>
        <w:autoSpaceDN w:val="0"/>
        <w:ind w:firstLine="709"/>
      </w:pPr>
      <w:r w:rsidRPr="005B7F73">
        <w:t>3) видов и состава территориальных зон, определенных действующим законод</w:t>
      </w:r>
      <w:r w:rsidRPr="005B7F73">
        <w:t>а</w:t>
      </w:r>
      <w:r w:rsidRPr="005B7F73">
        <w:t>тельством;</w:t>
      </w:r>
    </w:p>
    <w:p w:rsidR="005B7F73" w:rsidRPr="005B7F73" w:rsidRDefault="005B7F73" w:rsidP="005B7F73">
      <w:pPr>
        <w:autoSpaceDN w:val="0"/>
        <w:ind w:firstLine="709"/>
      </w:pPr>
      <w:r w:rsidRPr="005B7F73">
        <w:t>4) сложившейся планировки территории и существующего землепользования;</w:t>
      </w:r>
    </w:p>
    <w:p w:rsidR="005B7F73" w:rsidRPr="005B7F73" w:rsidRDefault="005B7F73" w:rsidP="005B7F73">
      <w:pPr>
        <w:autoSpaceDN w:val="0"/>
        <w:ind w:firstLine="709"/>
      </w:pPr>
      <w:r w:rsidRPr="005B7F73">
        <w:t>5) планируемых изменений границ земель различных категорий;</w:t>
      </w:r>
    </w:p>
    <w:p w:rsidR="005B7F73" w:rsidRPr="005B7F73" w:rsidRDefault="005B7F73" w:rsidP="005B7F73">
      <w:pPr>
        <w:autoSpaceDN w:val="0"/>
        <w:ind w:firstLine="709"/>
      </w:pPr>
      <w:r w:rsidRPr="005B7F73">
        <w:t>6) предотвращения возможности причинения вреда объектам капитального стро</w:t>
      </w:r>
      <w:r w:rsidRPr="005B7F73">
        <w:t>и</w:t>
      </w:r>
      <w:r w:rsidRPr="005B7F73">
        <w:t>тельства, расположенным на смежных земельных участках;</w:t>
      </w:r>
    </w:p>
    <w:p w:rsidR="005B7F73" w:rsidRPr="005B7F73" w:rsidRDefault="005B7F73" w:rsidP="005B7F73">
      <w:pPr>
        <w:autoSpaceDN w:val="0"/>
        <w:ind w:firstLine="709"/>
      </w:pPr>
      <w:r w:rsidRPr="005B7F73">
        <w:t>7) требования принадлежности каждого земельного участка только к одной терр</w:t>
      </w:r>
      <w:r w:rsidRPr="005B7F73">
        <w:t>и</w:t>
      </w:r>
      <w:r w:rsidRPr="005B7F73">
        <w:t>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зон.</w:t>
      </w:r>
    </w:p>
    <w:p w:rsidR="005B7F73" w:rsidRPr="005B7F73" w:rsidRDefault="005B7F73" w:rsidP="005B7F73">
      <w:pPr>
        <w:autoSpaceDN w:val="0"/>
        <w:ind w:firstLine="709"/>
      </w:pPr>
      <w:r w:rsidRPr="005B7F73">
        <w:t>4. Границы территориальных зон могут устанавливаться по:</w:t>
      </w:r>
    </w:p>
    <w:p w:rsidR="005B7F73" w:rsidRPr="005B7F73" w:rsidRDefault="005B7F73" w:rsidP="005B7F73">
      <w:pPr>
        <w:autoSpaceDN w:val="0"/>
        <w:ind w:firstLine="709"/>
      </w:pPr>
      <w:r w:rsidRPr="005B7F73">
        <w:t>1) линиям магистралей, улиц, проездов, разделяющим транспортные потоки прот</w:t>
      </w:r>
      <w:r w:rsidRPr="005B7F73">
        <w:t>и</w:t>
      </w:r>
      <w:r w:rsidRPr="005B7F73">
        <w:t>воположных направлений;</w:t>
      </w:r>
    </w:p>
    <w:p w:rsidR="005B7F73" w:rsidRPr="005B7F73" w:rsidRDefault="005B7F73" w:rsidP="005B7F73">
      <w:pPr>
        <w:autoSpaceDN w:val="0"/>
        <w:ind w:firstLine="709"/>
      </w:pPr>
      <w:r w:rsidRPr="005B7F73">
        <w:t>2) красным линиям;</w:t>
      </w:r>
    </w:p>
    <w:p w:rsidR="005B7F73" w:rsidRPr="005B7F73" w:rsidRDefault="005B7F73" w:rsidP="005B7F73">
      <w:pPr>
        <w:autoSpaceDN w:val="0"/>
        <w:ind w:firstLine="709"/>
      </w:pPr>
      <w:r w:rsidRPr="005B7F73">
        <w:t>3) границам земельных участков;</w:t>
      </w:r>
    </w:p>
    <w:p w:rsidR="005B7F73" w:rsidRPr="005B7F73" w:rsidRDefault="005B7F73" w:rsidP="005B7F73">
      <w:pPr>
        <w:autoSpaceDN w:val="0"/>
        <w:ind w:firstLine="709"/>
      </w:pPr>
      <w:r w:rsidRPr="005B7F73">
        <w:t>4) границам или осям полос отвода линейных объектов;</w:t>
      </w:r>
    </w:p>
    <w:p w:rsidR="005B7F73" w:rsidRPr="005B7F73" w:rsidRDefault="005B7F73" w:rsidP="005B7F73">
      <w:pPr>
        <w:autoSpaceDN w:val="0"/>
        <w:ind w:firstLine="709"/>
      </w:pPr>
      <w:r w:rsidRPr="005B7F73">
        <w:t>5) границам муниципального района, сельского поселения, населенных пунктов;</w:t>
      </w:r>
    </w:p>
    <w:p w:rsidR="005B7F73" w:rsidRPr="005B7F73" w:rsidRDefault="005B7F73" w:rsidP="005B7F73">
      <w:pPr>
        <w:autoSpaceDN w:val="0"/>
        <w:ind w:firstLine="709"/>
      </w:pPr>
      <w:r w:rsidRPr="005B7F73">
        <w:t>6) естественным границам природных объектов.</w:t>
      </w:r>
    </w:p>
    <w:p w:rsidR="005B7F73" w:rsidRPr="005B7F73" w:rsidRDefault="005B7F73" w:rsidP="005B7F73">
      <w:pPr>
        <w:autoSpaceDN w:val="0"/>
        <w:ind w:firstLine="709"/>
      </w:pPr>
      <w:r w:rsidRPr="005B7F73">
        <w:t>5. Границы зон с особыми условиями использования территорий, границы террит</w:t>
      </w:r>
      <w:r w:rsidRPr="005B7F73">
        <w:t>о</w:t>
      </w:r>
      <w:r w:rsidRPr="005B7F73">
        <w:t>рий объектов культурного наследия, устанавливаемые в соответствии с законодательс</w:t>
      </w:r>
      <w:r w:rsidRPr="005B7F73">
        <w:t>т</w:t>
      </w:r>
      <w:r w:rsidRPr="005B7F73">
        <w:t>вом Российской Федерации, могут не совпадать с границами территориальных зон.</w:t>
      </w:r>
    </w:p>
    <w:p w:rsidR="005B7F73" w:rsidRPr="005B7F73" w:rsidRDefault="005B7F73" w:rsidP="005B7F73">
      <w:pPr>
        <w:autoSpaceDN w:val="0"/>
        <w:ind w:firstLine="709"/>
      </w:pPr>
      <w:r w:rsidRPr="005B7F73">
        <w:t>6. Карта градостроительного зонирования поселения, а также сведения о границах территориальных зон являются приложением к настоящим Правилам.</w:t>
      </w:r>
    </w:p>
    <w:p w:rsidR="005B7F73" w:rsidRPr="005B7F73" w:rsidRDefault="005B7F73" w:rsidP="005B7F73">
      <w:pPr>
        <w:pStyle w:val="ConsNormal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B7F73" w:rsidRPr="00DF52E2" w:rsidRDefault="005B7F73" w:rsidP="005B7F73">
      <w:pPr>
        <w:pStyle w:val="1"/>
        <w:numPr>
          <w:ilvl w:val="0"/>
          <w:numId w:val="29"/>
        </w:numPr>
        <w:suppressAutoHyphens/>
        <w:ind w:left="0" w:firstLine="0"/>
        <w:rPr>
          <w:b/>
          <w:sz w:val="24"/>
        </w:rPr>
      </w:pPr>
      <w:r w:rsidRPr="005B7F73">
        <w:rPr>
          <w:sz w:val="24"/>
        </w:rPr>
        <w:br w:type="page"/>
      </w:r>
      <w:bookmarkStart w:id="86" w:name="_Toc357410872"/>
      <w:bookmarkStart w:id="87" w:name="_Toc147588832"/>
      <w:r w:rsidRPr="00DF52E2">
        <w:rPr>
          <w:b/>
          <w:sz w:val="24"/>
        </w:rPr>
        <w:lastRenderedPageBreak/>
        <w:t>ЧАСТЬ III. ГРАДОСТРОИТЕЛЬНЫЕ РЕГЛАМЕНТЫ</w:t>
      </w:r>
      <w:bookmarkEnd w:id="86"/>
      <w:bookmarkEnd w:id="87"/>
    </w:p>
    <w:p w:rsidR="005B7F73" w:rsidRPr="007F7B2F" w:rsidRDefault="005B7F73" w:rsidP="005B7F73"/>
    <w:p w:rsidR="005B7F73" w:rsidRPr="00DF52E2" w:rsidRDefault="005B7F73" w:rsidP="00DF52E2">
      <w:pPr>
        <w:pStyle w:val="1"/>
        <w:numPr>
          <w:ilvl w:val="0"/>
          <w:numId w:val="29"/>
        </w:numPr>
        <w:tabs>
          <w:tab w:val="left" w:pos="0"/>
        </w:tabs>
        <w:suppressAutoHyphens/>
        <w:ind w:left="0" w:firstLine="709"/>
        <w:rPr>
          <w:b/>
          <w:iCs/>
          <w:sz w:val="24"/>
        </w:rPr>
      </w:pPr>
      <w:bookmarkStart w:id="88" w:name="_Toc147588833"/>
      <w:r w:rsidRPr="00DF52E2">
        <w:rPr>
          <w:b/>
          <w:iCs/>
          <w:sz w:val="24"/>
        </w:rPr>
        <w:t>Глава 8. Градостроительные регламенты в части видов и параметров разрешённого использования земельных участков и объектов капитального строительства по территориальным зонам</w:t>
      </w:r>
      <w:bookmarkEnd w:id="88"/>
    </w:p>
    <w:p w:rsidR="005B7F73" w:rsidRPr="007F7B2F" w:rsidRDefault="005B7F73" w:rsidP="005B7F73"/>
    <w:p w:rsidR="005B7F73" w:rsidRPr="007F7B2F" w:rsidRDefault="005B7F73" w:rsidP="005B7F73">
      <w:pPr>
        <w:pStyle w:val="1"/>
        <w:numPr>
          <w:ilvl w:val="0"/>
          <w:numId w:val="29"/>
        </w:numPr>
        <w:tabs>
          <w:tab w:val="left" w:pos="0"/>
        </w:tabs>
        <w:suppressAutoHyphens/>
        <w:ind w:left="0" w:firstLine="709"/>
        <w:jc w:val="both"/>
        <w:rPr>
          <w:iCs/>
          <w:sz w:val="24"/>
        </w:rPr>
      </w:pPr>
      <w:bookmarkStart w:id="89" w:name="_Toc241293429"/>
      <w:bookmarkStart w:id="90" w:name="_Toc357410873"/>
      <w:bookmarkStart w:id="91" w:name="_Toc147588834"/>
      <w:r w:rsidRPr="00DF52E2">
        <w:rPr>
          <w:b/>
          <w:iCs/>
          <w:sz w:val="24"/>
        </w:rPr>
        <w:t>Статья 39.</w:t>
      </w:r>
      <w:r w:rsidRPr="007F7B2F">
        <w:rPr>
          <w:iCs/>
          <w:sz w:val="24"/>
        </w:rPr>
        <w:t xml:space="preserve"> Виды территориальных зон</w:t>
      </w:r>
      <w:bookmarkEnd w:id="89"/>
      <w:bookmarkEnd w:id="90"/>
      <w:bookmarkEnd w:id="91"/>
    </w:p>
    <w:p w:rsidR="005B7F73" w:rsidRDefault="005B7F73" w:rsidP="005B7F73">
      <w:pPr>
        <w:pStyle w:val="ConsNormal"/>
        <w:tabs>
          <w:tab w:val="left" w:pos="720"/>
          <w:tab w:val="left" w:pos="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4A89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804A89">
        <w:rPr>
          <w:rFonts w:ascii="Times New Roman" w:hAnsi="Times New Roman"/>
          <w:sz w:val="24"/>
          <w:szCs w:val="24"/>
        </w:rPr>
        <w:t xml:space="preserve">На карте градостроительного зонирования </w:t>
      </w:r>
      <w:r>
        <w:rPr>
          <w:rFonts w:ascii="Times New Roman" w:hAnsi="Times New Roman"/>
          <w:sz w:val="24"/>
          <w:szCs w:val="24"/>
        </w:rPr>
        <w:t>Поселения установлены границы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дующих территориальных зон:</w:t>
      </w:r>
    </w:p>
    <w:tbl>
      <w:tblPr>
        <w:tblW w:w="9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7"/>
        <w:gridCol w:w="45"/>
        <w:gridCol w:w="2497"/>
      </w:tblGrid>
      <w:tr w:rsidR="005B7F73" w:rsidRPr="00D11DF5" w:rsidTr="005B7F73">
        <w:trPr>
          <w:jc w:val="center"/>
        </w:trPr>
        <w:tc>
          <w:tcPr>
            <w:tcW w:w="6842" w:type="dxa"/>
            <w:gridSpan w:val="2"/>
          </w:tcPr>
          <w:p w:rsidR="005B7F73" w:rsidRPr="00D11DF5" w:rsidRDefault="005B7F73" w:rsidP="005B7F73">
            <w:pPr>
              <w:jc w:val="center"/>
            </w:pPr>
            <w:r w:rsidRPr="00D11DF5">
              <w:t>Наименование</w:t>
            </w:r>
          </w:p>
        </w:tc>
        <w:tc>
          <w:tcPr>
            <w:tcW w:w="2497" w:type="dxa"/>
          </w:tcPr>
          <w:p w:rsidR="005B7F73" w:rsidRPr="00D11DF5" w:rsidRDefault="005B7F73" w:rsidP="005B7F73">
            <w:pPr>
              <w:jc w:val="center"/>
            </w:pPr>
            <w:r w:rsidRPr="00D11DF5">
              <w:t>Кодовые обозначения</w:t>
            </w:r>
          </w:p>
        </w:tc>
      </w:tr>
      <w:tr w:rsidR="005B7F73" w:rsidRPr="00D11DF5" w:rsidTr="005B7F73">
        <w:trPr>
          <w:jc w:val="center"/>
        </w:trPr>
        <w:tc>
          <w:tcPr>
            <w:tcW w:w="9339" w:type="dxa"/>
            <w:gridSpan w:val="3"/>
          </w:tcPr>
          <w:p w:rsidR="005B7F73" w:rsidRPr="00D11DF5" w:rsidRDefault="005B7F73" w:rsidP="005B7F73">
            <w:pPr>
              <w:jc w:val="center"/>
            </w:pPr>
            <w:r w:rsidRPr="00D11DF5">
              <w:t>ЖИЛЫЕ ЗОНЫ</w:t>
            </w:r>
          </w:p>
        </w:tc>
      </w:tr>
      <w:tr w:rsidR="005B7F73" w:rsidRPr="00D11DF5" w:rsidTr="005B7F73">
        <w:trPr>
          <w:jc w:val="center"/>
        </w:trPr>
        <w:tc>
          <w:tcPr>
            <w:tcW w:w="6842" w:type="dxa"/>
            <w:gridSpan w:val="2"/>
          </w:tcPr>
          <w:p w:rsidR="005B7F73" w:rsidRPr="00D11DF5" w:rsidRDefault="005B7F73" w:rsidP="005B7F73">
            <w:r w:rsidRPr="00D11DF5">
              <w:t>Зона застройки индивидуальными жилыми домами</w:t>
            </w:r>
          </w:p>
        </w:tc>
        <w:tc>
          <w:tcPr>
            <w:tcW w:w="2497" w:type="dxa"/>
          </w:tcPr>
          <w:p w:rsidR="005B7F73" w:rsidRPr="00D11DF5" w:rsidRDefault="005B7F73" w:rsidP="005B7F73">
            <w:pPr>
              <w:jc w:val="center"/>
            </w:pPr>
            <w:r w:rsidRPr="00D11DF5">
              <w:t>Ж</w:t>
            </w:r>
            <w:r>
              <w:t>-</w:t>
            </w:r>
            <w:r w:rsidRPr="00D11DF5">
              <w:t>1</w:t>
            </w:r>
          </w:p>
        </w:tc>
      </w:tr>
      <w:tr w:rsidR="005B7F73" w:rsidRPr="00D11DF5" w:rsidTr="005B7F73">
        <w:trPr>
          <w:jc w:val="center"/>
        </w:trPr>
        <w:tc>
          <w:tcPr>
            <w:tcW w:w="6842" w:type="dxa"/>
            <w:gridSpan w:val="2"/>
          </w:tcPr>
          <w:p w:rsidR="005B7F73" w:rsidRPr="00D11DF5" w:rsidRDefault="005B7F73" w:rsidP="005B7F73">
            <w:r>
              <w:t>Зона застройки малоэтажными жилыми домами (до 4 этажей, включая мансардный)</w:t>
            </w:r>
          </w:p>
        </w:tc>
        <w:tc>
          <w:tcPr>
            <w:tcW w:w="2497" w:type="dxa"/>
          </w:tcPr>
          <w:p w:rsidR="005B7F73" w:rsidRPr="00D11DF5" w:rsidRDefault="005B7F73" w:rsidP="005B7F73">
            <w:pPr>
              <w:jc w:val="center"/>
            </w:pPr>
            <w:r>
              <w:t>Ж-2</w:t>
            </w:r>
          </w:p>
        </w:tc>
      </w:tr>
      <w:tr w:rsidR="005B7F73" w:rsidRPr="00D11DF5" w:rsidTr="005B7F73">
        <w:trPr>
          <w:jc w:val="center"/>
        </w:trPr>
        <w:tc>
          <w:tcPr>
            <w:tcW w:w="9339" w:type="dxa"/>
            <w:gridSpan w:val="3"/>
          </w:tcPr>
          <w:p w:rsidR="005B7F73" w:rsidRPr="00D11DF5" w:rsidRDefault="005B7F73" w:rsidP="005B7F73">
            <w:pPr>
              <w:jc w:val="center"/>
            </w:pPr>
            <w:r w:rsidRPr="00D11DF5">
              <w:t>ОБЩЕСТВЕННО-ДЕЛОВЫЕ ЗОНЫ</w:t>
            </w:r>
          </w:p>
        </w:tc>
      </w:tr>
      <w:tr w:rsidR="005B7F73" w:rsidRPr="0039057A" w:rsidTr="005B7F73">
        <w:trPr>
          <w:jc w:val="center"/>
        </w:trPr>
        <w:tc>
          <w:tcPr>
            <w:tcW w:w="6842" w:type="dxa"/>
            <w:gridSpan w:val="2"/>
          </w:tcPr>
          <w:p w:rsidR="005B7F73" w:rsidRPr="0039057A" w:rsidRDefault="005B7F73" w:rsidP="005B7F73">
            <w:pPr>
              <w:ind w:left="160"/>
            </w:pPr>
            <w:r>
              <w:t>Многофункциональная общественно-деловая зона</w:t>
            </w:r>
          </w:p>
        </w:tc>
        <w:tc>
          <w:tcPr>
            <w:tcW w:w="2497" w:type="dxa"/>
          </w:tcPr>
          <w:p w:rsidR="005B7F73" w:rsidRPr="0039057A" w:rsidRDefault="005B7F73" w:rsidP="005B7F73">
            <w:pPr>
              <w:ind w:left="160"/>
              <w:jc w:val="center"/>
            </w:pPr>
            <w:r w:rsidRPr="0039057A">
              <w:t>ОД</w:t>
            </w:r>
            <w:r>
              <w:t>-1</w:t>
            </w:r>
          </w:p>
        </w:tc>
      </w:tr>
      <w:tr w:rsidR="005B7F73" w:rsidRPr="00D11DF5" w:rsidTr="005B7F73">
        <w:trPr>
          <w:jc w:val="center"/>
        </w:trPr>
        <w:tc>
          <w:tcPr>
            <w:tcW w:w="9339" w:type="dxa"/>
            <w:gridSpan w:val="3"/>
          </w:tcPr>
          <w:p w:rsidR="005B7F73" w:rsidRPr="00D11DF5" w:rsidRDefault="005B7F73" w:rsidP="005B7F73">
            <w:pPr>
              <w:jc w:val="center"/>
            </w:pPr>
            <w:r w:rsidRPr="00D11DF5">
              <w:t>ПРОИЗВОДСТВЕННЫЕ ЗОНЫ</w:t>
            </w:r>
          </w:p>
        </w:tc>
      </w:tr>
      <w:tr w:rsidR="005B7F73" w:rsidRPr="00D11DF5" w:rsidTr="005B7F73">
        <w:trPr>
          <w:jc w:val="center"/>
        </w:trPr>
        <w:tc>
          <w:tcPr>
            <w:tcW w:w="6842" w:type="dxa"/>
            <w:gridSpan w:val="2"/>
          </w:tcPr>
          <w:p w:rsidR="005B7F73" w:rsidRPr="00D11DF5" w:rsidRDefault="005B7F73" w:rsidP="005B7F73">
            <w:bookmarkStart w:id="92" w:name="_Hlk132960694"/>
            <w:r>
              <w:t>Производственная</w:t>
            </w:r>
            <w:r w:rsidRPr="00D11DF5">
              <w:t xml:space="preserve"> зона</w:t>
            </w:r>
          </w:p>
        </w:tc>
        <w:tc>
          <w:tcPr>
            <w:tcW w:w="2497" w:type="dxa"/>
          </w:tcPr>
          <w:p w:rsidR="005B7F73" w:rsidRPr="00D11DF5" w:rsidRDefault="005B7F73" w:rsidP="005B7F73">
            <w:pPr>
              <w:jc w:val="center"/>
            </w:pPr>
            <w:r w:rsidRPr="00D11DF5">
              <w:t>П</w:t>
            </w:r>
            <w:r>
              <w:t>-</w:t>
            </w:r>
            <w:r w:rsidRPr="00D11DF5">
              <w:t>1</w:t>
            </w:r>
          </w:p>
        </w:tc>
      </w:tr>
      <w:tr w:rsidR="005B7F73" w:rsidRPr="00D11DF5" w:rsidTr="005B7F73">
        <w:trPr>
          <w:jc w:val="center"/>
        </w:trPr>
        <w:tc>
          <w:tcPr>
            <w:tcW w:w="9339" w:type="dxa"/>
            <w:gridSpan w:val="3"/>
          </w:tcPr>
          <w:p w:rsidR="005B7F73" w:rsidRPr="00D11DF5" w:rsidRDefault="005B7F73" w:rsidP="005B7F73">
            <w:pPr>
              <w:jc w:val="center"/>
            </w:pPr>
            <w:r w:rsidRPr="00D11DF5">
              <w:t xml:space="preserve">ЗОНЫ </w:t>
            </w:r>
            <w:r>
              <w:t xml:space="preserve">ИНЖЕНЕРНЫХ И </w:t>
            </w:r>
            <w:r w:rsidRPr="00D11DF5">
              <w:t>ТРАНСПОРТН</w:t>
            </w:r>
            <w:r>
              <w:t>ЫХ</w:t>
            </w:r>
            <w:r w:rsidRPr="00D11DF5">
              <w:t xml:space="preserve"> ИНФРАСТРУКТУР</w:t>
            </w:r>
          </w:p>
        </w:tc>
      </w:tr>
      <w:tr w:rsidR="005B7F73" w:rsidRPr="00D11DF5" w:rsidTr="005B7F73">
        <w:trPr>
          <w:jc w:val="center"/>
        </w:trPr>
        <w:tc>
          <w:tcPr>
            <w:tcW w:w="6797" w:type="dxa"/>
          </w:tcPr>
          <w:p w:rsidR="005B7F73" w:rsidRPr="00D11DF5" w:rsidRDefault="005B7F73" w:rsidP="005B7F73">
            <w:bookmarkStart w:id="93" w:name="_Hlk133233149"/>
            <w:bookmarkEnd w:id="92"/>
            <w:r w:rsidRPr="00D11DF5">
              <w:t xml:space="preserve">Зона </w:t>
            </w:r>
            <w:r>
              <w:t>транспортной</w:t>
            </w:r>
            <w:r w:rsidRPr="00D11DF5">
              <w:t xml:space="preserve"> инфраструктуры</w:t>
            </w:r>
          </w:p>
        </w:tc>
        <w:tc>
          <w:tcPr>
            <w:tcW w:w="2542" w:type="dxa"/>
            <w:gridSpan w:val="2"/>
          </w:tcPr>
          <w:p w:rsidR="005B7F73" w:rsidRPr="00D11DF5" w:rsidRDefault="005B7F73" w:rsidP="005B7F73">
            <w:pPr>
              <w:jc w:val="center"/>
            </w:pPr>
            <w:r w:rsidRPr="00D11DF5">
              <w:t>ИТ</w:t>
            </w:r>
            <w:r>
              <w:t>-</w:t>
            </w:r>
            <w:r w:rsidRPr="00D11DF5">
              <w:t>1</w:t>
            </w:r>
          </w:p>
        </w:tc>
      </w:tr>
      <w:tr w:rsidR="005B7F73" w:rsidRPr="00D11DF5" w:rsidTr="005B7F73">
        <w:trPr>
          <w:jc w:val="center"/>
        </w:trPr>
        <w:tc>
          <w:tcPr>
            <w:tcW w:w="6797" w:type="dxa"/>
          </w:tcPr>
          <w:p w:rsidR="005B7F73" w:rsidRPr="00D11DF5" w:rsidRDefault="005B7F73" w:rsidP="005B7F73">
            <w:r w:rsidRPr="00D11DF5">
              <w:t xml:space="preserve">Зона </w:t>
            </w:r>
            <w:r>
              <w:t>инженерной</w:t>
            </w:r>
            <w:r w:rsidRPr="00D11DF5">
              <w:t xml:space="preserve"> инфраструктуры</w:t>
            </w:r>
          </w:p>
        </w:tc>
        <w:tc>
          <w:tcPr>
            <w:tcW w:w="2542" w:type="dxa"/>
            <w:gridSpan w:val="2"/>
          </w:tcPr>
          <w:p w:rsidR="005B7F73" w:rsidRPr="00D11DF5" w:rsidRDefault="005B7F73" w:rsidP="005B7F73">
            <w:pPr>
              <w:jc w:val="center"/>
            </w:pPr>
            <w:r w:rsidRPr="00D11DF5">
              <w:t>ИТ</w:t>
            </w:r>
            <w:r>
              <w:t>-2</w:t>
            </w:r>
          </w:p>
        </w:tc>
      </w:tr>
      <w:tr w:rsidR="005B7F73" w:rsidRPr="00D11DF5" w:rsidTr="005B7F73">
        <w:trPr>
          <w:jc w:val="center"/>
        </w:trPr>
        <w:tc>
          <w:tcPr>
            <w:tcW w:w="9339" w:type="dxa"/>
            <w:gridSpan w:val="3"/>
          </w:tcPr>
          <w:p w:rsidR="005B7F73" w:rsidRPr="00D11DF5" w:rsidRDefault="005B7F73" w:rsidP="005B7F73">
            <w:pPr>
              <w:jc w:val="center"/>
            </w:pPr>
            <w:r>
              <w:t>ЗОНЫ СЕЛЬСКОХОЗЯЙСТВЕННОГО ИСПОЛЬЗОВАНИЯ</w:t>
            </w:r>
          </w:p>
        </w:tc>
      </w:tr>
      <w:tr w:rsidR="005B7F73" w:rsidRPr="00D11DF5" w:rsidTr="005B7F73">
        <w:trPr>
          <w:jc w:val="center"/>
        </w:trPr>
        <w:tc>
          <w:tcPr>
            <w:tcW w:w="6797" w:type="dxa"/>
          </w:tcPr>
          <w:p w:rsidR="005B7F73" w:rsidRPr="00D11DF5" w:rsidRDefault="005B7F73" w:rsidP="005B7F73">
            <w:r>
              <w:t>Производственная зона сельскохозяйственных предприятий</w:t>
            </w:r>
          </w:p>
        </w:tc>
        <w:tc>
          <w:tcPr>
            <w:tcW w:w="2542" w:type="dxa"/>
            <w:gridSpan w:val="2"/>
          </w:tcPr>
          <w:p w:rsidR="005B7F73" w:rsidRPr="00D11DF5" w:rsidRDefault="005B7F73" w:rsidP="005B7F73">
            <w:pPr>
              <w:jc w:val="center"/>
            </w:pPr>
            <w:r>
              <w:t>СХ-2</w:t>
            </w:r>
          </w:p>
        </w:tc>
      </w:tr>
      <w:tr w:rsidR="005B7F73" w:rsidRPr="00D11DF5" w:rsidTr="005B7F73">
        <w:trPr>
          <w:jc w:val="center"/>
        </w:trPr>
        <w:tc>
          <w:tcPr>
            <w:tcW w:w="9339" w:type="dxa"/>
            <w:gridSpan w:val="3"/>
          </w:tcPr>
          <w:p w:rsidR="005B7F73" w:rsidRPr="00D11DF5" w:rsidRDefault="005B7F73" w:rsidP="005B7F73">
            <w:pPr>
              <w:jc w:val="center"/>
            </w:pPr>
            <w:r w:rsidRPr="00D11DF5">
              <w:t>РЕКРЕАЦИОННЫЕ ЗОНЫ</w:t>
            </w:r>
          </w:p>
        </w:tc>
      </w:tr>
      <w:tr w:rsidR="005B7F73" w:rsidRPr="00D11DF5" w:rsidTr="005B7F73">
        <w:trPr>
          <w:jc w:val="center"/>
        </w:trPr>
        <w:tc>
          <w:tcPr>
            <w:tcW w:w="6842" w:type="dxa"/>
            <w:gridSpan w:val="2"/>
          </w:tcPr>
          <w:p w:rsidR="005B7F73" w:rsidRPr="00D11DF5" w:rsidRDefault="005B7F73" w:rsidP="005B7F73">
            <w:r w:rsidRPr="00D11DF5">
              <w:t xml:space="preserve">Зона </w:t>
            </w:r>
            <w:r>
              <w:t>рекреационного назначения</w:t>
            </w:r>
          </w:p>
        </w:tc>
        <w:tc>
          <w:tcPr>
            <w:tcW w:w="2497" w:type="dxa"/>
          </w:tcPr>
          <w:p w:rsidR="005B7F73" w:rsidRPr="00D11DF5" w:rsidRDefault="005B7F73" w:rsidP="005B7F73">
            <w:pPr>
              <w:jc w:val="center"/>
            </w:pPr>
            <w:r w:rsidRPr="00D11DF5">
              <w:t>Р</w:t>
            </w:r>
            <w:r>
              <w:t>-</w:t>
            </w:r>
            <w:r w:rsidRPr="00D11DF5">
              <w:t>1</w:t>
            </w:r>
          </w:p>
        </w:tc>
      </w:tr>
      <w:tr w:rsidR="005B7F73" w:rsidRPr="00D11DF5" w:rsidTr="005B7F73">
        <w:trPr>
          <w:jc w:val="center"/>
        </w:trPr>
        <w:tc>
          <w:tcPr>
            <w:tcW w:w="9339" w:type="dxa"/>
            <w:gridSpan w:val="3"/>
          </w:tcPr>
          <w:p w:rsidR="005B7F73" w:rsidRPr="00D11DF5" w:rsidRDefault="005B7F73" w:rsidP="005B7F73">
            <w:pPr>
              <w:jc w:val="center"/>
            </w:pPr>
            <w:r w:rsidRPr="00D11DF5">
              <w:t>ЗОНЫ СПЕЦИАЛЬНОГО НАЗНАЧЕНИЯ</w:t>
            </w:r>
          </w:p>
        </w:tc>
      </w:tr>
      <w:tr w:rsidR="005B7F73" w:rsidRPr="00D11DF5" w:rsidTr="005B7F73">
        <w:trPr>
          <w:jc w:val="center"/>
        </w:trPr>
        <w:tc>
          <w:tcPr>
            <w:tcW w:w="6842" w:type="dxa"/>
            <w:gridSpan w:val="2"/>
          </w:tcPr>
          <w:p w:rsidR="005B7F73" w:rsidRPr="00463EC0" w:rsidRDefault="005B7F73" w:rsidP="005B7F73">
            <w:r w:rsidRPr="00463EC0">
              <w:t>Зона кладбищ</w:t>
            </w:r>
          </w:p>
        </w:tc>
        <w:tc>
          <w:tcPr>
            <w:tcW w:w="2497" w:type="dxa"/>
          </w:tcPr>
          <w:p w:rsidR="005B7F73" w:rsidRPr="00D11DF5" w:rsidRDefault="005B7F73" w:rsidP="005B7F73">
            <w:pPr>
              <w:jc w:val="center"/>
            </w:pPr>
            <w:r w:rsidRPr="00463EC0">
              <w:t>СН</w:t>
            </w:r>
            <w:r>
              <w:t>-</w:t>
            </w:r>
            <w:r w:rsidRPr="00463EC0">
              <w:t>1</w:t>
            </w:r>
          </w:p>
        </w:tc>
      </w:tr>
    </w:tbl>
    <w:p w:rsidR="005B7F73" w:rsidRPr="00804A89" w:rsidRDefault="005B7F73" w:rsidP="00DF52E2">
      <w:pPr>
        <w:autoSpaceDN w:val="0"/>
        <w:adjustRightInd w:val="0"/>
        <w:ind w:firstLine="709"/>
        <w:jc w:val="both"/>
      </w:pPr>
      <w:bookmarkStart w:id="94" w:name="_Toc241293430"/>
      <w:bookmarkStart w:id="95" w:name="_Toc357410874"/>
      <w:bookmarkEnd w:id="93"/>
      <w:r w:rsidRPr="00804A89">
        <w:rPr>
          <w:rFonts w:eastAsia="Calibri"/>
          <w:lang w:eastAsia="en-US"/>
        </w:rPr>
        <w:t xml:space="preserve">2. </w:t>
      </w:r>
      <w:r w:rsidRPr="00804A89">
        <w:t>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</w:t>
      </w:r>
      <w:r w:rsidRPr="00804A89">
        <w:t>и</w:t>
      </w:r>
      <w:r w:rsidRPr="00804A89">
        <w:t>тельства, но с различными предельными (минимальными и (или) максимальными) разм</w:t>
      </w:r>
      <w:r w:rsidRPr="00804A89">
        <w:t>е</w:t>
      </w:r>
      <w:r w:rsidRPr="00804A89">
        <w:t>рами земельных участков и предельными параметрами разрешенного строительства, р</w:t>
      </w:r>
      <w:r w:rsidRPr="00804A89">
        <w:t>е</w:t>
      </w:r>
      <w:r w:rsidRPr="00804A89">
        <w:t>конструкции объектов капитального строительства и сочетаниями таких размеров и пар</w:t>
      </w:r>
      <w:r w:rsidRPr="00804A89">
        <w:t>а</w:t>
      </w:r>
      <w:r w:rsidRPr="00804A89">
        <w:t>метров.</w:t>
      </w:r>
    </w:p>
    <w:p w:rsidR="005B7F73" w:rsidRPr="00804A89" w:rsidRDefault="005B7F73" w:rsidP="00DF52E2">
      <w:pPr>
        <w:ind w:firstLine="709"/>
        <w:jc w:val="both"/>
        <w:rPr>
          <w:rFonts w:eastAsia="Calibri"/>
          <w:lang w:eastAsia="en-US"/>
        </w:rPr>
      </w:pPr>
      <w:r w:rsidRPr="00804A89">
        <w:rPr>
          <w:rFonts w:eastAsia="Calibri"/>
          <w:lang w:eastAsia="en-US"/>
        </w:rPr>
        <w:t xml:space="preserve">3. </w:t>
      </w:r>
      <w:r w:rsidRPr="00804A89"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</w:t>
      </w:r>
      <w:r w:rsidRPr="00804A89">
        <w:t>е</w:t>
      </w:r>
      <w:r w:rsidRPr="00804A89">
        <w:t>мельного участка, границы которого в соответствии с земельным законодательством м</w:t>
      </w:r>
      <w:r w:rsidRPr="00804A89">
        <w:t>о</w:t>
      </w:r>
      <w:r w:rsidRPr="00804A89">
        <w:t>гут пересекать границы территориальных зон.</w:t>
      </w:r>
    </w:p>
    <w:bookmarkEnd w:id="94"/>
    <w:bookmarkEnd w:id="95"/>
    <w:p w:rsidR="005B7F73" w:rsidRPr="00577120" w:rsidRDefault="005B7F73" w:rsidP="005B7F73"/>
    <w:p w:rsidR="005B7F73" w:rsidRPr="00804A89" w:rsidRDefault="005B7F73" w:rsidP="005B7F73">
      <w:pPr>
        <w:pStyle w:val="1"/>
        <w:numPr>
          <w:ilvl w:val="0"/>
          <w:numId w:val="29"/>
        </w:numPr>
        <w:tabs>
          <w:tab w:val="left" w:pos="0"/>
        </w:tabs>
        <w:suppressAutoHyphens/>
        <w:ind w:left="0" w:firstLine="709"/>
        <w:jc w:val="both"/>
        <w:rPr>
          <w:iCs/>
          <w:sz w:val="24"/>
        </w:rPr>
      </w:pPr>
      <w:bookmarkStart w:id="96" w:name="_Toc147588835"/>
      <w:r w:rsidRPr="00DF52E2">
        <w:rPr>
          <w:b/>
          <w:iCs/>
          <w:sz w:val="24"/>
        </w:rPr>
        <w:t>Статья 40.</w:t>
      </w:r>
      <w:r w:rsidRPr="00804A89">
        <w:rPr>
          <w:iCs/>
          <w:sz w:val="24"/>
        </w:rPr>
        <w:t xml:space="preserve"> Ж - </w:t>
      </w:r>
      <w:r>
        <w:rPr>
          <w:iCs/>
          <w:sz w:val="24"/>
        </w:rPr>
        <w:t>ж</w:t>
      </w:r>
      <w:r w:rsidRPr="00804A89">
        <w:rPr>
          <w:iCs/>
          <w:sz w:val="24"/>
        </w:rPr>
        <w:t>илые зоны</w:t>
      </w:r>
      <w:bookmarkEnd w:id="96"/>
    </w:p>
    <w:p w:rsidR="005B7F73" w:rsidRDefault="005B7F73" w:rsidP="00DF52E2">
      <w:pPr>
        <w:autoSpaceDN w:val="0"/>
        <w:ind w:firstLine="709"/>
        <w:jc w:val="both"/>
      </w:pPr>
      <w:r w:rsidRPr="003F3FB0">
        <w:t>1. В состав жилых зон Поселения вход</w:t>
      </w:r>
      <w:r>
        <w:t>я</w:t>
      </w:r>
      <w:r w:rsidRPr="003F3FB0">
        <w:t>т</w:t>
      </w:r>
      <w:r>
        <w:t>:</w:t>
      </w:r>
    </w:p>
    <w:p w:rsidR="005B7F73" w:rsidRDefault="005B7F73" w:rsidP="00DF52E2">
      <w:pPr>
        <w:autoSpaceDN w:val="0"/>
        <w:ind w:firstLine="709"/>
        <w:jc w:val="both"/>
      </w:pPr>
      <w:r>
        <w:t>1)</w:t>
      </w:r>
      <w:r w:rsidRPr="003F3FB0">
        <w:t xml:space="preserve"> зона Ж</w:t>
      </w:r>
      <w:r>
        <w:t>-</w:t>
      </w:r>
      <w:r w:rsidRPr="003F3FB0">
        <w:t>1 – зона застройки индивидуальными жилыми домами</w:t>
      </w:r>
      <w:r>
        <w:t>;</w:t>
      </w:r>
    </w:p>
    <w:p w:rsidR="005B7F73" w:rsidRPr="003F3FB0" w:rsidRDefault="005B7F73" w:rsidP="00DF52E2">
      <w:pPr>
        <w:autoSpaceDN w:val="0"/>
        <w:ind w:firstLine="709"/>
        <w:jc w:val="both"/>
      </w:pPr>
      <w:r>
        <w:t>2)</w:t>
      </w:r>
      <w:r w:rsidRPr="003F3FB0">
        <w:t>зона Ж</w:t>
      </w:r>
      <w:r>
        <w:t>-2</w:t>
      </w:r>
      <w:r w:rsidRPr="003F3FB0">
        <w:t xml:space="preserve"> –</w:t>
      </w:r>
      <w:r>
        <w:t xml:space="preserve"> зона застройки малоэтажными жилыми домами (до 4 этажей, включая мансардный).</w:t>
      </w:r>
    </w:p>
    <w:p w:rsidR="005B7F73" w:rsidRPr="003F3FB0" w:rsidRDefault="005B7F73" w:rsidP="00DF52E2">
      <w:pPr>
        <w:autoSpaceDN w:val="0"/>
        <w:ind w:firstLine="709"/>
        <w:jc w:val="both"/>
      </w:pPr>
      <w:r w:rsidRPr="003F3FB0">
        <w:t>2. В жилых зонах допускается размещение отдельно стоящих, встроенных или пр</w:t>
      </w:r>
      <w:r w:rsidRPr="003F3FB0">
        <w:t>и</w:t>
      </w:r>
      <w:r w:rsidRPr="003F3FB0">
        <w:t>строенных объектов социального и коммунально-бытового назначения, объектов здрав</w:t>
      </w:r>
      <w:r w:rsidRPr="003F3FB0">
        <w:t>о</w:t>
      </w:r>
      <w:r w:rsidRPr="003F3FB0">
        <w:t>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</w:t>
      </w:r>
      <w:r w:rsidRPr="003F3FB0">
        <w:t>е</w:t>
      </w:r>
      <w:r w:rsidRPr="003F3FB0">
        <w:t>ду. В состав жилых зон могут включаться также территории, предназначенные для вед</w:t>
      </w:r>
      <w:r w:rsidRPr="003F3FB0">
        <w:t>е</w:t>
      </w:r>
      <w:r w:rsidRPr="003F3FB0">
        <w:t>ния садоводства.</w:t>
      </w:r>
    </w:p>
    <w:p w:rsidR="005B7F73" w:rsidRPr="00914375" w:rsidRDefault="005B7F73" w:rsidP="00DF52E2">
      <w:pPr>
        <w:autoSpaceDN w:val="0"/>
        <w:ind w:firstLine="709"/>
        <w:jc w:val="both"/>
      </w:pPr>
      <w:r w:rsidRPr="003F3FB0">
        <w:t>3. Объекты благоустройства придомовых территорий (проезды, площадки для вр</w:t>
      </w:r>
      <w:r w:rsidRPr="003F3FB0">
        <w:t>е</w:t>
      </w:r>
      <w:r w:rsidRPr="003F3FB0">
        <w:t xml:space="preserve">менной стоянки автотранспорта, площадки для игр и занятий спортом, ограждение, малые архитектурные формы и др.) в соответствии с настоящими Правилами относятся к </w:t>
      </w:r>
      <w:r w:rsidRPr="00914375">
        <w:t>всп</w:t>
      </w:r>
      <w:r w:rsidRPr="00914375">
        <w:t>о</w:t>
      </w:r>
      <w:r w:rsidRPr="00914375">
        <w:lastRenderedPageBreak/>
        <w:t>могательным видам разрешенного использования земельных участков и объектов кап</w:t>
      </w:r>
      <w:r w:rsidRPr="00914375">
        <w:t>и</w:t>
      </w:r>
      <w:r w:rsidRPr="00914375">
        <w:t>тального строительства.</w:t>
      </w:r>
    </w:p>
    <w:p w:rsidR="005B7F73" w:rsidRDefault="005B7F73" w:rsidP="00DF52E2">
      <w:pPr>
        <w:autoSpaceDN w:val="0"/>
        <w:ind w:firstLine="709"/>
        <w:jc w:val="both"/>
      </w:pPr>
      <w:r w:rsidRPr="00914375">
        <w:t>4. Жилищное строительство может осуществляться как по индивидуальным, так и по образцовым (типовым</w:t>
      </w:r>
      <w:r w:rsidRPr="003F3FB0">
        <w:t>) проектам, подготовленным и согласованным в установленном действующим законодательством порядке.</w:t>
      </w:r>
    </w:p>
    <w:p w:rsidR="005B7F73" w:rsidRPr="003F3FB0" w:rsidRDefault="005B7F73" w:rsidP="005B7F73">
      <w:pPr>
        <w:autoSpaceDN w:val="0"/>
        <w:ind w:firstLine="709"/>
      </w:pPr>
    </w:p>
    <w:p w:rsidR="005B7F73" w:rsidRPr="009B3C86" w:rsidRDefault="005B7F73" w:rsidP="005B7F73">
      <w:pPr>
        <w:pStyle w:val="1"/>
        <w:numPr>
          <w:ilvl w:val="0"/>
          <w:numId w:val="29"/>
        </w:numPr>
        <w:tabs>
          <w:tab w:val="left" w:pos="0"/>
        </w:tabs>
        <w:suppressAutoHyphens/>
        <w:ind w:left="0" w:firstLine="709"/>
        <w:jc w:val="both"/>
        <w:rPr>
          <w:iCs/>
          <w:sz w:val="24"/>
        </w:rPr>
      </w:pPr>
      <w:bookmarkStart w:id="97" w:name="_Toc147588836"/>
      <w:r w:rsidRPr="00DF52E2">
        <w:rPr>
          <w:b/>
          <w:iCs/>
          <w:sz w:val="24"/>
        </w:rPr>
        <w:t>Статья 41.</w:t>
      </w:r>
      <w:r w:rsidRPr="009B3C86">
        <w:rPr>
          <w:iCs/>
          <w:sz w:val="24"/>
        </w:rPr>
        <w:t xml:space="preserve"> Ж</w:t>
      </w:r>
      <w:r>
        <w:rPr>
          <w:iCs/>
          <w:sz w:val="24"/>
        </w:rPr>
        <w:t>-</w:t>
      </w:r>
      <w:r w:rsidRPr="009B3C86">
        <w:rPr>
          <w:iCs/>
          <w:sz w:val="24"/>
        </w:rPr>
        <w:t>1 - зона застройки индивидуальными жилыми домами</w:t>
      </w:r>
      <w:bookmarkEnd w:id="97"/>
    </w:p>
    <w:p w:rsidR="005B7F73" w:rsidRPr="003F3FB0" w:rsidRDefault="005B7F73" w:rsidP="005B7F73">
      <w:pPr>
        <w:autoSpaceDN w:val="0"/>
        <w:ind w:firstLine="709"/>
      </w:pPr>
      <w:r w:rsidRPr="003F3FB0">
        <w:t xml:space="preserve">1. </w:t>
      </w:r>
      <w:r>
        <w:t>З</w:t>
      </w:r>
      <w:r w:rsidRPr="003F3FB0">
        <w:t xml:space="preserve">она </w:t>
      </w:r>
      <w:r>
        <w:t>Ж-1</w:t>
      </w:r>
      <w:r w:rsidRPr="003F3FB0">
        <w:t xml:space="preserve"> выделена для обеспечения правовых условий формирования кварталов комфортного жилья при преимущественном размещении объектов индивидуального ж</w:t>
      </w:r>
      <w:r w:rsidRPr="003F3FB0">
        <w:t>и</w:t>
      </w:r>
      <w:r w:rsidRPr="003F3FB0">
        <w:t>лищного строительства, развития сферы социального и культурно-бытового обслужив</w:t>
      </w:r>
      <w:r w:rsidRPr="003F3FB0">
        <w:t>а</w:t>
      </w:r>
      <w:r w:rsidRPr="003F3FB0">
        <w:t>ния, обеспечивающей потребности жителей указанных территорий в соответствующих среде формах, создания условий для размещения необходимых объектов инженерной и транспортной инфраструктур.</w:t>
      </w:r>
    </w:p>
    <w:p w:rsidR="005B7F73" w:rsidRPr="003F3FB0" w:rsidRDefault="005B7F73" w:rsidP="005B7F73">
      <w:pPr>
        <w:autoSpaceDN w:val="0"/>
        <w:ind w:firstLine="709"/>
      </w:pPr>
      <w:r w:rsidRPr="003F3FB0">
        <w:t>2. Виды разрешенного использования земельных участков и объектов капитального строительства</w:t>
      </w:r>
    </w:p>
    <w:tbl>
      <w:tblPr>
        <w:tblW w:w="9606" w:type="dxa"/>
        <w:tblLayout w:type="fixed"/>
        <w:tblLook w:val="04A0"/>
      </w:tblPr>
      <w:tblGrid>
        <w:gridCol w:w="857"/>
        <w:gridCol w:w="4071"/>
        <w:gridCol w:w="4678"/>
      </w:tblGrid>
      <w:tr w:rsidR="005B7F73" w:rsidRPr="00EB781C" w:rsidTr="00DF52E2">
        <w:trPr>
          <w:trHeight w:val="146"/>
          <w:tblHeader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F73" w:rsidRPr="00EB781C" w:rsidRDefault="005B7F73" w:rsidP="005B7F73">
            <w:pPr>
              <w:jc w:val="center"/>
              <w:rPr>
                <w:b/>
                <w:bCs/>
              </w:rPr>
            </w:pPr>
            <w:r w:rsidRPr="00EB781C">
              <w:rPr>
                <w:b/>
                <w:bCs/>
              </w:rPr>
              <w:t>Код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F73" w:rsidRPr="00EB781C" w:rsidRDefault="005B7F73" w:rsidP="005B7F73">
            <w:pPr>
              <w:jc w:val="center"/>
              <w:rPr>
                <w:b/>
                <w:bCs/>
              </w:rPr>
            </w:pPr>
            <w:r w:rsidRPr="00EB781C">
              <w:rPr>
                <w:b/>
                <w:bCs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F73" w:rsidRPr="00EB781C" w:rsidRDefault="005B7F73" w:rsidP="005B7F73">
            <w:pPr>
              <w:jc w:val="center"/>
              <w:rPr>
                <w:b/>
                <w:bCs/>
              </w:rPr>
            </w:pPr>
            <w:r w:rsidRPr="00EB781C">
              <w:rPr>
                <w:b/>
                <w:bCs/>
              </w:rPr>
              <w:t xml:space="preserve">Объекты капитального строительства, разрешенные для размещения </w:t>
            </w:r>
            <w:r w:rsidRPr="00EB781C">
              <w:rPr>
                <w:b/>
                <w:bCs/>
              </w:rPr>
              <w:br/>
              <w:t>на земельных участках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pPr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pPr>
              <w:rPr>
                <w:b/>
                <w:bCs/>
              </w:rPr>
            </w:pPr>
            <w:r w:rsidRPr="00EB781C">
              <w:rPr>
                <w:b/>
                <w:bCs/>
              </w:rPr>
              <w:t>Основные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73" w:rsidRPr="00EB781C" w:rsidRDefault="005B7F73" w:rsidP="005B7F73">
            <w:pPr>
              <w:rPr>
                <w:b/>
                <w:bCs/>
              </w:rPr>
            </w:pPr>
          </w:p>
        </w:tc>
      </w:tr>
      <w:tr w:rsidR="005B7F73" w:rsidRPr="00EB781C" w:rsidTr="00DF52E2">
        <w:trPr>
          <w:trHeight w:val="19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2.1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Для индивидуального жилищного строительства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щего здания количеством надземных эт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жей не более чем три, высотой не более двадцати метров, которое состоит из ко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нат и помещений вспомогательного и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пользования, предназначенных для удо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летворения гражданами бытовых и иных нужд, связанных с их проживанием в т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ком здании, не предназначенного для ра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дела на самостоятельные объекты недв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жимости);</w:t>
            </w:r>
          </w:p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тур;</w:t>
            </w:r>
          </w:p>
          <w:p w:rsidR="005B7F73" w:rsidRPr="00EB781C" w:rsidRDefault="005B7F73" w:rsidP="005B7F73">
            <w:pPr>
              <w:autoSpaceDN w:val="0"/>
              <w:adjustRightInd w:val="0"/>
            </w:pPr>
            <w:r w:rsidRPr="00EB781C">
              <w:t>размещение гаражей для собственных нужд и хозяйственных построек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pPr>
              <w:pStyle w:val="affa"/>
              <w:rPr>
                <w:sz w:val="24"/>
                <w:szCs w:val="24"/>
              </w:rPr>
            </w:pPr>
            <w:r w:rsidRPr="00EB781C">
              <w:rPr>
                <w:sz w:val="24"/>
                <w:szCs w:val="24"/>
              </w:rPr>
              <w:t>2.1.1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pPr>
              <w:pStyle w:val="affa"/>
              <w:rPr>
                <w:sz w:val="24"/>
                <w:szCs w:val="24"/>
              </w:rPr>
            </w:pPr>
            <w:r w:rsidRPr="00EB781C">
              <w:rPr>
                <w:sz w:val="24"/>
                <w:szCs w:val="24"/>
                <w:lang w:eastAsia="ru-RU"/>
              </w:rPr>
              <w:t>Малоэтажная многоквартирная ж</w:t>
            </w:r>
            <w:r w:rsidRPr="00EB781C">
              <w:rPr>
                <w:sz w:val="24"/>
                <w:szCs w:val="24"/>
                <w:lang w:eastAsia="ru-RU"/>
              </w:rPr>
              <w:t>и</w:t>
            </w:r>
            <w:r w:rsidRPr="00EB781C">
              <w:rPr>
                <w:sz w:val="24"/>
                <w:szCs w:val="24"/>
                <w:lang w:eastAsia="ru-RU"/>
              </w:rPr>
              <w:t>лая застройка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ных домов (многоквартирные дома выс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той до 4 этажей, включая мансардный);</w:t>
            </w:r>
          </w:p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щадок, площадок для отдыха;</w:t>
            </w:r>
          </w:p>
          <w:p w:rsidR="005B7F73" w:rsidRPr="00EB781C" w:rsidRDefault="005B7F73" w:rsidP="005B7F73">
            <w:r w:rsidRPr="00EB781C">
              <w:t>размещение объектов обслуживания ж</w:t>
            </w:r>
            <w:r w:rsidRPr="00EB781C">
              <w:t>и</w:t>
            </w:r>
            <w:r w:rsidRPr="00EB781C">
              <w:t>лой застройки во встроенных, пристрое</w:t>
            </w:r>
            <w:r w:rsidRPr="00EB781C">
              <w:t>н</w:t>
            </w:r>
            <w:r w:rsidRPr="00EB781C">
              <w:t>ных и встроенно-пристроенных помещ</w:t>
            </w:r>
            <w:r w:rsidRPr="00EB781C">
              <w:t>е</w:t>
            </w:r>
            <w:r w:rsidRPr="00EB781C">
              <w:t>ниях малоэтажного многоквартирного д</w:t>
            </w:r>
            <w:r w:rsidRPr="00EB781C">
              <w:t>о</w:t>
            </w:r>
            <w:r w:rsidRPr="00EB781C">
              <w:t>ма, если общая площадь таких помещений в малоэтажном многоквартирном доме не составляет более 15% общей площади п</w:t>
            </w:r>
            <w:r w:rsidRPr="00EB781C">
              <w:t>о</w:t>
            </w:r>
            <w:r w:rsidRPr="00EB781C">
              <w:t>мещений дома</w:t>
            </w:r>
          </w:p>
        </w:tc>
      </w:tr>
      <w:tr w:rsidR="005B7F73" w:rsidRPr="00EB781C" w:rsidTr="00DF52E2">
        <w:trPr>
          <w:trHeight w:val="198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2.2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Для ведения личного подсобного х</w:t>
            </w:r>
            <w:r w:rsidRPr="00EB781C">
              <w:t>о</w:t>
            </w:r>
            <w:r w:rsidRPr="00EB781C">
              <w:t>зяйства (приусадебный земельный участок)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указанного в описании вида разрешенного использов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 xml:space="preserve">ния с </w:t>
            </w:r>
            <w:hyperlink w:anchor="P136">
              <w:r w:rsidRPr="00EB781C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дукции;</w:t>
            </w:r>
          </w:p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ных сооружений;</w:t>
            </w:r>
          </w:p>
          <w:p w:rsidR="005B7F73" w:rsidRPr="00EB781C" w:rsidRDefault="005B7F73" w:rsidP="005B7F73">
            <w:pPr>
              <w:textAlignment w:val="baseline"/>
            </w:pPr>
            <w:r w:rsidRPr="00EB781C">
              <w:lastRenderedPageBreak/>
              <w:t>содержание сельскохозяйственных живо</w:t>
            </w:r>
            <w:r w:rsidRPr="00EB781C">
              <w:t>т</w:t>
            </w:r>
            <w:r w:rsidRPr="00EB781C">
              <w:t>ных</w:t>
            </w:r>
          </w:p>
        </w:tc>
      </w:tr>
      <w:tr w:rsidR="005B7F73" w:rsidRPr="00EB781C" w:rsidTr="00DF52E2">
        <w:trPr>
          <w:trHeight w:val="309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F73" w:rsidRPr="00EB781C" w:rsidRDefault="005B7F73" w:rsidP="005B7F73">
            <w:pPr>
              <w:pStyle w:val="affa"/>
              <w:rPr>
                <w:sz w:val="24"/>
                <w:szCs w:val="24"/>
              </w:rPr>
            </w:pPr>
            <w:r w:rsidRPr="00EB781C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F73" w:rsidRPr="00EB781C" w:rsidRDefault="005B7F73" w:rsidP="005B7F73">
            <w:pPr>
              <w:pStyle w:val="affa"/>
              <w:rPr>
                <w:sz w:val="24"/>
                <w:szCs w:val="24"/>
              </w:rPr>
            </w:pPr>
            <w:r w:rsidRPr="00EB781C">
              <w:rPr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F73" w:rsidRPr="00EB781C" w:rsidRDefault="005B7F73" w:rsidP="005B7F73">
            <w:pPr>
              <w:textAlignment w:val="baseline"/>
            </w:pPr>
            <w:r w:rsidRPr="00EB781C">
              <w:t>Размещение жилого дома, блокированного с другим жилым домом (другими жилыми домами) в одном ряду общей боковой ст</w:t>
            </w:r>
            <w:r w:rsidRPr="00EB781C">
              <w:t>е</w:t>
            </w:r>
            <w:r w:rsidRPr="00EB781C">
              <w:t>ной (общими боковыми стенами) без пр</w:t>
            </w:r>
            <w:r w:rsidRPr="00EB781C">
              <w:t>о</w:t>
            </w:r>
            <w:r w:rsidRPr="00EB781C">
              <w:t>емов и имеющего отдельный выход на з</w:t>
            </w:r>
            <w:r w:rsidRPr="00EB781C">
              <w:t>е</w:t>
            </w:r>
            <w:r w:rsidRPr="00EB781C">
              <w:t xml:space="preserve">мельный участок; </w:t>
            </w:r>
          </w:p>
          <w:p w:rsidR="005B7F73" w:rsidRPr="00EB781C" w:rsidRDefault="005B7F73" w:rsidP="005B7F73">
            <w:pPr>
              <w:textAlignment w:val="baseline"/>
            </w:pPr>
            <w:r w:rsidRPr="00EB781C">
              <w:t>разведение декоративных и плодовых д</w:t>
            </w:r>
            <w:r w:rsidRPr="00EB781C">
              <w:t>е</w:t>
            </w:r>
            <w:r w:rsidRPr="00EB781C">
              <w:t xml:space="preserve">ревьев, овощных и ягодных культур; </w:t>
            </w:r>
          </w:p>
          <w:p w:rsidR="005B7F73" w:rsidRPr="00EB781C" w:rsidRDefault="005B7F73" w:rsidP="005B7F73">
            <w:pPr>
              <w:textAlignment w:val="baseline"/>
            </w:pPr>
            <w:r w:rsidRPr="00EB781C">
              <w:t>размещение гаражей для собственных нужд и иных вспомогательных сооруж</w:t>
            </w:r>
            <w:r w:rsidRPr="00EB781C">
              <w:t>е</w:t>
            </w:r>
            <w:r w:rsidRPr="00EB781C">
              <w:t xml:space="preserve">ний; </w:t>
            </w:r>
          </w:p>
          <w:p w:rsidR="005B7F73" w:rsidRPr="00EB781C" w:rsidRDefault="005B7F73" w:rsidP="005B7F73">
            <w:pPr>
              <w:textAlignment w:val="baseline"/>
            </w:pPr>
            <w:r w:rsidRPr="00EB781C">
              <w:t>обустройство спортивных и детских пл</w:t>
            </w:r>
            <w:r w:rsidRPr="00EB781C">
              <w:t>о</w:t>
            </w:r>
            <w:r w:rsidRPr="00EB781C">
              <w:t>щадок, площадок для отдыха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r w:rsidRPr="00EB781C">
              <w:t>2.7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r w:rsidRPr="00EB781C">
              <w:t>Обслуживание жилой застройки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73" w:rsidRPr="00EB781C" w:rsidRDefault="005B7F73" w:rsidP="005B7F73">
            <w:pPr>
              <w:textAlignment w:val="baseline"/>
            </w:pPr>
            <w:r w:rsidRPr="00EB781C">
              <w:t>Размещение объектов капитального стро</w:t>
            </w:r>
            <w:r w:rsidRPr="00EB781C">
              <w:t>и</w:t>
            </w:r>
            <w:r w:rsidRPr="00EB781C">
              <w:t>тельства, размещение которых предусмо</w:t>
            </w:r>
            <w:r w:rsidRPr="00EB781C">
              <w:t>т</w:t>
            </w:r>
            <w:r w:rsidRPr="00EB781C">
              <w:t xml:space="preserve">рено видами разрешенного использования с </w:t>
            </w:r>
            <w:hyperlink w:anchor="P189">
              <w:r w:rsidRPr="00EB781C">
                <w:t>кодами 3.1</w:t>
              </w:r>
            </w:hyperlink>
            <w:r w:rsidRPr="00EB781C">
              <w:t xml:space="preserve">, </w:t>
            </w:r>
            <w:hyperlink w:anchor="P198">
              <w:r w:rsidRPr="00EB781C">
                <w:t>3.2</w:t>
              </w:r>
            </w:hyperlink>
            <w:r w:rsidRPr="00EB781C">
              <w:t xml:space="preserve">, </w:t>
            </w:r>
            <w:hyperlink w:anchor="P215">
              <w:r w:rsidRPr="00EB781C">
                <w:t>3.3</w:t>
              </w:r>
            </w:hyperlink>
            <w:r w:rsidRPr="00EB781C">
              <w:t xml:space="preserve">, </w:t>
            </w:r>
            <w:hyperlink w:anchor="P218">
              <w:r w:rsidRPr="00EB781C">
                <w:t>3.4</w:t>
              </w:r>
            </w:hyperlink>
            <w:r w:rsidRPr="00EB781C">
              <w:t xml:space="preserve">, </w:t>
            </w:r>
            <w:hyperlink w:anchor="P221">
              <w:r w:rsidRPr="00EB781C">
                <w:t>3.4.1</w:t>
              </w:r>
            </w:hyperlink>
            <w:r w:rsidRPr="00EB781C">
              <w:t xml:space="preserve">, </w:t>
            </w:r>
            <w:hyperlink w:anchor="P235">
              <w:r w:rsidRPr="00EB781C">
                <w:t>3.5.1</w:t>
              </w:r>
            </w:hyperlink>
            <w:r w:rsidRPr="00EB781C">
              <w:t xml:space="preserve">, </w:t>
            </w:r>
            <w:hyperlink w:anchor="P241">
              <w:r w:rsidRPr="00EB781C">
                <w:t>3.6</w:t>
              </w:r>
            </w:hyperlink>
            <w:r w:rsidRPr="00EB781C">
              <w:t xml:space="preserve">, </w:t>
            </w:r>
            <w:hyperlink w:anchor="P253">
              <w:r w:rsidRPr="00EB781C">
                <w:t>3.7</w:t>
              </w:r>
            </w:hyperlink>
            <w:r w:rsidRPr="00EB781C">
              <w:t xml:space="preserve">, </w:t>
            </w:r>
            <w:hyperlink w:anchor="P286">
              <w:r w:rsidRPr="00EB781C">
                <w:t>3.10.1</w:t>
              </w:r>
            </w:hyperlink>
            <w:r w:rsidRPr="00EB781C">
              <w:t xml:space="preserve">, </w:t>
            </w:r>
            <w:hyperlink w:anchor="P297">
              <w:r w:rsidRPr="00EB781C">
                <w:t>4.1</w:t>
              </w:r>
            </w:hyperlink>
            <w:r w:rsidRPr="00EB781C">
              <w:t xml:space="preserve">, </w:t>
            </w:r>
            <w:hyperlink w:anchor="P305">
              <w:r w:rsidRPr="00EB781C">
                <w:t>4.3</w:t>
              </w:r>
            </w:hyperlink>
            <w:r w:rsidRPr="00EB781C">
              <w:t xml:space="preserve">, </w:t>
            </w:r>
            <w:hyperlink w:anchor="P308">
              <w:r w:rsidRPr="00EB781C">
                <w:t>4.4</w:t>
              </w:r>
            </w:hyperlink>
            <w:r w:rsidRPr="00EB781C">
              <w:t xml:space="preserve">, </w:t>
            </w:r>
            <w:hyperlink w:anchor="P314">
              <w:r w:rsidRPr="00EB781C">
                <w:t>4.6</w:t>
              </w:r>
            </w:hyperlink>
            <w:r w:rsidRPr="00EB781C">
              <w:t xml:space="preserve">, </w:t>
            </w:r>
            <w:hyperlink w:anchor="P367">
              <w:r w:rsidRPr="00EB781C">
                <w:t>5.1.2</w:t>
              </w:r>
            </w:hyperlink>
            <w:r w:rsidRPr="00EB781C">
              <w:t xml:space="preserve">, </w:t>
            </w:r>
            <w:hyperlink w:anchor="P370">
              <w:r w:rsidRPr="00EB781C">
                <w:t>5.1.3</w:t>
              </w:r>
            </w:hyperlink>
            <w:r w:rsidRPr="00EB781C">
              <w:t>, е</w:t>
            </w:r>
            <w:r w:rsidRPr="00EB781C">
              <w:t>с</w:t>
            </w:r>
            <w:r w:rsidRPr="00EB781C">
              <w:t>ли их размещение необходимо для обсл</w:t>
            </w:r>
            <w:r w:rsidRPr="00EB781C">
              <w:t>у</w:t>
            </w:r>
            <w:r w:rsidRPr="00EB781C">
              <w:t>живания жилой застройки, а также связано с проживанием граждан, не причиняет вреда окружающей среде и санитарному благополучию, не нарушает права жит</w:t>
            </w:r>
            <w:r w:rsidRPr="00EB781C">
              <w:t>е</w:t>
            </w:r>
            <w:r w:rsidRPr="00EB781C">
              <w:t xml:space="preserve">лей, не требует установления санитарной зоны 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r w:rsidRPr="00EB781C">
              <w:t>2.7.1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r w:rsidRPr="00EB781C">
              <w:t>Хранение автотранспорта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73" w:rsidRPr="00EB781C" w:rsidRDefault="005B7F73" w:rsidP="005B7F73">
            <w:pPr>
              <w:autoSpaceDN w:val="0"/>
              <w:adjustRightInd w:val="0"/>
            </w:pPr>
            <w:r w:rsidRPr="00EB781C">
              <w:t>Размещение отдельно стоящих и пристр</w:t>
            </w:r>
            <w:r w:rsidRPr="00EB781C">
              <w:t>о</w:t>
            </w:r>
            <w:r w:rsidRPr="00EB781C">
              <w:t>енных гаражей, в том числе подземных, предназначенных для хранения автотран</w:t>
            </w:r>
            <w:r w:rsidRPr="00EB781C">
              <w:t>с</w:t>
            </w:r>
            <w:r w:rsidRPr="00EB781C">
              <w:t>порта, в том числе с разделением на м</w:t>
            </w:r>
            <w:r w:rsidRPr="00EB781C">
              <w:t>а</w:t>
            </w:r>
            <w:r w:rsidRPr="00EB781C">
              <w:t>шино-места, за исключением гаражей, размещение которых предусмотрено с</w:t>
            </w:r>
            <w:r w:rsidRPr="00EB781C">
              <w:t>о</w:t>
            </w:r>
            <w:r w:rsidRPr="00EB781C">
              <w:t>держанием видов разрешенного использ</w:t>
            </w:r>
            <w:r w:rsidRPr="00EB781C">
              <w:t>о</w:t>
            </w:r>
            <w:r w:rsidRPr="00EB781C">
              <w:t xml:space="preserve">вания с </w:t>
            </w:r>
            <w:hyperlink w:anchor="P181">
              <w:r w:rsidRPr="00EB781C">
                <w:t>кодами 2.7.2</w:t>
              </w:r>
            </w:hyperlink>
            <w:r w:rsidRPr="00EB781C">
              <w:t xml:space="preserve">, </w:t>
            </w:r>
            <w:hyperlink w:anchor="P333">
              <w:r w:rsidRPr="00EB781C">
                <w:t>4.9</w:t>
              </w:r>
            </w:hyperlink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r w:rsidRPr="00EB781C">
              <w:t>2.7.2.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ных нужд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дельно стоящих гаражей и (или) гаражей, блокированных общими стенами с друг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ми гаражами в одном ряду, имеющих 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щие с ними крышу, фундамент и комм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никации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r w:rsidRPr="00EB781C">
              <w:t>3.0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r w:rsidRPr="00EB781C">
              <w:t>Общественное использование объе</w:t>
            </w:r>
            <w:r w:rsidRPr="00EB781C">
              <w:t>к</w:t>
            </w:r>
            <w:r w:rsidRPr="00EB781C">
              <w:t>тов капитального строительства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73" w:rsidRPr="00EB781C" w:rsidRDefault="005B7F73" w:rsidP="005B7F73">
            <w:pPr>
              <w:autoSpaceDN w:val="0"/>
              <w:adjustRightInd w:val="0"/>
            </w:pPr>
            <w:r w:rsidRPr="00EB781C">
              <w:t>Размещение объектов капитального стро</w:t>
            </w:r>
            <w:r w:rsidRPr="00EB781C">
              <w:t>и</w:t>
            </w:r>
            <w:r w:rsidRPr="00EB781C">
              <w:t>тельства в целях обеспечения удовлетв</w:t>
            </w:r>
            <w:r w:rsidRPr="00EB781C">
              <w:t>о</w:t>
            </w:r>
            <w:r w:rsidRPr="00EB781C">
              <w:t>рения бытовых, социальных и духовных потребностей человека. Содержание да</w:t>
            </w:r>
            <w:r w:rsidRPr="00EB781C">
              <w:t>н</w:t>
            </w:r>
            <w:r w:rsidRPr="00EB781C">
              <w:t xml:space="preserve">ного вида разрешенного использования </w:t>
            </w:r>
            <w:r w:rsidRPr="00EB781C">
              <w:lastRenderedPageBreak/>
              <w:t>включает в себя содержание видов разр</w:t>
            </w:r>
            <w:r w:rsidRPr="00EB781C">
              <w:t>е</w:t>
            </w:r>
            <w:r w:rsidRPr="00EB781C">
              <w:t>шенного использования с кодами 3.1- 3.10.2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lastRenderedPageBreak/>
              <w:t>3.1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Коммунальное обслуживание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pPr>
              <w:autoSpaceDN w:val="0"/>
              <w:adjustRightInd w:val="0"/>
            </w:pPr>
            <w:r w:rsidRPr="00EB781C">
              <w:t>Размещение зданий и сооружений в целях обеспечения физических и юридических лиц коммунальными услугами. Содерж</w:t>
            </w:r>
            <w:r w:rsidRPr="00EB781C">
              <w:t>а</w:t>
            </w:r>
            <w:r w:rsidRPr="00EB781C">
              <w:t>ние данного вида разрешенного использ</w:t>
            </w:r>
            <w:r w:rsidRPr="00EB781C">
              <w:t>о</w:t>
            </w:r>
            <w:r w:rsidRPr="00EB781C">
              <w:t>вания включает в себя содержание видов разрешенного использования с кодами 3.1.1-3.1.2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3.2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Социальное обслуживание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pPr>
              <w:autoSpaceDN w:val="0"/>
              <w:adjustRightInd w:val="0"/>
            </w:pPr>
            <w:r w:rsidRPr="00EB781C"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</w:t>
            </w:r>
            <w:r w:rsidRPr="00EB781C">
              <w:t>а</w:t>
            </w:r>
            <w:r w:rsidRPr="00EB781C">
              <w:t>ние видов разрешенного использования с кодами 3.2.1-3.2.4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3.3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Бытовое обслуживание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объектов капитального стро</w:t>
            </w:r>
            <w:r w:rsidRPr="00EB781C">
              <w:t>и</w:t>
            </w:r>
            <w:r w:rsidRPr="00EB781C">
              <w:t>тельства, предназначенных для оказания населению или организациям бытовых у</w:t>
            </w:r>
            <w:r w:rsidRPr="00EB781C">
              <w:t>с</w:t>
            </w:r>
            <w:r w:rsidRPr="00EB781C">
              <w:t>луг (мастерские мелкого ремонта, ателье, бани, парикмахерские, прачечные, химч</w:t>
            </w:r>
            <w:r w:rsidRPr="00EB781C">
              <w:t>и</w:t>
            </w:r>
            <w:r w:rsidRPr="00EB781C">
              <w:t>стки, похоронные бюро)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3.4.1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DF52E2">
            <w:r w:rsidRPr="00EB781C">
              <w:t>Амбулаторно-поликлиническое о</w:t>
            </w:r>
            <w:r w:rsidRPr="00EB781C">
              <w:t>б</w:t>
            </w:r>
            <w:r w:rsidRPr="00EB781C">
              <w:t>служивание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объектов капитального стро</w:t>
            </w:r>
            <w:r w:rsidRPr="00EB781C">
              <w:t>и</w:t>
            </w:r>
            <w:r w:rsidRPr="00EB781C">
              <w:t>тельства, предназначенных для оказания гражданам амбулаторно-поликлинической медицинской помощи (поликлиники, фельдшерские пункты, пункты здрав</w:t>
            </w:r>
            <w:r w:rsidRPr="00EB781C">
              <w:t>о</w:t>
            </w:r>
            <w:r w:rsidRPr="00EB781C">
              <w:t>охранения, центры матери и ребенка, д</w:t>
            </w:r>
            <w:r w:rsidRPr="00EB781C">
              <w:t>и</w:t>
            </w:r>
            <w:r w:rsidRPr="00EB781C">
              <w:t>агностические центры, молочные кухни, станции донорства крови, клинические л</w:t>
            </w:r>
            <w:r w:rsidRPr="00EB781C">
              <w:t>а</w:t>
            </w:r>
            <w:r w:rsidRPr="00EB781C">
              <w:t>боратории)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3.5.1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Дошкольное, начальное и среднее общее образование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объектов капитального стро</w:t>
            </w:r>
            <w:r w:rsidRPr="00EB781C">
              <w:t>и</w:t>
            </w:r>
            <w:r w:rsidRPr="00EB781C">
              <w:t>тельства, предназначенных для просвещ</w:t>
            </w:r>
            <w:r w:rsidRPr="00EB781C">
              <w:t>е</w:t>
            </w:r>
            <w:r w:rsidRPr="00EB781C">
              <w:t>ния, дошкольного, начального и среднего общего образования (детские ясли, детские сады, школы, лицеи, гимназии, художес</w:t>
            </w:r>
            <w:r w:rsidRPr="00EB781C">
              <w:t>т</w:t>
            </w:r>
            <w:r w:rsidRPr="00EB781C">
              <w:t>венные, музыкальные школы, образов</w:t>
            </w:r>
            <w:r w:rsidRPr="00EB781C">
              <w:t>а</w:t>
            </w:r>
            <w:r w:rsidRPr="00EB781C">
              <w:t>тельные кружки и иные организации, ос</w:t>
            </w:r>
            <w:r w:rsidRPr="00EB781C">
              <w:t>у</w:t>
            </w:r>
            <w:r w:rsidRPr="00EB781C">
              <w:t>ществляющие деятельность по воспит</w:t>
            </w:r>
            <w:r w:rsidRPr="00EB781C">
              <w:t>а</w:t>
            </w:r>
            <w:r w:rsidRPr="00EB781C">
              <w:t>нию, образованию и просвещению), в том числе зданий, спортивных сооружений, предназначенных для занятия обучающи</w:t>
            </w:r>
            <w:r w:rsidRPr="00EB781C">
              <w:t>х</w:t>
            </w:r>
            <w:r w:rsidRPr="00EB781C">
              <w:t>ся физической культурой и спортом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3.6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Культурное развитие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зданий и сооружений, предн</w:t>
            </w:r>
            <w:r w:rsidRPr="00EB781C">
              <w:t>а</w:t>
            </w:r>
            <w:r w:rsidRPr="00EB781C">
              <w:t>значенных для размещения объектов кул</w:t>
            </w:r>
            <w:r w:rsidRPr="00EB781C">
              <w:t>ь</w:t>
            </w:r>
            <w:r w:rsidRPr="00EB781C">
              <w:t>туры. Содержание данного вида разреше</w:t>
            </w:r>
            <w:r w:rsidRPr="00EB781C">
              <w:t>н</w:t>
            </w:r>
            <w:r w:rsidRPr="00EB781C">
              <w:t>ного использования включает в себя с</w:t>
            </w:r>
            <w:r w:rsidRPr="00EB781C">
              <w:t>о</w:t>
            </w:r>
            <w:r w:rsidRPr="00EB781C">
              <w:t>держание видов разрешенного использ</w:t>
            </w:r>
            <w:r w:rsidRPr="00EB781C">
              <w:t>о</w:t>
            </w:r>
            <w:r w:rsidRPr="00EB781C">
              <w:t xml:space="preserve">вания с </w:t>
            </w:r>
            <w:hyperlink w:anchor="P244">
              <w:r w:rsidRPr="00EB781C">
                <w:t>кодами 3.6.1</w:t>
              </w:r>
            </w:hyperlink>
            <w:r w:rsidRPr="00EB781C">
              <w:t xml:space="preserve"> - </w:t>
            </w:r>
            <w:hyperlink w:anchor="P250">
              <w:r w:rsidRPr="00EB781C">
                <w:t>3.6.3</w:t>
              </w:r>
            </w:hyperlink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3.7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Религиозное использование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зданий и сооружений религ</w:t>
            </w:r>
            <w:r w:rsidRPr="00EB781C">
              <w:t>и</w:t>
            </w:r>
            <w:r w:rsidRPr="00EB781C">
              <w:t>озного использования. Содержание данн</w:t>
            </w:r>
            <w:r w:rsidRPr="00EB781C">
              <w:t>о</w:t>
            </w:r>
            <w:r w:rsidRPr="00EB781C">
              <w:lastRenderedPageBreak/>
              <w:t>го вида разрешенного использования включает в себя содержание видов разр</w:t>
            </w:r>
            <w:r w:rsidRPr="00EB781C">
              <w:t>е</w:t>
            </w:r>
            <w:r w:rsidRPr="00EB781C">
              <w:t>шенного использования с кодами 3.7.1-3.7.2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lastRenderedPageBreak/>
              <w:t>3.8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Общественное управление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зданий, предназначенных для размещения органов и организаций общ</w:t>
            </w:r>
            <w:r w:rsidRPr="00EB781C">
              <w:t>е</w:t>
            </w:r>
            <w:r w:rsidRPr="00EB781C">
              <w:t>ственного управления. Содержание данн</w:t>
            </w:r>
            <w:r w:rsidRPr="00EB781C">
              <w:t>о</w:t>
            </w:r>
            <w:r w:rsidRPr="00EB781C">
              <w:t>го вида разрешенного использования включает в себя содержание видов разр</w:t>
            </w:r>
            <w:r w:rsidRPr="00EB781C">
              <w:t>е</w:t>
            </w:r>
            <w:r w:rsidRPr="00EB781C">
              <w:t>шенного использования с кодами 3.8.1-3.8.2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3.10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тельства, предназначенных для оказания ветеринарных услуг, содержания или ра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ведения животных, не являющихся сел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скохозяйственными, под надзором челов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ка. Содержание данного вида разрешенн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го использования включает в себя соде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 xml:space="preserve">жание видов разрешенного использования с </w:t>
            </w:r>
            <w:hyperlink w:anchor="P286">
              <w:r w:rsidRPr="00EB781C">
                <w:rPr>
                  <w:rFonts w:ascii="Times New Roman" w:hAnsi="Times New Roman" w:cs="Times New Roman"/>
                  <w:sz w:val="24"/>
                  <w:szCs w:val="24"/>
                </w:rPr>
                <w:t>кодами 3.10.1</w:t>
              </w:r>
            </w:hyperlink>
            <w:r w:rsidRPr="00EB78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1">
              <w:r w:rsidRPr="00EB781C">
                <w:rPr>
                  <w:rFonts w:ascii="Times New Roman" w:hAnsi="Times New Roman" w:cs="Times New Roman"/>
                  <w:sz w:val="24"/>
                  <w:szCs w:val="24"/>
                </w:rPr>
                <w:t>3.10.2</w:t>
              </w:r>
            </w:hyperlink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4.4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Магазины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объектов капитального стро</w:t>
            </w:r>
            <w:r w:rsidRPr="00EB781C">
              <w:t>и</w:t>
            </w:r>
            <w:r w:rsidRPr="00EB781C">
              <w:t>тельства, предназначенных для продажи товаров, торговая площадь которых с</w:t>
            </w:r>
            <w:r w:rsidRPr="00EB781C">
              <w:t>о</w:t>
            </w:r>
            <w:r w:rsidRPr="00EB781C">
              <w:t>ставляет до 5000 кв.м</w:t>
            </w:r>
          </w:p>
        </w:tc>
      </w:tr>
      <w:tr w:rsidR="005B7F73" w:rsidRPr="00EB781C" w:rsidTr="00DF52E2">
        <w:trPr>
          <w:trHeight w:val="78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4.6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Общественное 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объектов капитального стро</w:t>
            </w:r>
            <w:r w:rsidRPr="00EB781C">
              <w:t>и</w:t>
            </w:r>
            <w:r w:rsidRPr="00EB781C">
              <w:t>тельства в целях устройства мест общес</w:t>
            </w:r>
            <w:r w:rsidRPr="00EB781C">
              <w:t>т</w:t>
            </w:r>
            <w:r w:rsidRPr="00EB781C">
              <w:t>венного питания (рестораны, кафе, стол</w:t>
            </w:r>
            <w:r w:rsidRPr="00EB781C">
              <w:t>о</w:t>
            </w:r>
            <w:r w:rsidRPr="00EB781C">
              <w:t>вые, закусочные, бары)</w:t>
            </w:r>
          </w:p>
        </w:tc>
      </w:tr>
      <w:tr w:rsidR="005B7F73" w:rsidRPr="00EB781C" w:rsidTr="00DF52E2">
        <w:trPr>
          <w:trHeight w:val="78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4.7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Гостиничное обслуживание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гостиниц, а также иных зд</w:t>
            </w:r>
            <w:r w:rsidRPr="00EB781C">
              <w:t>а</w:t>
            </w:r>
            <w:r w:rsidRPr="00EB781C">
              <w:t>ний, используемых с целью извлечения предпринимательской выгоды из предо</w:t>
            </w:r>
            <w:r w:rsidRPr="00EB781C">
              <w:t>с</w:t>
            </w:r>
            <w:r w:rsidRPr="00EB781C">
              <w:t>тавления жилого помещения для време</w:t>
            </w:r>
            <w:r w:rsidRPr="00EB781C">
              <w:t>н</w:t>
            </w:r>
            <w:r w:rsidRPr="00EB781C">
              <w:t>ного проживания в них</w:t>
            </w:r>
          </w:p>
        </w:tc>
      </w:tr>
      <w:tr w:rsidR="005B7F73" w:rsidRPr="00EB781C" w:rsidTr="00DF52E2">
        <w:trPr>
          <w:trHeight w:val="78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FB0853" w:rsidRDefault="005B7F73" w:rsidP="005B7F73">
            <w:r w:rsidRPr="00FB0853">
              <w:t>5.0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FB0853" w:rsidRDefault="005B7F73" w:rsidP="005B7F73">
            <w:r w:rsidRPr="00FB0853">
              <w:t>Отдых (рекреация)</w:t>
            </w:r>
          </w:p>
          <w:p w:rsidR="005B7F73" w:rsidRPr="00FB0853" w:rsidRDefault="005B7F73" w:rsidP="005B7F73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FB0853" w:rsidRDefault="005B7F73" w:rsidP="005B7F73">
            <w:r w:rsidRPr="00FB0853">
              <w:t>Обустройство мест для занятия спортом, физической культурой, пешими или ве</w:t>
            </w:r>
            <w:r w:rsidRPr="00FB0853">
              <w:t>р</w:t>
            </w:r>
            <w:r w:rsidRPr="00FB0853">
              <w:t>ховыми прогулками, отдыха и туризма, наблюдения за природой, пикников, ох</w:t>
            </w:r>
            <w:r w:rsidRPr="00FB0853">
              <w:t>о</w:t>
            </w:r>
            <w:r w:rsidRPr="00FB0853">
              <w:t>ты, рыбалки и иной деятельности;</w:t>
            </w:r>
            <w:r w:rsidRPr="00FB0853">
              <w:br/>
              <w:t>создание и уход за городскими лесами, скверами, прудами, озерами, водохран</w:t>
            </w:r>
            <w:r w:rsidRPr="00FB0853">
              <w:t>и</w:t>
            </w:r>
            <w:r w:rsidRPr="00FB0853">
              <w:t>лищами, пляжами, а также обустройство мест отдыха в них.</w:t>
            </w:r>
            <w:r w:rsidRPr="00FB0853">
              <w:br/>
              <w:t>Содержание данного вида разрешенного использования включает в себя содерж</w:t>
            </w:r>
            <w:r w:rsidRPr="00FB0853">
              <w:t>а</w:t>
            </w:r>
            <w:r w:rsidRPr="00FB0853">
              <w:t>ние видов разрешенного использования с кодами 5.1-5.5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5.1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Спорт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зданий и сооружений для з</w:t>
            </w:r>
            <w:r w:rsidRPr="00EB781C">
              <w:t>а</w:t>
            </w:r>
            <w:r w:rsidRPr="00EB781C">
              <w:t>нятия спортом. Содержание данного вида разрешенного использования включает в себя содержание видов разрешенного и</w:t>
            </w:r>
            <w:r w:rsidRPr="00EB781C">
              <w:t>с</w:t>
            </w:r>
            <w:r w:rsidRPr="00EB781C">
              <w:t>пользования с кодами 5.1.1-5.1.7</w:t>
            </w:r>
          </w:p>
        </w:tc>
      </w:tr>
      <w:tr w:rsidR="005B7F73" w:rsidRPr="00EB781C" w:rsidTr="00DF52E2">
        <w:trPr>
          <w:trHeight w:val="2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lastRenderedPageBreak/>
              <w:t>6.8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Связь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Размещение объектов связи, радиовещ</w:t>
            </w:r>
            <w:r w:rsidRPr="00EB781C">
              <w:t>а</w:t>
            </w:r>
            <w:r w:rsidRPr="00EB781C">
              <w:t>ния, телевидения, включая воздушные р</w:t>
            </w:r>
            <w:r w:rsidRPr="00EB781C">
              <w:t>а</w:t>
            </w:r>
            <w:r w:rsidRPr="00EB781C">
              <w:t>диорелейные, надземные и подземные к</w:t>
            </w:r>
            <w:r w:rsidRPr="00EB781C">
              <w:t>а</w:t>
            </w:r>
            <w:r w:rsidRPr="00EB781C">
              <w:t>бельные линии связи, линии радиофик</w:t>
            </w:r>
            <w:r w:rsidRPr="00EB781C">
              <w:t>а</w:t>
            </w:r>
            <w:r w:rsidRPr="00EB781C">
              <w:t>ции, антенные поля, усилительные пункты на кабельных линиях связи, инфрастру</w:t>
            </w:r>
            <w:r w:rsidRPr="00EB781C">
              <w:t>к</w:t>
            </w:r>
            <w:r w:rsidRPr="00EB781C">
              <w:t>туру спутниковой связи и телерадиовещ</w:t>
            </w:r>
            <w:r w:rsidRPr="00EB781C">
              <w:t>а</w:t>
            </w:r>
            <w:r w:rsidRPr="00EB781C">
              <w:t>ния, за исключением объектов связи, ра</w:t>
            </w:r>
            <w:r w:rsidRPr="00EB781C">
              <w:t>з</w:t>
            </w:r>
            <w:r w:rsidRPr="00EB781C">
              <w:t>мещение которых предусмотрено соде</w:t>
            </w:r>
            <w:r w:rsidRPr="00EB781C">
              <w:t>р</w:t>
            </w:r>
            <w:r w:rsidRPr="00EB781C">
              <w:t>жанием видов разрешенного использов</w:t>
            </w:r>
            <w:r w:rsidRPr="00EB781C">
              <w:t>а</w:t>
            </w:r>
            <w:r w:rsidRPr="00EB781C">
              <w:t>ния с кодами 3.1.1, 3.2.3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7.5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дов, газопроводов и иных трубопроводов, а также иных зданий и сооружений, нео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ходимых для эксплуатации названных трубопроводов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9.3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ного наследия народов Российской Фед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рации (памятников истории и культуры), в том числе:</w:t>
            </w:r>
          </w:p>
          <w:p w:rsidR="005B7F73" w:rsidRPr="00EB781C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объектов археологического наследия, до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топримечательных мест, мест бытования исторических промыслов, производств и ремесел, исторических поселений, неде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ствующих военных и гражданских захор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81C">
              <w:rPr>
                <w:rFonts w:ascii="Times New Roman" w:hAnsi="Times New Roman" w:cs="Times New Roman"/>
                <w:sz w:val="24"/>
                <w:szCs w:val="24"/>
              </w:rPr>
              <w:t>печивающая познавательный туризм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11.1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Общее пользование водными объе</w:t>
            </w:r>
            <w:r w:rsidRPr="00EB781C">
              <w:t>к</w:t>
            </w:r>
            <w:r w:rsidRPr="00EB781C">
              <w:t>тами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Использование земельных участков, пр</w:t>
            </w:r>
            <w:r w:rsidRPr="00EB781C">
              <w:t>и</w:t>
            </w:r>
            <w:r w:rsidRPr="00EB781C">
              <w:t>мыкающих к водным объектам способами, необходимыми для осуществления общего водопользования (водопользования, ос</w:t>
            </w:r>
            <w:r w:rsidRPr="00EB781C">
              <w:t>у</w:t>
            </w:r>
            <w:r w:rsidRPr="00EB781C">
              <w:t>ществляемого гражданами для личных нужд, а также забор (изъятие) водных р</w:t>
            </w:r>
            <w:r w:rsidRPr="00EB781C">
              <w:t>е</w:t>
            </w:r>
            <w:r w:rsidRPr="00EB781C">
              <w:t>сурсов для целей питьевого и хозяйстве</w:t>
            </w:r>
            <w:r w:rsidRPr="00EB781C">
              <w:t>н</w:t>
            </w:r>
            <w:r w:rsidRPr="00EB781C">
              <w:t>но-бытового водоснабжения, купание, и</w:t>
            </w:r>
            <w:r w:rsidRPr="00EB781C">
              <w:t>с</w:t>
            </w:r>
            <w:r w:rsidRPr="00EB781C">
              <w:t>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</w:t>
            </w:r>
            <w:r w:rsidRPr="00EB781C">
              <w:t>т</w:t>
            </w:r>
            <w:r w:rsidRPr="00EB781C">
              <w:t>вом)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11.2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Специальное пользование водными объектами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Использование земельных участков, пр</w:t>
            </w:r>
            <w:r w:rsidRPr="00EB781C">
              <w:t>и</w:t>
            </w:r>
            <w:r w:rsidRPr="00EB781C">
              <w:t>мыкающих к водным объектам способами, необходимыми для специального вод</w:t>
            </w:r>
            <w:r w:rsidRPr="00EB781C">
              <w:t>о</w:t>
            </w:r>
            <w:r w:rsidRPr="00EB781C">
              <w:t>пользования (забор водных ресурсов из поверхностных водных объектов, сброс сточных вод и (или) дренажных вод, пр</w:t>
            </w:r>
            <w:r w:rsidRPr="00EB781C">
              <w:t>о</w:t>
            </w:r>
            <w:r w:rsidRPr="00EB781C">
              <w:t>ведение дноуглубительных, взрывных, б</w:t>
            </w:r>
            <w:r w:rsidRPr="00EB781C">
              <w:t>у</w:t>
            </w:r>
            <w:r w:rsidRPr="00EB781C">
              <w:lastRenderedPageBreak/>
              <w:t>ровых и других работ, связанных с изм</w:t>
            </w:r>
            <w:r w:rsidRPr="00EB781C">
              <w:t>е</w:t>
            </w:r>
            <w:r w:rsidRPr="00EB781C">
              <w:t>нением дна и берегов водных объектов)</w:t>
            </w:r>
          </w:p>
        </w:tc>
      </w:tr>
      <w:tr w:rsidR="005B7F73" w:rsidRPr="00EB781C" w:rsidTr="00DF52E2">
        <w:trPr>
          <w:trHeight w:val="14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lastRenderedPageBreak/>
              <w:t>12.0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Земельные участки (территории) общего пользования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r w:rsidRPr="00EB781C">
              <w:t>Земельные участки общего пользования. Содержание данного вида разрешенного использования включает в себя содерж</w:t>
            </w:r>
            <w:r w:rsidRPr="00EB781C">
              <w:t>а</w:t>
            </w:r>
            <w:r w:rsidRPr="00EB781C">
              <w:t xml:space="preserve">ние видов разрешенного использования с </w:t>
            </w:r>
            <w:hyperlink w:anchor="P580">
              <w:r w:rsidRPr="00EB781C">
                <w:t>кодами 12.0.1</w:t>
              </w:r>
            </w:hyperlink>
            <w:r w:rsidRPr="00EB781C">
              <w:t xml:space="preserve"> - </w:t>
            </w:r>
            <w:hyperlink w:anchor="P583">
              <w:r w:rsidRPr="00EB781C">
                <w:t>12.0.2</w:t>
              </w:r>
            </w:hyperlink>
          </w:p>
        </w:tc>
      </w:tr>
      <w:tr w:rsidR="005B7F73" w:rsidRPr="00EB781C" w:rsidTr="00DF52E2">
        <w:trPr>
          <w:trHeight w:val="24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pPr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pPr>
              <w:rPr>
                <w:b/>
                <w:bCs/>
              </w:rPr>
            </w:pPr>
            <w:r w:rsidRPr="00EB781C">
              <w:rPr>
                <w:b/>
                <w:bCs/>
              </w:rPr>
              <w:t>Условно разрешенные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73" w:rsidRPr="00EB781C" w:rsidRDefault="005B7F73" w:rsidP="005B7F73">
            <w:pPr>
              <w:rPr>
                <w:b/>
                <w:bCs/>
              </w:rPr>
            </w:pPr>
          </w:p>
        </w:tc>
      </w:tr>
      <w:tr w:rsidR="005B7F73" w:rsidRPr="00EB781C" w:rsidTr="00DF52E2">
        <w:trPr>
          <w:trHeight w:val="12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F73" w:rsidRPr="00EB781C" w:rsidRDefault="005B7F73" w:rsidP="005B7F73">
            <w:r w:rsidRPr="00EB781C">
              <w:t>4.2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F73" w:rsidRPr="00EB781C" w:rsidRDefault="005B7F73" w:rsidP="005B7F73">
            <w:r w:rsidRPr="00EB781C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F73" w:rsidRPr="00EB781C" w:rsidRDefault="005B7F73" w:rsidP="005B7F73">
            <w:r w:rsidRPr="00EB781C">
              <w:t>Размещение объектов капитального стро</w:t>
            </w:r>
            <w:r w:rsidRPr="00EB781C">
              <w:t>и</w:t>
            </w:r>
            <w:r w:rsidRPr="00EB781C">
              <w:t>тельства, общей площадью свыше 5000 кв.м с целью размещения одной или н</w:t>
            </w:r>
            <w:r w:rsidRPr="00EB781C">
              <w:t>е</w:t>
            </w:r>
            <w:r w:rsidRPr="00EB781C">
              <w:t>скольких организаций, осуществляющих продажу товаров, и (или) оказание услуг в соответствии с содержанием видов разр</w:t>
            </w:r>
            <w:r w:rsidRPr="00EB781C">
              <w:t>е</w:t>
            </w:r>
            <w:r w:rsidRPr="00EB781C">
              <w:t>шенного использования с с кодами 4.5-4.8.2;</w:t>
            </w:r>
          </w:p>
          <w:p w:rsidR="005B7F73" w:rsidRPr="00EB781C" w:rsidRDefault="005B7F73" w:rsidP="005B7F73">
            <w:r w:rsidRPr="00EB781C"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5B7F73" w:rsidRPr="00EB781C" w:rsidTr="00DF52E2">
        <w:trPr>
          <w:trHeight w:val="155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4.3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pPr>
              <w:pStyle w:val="affa"/>
              <w:rPr>
                <w:sz w:val="24"/>
                <w:szCs w:val="24"/>
              </w:rPr>
            </w:pPr>
            <w:r w:rsidRPr="00EB781C">
              <w:rPr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pPr>
              <w:textAlignment w:val="baseline"/>
            </w:pPr>
            <w:r w:rsidRPr="00EB781C">
              <w:t>Размещение объектов капитального стро</w:t>
            </w:r>
            <w:r w:rsidRPr="00EB781C">
              <w:t>и</w:t>
            </w:r>
            <w:r w:rsidRPr="00EB781C">
              <w:t>тельства, сооружений, предназначенных для организации постоянной или време</w:t>
            </w:r>
            <w:r w:rsidRPr="00EB781C">
              <w:t>н</w:t>
            </w:r>
            <w:r w:rsidRPr="00EB781C">
              <w:t>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5B7F73" w:rsidRPr="00EB781C" w:rsidRDefault="005B7F73" w:rsidP="005B7F73">
            <w:pPr>
              <w:textAlignment w:val="baseline"/>
            </w:pPr>
            <w:r w:rsidRPr="00EB781C">
              <w:t>размещение гаражей и (или) стоянок для автомобилей сотрудников и посетителей рынка</w:t>
            </w:r>
          </w:p>
        </w:tc>
      </w:tr>
      <w:tr w:rsidR="005B7F73" w:rsidRPr="00EB781C" w:rsidTr="00DF52E2">
        <w:trPr>
          <w:trHeight w:val="155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>
              <w:t>4.9.1.3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7627E2" w:rsidRDefault="005B7F73" w:rsidP="005B7F73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7627E2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5B7F73" w:rsidRPr="00EB781C" w:rsidTr="00DF52E2">
        <w:trPr>
          <w:trHeight w:val="155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>
              <w:t>4.9.1.4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7627E2" w:rsidRDefault="005B7F73" w:rsidP="005B7F73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7627E2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</w:t>
            </w: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щей торговли</w:t>
            </w:r>
          </w:p>
        </w:tc>
      </w:tr>
      <w:tr w:rsidR="005B7F73" w:rsidRPr="00EB781C" w:rsidTr="00DF52E2">
        <w:trPr>
          <w:trHeight w:val="155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Default="005B7F73" w:rsidP="005B7F73">
            <w:r>
              <w:t>4.9.2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7627E2" w:rsidRDefault="005B7F73" w:rsidP="005B7F73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Стоянка транспортных средств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7627E2" w:rsidRDefault="005B7F73" w:rsidP="005B7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</w:t>
            </w: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роллеров, мотоколясок, мопедов, скутеров, за исключением встроенных, пристрое</w:t>
            </w: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ных и встроенно-пристроенных стоянок</w:t>
            </w:r>
          </w:p>
        </w:tc>
      </w:tr>
      <w:tr w:rsidR="005B7F73" w:rsidRPr="00EB781C" w:rsidTr="00DF52E2">
        <w:trPr>
          <w:trHeight w:val="205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lastRenderedPageBreak/>
              <w:t>4.10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DF52E2">
            <w:r w:rsidRPr="00EB781C">
              <w:t>Выставочно-ярмарочная деятел</w:t>
            </w:r>
            <w:r w:rsidRPr="00EB781C">
              <w:t>ь</w:t>
            </w:r>
            <w:r w:rsidRPr="00EB781C">
              <w:t>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73" w:rsidRPr="00EB781C" w:rsidRDefault="005B7F73" w:rsidP="005B7F73">
            <w:pPr>
              <w:textAlignment w:val="baseline"/>
            </w:pPr>
            <w:r w:rsidRPr="00EB781C">
              <w:t>Размещение объектов капитального стро</w:t>
            </w:r>
            <w:r w:rsidRPr="00EB781C">
              <w:t>и</w:t>
            </w:r>
            <w:r w:rsidRPr="00EB781C">
              <w:t>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</w:t>
            </w:r>
            <w:r w:rsidRPr="00EB781C">
              <w:t>р</w:t>
            </w:r>
            <w:r w:rsidRPr="00EB781C">
              <w:t>ганизация питания участников меропри</w:t>
            </w:r>
            <w:r w:rsidRPr="00EB781C">
              <w:t>я</w:t>
            </w:r>
            <w:r w:rsidRPr="00EB781C">
              <w:t>тий)</w:t>
            </w:r>
          </w:p>
        </w:tc>
      </w:tr>
      <w:tr w:rsidR="005B7F73" w:rsidRPr="00EB781C" w:rsidTr="00DF52E2">
        <w:trPr>
          <w:trHeight w:val="14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>
              <w:t>5.3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BC21FA" w:rsidRDefault="005B7F73" w:rsidP="005B7F73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73" w:rsidRPr="00BC21FA" w:rsidRDefault="005B7F73" w:rsidP="005B7F73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5B7F73" w:rsidRPr="00EB781C" w:rsidTr="00DF52E2">
        <w:trPr>
          <w:trHeight w:val="125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>
              <w:t>5.4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BC21FA" w:rsidRDefault="005B7F73" w:rsidP="005B7F73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73" w:rsidRPr="00BC21FA" w:rsidRDefault="005B7F73" w:rsidP="005B7F73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ных для причаливания, хранения и обсл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живания яхт, катеров, лодок и других м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ломерных судов</w:t>
            </w:r>
          </w:p>
        </w:tc>
      </w:tr>
      <w:tr w:rsidR="005B7F73" w:rsidRPr="00EB781C" w:rsidTr="00DF52E2">
        <w:trPr>
          <w:trHeight w:val="25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F73" w:rsidRPr="00EB781C" w:rsidRDefault="005B7F73" w:rsidP="005B7F73">
            <w:pPr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pPr>
              <w:rPr>
                <w:b/>
                <w:bCs/>
              </w:rPr>
            </w:pPr>
            <w:r w:rsidRPr="00EB781C">
              <w:rPr>
                <w:b/>
                <w:bCs/>
              </w:rPr>
              <w:t>Вспомогательные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F73" w:rsidRPr="00EB781C" w:rsidRDefault="005B7F73" w:rsidP="005B7F73">
            <w:pPr>
              <w:rPr>
                <w:b/>
                <w:bCs/>
              </w:rPr>
            </w:pPr>
          </w:p>
        </w:tc>
      </w:tr>
      <w:tr w:rsidR="005B7F73" w:rsidRPr="00EB781C" w:rsidTr="00DF52E2">
        <w:trPr>
          <w:trHeight w:val="97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4.9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73" w:rsidRPr="00EB781C" w:rsidRDefault="005B7F73" w:rsidP="005B7F73">
            <w:r w:rsidRPr="00EB781C">
              <w:t>Служебные гаражи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73" w:rsidRPr="00EB781C" w:rsidRDefault="005B7F73" w:rsidP="005B7F73">
            <w:pPr>
              <w:autoSpaceDN w:val="0"/>
              <w:adjustRightInd w:val="0"/>
            </w:pPr>
            <w:r w:rsidRPr="00EB781C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</w:t>
            </w:r>
            <w:r w:rsidRPr="00EB781C">
              <w:t>е</w:t>
            </w:r>
            <w:r w:rsidRPr="00EB781C">
              <w:t>дусмотренных видами разрешенного и</w:t>
            </w:r>
            <w:r w:rsidRPr="00EB781C">
              <w:t>с</w:t>
            </w:r>
            <w:r w:rsidRPr="00EB781C">
              <w:t>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</w:tbl>
    <w:p w:rsidR="00DF52E2" w:rsidRDefault="00DF52E2">
      <w:pPr>
        <w:rPr>
          <w:sz w:val="28"/>
          <w:szCs w:val="28"/>
        </w:rPr>
      </w:pPr>
    </w:p>
    <w:p w:rsidR="00DF52E2" w:rsidRDefault="00DF52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52E2" w:rsidRDefault="00DF52E2">
      <w:pPr>
        <w:rPr>
          <w:sz w:val="28"/>
          <w:szCs w:val="28"/>
        </w:rPr>
        <w:sectPr w:rsidR="00DF52E2" w:rsidSect="00E41E1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40" w:code="9"/>
          <w:pgMar w:top="340" w:right="567" w:bottom="1134" w:left="1985" w:header="227" w:footer="720" w:gutter="0"/>
          <w:cols w:space="720"/>
          <w:titlePg/>
          <w:docGrid w:linePitch="326"/>
        </w:sectPr>
      </w:pPr>
    </w:p>
    <w:p w:rsidR="00DF52E2" w:rsidRDefault="00DF52E2" w:rsidP="00DF52E2">
      <w:pPr>
        <w:autoSpaceDN w:val="0"/>
        <w:adjustRightInd w:val="0"/>
        <w:ind w:firstLine="709"/>
      </w:pPr>
      <w:r>
        <w:lastRenderedPageBreak/>
        <w:t xml:space="preserve">3. </w:t>
      </w:r>
      <w:r w:rsidRPr="00577120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</w:t>
      </w:r>
      <w:r>
        <w:t>ОД-</w:t>
      </w:r>
      <w:r w:rsidRPr="00577120">
        <w:t>1</w:t>
      </w:r>
    </w:p>
    <w:tbl>
      <w:tblPr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19"/>
        <w:gridCol w:w="1450"/>
        <w:gridCol w:w="171"/>
        <w:gridCol w:w="1275"/>
        <w:gridCol w:w="2026"/>
        <w:gridCol w:w="355"/>
        <w:gridCol w:w="1588"/>
        <w:gridCol w:w="539"/>
        <w:gridCol w:w="1871"/>
        <w:gridCol w:w="255"/>
        <w:gridCol w:w="2418"/>
      </w:tblGrid>
      <w:tr w:rsidR="00DF52E2" w:rsidRPr="00D546BB" w:rsidTr="00451E7E">
        <w:trPr>
          <w:trHeight w:val="758"/>
          <w:jc w:val="center"/>
        </w:trPr>
        <w:tc>
          <w:tcPr>
            <w:tcW w:w="817" w:type="dxa"/>
            <w:vMerge w:val="restart"/>
          </w:tcPr>
          <w:p w:rsidR="00DF52E2" w:rsidRPr="00D546BB" w:rsidRDefault="00DF52E2" w:rsidP="00451E7E">
            <w:pPr>
              <w:pStyle w:val="affc"/>
              <w:ind w:left="29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Код</w:t>
            </w:r>
          </w:p>
        </w:tc>
        <w:tc>
          <w:tcPr>
            <w:tcW w:w="2519" w:type="dxa"/>
            <w:vMerge w:val="restart"/>
          </w:tcPr>
          <w:p w:rsidR="00DF52E2" w:rsidRPr="00D546BB" w:rsidRDefault="00DF52E2" w:rsidP="00451E7E">
            <w:pPr>
              <w:pStyle w:val="affc"/>
              <w:ind w:left="29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Вид разрешенного использования з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мельных участков и объектов капитал</w:t>
            </w:r>
            <w:r w:rsidRPr="00D546BB">
              <w:rPr>
                <w:sz w:val="24"/>
                <w:szCs w:val="24"/>
              </w:rPr>
              <w:t>ь</w:t>
            </w:r>
            <w:r w:rsidRPr="00D546BB"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2896" w:type="dxa"/>
            <w:gridSpan w:val="3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Предельные (мин</w:t>
            </w:r>
            <w:r w:rsidRPr="00D546BB">
              <w:rPr>
                <w:sz w:val="24"/>
                <w:szCs w:val="24"/>
              </w:rPr>
              <w:t>и</w:t>
            </w:r>
            <w:r w:rsidRPr="00D546BB">
              <w:rPr>
                <w:sz w:val="24"/>
                <w:szCs w:val="24"/>
              </w:rPr>
              <w:t>мальные  или (макс</w:t>
            </w:r>
            <w:r w:rsidRPr="00D546BB">
              <w:rPr>
                <w:sz w:val="24"/>
                <w:szCs w:val="24"/>
              </w:rPr>
              <w:t>и</w:t>
            </w:r>
            <w:r w:rsidRPr="00D546BB">
              <w:rPr>
                <w:sz w:val="24"/>
                <w:szCs w:val="24"/>
              </w:rPr>
              <w:t>мальные) размеры з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мельных участков, в т.ч. их площадь</w:t>
            </w:r>
          </w:p>
        </w:tc>
        <w:tc>
          <w:tcPr>
            <w:tcW w:w="2381" w:type="dxa"/>
            <w:gridSpan w:val="2"/>
            <w:vMerge w:val="restart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Минимальные о</w:t>
            </w:r>
            <w:r w:rsidRPr="00D546BB">
              <w:rPr>
                <w:sz w:val="24"/>
                <w:szCs w:val="24"/>
              </w:rPr>
              <w:t>т</w:t>
            </w:r>
            <w:r w:rsidRPr="00D546BB">
              <w:rPr>
                <w:sz w:val="24"/>
                <w:szCs w:val="24"/>
              </w:rPr>
              <w:t>ступы от границ земельных учас</w:t>
            </w:r>
            <w:r w:rsidRPr="00D546BB">
              <w:rPr>
                <w:sz w:val="24"/>
                <w:szCs w:val="24"/>
              </w:rPr>
              <w:t>т</w:t>
            </w:r>
            <w:r w:rsidRPr="00D546BB">
              <w:rPr>
                <w:sz w:val="24"/>
                <w:szCs w:val="24"/>
              </w:rPr>
              <w:t>ков в целях опр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деления мест д</w:t>
            </w:r>
            <w:r w:rsidRPr="00D546BB">
              <w:rPr>
                <w:sz w:val="24"/>
                <w:szCs w:val="24"/>
              </w:rPr>
              <w:t>о</w:t>
            </w:r>
            <w:r w:rsidRPr="00D546BB">
              <w:rPr>
                <w:sz w:val="24"/>
                <w:szCs w:val="24"/>
              </w:rPr>
              <w:t>пустимого разм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щения зданий, строений, сооруж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ний, за пределами которых запрещено строительство зд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ний, строений, с</w:t>
            </w:r>
            <w:r w:rsidRPr="00D546BB">
              <w:rPr>
                <w:sz w:val="24"/>
                <w:szCs w:val="24"/>
              </w:rPr>
              <w:t>о</w:t>
            </w:r>
            <w:r w:rsidRPr="00D546BB">
              <w:rPr>
                <w:sz w:val="24"/>
                <w:szCs w:val="24"/>
              </w:rPr>
              <w:t>оружений</w:t>
            </w:r>
          </w:p>
        </w:tc>
        <w:tc>
          <w:tcPr>
            <w:tcW w:w="2127" w:type="dxa"/>
            <w:gridSpan w:val="2"/>
            <w:vMerge w:val="restart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Минимальный отступ от кра</w:t>
            </w:r>
            <w:r w:rsidRPr="00D546BB">
              <w:rPr>
                <w:sz w:val="24"/>
                <w:szCs w:val="24"/>
              </w:rPr>
              <w:t>с</w:t>
            </w:r>
            <w:r w:rsidRPr="00D546BB">
              <w:rPr>
                <w:sz w:val="24"/>
                <w:szCs w:val="24"/>
              </w:rPr>
              <w:t>ной линии в ц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лях определения мест допустим</w:t>
            </w:r>
            <w:r w:rsidRPr="00D546BB">
              <w:rPr>
                <w:sz w:val="24"/>
                <w:szCs w:val="24"/>
              </w:rPr>
              <w:t>о</w:t>
            </w:r>
            <w:r w:rsidRPr="00D546BB">
              <w:rPr>
                <w:sz w:val="24"/>
                <w:szCs w:val="24"/>
              </w:rPr>
              <w:t>го размещения зданий, стро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ний, сооружений, за пределами к</w:t>
            </w:r>
            <w:r w:rsidRPr="00D546BB">
              <w:rPr>
                <w:sz w:val="24"/>
                <w:szCs w:val="24"/>
              </w:rPr>
              <w:t>о</w:t>
            </w:r>
            <w:r w:rsidRPr="00D546BB">
              <w:rPr>
                <w:sz w:val="24"/>
                <w:szCs w:val="24"/>
              </w:rPr>
              <w:t>торых запрещено строительство зданий, стро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ний, сооружений</w:t>
            </w:r>
          </w:p>
        </w:tc>
        <w:tc>
          <w:tcPr>
            <w:tcW w:w="2126" w:type="dxa"/>
            <w:gridSpan w:val="2"/>
            <w:vMerge w:val="restart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Предельная (максимальная) высота объектов капитального строительства</w:t>
            </w:r>
          </w:p>
        </w:tc>
        <w:tc>
          <w:tcPr>
            <w:tcW w:w="2418" w:type="dxa"/>
            <w:vMerge w:val="restart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Максимальный процент застройки в границах земел</w:t>
            </w:r>
            <w:r w:rsidRPr="00D546BB">
              <w:rPr>
                <w:sz w:val="24"/>
                <w:szCs w:val="24"/>
              </w:rPr>
              <w:t>ь</w:t>
            </w:r>
            <w:r w:rsidRPr="00D546BB">
              <w:rPr>
                <w:sz w:val="24"/>
                <w:szCs w:val="24"/>
              </w:rPr>
              <w:t>ного участка</w:t>
            </w:r>
          </w:p>
        </w:tc>
      </w:tr>
      <w:tr w:rsidR="00DF52E2" w:rsidRPr="00D546BB" w:rsidTr="00451E7E">
        <w:trPr>
          <w:trHeight w:val="1134"/>
          <w:jc w:val="center"/>
        </w:trPr>
        <w:tc>
          <w:tcPr>
            <w:tcW w:w="817" w:type="dxa"/>
            <w:vMerge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Мин</w:t>
            </w:r>
            <w:r w:rsidRPr="00D546BB">
              <w:rPr>
                <w:sz w:val="24"/>
                <w:szCs w:val="24"/>
              </w:rPr>
              <w:t>и</w:t>
            </w:r>
            <w:r w:rsidRPr="00D546BB">
              <w:rPr>
                <w:sz w:val="24"/>
                <w:szCs w:val="24"/>
              </w:rPr>
              <w:t xml:space="preserve">мальная 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Макс</w:t>
            </w:r>
            <w:r w:rsidRPr="00D546BB">
              <w:rPr>
                <w:sz w:val="24"/>
                <w:szCs w:val="24"/>
              </w:rPr>
              <w:t>и</w:t>
            </w:r>
            <w:r w:rsidRPr="00D546BB">
              <w:rPr>
                <w:sz w:val="24"/>
                <w:szCs w:val="24"/>
              </w:rPr>
              <w:t>мальная</w:t>
            </w:r>
          </w:p>
        </w:tc>
        <w:tc>
          <w:tcPr>
            <w:tcW w:w="2381" w:type="dxa"/>
            <w:gridSpan w:val="2"/>
            <w:vMerge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</w:p>
        </w:tc>
      </w:tr>
      <w:tr w:rsidR="00DF52E2" w:rsidRPr="00D546BB" w:rsidTr="00451E7E">
        <w:trPr>
          <w:trHeight w:val="269"/>
          <w:tblHeader/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DF52E2" w:rsidRPr="00D546BB" w:rsidRDefault="00DF52E2" w:rsidP="00451E7E">
            <w:pPr>
              <w:pStyle w:val="affc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8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467" w:type="dxa"/>
            <w:gridSpan w:val="11"/>
          </w:tcPr>
          <w:p w:rsidR="00DF52E2" w:rsidRPr="00D546BB" w:rsidRDefault="00DF52E2" w:rsidP="00451E7E">
            <w:pPr>
              <w:pStyle w:val="affd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Основные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3.1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Коммунальное о</w:t>
            </w:r>
            <w:r w:rsidRPr="00D546BB">
              <w:rPr>
                <w:sz w:val="24"/>
                <w:szCs w:val="24"/>
              </w:rPr>
              <w:t>б</w:t>
            </w:r>
            <w:r w:rsidRPr="00D546BB">
              <w:rPr>
                <w:sz w:val="24"/>
                <w:szCs w:val="24"/>
              </w:rPr>
              <w:t>служивание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rPr>
                <w:lang w:val="en-US"/>
              </w:rPr>
            </w:pPr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объектов инж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нерно-технического обеспечения - 0 м;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хозяйственных построек - 1 м;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других объектов капитального стро</w:t>
            </w:r>
            <w:r w:rsidRPr="00D546BB">
              <w:rPr>
                <w:sz w:val="24"/>
                <w:szCs w:val="24"/>
              </w:rPr>
              <w:t>и</w:t>
            </w:r>
            <w:r w:rsidRPr="00D546BB">
              <w:rPr>
                <w:sz w:val="24"/>
                <w:szCs w:val="24"/>
              </w:rPr>
              <w:t>тельства - 3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объектов и</w:t>
            </w:r>
            <w:r w:rsidRPr="00D546BB">
              <w:rPr>
                <w:sz w:val="24"/>
                <w:szCs w:val="24"/>
              </w:rPr>
              <w:t>н</w:t>
            </w:r>
            <w:r w:rsidRPr="00D546BB">
              <w:rPr>
                <w:sz w:val="24"/>
                <w:szCs w:val="24"/>
              </w:rPr>
              <w:t>женерно-технического обеспечения - 0 м;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других объе</w:t>
            </w:r>
            <w:r w:rsidRPr="00D546BB">
              <w:rPr>
                <w:sz w:val="24"/>
                <w:szCs w:val="24"/>
              </w:rPr>
              <w:t>к</w:t>
            </w:r>
            <w:r w:rsidRPr="00D546BB">
              <w:rPr>
                <w:sz w:val="24"/>
                <w:szCs w:val="24"/>
              </w:rPr>
              <w:t>тов капитального строительства - 5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в случае размещения на земельном учас</w:t>
            </w:r>
            <w:r w:rsidRPr="00D546BB">
              <w:rPr>
                <w:sz w:val="24"/>
                <w:szCs w:val="24"/>
              </w:rPr>
              <w:t>т</w:t>
            </w:r>
            <w:r w:rsidRPr="00D546BB">
              <w:rPr>
                <w:sz w:val="24"/>
                <w:szCs w:val="24"/>
              </w:rPr>
              <w:t>ке только объектов инженерно-технического обе</w:t>
            </w:r>
            <w:r w:rsidRPr="00D546BB">
              <w:rPr>
                <w:sz w:val="24"/>
                <w:szCs w:val="24"/>
              </w:rPr>
              <w:t>с</w:t>
            </w:r>
            <w:r w:rsidRPr="00D546BB">
              <w:rPr>
                <w:sz w:val="24"/>
                <w:szCs w:val="24"/>
              </w:rPr>
              <w:t>печения - 100 %;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в случае размещения на земельном учас</w:t>
            </w:r>
            <w:r w:rsidRPr="00D546BB">
              <w:rPr>
                <w:sz w:val="24"/>
                <w:szCs w:val="24"/>
              </w:rPr>
              <w:t>т</w:t>
            </w:r>
            <w:r w:rsidRPr="00D546BB">
              <w:rPr>
                <w:sz w:val="24"/>
                <w:szCs w:val="24"/>
              </w:rPr>
              <w:t>ке иных объектов - 80 %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3.2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Социальное обслуж</w:t>
            </w:r>
            <w:r w:rsidRPr="00D546BB">
              <w:rPr>
                <w:sz w:val="24"/>
                <w:szCs w:val="24"/>
              </w:rPr>
              <w:t>и</w:t>
            </w:r>
            <w:r w:rsidRPr="00D546BB">
              <w:rPr>
                <w:sz w:val="24"/>
                <w:szCs w:val="24"/>
              </w:rPr>
              <w:t>вание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3.3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Бытовое обслужив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2000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3.4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300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3.5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Образование и пр</w:t>
            </w:r>
            <w:r w:rsidRPr="00D546BB">
              <w:rPr>
                <w:sz w:val="24"/>
                <w:szCs w:val="24"/>
              </w:rPr>
              <w:t>о</w:t>
            </w:r>
            <w:r w:rsidRPr="00D546BB">
              <w:rPr>
                <w:sz w:val="24"/>
                <w:szCs w:val="24"/>
              </w:rPr>
              <w:t>свещение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2000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3.7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Религиозное испол</w:t>
            </w:r>
            <w:r w:rsidRPr="00D546BB">
              <w:rPr>
                <w:sz w:val="24"/>
                <w:szCs w:val="24"/>
              </w:rPr>
              <w:t>ь</w:t>
            </w:r>
            <w:r w:rsidRPr="00D546BB">
              <w:rPr>
                <w:sz w:val="24"/>
                <w:szCs w:val="24"/>
              </w:rPr>
              <w:t>зование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3.8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Общественное упра</w:t>
            </w:r>
            <w:r w:rsidRPr="00D546BB">
              <w:rPr>
                <w:sz w:val="24"/>
                <w:szCs w:val="24"/>
              </w:rPr>
              <w:t>в</w:t>
            </w:r>
            <w:r w:rsidRPr="00D546BB">
              <w:rPr>
                <w:sz w:val="24"/>
                <w:szCs w:val="24"/>
              </w:rPr>
              <w:t>ление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r w:rsidRPr="00D546BB">
              <w:t>4.1</w:t>
            </w:r>
          </w:p>
        </w:tc>
        <w:tc>
          <w:tcPr>
            <w:tcW w:w="2519" w:type="dxa"/>
          </w:tcPr>
          <w:p w:rsidR="00DF52E2" w:rsidRPr="00D546BB" w:rsidRDefault="00DF52E2" w:rsidP="00451E7E">
            <w:r w:rsidRPr="00D546BB">
              <w:t>Деловое управление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4.3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Рынки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rPr>
                <w:lang w:val="en-US"/>
              </w:rPr>
            </w:pPr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12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4.4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Магазины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4.5</w:t>
            </w:r>
          </w:p>
        </w:tc>
        <w:tc>
          <w:tcPr>
            <w:tcW w:w="2519" w:type="dxa"/>
          </w:tcPr>
          <w:p w:rsidR="00DF52E2" w:rsidRPr="00D546BB" w:rsidRDefault="00DF52E2" w:rsidP="00451E7E">
            <w:r w:rsidRPr="00D546BB">
              <w:t>Банковская и страх</w:t>
            </w:r>
            <w:r w:rsidRPr="00D546BB">
              <w:t>о</w:t>
            </w:r>
            <w:r w:rsidRPr="00D546BB">
              <w:t>вая деятельность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4.6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Общественное пит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4.7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Гостиничное обсл</w:t>
            </w:r>
            <w:r w:rsidRPr="00D546BB">
              <w:rPr>
                <w:sz w:val="24"/>
                <w:szCs w:val="24"/>
              </w:rPr>
              <w:t>у</w:t>
            </w:r>
            <w:r w:rsidRPr="00D546BB">
              <w:rPr>
                <w:sz w:val="24"/>
                <w:szCs w:val="24"/>
              </w:rPr>
              <w:t>живание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500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r w:rsidRPr="00D546BB">
              <w:t>4.8.1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BB">
              <w:rPr>
                <w:rFonts w:ascii="Times New Roman" w:hAnsi="Times New Roman" w:cs="Times New Roman"/>
                <w:sz w:val="24"/>
                <w:szCs w:val="24"/>
              </w:rPr>
              <w:t>Развлекательные м</w:t>
            </w:r>
            <w:r w:rsidRPr="00D54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6BB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rPr>
                <w:lang w:val="en-US"/>
              </w:rPr>
            </w:pPr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4.10</w:t>
            </w:r>
          </w:p>
        </w:tc>
        <w:tc>
          <w:tcPr>
            <w:tcW w:w="2519" w:type="dxa"/>
          </w:tcPr>
          <w:p w:rsidR="00DF52E2" w:rsidRPr="00D546BB" w:rsidRDefault="00DF52E2" w:rsidP="00451E7E">
            <w:r w:rsidRPr="00D546BB">
              <w:t>Выставочно-ярмарочная деятел</w:t>
            </w:r>
            <w:r w:rsidRPr="00D546BB">
              <w:t>ь</w:t>
            </w:r>
            <w:r w:rsidRPr="00D546BB">
              <w:t>ность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rPr>
                <w:lang w:val="en-US"/>
              </w:rPr>
            </w:pPr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5.0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r w:rsidRPr="00D546BB">
              <w:t>5.1</w:t>
            </w:r>
          </w:p>
        </w:tc>
        <w:tc>
          <w:tcPr>
            <w:tcW w:w="2519" w:type="dxa"/>
          </w:tcPr>
          <w:p w:rsidR="00DF52E2" w:rsidRPr="00D546BB" w:rsidRDefault="00DF52E2" w:rsidP="00451E7E">
            <w:r w:rsidRPr="00D546BB">
              <w:t>Спорт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rPr>
                <w:lang w:val="en-US"/>
              </w:rPr>
            </w:pPr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6.8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Связь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объектов связи, радиовещания, тел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видения – 0 м;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 xml:space="preserve">для других объектов </w:t>
            </w:r>
            <w:r w:rsidRPr="00D546BB">
              <w:rPr>
                <w:sz w:val="24"/>
                <w:szCs w:val="24"/>
              </w:rPr>
              <w:lastRenderedPageBreak/>
              <w:t>капитального стро</w:t>
            </w:r>
            <w:r w:rsidRPr="00D546BB">
              <w:rPr>
                <w:sz w:val="24"/>
                <w:szCs w:val="24"/>
              </w:rPr>
              <w:t>и</w:t>
            </w:r>
            <w:r w:rsidRPr="00D546BB">
              <w:rPr>
                <w:sz w:val="24"/>
                <w:szCs w:val="24"/>
              </w:rPr>
              <w:t>тельства – 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lastRenderedPageBreak/>
              <w:t>для объектов св</w:t>
            </w:r>
            <w:r w:rsidRPr="00D546BB">
              <w:rPr>
                <w:sz w:val="24"/>
                <w:szCs w:val="24"/>
              </w:rPr>
              <w:t>я</w:t>
            </w:r>
            <w:r w:rsidRPr="00D546BB">
              <w:rPr>
                <w:sz w:val="24"/>
                <w:szCs w:val="24"/>
              </w:rPr>
              <w:t>зи, радиовещания, телевидения – 0 м;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lastRenderedPageBreak/>
              <w:t>для других объе</w:t>
            </w:r>
            <w:r w:rsidRPr="00D546BB">
              <w:rPr>
                <w:sz w:val="24"/>
                <w:szCs w:val="24"/>
              </w:rPr>
              <w:t>к</w:t>
            </w:r>
            <w:r w:rsidRPr="00D546BB">
              <w:rPr>
                <w:sz w:val="24"/>
                <w:szCs w:val="24"/>
              </w:rPr>
              <w:t>тов капитального строительства – 5 м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lastRenderedPageBreak/>
              <w:t>12 м</w:t>
            </w:r>
          </w:p>
        </w:tc>
        <w:tc>
          <w:tcPr>
            <w:tcW w:w="2418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подлежит уст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новлению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r w:rsidRPr="00D546BB"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7.5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B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450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жит уст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жит уст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подлежит уст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новлению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подлежит у</w:t>
            </w:r>
            <w:r w:rsidRPr="00D546BB">
              <w:rPr>
                <w:sz w:val="24"/>
                <w:szCs w:val="24"/>
              </w:rPr>
              <w:t>с</w:t>
            </w:r>
            <w:r w:rsidRPr="00D546BB">
              <w:rPr>
                <w:sz w:val="24"/>
                <w:szCs w:val="24"/>
              </w:rPr>
              <w:t>тановлению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подлежит у</w:t>
            </w:r>
            <w:r w:rsidRPr="00D546BB">
              <w:rPr>
                <w:sz w:val="24"/>
                <w:szCs w:val="24"/>
              </w:rPr>
              <w:t>с</w:t>
            </w:r>
            <w:r w:rsidRPr="00D546BB">
              <w:rPr>
                <w:sz w:val="24"/>
                <w:szCs w:val="24"/>
              </w:rPr>
              <w:t>тановлению</w:t>
            </w:r>
          </w:p>
        </w:tc>
        <w:tc>
          <w:tcPr>
            <w:tcW w:w="2418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подлежит уст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новлению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8.3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Обеспечение вну</w:t>
            </w:r>
            <w:r w:rsidRPr="00D546BB">
              <w:rPr>
                <w:sz w:val="24"/>
                <w:szCs w:val="24"/>
              </w:rPr>
              <w:t>т</w:t>
            </w:r>
            <w:r w:rsidRPr="00D546BB">
              <w:rPr>
                <w:sz w:val="24"/>
                <w:szCs w:val="24"/>
              </w:rPr>
              <w:t>реннего правопорядка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rPr>
                <w:lang w:val="en-US"/>
              </w:rPr>
            </w:pPr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пожарных д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по - 10 м;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других объе</w:t>
            </w:r>
            <w:r w:rsidRPr="00D546BB">
              <w:rPr>
                <w:sz w:val="24"/>
                <w:szCs w:val="24"/>
              </w:rPr>
              <w:t>к</w:t>
            </w:r>
            <w:r w:rsidRPr="00D546BB">
              <w:rPr>
                <w:sz w:val="24"/>
                <w:szCs w:val="24"/>
              </w:rPr>
              <w:t>тов капитального строительства - 5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11.1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jc w:val="center"/>
            </w:pPr>
            <w:r w:rsidRPr="00D546BB">
              <w:t>-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jc w:val="center"/>
            </w:pPr>
            <w:r w:rsidRPr="00D546BB">
              <w:t>-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pPr>
              <w:jc w:val="center"/>
            </w:pPr>
            <w:r w:rsidRPr="00D546BB">
              <w:t>-</w:t>
            </w:r>
          </w:p>
        </w:tc>
        <w:tc>
          <w:tcPr>
            <w:tcW w:w="2418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5 % в случае, если для земельного уч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стка дополнительно к основному виду разрешенного и</w:t>
            </w:r>
            <w:r w:rsidRPr="00D546BB">
              <w:rPr>
                <w:sz w:val="24"/>
                <w:szCs w:val="24"/>
              </w:rPr>
              <w:t>с</w:t>
            </w:r>
            <w:r w:rsidRPr="00D546BB">
              <w:rPr>
                <w:sz w:val="24"/>
                <w:szCs w:val="24"/>
              </w:rPr>
              <w:t>пользования опред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лен вспомогател</w:t>
            </w:r>
            <w:r w:rsidRPr="00D546BB">
              <w:rPr>
                <w:sz w:val="24"/>
                <w:szCs w:val="24"/>
              </w:rPr>
              <w:t>ь</w:t>
            </w:r>
            <w:r w:rsidRPr="00D546BB">
              <w:rPr>
                <w:sz w:val="24"/>
                <w:szCs w:val="24"/>
              </w:rPr>
              <w:t>ный вид разреше</w:t>
            </w:r>
            <w:r w:rsidRPr="00D546BB">
              <w:rPr>
                <w:sz w:val="24"/>
                <w:szCs w:val="24"/>
              </w:rPr>
              <w:t>н</w:t>
            </w:r>
            <w:r w:rsidRPr="00D546BB">
              <w:rPr>
                <w:sz w:val="24"/>
                <w:szCs w:val="24"/>
              </w:rPr>
              <w:t>ного использования "Коммунальное о</w:t>
            </w:r>
            <w:r w:rsidRPr="00D546BB">
              <w:rPr>
                <w:sz w:val="24"/>
                <w:szCs w:val="24"/>
              </w:rPr>
              <w:t>б</w:t>
            </w:r>
            <w:r w:rsidRPr="00D546BB">
              <w:rPr>
                <w:sz w:val="24"/>
                <w:szCs w:val="24"/>
              </w:rPr>
              <w:t>служивание";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0 % в иных случаях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12.0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rPr>
                <w:lang w:val="en-US"/>
              </w:rPr>
            </w:pPr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jc w:val="center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a"/>
              <w:jc w:val="center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pPr>
              <w:jc w:val="center"/>
            </w:pPr>
            <w:r w:rsidRPr="00D546BB">
              <w:t>-</w:t>
            </w:r>
          </w:p>
        </w:tc>
        <w:tc>
          <w:tcPr>
            <w:tcW w:w="2418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5 % в случае, если для земельного уч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стка дополнительно к основному виду разрешенного и</w:t>
            </w:r>
            <w:r w:rsidRPr="00D546BB">
              <w:rPr>
                <w:sz w:val="24"/>
                <w:szCs w:val="24"/>
              </w:rPr>
              <w:t>с</w:t>
            </w:r>
            <w:r w:rsidRPr="00D546BB">
              <w:rPr>
                <w:sz w:val="24"/>
                <w:szCs w:val="24"/>
              </w:rPr>
              <w:t>пользования опред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lastRenderedPageBreak/>
              <w:t>лен вспомогател</w:t>
            </w:r>
            <w:r w:rsidRPr="00D546BB">
              <w:rPr>
                <w:sz w:val="24"/>
                <w:szCs w:val="24"/>
              </w:rPr>
              <w:t>ь</w:t>
            </w:r>
            <w:r w:rsidRPr="00D546BB">
              <w:rPr>
                <w:sz w:val="24"/>
                <w:szCs w:val="24"/>
              </w:rPr>
              <w:t>ный вид разреше</w:t>
            </w:r>
            <w:r w:rsidRPr="00D546BB">
              <w:rPr>
                <w:sz w:val="24"/>
                <w:szCs w:val="24"/>
              </w:rPr>
              <w:t>н</w:t>
            </w:r>
            <w:r w:rsidRPr="00D546BB">
              <w:rPr>
                <w:sz w:val="24"/>
                <w:szCs w:val="24"/>
              </w:rPr>
              <w:t>ного использования "Коммунальное о</w:t>
            </w:r>
            <w:r w:rsidRPr="00D546BB">
              <w:rPr>
                <w:sz w:val="24"/>
                <w:szCs w:val="24"/>
              </w:rPr>
              <w:t>б</w:t>
            </w:r>
            <w:r w:rsidRPr="00D546BB">
              <w:rPr>
                <w:sz w:val="24"/>
                <w:szCs w:val="24"/>
              </w:rPr>
              <w:t>служивание";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0 % в иных случаях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467" w:type="dxa"/>
            <w:gridSpan w:val="11"/>
          </w:tcPr>
          <w:p w:rsidR="00DF52E2" w:rsidRPr="00D546BB" w:rsidRDefault="00DF52E2" w:rsidP="00451E7E">
            <w:pPr>
              <w:pStyle w:val="affd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Условно разрешенные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r w:rsidRPr="00D546BB">
              <w:t>1.15</w:t>
            </w:r>
          </w:p>
        </w:tc>
        <w:tc>
          <w:tcPr>
            <w:tcW w:w="2519" w:type="dxa"/>
          </w:tcPr>
          <w:p w:rsidR="00DF52E2" w:rsidRPr="00D546BB" w:rsidRDefault="00DF52E2" w:rsidP="00451E7E">
            <w:r w:rsidRPr="00D546BB">
              <w:t>Хранение и перер</w:t>
            </w:r>
            <w:r w:rsidRPr="00D546BB">
              <w:t>а</w:t>
            </w:r>
            <w:r w:rsidRPr="00D546BB">
              <w:t>ботка сельскохозя</w:t>
            </w:r>
            <w:r w:rsidRPr="00D546BB">
              <w:t>й</w:t>
            </w:r>
            <w:r w:rsidRPr="00D546BB">
              <w:t>ственной продукции</w:t>
            </w:r>
          </w:p>
        </w:tc>
        <w:tc>
          <w:tcPr>
            <w:tcW w:w="1450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жит уст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жит уст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-</w:t>
            </w:r>
          </w:p>
        </w:tc>
        <w:tc>
          <w:tcPr>
            <w:tcW w:w="2418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4.2.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Объекты торговли (торговые центры, торгово-развлекательные це</w:t>
            </w:r>
            <w:r w:rsidRPr="00D546BB">
              <w:rPr>
                <w:sz w:val="24"/>
                <w:szCs w:val="24"/>
              </w:rPr>
              <w:t>н</w:t>
            </w:r>
            <w:r w:rsidRPr="00D546BB">
              <w:rPr>
                <w:sz w:val="24"/>
                <w:szCs w:val="24"/>
              </w:rPr>
              <w:t>тры (комплексы)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1000 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EB781C" w:rsidRDefault="00DF52E2" w:rsidP="00451E7E">
            <w:r>
              <w:t>4.9.1.3</w:t>
            </w:r>
          </w:p>
        </w:tc>
        <w:tc>
          <w:tcPr>
            <w:tcW w:w="2519" w:type="dxa"/>
          </w:tcPr>
          <w:p w:rsidR="00DF52E2" w:rsidRPr="007627E2" w:rsidRDefault="00DF52E2" w:rsidP="00451E7E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Автомобильные мо</w:t>
            </w: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50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100м²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12 м</w:t>
            </w:r>
          </w:p>
        </w:tc>
        <w:tc>
          <w:tcPr>
            <w:tcW w:w="2418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подлежит уст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новлению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EB781C" w:rsidRDefault="00DF52E2" w:rsidP="00451E7E">
            <w:r>
              <w:t>4.9.1.4</w:t>
            </w:r>
          </w:p>
        </w:tc>
        <w:tc>
          <w:tcPr>
            <w:tcW w:w="2519" w:type="dxa"/>
          </w:tcPr>
          <w:p w:rsidR="00DF52E2" w:rsidRPr="007627E2" w:rsidRDefault="00DF52E2" w:rsidP="00451E7E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2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1450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100м²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100000 м²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12 м</w:t>
            </w:r>
          </w:p>
        </w:tc>
        <w:tc>
          <w:tcPr>
            <w:tcW w:w="2418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подлежит уст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новлению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4.9.2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BB">
              <w:rPr>
                <w:rFonts w:ascii="Times New Roman" w:hAnsi="Times New Roman" w:cs="Times New Roman"/>
                <w:sz w:val="24"/>
                <w:szCs w:val="24"/>
              </w:rPr>
              <w:t>Стоянка транспор</w:t>
            </w:r>
            <w:r w:rsidRPr="00D546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6BB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450" w:type="dxa"/>
          </w:tcPr>
          <w:p w:rsidR="00DF52E2" w:rsidRPr="00D546BB" w:rsidRDefault="00DF52E2" w:rsidP="00451E7E"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1446" w:type="dxa"/>
            <w:gridSpan w:val="2"/>
          </w:tcPr>
          <w:p w:rsidR="00DF52E2" w:rsidRPr="00D546BB" w:rsidRDefault="00DF52E2" w:rsidP="00451E7E">
            <w:pPr>
              <w:rPr>
                <w:lang w:val="en-US"/>
              </w:rPr>
            </w:pPr>
            <w:r w:rsidRPr="00D546BB">
              <w:t>Не подл</w:t>
            </w:r>
            <w:r w:rsidRPr="00D546BB">
              <w:t>е</w:t>
            </w:r>
            <w:r w:rsidRPr="00D546BB">
              <w:t>жит уст</w:t>
            </w:r>
            <w:r w:rsidRPr="00D546BB">
              <w:t>а</w:t>
            </w:r>
            <w:r w:rsidRPr="00D546BB">
              <w:t>новлению</w:t>
            </w:r>
          </w:p>
        </w:tc>
        <w:tc>
          <w:tcPr>
            <w:tcW w:w="2381" w:type="dxa"/>
            <w:gridSpan w:val="2"/>
          </w:tcPr>
          <w:p w:rsidR="00DF52E2" w:rsidRPr="00D546BB" w:rsidRDefault="00DF52E2" w:rsidP="00451E7E">
            <w:r w:rsidRPr="00D546BB">
              <w:t>1 м</w:t>
            </w:r>
          </w:p>
        </w:tc>
        <w:tc>
          <w:tcPr>
            <w:tcW w:w="2127" w:type="dxa"/>
            <w:gridSpan w:val="2"/>
          </w:tcPr>
          <w:p w:rsidR="00DF52E2" w:rsidRPr="00D546BB" w:rsidRDefault="00DF52E2" w:rsidP="00451E7E">
            <w:r w:rsidRPr="00D546BB">
              <w:t>5 м</w:t>
            </w:r>
          </w:p>
        </w:tc>
        <w:tc>
          <w:tcPr>
            <w:tcW w:w="2126" w:type="dxa"/>
            <w:gridSpan w:val="2"/>
          </w:tcPr>
          <w:p w:rsidR="00DF52E2" w:rsidRPr="00D546BB" w:rsidRDefault="00DF52E2" w:rsidP="00451E7E">
            <w:r w:rsidRPr="00D546BB">
              <w:t>-</w:t>
            </w:r>
          </w:p>
        </w:tc>
        <w:tc>
          <w:tcPr>
            <w:tcW w:w="2418" w:type="dxa"/>
          </w:tcPr>
          <w:p w:rsidR="00DF52E2" w:rsidRPr="00D546BB" w:rsidRDefault="00DF52E2" w:rsidP="00451E7E">
            <w:r w:rsidRPr="00D546BB"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467" w:type="dxa"/>
            <w:gridSpan w:val="11"/>
          </w:tcPr>
          <w:p w:rsidR="00DF52E2" w:rsidRPr="00D546BB" w:rsidRDefault="00DF52E2" w:rsidP="00451E7E">
            <w:pPr>
              <w:pStyle w:val="affd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Вспомогательные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3.10.1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Амбулаторное вет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ринарное обслужив</w:t>
            </w:r>
            <w:r w:rsidRPr="00D546BB">
              <w:rPr>
                <w:sz w:val="24"/>
                <w:szCs w:val="24"/>
              </w:rPr>
              <w:t>а</w:t>
            </w:r>
            <w:r w:rsidRPr="00D546BB">
              <w:rPr>
                <w:sz w:val="24"/>
                <w:szCs w:val="24"/>
              </w:rPr>
              <w:t>ние</w:t>
            </w:r>
          </w:p>
        </w:tc>
        <w:tc>
          <w:tcPr>
            <w:tcW w:w="1621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100 м</w:t>
            </w:r>
            <w:r w:rsidRPr="00D546B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1800 м</w:t>
            </w:r>
            <w:r w:rsidRPr="00D546B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6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1943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5 м</w:t>
            </w:r>
          </w:p>
        </w:tc>
        <w:tc>
          <w:tcPr>
            <w:tcW w:w="2410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12 м</w:t>
            </w:r>
          </w:p>
        </w:tc>
        <w:tc>
          <w:tcPr>
            <w:tcW w:w="2673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80 %</w:t>
            </w:r>
          </w:p>
        </w:tc>
      </w:tr>
      <w:tr w:rsidR="00DF52E2" w:rsidRPr="00D546BB" w:rsidTr="00451E7E">
        <w:trPr>
          <w:jc w:val="center"/>
        </w:trPr>
        <w:tc>
          <w:tcPr>
            <w:tcW w:w="817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4.9</w:t>
            </w:r>
          </w:p>
        </w:tc>
        <w:tc>
          <w:tcPr>
            <w:tcW w:w="2519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  <w:lang w:eastAsia="ru-RU"/>
              </w:rPr>
              <w:t>Служебные гаражи</w:t>
            </w:r>
          </w:p>
        </w:tc>
        <w:tc>
          <w:tcPr>
            <w:tcW w:w="1621" w:type="dxa"/>
            <w:gridSpan w:val="2"/>
          </w:tcPr>
          <w:p w:rsidR="00DF52E2" w:rsidRPr="00D546BB" w:rsidRDefault="00DF52E2" w:rsidP="00451E7E">
            <w:r w:rsidRPr="00D546BB">
              <w:t>100 м²</w:t>
            </w:r>
          </w:p>
        </w:tc>
        <w:tc>
          <w:tcPr>
            <w:tcW w:w="1275" w:type="dxa"/>
          </w:tcPr>
          <w:p w:rsidR="00DF52E2" w:rsidRPr="00D546BB" w:rsidRDefault="00DF52E2" w:rsidP="00451E7E">
            <w:r w:rsidRPr="00D546BB">
              <w:t>100000 м²</w:t>
            </w:r>
          </w:p>
        </w:tc>
        <w:tc>
          <w:tcPr>
            <w:tcW w:w="2026" w:type="dxa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автостоянок - 0 м;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других об</w:t>
            </w:r>
            <w:r w:rsidRPr="00D546BB">
              <w:rPr>
                <w:sz w:val="24"/>
                <w:szCs w:val="24"/>
              </w:rPr>
              <w:t>ъ</w:t>
            </w:r>
            <w:r w:rsidRPr="00D546BB">
              <w:rPr>
                <w:sz w:val="24"/>
                <w:szCs w:val="24"/>
              </w:rPr>
              <w:t>ектов капитал</w:t>
            </w:r>
            <w:r w:rsidRPr="00D546BB">
              <w:rPr>
                <w:sz w:val="24"/>
                <w:szCs w:val="24"/>
              </w:rPr>
              <w:t>ь</w:t>
            </w:r>
            <w:r w:rsidRPr="00D546BB">
              <w:rPr>
                <w:sz w:val="24"/>
                <w:szCs w:val="24"/>
              </w:rPr>
              <w:t>ного строител</w:t>
            </w:r>
            <w:r w:rsidRPr="00D546BB">
              <w:rPr>
                <w:sz w:val="24"/>
                <w:szCs w:val="24"/>
              </w:rPr>
              <w:t>ь</w:t>
            </w:r>
            <w:r w:rsidRPr="00D546BB">
              <w:rPr>
                <w:sz w:val="24"/>
                <w:szCs w:val="24"/>
              </w:rPr>
              <w:t>ства - 3 м</w:t>
            </w:r>
          </w:p>
        </w:tc>
        <w:tc>
          <w:tcPr>
            <w:tcW w:w="1943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автостоянок - 0 м;</w:t>
            </w:r>
          </w:p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для других об</w:t>
            </w:r>
            <w:r w:rsidRPr="00D546BB">
              <w:rPr>
                <w:sz w:val="24"/>
                <w:szCs w:val="24"/>
              </w:rPr>
              <w:t>ъ</w:t>
            </w:r>
            <w:r w:rsidRPr="00D546BB">
              <w:rPr>
                <w:sz w:val="24"/>
                <w:szCs w:val="24"/>
              </w:rPr>
              <w:t>ектов капитал</w:t>
            </w:r>
            <w:r w:rsidRPr="00D546BB">
              <w:rPr>
                <w:sz w:val="24"/>
                <w:szCs w:val="24"/>
              </w:rPr>
              <w:t>ь</w:t>
            </w:r>
            <w:r w:rsidRPr="00D546BB">
              <w:rPr>
                <w:sz w:val="24"/>
                <w:szCs w:val="24"/>
              </w:rPr>
              <w:t>ного строител</w:t>
            </w:r>
            <w:r w:rsidRPr="00D546BB">
              <w:rPr>
                <w:sz w:val="24"/>
                <w:szCs w:val="24"/>
              </w:rPr>
              <w:t>ь</w:t>
            </w:r>
            <w:r w:rsidRPr="00D546BB">
              <w:rPr>
                <w:sz w:val="24"/>
                <w:szCs w:val="24"/>
              </w:rPr>
              <w:t>ства - 5 м</w:t>
            </w:r>
          </w:p>
        </w:tc>
        <w:tc>
          <w:tcPr>
            <w:tcW w:w="2410" w:type="dxa"/>
            <w:gridSpan w:val="2"/>
          </w:tcPr>
          <w:p w:rsidR="00DF52E2" w:rsidRPr="00D546BB" w:rsidRDefault="00DF52E2" w:rsidP="00451E7E">
            <w:r w:rsidRPr="00D546BB">
              <w:t>20 м</w:t>
            </w:r>
          </w:p>
        </w:tc>
        <w:tc>
          <w:tcPr>
            <w:tcW w:w="2673" w:type="dxa"/>
            <w:gridSpan w:val="2"/>
          </w:tcPr>
          <w:p w:rsidR="00DF52E2" w:rsidRPr="00D546BB" w:rsidRDefault="00DF52E2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80 %</w:t>
            </w:r>
          </w:p>
        </w:tc>
      </w:tr>
    </w:tbl>
    <w:p w:rsidR="00DF52E2" w:rsidRDefault="00DF52E2" w:rsidP="00DF52E2">
      <w:pPr>
        <w:autoSpaceDN w:val="0"/>
        <w:adjustRightInd w:val="0"/>
      </w:pPr>
    </w:p>
    <w:p w:rsidR="00DF52E2" w:rsidRPr="0030058A" w:rsidRDefault="00DF52E2" w:rsidP="00DF52E2">
      <w:pPr>
        <w:autoSpaceDN w:val="0"/>
        <w:adjustRightInd w:val="0"/>
        <w:sectPr w:rsidR="00DF52E2" w:rsidRPr="0030058A" w:rsidSect="00451E7E">
          <w:footnotePr>
            <w:pos w:val="beneathText"/>
          </w:footnotePr>
          <w:pgSz w:w="16837" w:h="11905" w:orient="landscape"/>
          <w:pgMar w:top="1418" w:right="851" w:bottom="851" w:left="851" w:header="720" w:footer="709" w:gutter="0"/>
          <w:cols w:space="720"/>
          <w:docGrid w:linePitch="360"/>
        </w:sectPr>
      </w:pPr>
      <w:r w:rsidRPr="0030058A">
        <w:t>* в случае формирования земельных участков для размещения линейных объектов - не подлежит установлению.</w:t>
      </w:r>
    </w:p>
    <w:p w:rsidR="00451E7E" w:rsidRPr="009B3C86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98" w:name="_Toc147588842"/>
      <w:r w:rsidRPr="00451E7E">
        <w:rPr>
          <w:b/>
          <w:iCs/>
          <w:sz w:val="24"/>
        </w:rPr>
        <w:lastRenderedPageBreak/>
        <w:t>Статья 47.</w:t>
      </w:r>
      <w:r>
        <w:rPr>
          <w:iCs/>
          <w:sz w:val="24"/>
        </w:rPr>
        <w:t xml:space="preserve">ИТ </w:t>
      </w:r>
      <w:r w:rsidRPr="009B3C86">
        <w:rPr>
          <w:iCs/>
          <w:sz w:val="24"/>
        </w:rPr>
        <w:t>–зоны</w:t>
      </w:r>
      <w:r>
        <w:rPr>
          <w:iCs/>
          <w:sz w:val="24"/>
        </w:rPr>
        <w:t xml:space="preserve"> инженерных и </w:t>
      </w:r>
      <w:r w:rsidRPr="009B3C86">
        <w:rPr>
          <w:iCs/>
          <w:sz w:val="24"/>
        </w:rPr>
        <w:t xml:space="preserve"> транспортн</w:t>
      </w:r>
      <w:r>
        <w:rPr>
          <w:iCs/>
          <w:sz w:val="24"/>
        </w:rPr>
        <w:t>ых</w:t>
      </w:r>
      <w:r w:rsidRPr="009B3C86">
        <w:rPr>
          <w:iCs/>
          <w:sz w:val="24"/>
        </w:rPr>
        <w:t xml:space="preserve"> инфраструктур</w:t>
      </w:r>
      <w:bookmarkEnd w:id="98"/>
    </w:p>
    <w:p w:rsidR="00451E7E" w:rsidRDefault="00451E7E" w:rsidP="00451E7E">
      <w:pPr>
        <w:ind w:firstLine="709"/>
      </w:pPr>
      <w:r>
        <w:t>1. В состав зон инженерных и транспортных инфраструктур Поселения входят:</w:t>
      </w:r>
    </w:p>
    <w:p w:rsidR="00451E7E" w:rsidRDefault="00451E7E" w:rsidP="00451E7E">
      <w:pPr>
        <w:ind w:firstLine="709"/>
      </w:pPr>
      <w:r>
        <w:t>1) ИТ-1 – зона транспортной инфраструктуры;</w:t>
      </w:r>
    </w:p>
    <w:p w:rsidR="00451E7E" w:rsidRPr="00821D64" w:rsidRDefault="00451E7E" w:rsidP="00451E7E">
      <w:pPr>
        <w:ind w:firstLine="709"/>
      </w:pPr>
      <w:r>
        <w:t>2) ИТ-2 – зона инженерной инфраструктуры.</w:t>
      </w:r>
    </w:p>
    <w:p w:rsidR="00451E7E" w:rsidRPr="00E5190F" w:rsidRDefault="00451E7E" w:rsidP="00451E7E">
      <w:pPr>
        <w:ind w:firstLine="709"/>
      </w:pPr>
      <w:r>
        <w:t xml:space="preserve">2. </w:t>
      </w:r>
      <w:r w:rsidRPr="00E5190F">
        <w:t xml:space="preserve">Зоны </w:t>
      </w:r>
      <w:r>
        <w:t xml:space="preserve">инженерных и </w:t>
      </w:r>
      <w:r w:rsidRPr="00E5190F">
        <w:t>транспортн</w:t>
      </w:r>
      <w:r>
        <w:t>ых</w:t>
      </w:r>
      <w:r w:rsidRPr="00E5190F">
        <w:t xml:space="preserve">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</w:t>
      </w:r>
      <w:r w:rsidRPr="00E5190F">
        <w:t>о</w:t>
      </w:r>
      <w:r w:rsidRPr="00E5190F">
        <w:t>го, речного, морского, воздушного и трубопроводного транспорта, связи, а также для уст</w:t>
      </w:r>
      <w:r w:rsidRPr="00E5190F">
        <w:t>а</w:t>
      </w:r>
      <w:r w:rsidRPr="00E5190F">
        <w:t>новления санитарно-защитных зон таких объектов в соответствии с требованиями технич</w:t>
      </w:r>
      <w:r w:rsidRPr="00E5190F">
        <w:t>е</w:t>
      </w:r>
      <w:r w:rsidRPr="00E5190F">
        <w:t>ских регламентов.</w:t>
      </w:r>
    </w:p>
    <w:p w:rsidR="00451E7E" w:rsidRDefault="00451E7E" w:rsidP="00451E7E">
      <w:pPr>
        <w:ind w:firstLine="709"/>
      </w:pPr>
      <w:r>
        <w:t>3</w:t>
      </w:r>
      <w:r w:rsidRPr="00E5190F">
        <w:t>. Размещение на территории зон транспортн</w:t>
      </w:r>
      <w:r>
        <w:t>ых</w:t>
      </w:r>
      <w:r w:rsidRPr="00E5190F">
        <w:t xml:space="preserve"> инфраструктур объектов жилого и учебно-образовательного назначения не допускается.</w:t>
      </w:r>
    </w:p>
    <w:p w:rsidR="00451E7E" w:rsidRDefault="00451E7E" w:rsidP="00451E7E">
      <w:pPr>
        <w:ind w:firstLine="709"/>
      </w:pPr>
    </w:p>
    <w:p w:rsidR="00451E7E" w:rsidRPr="009B3C86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99" w:name="_Toc147588843"/>
      <w:r w:rsidRPr="00451E7E">
        <w:rPr>
          <w:b/>
          <w:iCs/>
          <w:sz w:val="24"/>
        </w:rPr>
        <w:t>Статья 48.</w:t>
      </w:r>
      <w:r w:rsidRPr="009B3C86">
        <w:rPr>
          <w:iCs/>
          <w:sz w:val="24"/>
        </w:rPr>
        <w:t xml:space="preserve"> ИТ</w:t>
      </w:r>
      <w:r>
        <w:rPr>
          <w:iCs/>
          <w:sz w:val="24"/>
        </w:rPr>
        <w:t>-</w:t>
      </w:r>
      <w:r w:rsidRPr="009B3C86">
        <w:rPr>
          <w:iCs/>
          <w:sz w:val="24"/>
        </w:rPr>
        <w:t xml:space="preserve">1 – зона </w:t>
      </w:r>
      <w:r>
        <w:rPr>
          <w:iCs/>
          <w:sz w:val="24"/>
        </w:rPr>
        <w:t>транспортной</w:t>
      </w:r>
      <w:r w:rsidRPr="009B3C86">
        <w:rPr>
          <w:iCs/>
          <w:sz w:val="24"/>
        </w:rPr>
        <w:t xml:space="preserve"> инфраструктуры</w:t>
      </w:r>
      <w:bookmarkEnd w:id="99"/>
    </w:p>
    <w:p w:rsidR="00451E7E" w:rsidRPr="00E5190F" w:rsidRDefault="00451E7E" w:rsidP="00451E7E">
      <w:pPr>
        <w:ind w:firstLine="709"/>
      </w:pPr>
      <w:r>
        <w:t xml:space="preserve">1. </w:t>
      </w:r>
      <w:r w:rsidRPr="00E5190F">
        <w:t>Виды разрешенного использования земельных участков и объектов капитального строительства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4394"/>
        <w:gridCol w:w="4818"/>
      </w:tblGrid>
      <w:tr w:rsidR="00451E7E" w:rsidRPr="00432153" w:rsidTr="00451E7E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E7E" w:rsidRPr="00432153" w:rsidRDefault="00451E7E" w:rsidP="00451E7E">
            <w:pPr>
              <w:pStyle w:val="affc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E7E" w:rsidRPr="00432153" w:rsidRDefault="00451E7E" w:rsidP="00451E7E">
            <w:pPr>
              <w:pStyle w:val="affc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Виды разрешенного использования земельных участков и объектов к</w:t>
            </w:r>
            <w:r w:rsidRPr="00432153">
              <w:rPr>
                <w:sz w:val="24"/>
                <w:szCs w:val="24"/>
              </w:rPr>
              <w:t>а</w:t>
            </w:r>
            <w:r w:rsidRPr="00432153">
              <w:rPr>
                <w:sz w:val="24"/>
                <w:szCs w:val="24"/>
              </w:rPr>
              <w:t>питального строительства, код с</w:t>
            </w:r>
            <w:r w:rsidRPr="00432153">
              <w:rPr>
                <w:sz w:val="24"/>
                <w:szCs w:val="24"/>
              </w:rPr>
              <w:t>о</w:t>
            </w:r>
            <w:r w:rsidRPr="00432153">
              <w:rPr>
                <w:sz w:val="24"/>
                <w:szCs w:val="24"/>
              </w:rPr>
              <w:t>гласно классификатору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E7E" w:rsidRPr="00432153" w:rsidRDefault="00451E7E" w:rsidP="00451E7E">
            <w:pPr>
              <w:pStyle w:val="affc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Объекты капитального строительства, разрешенные для размещения на земел</w:t>
            </w:r>
            <w:r w:rsidRPr="00432153">
              <w:rPr>
                <w:sz w:val="24"/>
                <w:szCs w:val="24"/>
              </w:rPr>
              <w:t>ь</w:t>
            </w:r>
            <w:r w:rsidRPr="00432153">
              <w:rPr>
                <w:sz w:val="24"/>
                <w:szCs w:val="24"/>
              </w:rPr>
              <w:t>ных участках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d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d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d"/>
              <w:snapToGrid w:val="0"/>
              <w:rPr>
                <w:sz w:val="24"/>
                <w:szCs w:val="24"/>
              </w:rPr>
            </w:pP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Размещение отдельно стоящих и пристр</w:t>
            </w:r>
            <w:r w:rsidRPr="00432153">
              <w:rPr>
                <w:sz w:val="24"/>
                <w:szCs w:val="24"/>
                <w:lang w:eastAsia="ru-RU"/>
              </w:rPr>
              <w:t>о</w:t>
            </w:r>
            <w:r w:rsidRPr="00432153">
              <w:rPr>
                <w:sz w:val="24"/>
                <w:szCs w:val="24"/>
                <w:lang w:eastAsia="ru-RU"/>
              </w:rPr>
              <w:t>енных гаражей, в том числе подземных, предназначенных для хранения автотран</w:t>
            </w:r>
            <w:r w:rsidRPr="00432153">
              <w:rPr>
                <w:sz w:val="24"/>
                <w:szCs w:val="24"/>
                <w:lang w:eastAsia="ru-RU"/>
              </w:rPr>
              <w:t>с</w:t>
            </w:r>
            <w:r w:rsidRPr="00432153">
              <w:rPr>
                <w:sz w:val="24"/>
                <w:szCs w:val="24"/>
                <w:lang w:eastAsia="ru-RU"/>
              </w:rPr>
              <w:t>порта, в том числе с разделением на маш</w:t>
            </w:r>
            <w:r w:rsidRPr="00432153">
              <w:rPr>
                <w:sz w:val="24"/>
                <w:szCs w:val="24"/>
                <w:lang w:eastAsia="ru-RU"/>
              </w:rPr>
              <w:t>и</w:t>
            </w:r>
            <w:r w:rsidRPr="00432153">
              <w:rPr>
                <w:sz w:val="24"/>
                <w:szCs w:val="24"/>
                <w:lang w:eastAsia="ru-RU"/>
              </w:rPr>
              <w:t>но-места, за исключением гаражей, разм</w:t>
            </w:r>
            <w:r w:rsidRPr="00432153">
              <w:rPr>
                <w:sz w:val="24"/>
                <w:szCs w:val="24"/>
                <w:lang w:eastAsia="ru-RU"/>
              </w:rPr>
              <w:t>е</w:t>
            </w:r>
            <w:r w:rsidRPr="00432153">
              <w:rPr>
                <w:sz w:val="24"/>
                <w:szCs w:val="24"/>
                <w:lang w:eastAsia="ru-RU"/>
              </w:rPr>
              <w:t>щение которых предусмотрено содержан</w:t>
            </w:r>
            <w:r w:rsidRPr="00432153">
              <w:rPr>
                <w:sz w:val="24"/>
                <w:szCs w:val="24"/>
                <w:lang w:eastAsia="ru-RU"/>
              </w:rPr>
              <w:t>и</w:t>
            </w:r>
            <w:r w:rsidRPr="00432153">
              <w:rPr>
                <w:sz w:val="24"/>
                <w:szCs w:val="24"/>
                <w:lang w:eastAsia="ru-RU"/>
              </w:rPr>
              <w:t>ем вида разрешенного использования с к</w:t>
            </w:r>
            <w:r w:rsidRPr="00432153">
              <w:rPr>
                <w:sz w:val="24"/>
                <w:szCs w:val="24"/>
                <w:lang w:eastAsia="ru-RU"/>
              </w:rPr>
              <w:t>о</w:t>
            </w:r>
            <w:r w:rsidRPr="00432153">
              <w:rPr>
                <w:sz w:val="24"/>
                <w:szCs w:val="24"/>
                <w:lang w:eastAsia="ru-RU"/>
              </w:rPr>
              <w:t>дом 4.9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</w:t>
            </w:r>
            <w:r w:rsidRPr="00432153">
              <w:rPr>
                <w:sz w:val="24"/>
                <w:szCs w:val="24"/>
                <w:lang w:eastAsia="ru-RU"/>
              </w:rPr>
              <w:t>е</w:t>
            </w:r>
            <w:r w:rsidRPr="00432153">
              <w:rPr>
                <w:sz w:val="24"/>
                <w:szCs w:val="24"/>
                <w:lang w:eastAsia="ru-RU"/>
              </w:rPr>
              <w:t>шенного использования с кодами 3.1.1-3.1.2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Служебные гаражи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Размещение постоянных или временных г</w:t>
            </w:r>
            <w:r w:rsidRPr="00432153">
              <w:rPr>
                <w:sz w:val="24"/>
                <w:szCs w:val="24"/>
                <w:lang w:eastAsia="ru-RU"/>
              </w:rPr>
              <w:t>а</w:t>
            </w:r>
            <w:r w:rsidRPr="00432153">
              <w:rPr>
                <w:sz w:val="24"/>
                <w:szCs w:val="24"/>
                <w:lang w:eastAsia="ru-RU"/>
              </w:rPr>
              <w:t>ражей, стоянок для хранения служебного автотранспорта, используемого в целях осуществления видов деятельности, пред</w:t>
            </w:r>
            <w:r w:rsidRPr="00432153">
              <w:rPr>
                <w:sz w:val="24"/>
                <w:szCs w:val="24"/>
                <w:lang w:eastAsia="ru-RU"/>
              </w:rPr>
              <w:t>у</w:t>
            </w:r>
            <w:r w:rsidRPr="00432153">
              <w:rPr>
                <w:sz w:val="24"/>
                <w:szCs w:val="24"/>
                <w:lang w:eastAsia="ru-RU"/>
              </w:rPr>
              <w:t>смотренных видами разрешенного испол</w:t>
            </w:r>
            <w:r w:rsidRPr="00432153">
              <w:rPr>
                <w:sz w:val="24"/>
                <w:szCs w:val="24"/>
                <w:lang w:eastAsia="ru-RU"/>
              </w:rPr>
              <w:t>ь</w:t>
            </w:r>
            <w:r w:rsidRPr="00432153">
              <w:rPr>
                <w:sz w:val="24"/>
                <w:szCs w:val="24"/>
                <w:lang w:eastAsia="ru-RU"/>
              </w:rPr>
              <w:t>зования с кодами 3.0, 4.0, а также для стоя</w:t>
            </w:r>
            <w:r w:rsidRPr="00432153">
              <w:rPr>
                <w:sz w:val="24"/>
                <w:szCs w:val="24"/>
                <w:lang w:eastAsia="ru-RU"/>
              </w:rPr>
              <w:t>н</w:t>
            </w:r>
            <w:r w:rsidRPr="00432153">
              <w:rPr>
                <w:sz w:val="24"/>
                <w:szCs w:val="24"/>
                <w:lang w:eastAsia="ru-RU"/>
              </w:rPr>
              <w:t>ки и хранения транспортных средств общ</w:t>
            </w:r>
            <w:r w:rsidRPr="00432153">
              <w:rPr>
                <w:sz w:val="24"/>
                <w:szCs w:val="24"/>
                <w:lang w:eastAsia="ru-RU"/>
              </w:rPr>
              <w:t>е</w:t>
            </w:r>
            <w:r w:rsidRPr="00432153">
              <w:rPr>
                <w:sz w:val="24"/>
                <w:szCs w:val="24"/>
                <w:lang w:eastAsia="ru-RU"/>
              </w:rPr>
              <w:t>го пользования, в том числе в депо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1E7DC0" w:rsidRDefault="00451E7E" w:rsidP="00451E7E">
            <w:pPr>
              <w:pStyle w:val="affa"/>
              <w:rPr>
                <w:sz w:val="24"/>
                <w:szCs w:val="24"/>
              </w:rPr>
            </w:pPr>
            <w:r w:rsidRPr="001E7DC0">
              <w:rPr>
                <w:sz w:val="24"/>
                <w:szCs w:val="24"/>
              </w:rPr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1E7DC0" w:rsidRDefault="00451E7E" w:rsidP="00451E7E">
            <w:pPr>
              <w:pStyle w:val="affa"/>
              <w:rPr>
                <w:sz w:val="24"/>
                <w:szCs w:val="24"/>
              </w:rPr>
            </w:pPr>
            <w:r w:rsidRPr="001E7DC0">
              <w:rPr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1E7DC0" w:rsidRDefault="00451E7E" w:rsidP="00451E7E">
            <w:pPr>
              <w:pStyle w:val="affa"/>
              <w:jc w:val="both"/>
              <w:rPr>
                <w:sz w:val="24"/>
                <w:szCs w:val="24"/>
                <w:lang w:eastAsia="ru-RU"/>
              </w:rPr>
            </w:pPr>
            <w:r w:rsidRPr="001E7DC0">
              <w:rPr>
                <w:sz w:val="24"/>
                <w:szCs w:val="24"/>
                <w:lang w:eastAsia="ru-RU"/>
              </w:rPr>
              <w:t>Размещение зданий и сооружений дорожн</w:t>
            </w:r>
            <w:r w:rsidRPr="001E7DC0">
              <w:rPr>
                <w:sz w:val="24"/>
                <w:szCs w:val="24"/>
                <w:lang w:eastAsia="ru-RU"/>
              </w:rPr>
              <w:t>о</w:t>
            </w:r>
            <w:r w:rsidRPr="001E7DC0">
              <w:rPr>
                <w:sz w:val="24"/>
                <w:szCs w:val="24"/>
                <w:lang w:eastAsia="ru-RU"/>
              </w:rPr>
              <w:t>го сервиса. Содержание данного вида ра</w:t>
            </w:r>
            <w:r w:rsidRPr="001E7DC0">
              <w:rPr>
                <w:sz w:val="24"/>
                <w:szCs w:val="24"/>
                <w:lang w:eastAsia="ru-RU"/>
              </w:rPr>
              <w:t>з</w:t>
            </w:r>
            <w:r w:rsidRPr="001E7DC0">
              <w:rPr>
                <w:sz w:val="24"/>
                <w:szCs w:val="24"/>
                <w:lang w:eastAsia="ru-RU"/>
              </w:rPr>
              <w:t>решенного использования включает в себя содержание видов разрешенного использ</w:t>
            </w:r>
            <w:r w:rsidRPr="001E7DC0">
              <w:rPr>
                <w:sz w:val="24"/>
                <w:szCs w:val="24"/>
                <w:lang w:eastAsia="ru-RU"/>
              </w:rPr>
              <w:t>о</w:t>
            </w:r>
            <w:r w:rsidRPr="001E7DC0">
              <w:rPr>
                <w:sz w:val="24"/>
                <w:szCs w:val="24"/>
                <w:lang w:eastAsia="ru-RU"/>
              </w:rPr>
              <w:t>вания с кодами 4.9.1.1-4.9.1.4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1E7DC0" w:rsidRDefault="00451E7E" w:rsidP="00451E7E">
            <w:pPr>
              <w:pStyle w:val="affa"/>
              <w:rPr>
                <w:sz w:val="24"/>
                <w:szCs w:val="24"/>
              </w:rPr>
            </w:pPr>
            <w:r w:rsidRPr="001E7DC0">
              <w:rPr>
                <w:sz w:val="24"/>
                <w:szCs w:val="24"/>
              </w:rPr>
              <w:t>4.9.2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1E7DC0" w:rsidRDefault="00451E7E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C0">
              <w:rPr>
                <w:rFonts w:ascii="Times New Roman" w:hAnsi="Times New Roman" w:cs="Times New Roman"/>
                <w:sz w:val="24"/>
                <w:szCs w:val="24"/>
              </w:rPr>
              <w:t>Стоянка транспортных средств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1E7DC0" w:rsidRDefault="00451E7E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C0">
              <w:rPr>
                <w:rFonts w:ascii="Times New Roman" w:hAnsi="Times New Roman" w:cs="Times New Roman"/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</w:t>
            </w:r>
            <w:r w:rsidRPr="001E7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7DC0">
              <w:rPr>
                <w:rFonts w:ascii="Times New Roman" w:hAnsi="Times New Roman" w:cs="Times New Roman"/>
                <w:sz w:val="24"/>
                <w:szCs w:val="24"/>
              </w:rPr>
              <w:t xml:space="preserve">леров, мотоколясок, мопедов, скутеров, за исключением встроенных, пристроенных и </w:t>
            </w:r>
            <w:r w:rsidRPr="001E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встроенно-пристроенных стоянок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Энергетика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Размещение объектов гидроэнергетики, т</w:t>
            </w:r>
            <w:r w:rsidRPr="00432153">
              <w:rPr>
                <w:sz w:val="24"/>
                <w:szCs w:val="24"/>
                <w:lang w:eastAsia="ru-RU"/>
              </w:rPr>
              <w:t>е</w:t>
            </w:r>
            <w:r w:rsidRPr="00432153">
              <w:rPr>
                <w:sz w:val="24"/>
                <w:szCs w:val="24"/>
                <w:lang w:eastAsia="ru-RU"/>
              </w:rPr>
              <w:t>пловых станций и других электростанций, размещение обслуживающих и вспомог</w:t>
            </w:r>
            <w:r w:rsidRPr="00432153">
              <w:rPr>
                <w:sz w:val="24"/>
                <w:szCs w:val="24"/>
                <w:lang w:eastAsia="ru-RU"/>
              </w:rPr>
              <w:t>а</w:t>
            </w:r>
            <w:r w:rsidRPr="00432153">
              <w:rPr>
                <w:sz w:val="24"/>
                <w:szCs w:val="24"/>
                <w:lang w:eastAsia="ru-RU"/>
              </w:rPr>
              <w:t>тельных для электростанций сооружений (золоотвалов, гидротехнических сооруж</w:t>
            </w:r>
            <w:r w:rsidRPr="00432153">
              <w:rPr>
                <w:sz w:val="24"/>
                <w:szCs w:val="24"/>
                <w:lang w:eastAsia="ru-RU"/>
              </w:rPr>
              <w:t>е</w:t>
            </w:r>
            <w:r w:rsidRPr="00432153">
              <w:rPr>
                <w:sz w:val="24"/>
                <w:szCs w:val="24"/>
                <w:lang w:eastAsia="ru-RU"/>
              </w:rPr>
              <w:t>ний);</w:t>
            </w:r>
            <w:r w:rsidRPr="00432153">
              <w:rPr>
                <w:sz w:val="24"/>
                <w:szCs w:val="24"/>
                <w:lang w:eastAsia="ru-RU"/>
              </w:rPr>
              <w:br/>
            </w:r>
            <w:r w:rsidRPr="00432153">
              <w:rPr>
                <w:sz w:val="24"/>
                <w:szCs w:val="24"/>
                <w:lang w:eastAsia="ru-RU"/>
              </w:rPr>
              <w:br/>
              <w:t>размещение объектов электросетевого х</w:t>
            </w:r>
            <w:r w:rsidRPr="00432153">
              <w:rPr>
                <w:sz w:val="24"/>
                <w:szCs w:val="24"/>
                <w:lang w:eastAsia="ru-RU"/>
              </w:rPr>
              <w:t>о</w:t>
            </w:r>
            <w:r w:rsidRPr="00432153">
              <w:rPr>
                <w:sz w:val="24"/>
                <w:szCs w:val="24"/>
                <w:lang w:eastAsia="ru-RU"/>
              </w:rPr>
              <w:t>зяйства, за исключением объектов энергет</w:t>
            </w:r>
            <w:r w:rsidRPr="00432153">
              <w:rPr>
                <w:sz w:val="24"/>
                <w:szCs w:val="24"/>
                <w:lang w:eastAsia="ru-RU"/>
              </w:rPr>
              <w:t>и</w:t>
            </w:r>
            <w:r w:rsidRPr="00432153">
              <w:rPr>
                <w:sz w:val="24"/>
                <w:szCs w:val="24"/>
                <w:lang w:eastAsia="ru-RU"/>
              </w:rPr>
              <w:t>ки, размещение которых предусмотрено с</w:t>
            </w:r>
            <w:r w:rsidRPr="00432153">
              <w:rPr>
                <w:sz w:val="24"/>
                <w:szCs w:val="24"/>
                <w:lang w:eastAsia="ru-RU"/>
              </w:rPr>
              <w:t>о</w:t>
            </w:r>
            <w:r w:rsidRPr="00432153">
              <w:rPr>
                <w:sz w:val="24"/>
                <w:szCs w:val="24"/>
                <w:lang w:eastAsia="ru-RU"/>
              </w:rPr>
              <w:t>держанием вида разрешенного использов</w:t>
            </w:r>
            <w:r w:rsidRPr="00432153">
              <w:rPr>
                <w:sz w:val="24"/>
                <w:szCs w:val="24"/>
                <w:lang w:eastAsia="ru-RU"/>
              </w:rPr>
              <w:t>а</w:t>
            </w:r>
            <w:r w:rsidRPr="00432153">
              <w:rPr>
                <w:sz w:val="24"/>
                <w:szCs w:val="24"/>
                <w:lang w:eastAsia="ru-RU"/>
              </w:rPr>
              <w:t>ния с кодом 3.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</w:t>
            </w:r>
            <w:r w:rsidRPr="00432153">
              <w:rPr>
                <w:sz w:val="24"/>
                <w:szCs w:val="24"/>
                <w:lang w:eastAsia="ru-RU"/>
              </w:rPr>
              <w:t>е</w:t>
            </w:r>
            <w:r w:rsidRPr="00432153">
              <w:rPr>
                <w:sz w:val="24"/>
                <w:szCs w:val="24"/>
                <w:lang w:eastAsia="ru-RU"/>
              </w:rPr>
              <w:t>лейные, надземные и подземные кабельные линии связи, линии радиофикации, анте</w:t>
            </w:r>
            <w:r w:rsidRPr="00432153">
              <w:rPr>
                <w:sz w:val="24"/>
                <w:szCs w:val="24"/>
                <w:lang w:eastAsia="ru-RU"/>
              </w:rPr>
              <w:t>н</w:t>
            </w:r>
            <w:r w:rsidRPr="00432153">
              <w:rPr>
                <w:sz w:val="24"/>
                <w:szCs w:val="24"/>
                <w:lang w:eastAsia="ru-RU"/>
              </w:rPr>
              <w:t>ные поля, усилительные пункты на кабел</w:t>
            </w:r>
            <w:r w:rsidRPr="00432153">
              <w:rPr>
                <w:sz w:val="24"/>
                <w:szCs w:val="24"/>
                <w:lang w:eastAsia="ru-RU"/>
              </w:rPr>
              <w:t>ь</w:t>
            </w:r>
            <w:r w:rsidRPr="00432153">
              <w:rPr>
                <w:sz w:val="24"/>
                <w:szCs w:val="24"/>
                <w:lang w:eastAsia="ru-RU"/>
              </w:rPr>
              <w:t>ных линиях связи, инфраструктуру спутн</w:t>
            </w:r>
            <w:r w:rsidRPr="00432153">
              <w:rPr>
                <w:sz w:val="24"/>
                <w:szCs w:val="24"/>
                <w:lang w:eastAsia="ru-RU"/>
              </w:rPr>
              <w:t>и</w:t>
            </w:r>
            <w:r w:rsidRPr="00432153">
              <w:rPr>
                <w:sz w:val="24"/>
                <w:szCs w:val="24"/>
                <w:lang w:eastAsia="ru-RU"/>
              </w:rPr>
              <w:t>ковой связи и телерадиовещания, за искл</w:t>
            </w:r>
            <w:r w:rsidRPr="00432153">
              <w:rPr>
                <w:sz w:val="24"/>
                <w:szCs w:val="24"/>
                <w:lang w:eastAsia="ru-RU"/>
              </w:rPr>
              <w:t>ю</w:t>
            </w:r>
            <w:r w:rsidRPr="00432153">
              <w:rPr>
                <w:sz w:val="24"/>
                <w:szCs w:val="24"/>
                <w:lang w:eastAsia="ru-RU"/>
              </w:rPr>
              <w:t>чением объектов связи, размещение кот</w:t>
            </w:r>
            <w:r w:rsidRPr="00432153">
              <w:rPr>
                <w:sz w:val="24"/>
                <w:szCs w:val="24"/>
                <w:lang w:eastAsia="ru-RU"/>
              </w:rPr>
              <w:t>о</w:t>
            </w:r>
            <w:r w:rsidRPr="00432153">
              <w:rPr>
                <w:sz w:val="24"/>
                <w:szCs w:val="24"/>
                <w:lang w:eastAsia="ru-RU"/>
              </w:rPr>
              <w:t>рых предусмотрено содержанием видов ра</w:t>
            </w:r>
            <w:r w:rsidRPr="00432153">
              <w:rPr>
                <w:sz w:val="24"/>
                <w:szCs w:val="24"/>
                <w:lang w:eastAsia="ru-RU"/>
              </w:rPr>
              <w:t>з</w:t>
            </w:r>
            <w:r w:rsidRPr="00432153">
              <w:rPr>
                <w:sz w:val="24"/>
                <w:szCs w:val="24"/>
                <w:lang w:eastAsia="ru-RU"/>
              </w:rPr>
              <w:t>решенного использования с кодами 3.1.1, 3.2.3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fffe"/>
              <w:rPr>
                <w:rFonts w:ascii="Times New Roman" w:hAnsi="Times New Roman" w:cs="Times New Roman"/>
                <w:sz w:val="24"/>
                <w:szCs w:val="24"/>
              </w:rPr>
            </w:pPr>
            <w:r w:rsidRPr="0043215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</w:t>
            </w:r>
            <w:r w:rsidRPr="00432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153">
              <w:rPr>
                <w:rFonts w:ascii="Times New Roman" w:hAnsi="Times New Roman" w:cs="Times New Roman"/>
                <w:sz w:val="24"/>
                <w:szCs w:val="24"/>
              </w:rPr>
              <w:t>бильного транспорта. Содержание данного вида разрешенного использования включает в себя содержание видов разрешенного и</w:t>
            </w:r>
            <w:r w:rsidRPr="00432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153">
              <w:rPr>
                <w:rFonts w:ascii="Times New Roman" w:hAnsi="Times New Roman" w:cs="Times New Roman"/>
                <w:sz w:val="24"/>
                <w:szCs w:val="24"/>
              </w:rPr>
              <w:t>пользования с кодами 7.2.1-7.2.3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</w:t>
            </w:r>
            <w:r w:rsidRPr="00432153">
              <w:rPr>
                <w:sz w:val="24"/>
                <w:szCs w:val="24"/>
                <w:lang w:eastAsia="ru-RU"/>
              </w:rPr>
              <w:t>к</w:t>
            </w:r>
            <w:r w:rsidRPr="00432153">
              <w:rPr>
                <w:sz w:val="24"/>
                <w:szCs w:val="24"/>
                <w:lang w:eastAsia="ru-RU"/>
              </w:rPr>
              <w:t>же иных зданий и сооружений, необход</w:t>
            </w:r>
            <w:r w:rsidRPr="00432153">
              <w:rPr>
                <w:sz w:val="24"/>
                <w:szCs w:val="24"/>
                <w:lang w:eastAsia="ru-RU"/>
              </w:rPr>
              <w:t>и</w:t>
            </w:r>
            <w:r w:rsidRPr="00432153">
              <w:rPr>
                <w:sz w:val="24"/>
                <w:szCs w:val="24"/>
                <w:lang w:eastAsia="ru-RU"/>
              </w:rPr>
              <w:t>мых для эксплуатации названных трубопр</w:t>
            </w:r>
            <w:r w:rsidRPr="00432153">
              <w:rPr>
                <w:sz w:val="24"/>
                <w:szCs w:val="24"/>
                <w:lang w:eastAsia="ru-RU"/>
              </w:rPr>
              <w:t>о</w:t>
            </w:r>
            <w:r w:rsidRPr="00432153">
              <w:rPr>
                <w:sz w:val="24"/>
                <w:szCs w:val="24"/>
                <w:lang w:eastAsia="ru-RU"/>
              </w:rPr>
              <w:t>водов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Земельные участки (территории) общ</w:t>
            </w:r>
            <w:r w:rsidRPr="00432153">
              <w:rPr>
                <w:sz w:val="24"/>
                <w:szCs w:val="24"/>
              </w:rPr>
              <w:t>е</w:t>
            </w:r>
            <w:r w:rsidRPr="00432153">
              <w:rPr>
                <w:sz w:val="24"/>
                <w:szCs w:val="24"/>
              </w:rPr>
              <w:t>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</w:t>
            </w:r>
            <w:r w:rsidRPr="00432153">
              <w:rPr>
                <w:sz w:val="24"/>
                <w:szCs w:val="24"/>
                <w:lang w:eastAsia="ru-RU"/>
              </w:rPr>
              <w:t>с</w:t>
            </w:r>
            <w:r w:rsidRPr="00432153">
              <w:rPr>
                <w:sz w:val="24"/>
                <w:szCs w:val="24"/>
                <w:lang w:eastAsia="ru-RU"/>
              </w:rPr>
              <w:t>пользования включает в себя содержание видов разрешенного использования с код</w:t>
            </w:r>
            <w:r w:rsidRPr="00432153">
              <w:rPr>
                <w:sz w:val="24"/>
                <w:szCs w:val="24"/>
                <w:lang w:eastAsia="ru-RU"/>
              </w:rPr>
              <w:t>а</w:t>
            </w:r>
            <w:r w:rsidRPr="00432153">
              <w:rPr>
                <w:sz w:val="24"/>
                <w:szCs w:val="24"/>
                <w:lang w:eastAsia="ru-RU"/>
              </w:rPr>
              <w:t>ми 12.0.1-12.0.2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b/>
                <w:sz w:val="24"/>
                <w:szCs w:val="24"/>
              </w:rPr>
              <w:t>Условно разрешенные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Ледники, снежники, ручьи, реки, озера, б</w:t>
            </w:r>
            <w:r w:rsidRPr="00432153">
              <w:rPr>
                <w:sz w:val="24"/>
                <w:szCs w:val="24"/>
                <w:lang w:eastAsia="ru-RU"/>
              </w:rPr>
              <w:t>о</w:t>
            </w:r>
            <w:r w:rsidRPr="00432153">
              <w:rPr>
                <w:sz w:val="24"/>
                <w:szCs w:val="24"/>
                <w:lang w:eastAsia="ru-RU"/>
              </w:rPr>
              <w:t>лота, территориальные моря и другие п</w:t>
            </w:r>
            <w:r w:rsidRPr="00432153">
              <w:rPr>
                <w:sz w:val="24"/>
                <w:szCs w:val="24"/>
                <w:lang w:eastAsia="ru-RU"/>
              </w:rPr>
              <w:t>о</w:t>
            </w:r>
            <w:r w:rsidRPr="00432153">
              <w:rPr>
                <w:sz w:val="24"/>
                <w:szCs w:val="24"/>
                <w:lang w:eastAsia="ru-RU"/>
              </w:rPr>
              <w:t>верхностные водные объекты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Использование земельных участков, пр</w:t>
            </w:r>
            <w:r w:rsidRPr="00432153">
              <w:rPr>
                <w:sz w:val="24"/>
                <w:szCs w:val="24"/>
                <w:lang w:eastAsia="ru-RU"/>
              </w:rPr>
              <w:t>и</w:t>
            </w:r>
            <w:r w:rsidRPr="00432153">
              <w:rPr>
                <w:sz w:val="24"/>
                <w:szCs w:val="24"/>
                <w:lang w:eastAsia="ru-RU"/>
              </w:rPr>
              <w:t>мыкающих к водным объектам способами, необходимыми для осуществления общего водопользования (водопользования, осущ</w:t>
            </w:r>
            <w:r w:rsidRPr="00432153">
              <w:rPr>
                <w:sz w:val="24"/>
                <w:szCs w:val="24"/>
                <w:lang w:eastAsia="ru-RU"/>
              </w:rPr>
              <w:t>е</w:t>
            </w:r>
            <w:r w:rsidRPr="00432153">
              <w:rPr>
                <w:sz w:val="24"/>
                <w:szCs w:val="24"/>
                <w:lang w:eastAsia="ru-RU"/>
              </w:rPr>
              <w:t xml:space="preserve">ствляемого гражданами для личных нужд, а также забор (изъятие) водных ресурсов для </w:t>
            </w:r>
            <w:r w:rsidRPr="00432153">
              <w:rPr>
                <w:sz w:val="24"/>
                <w:szCs w:val="24"/>
                <w:lang w:eastAsia="ru-RU"/>
              </w:rPr>
              <w:lastRenderedPageBreak/>
              <w:t>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</w:t>
            </w:r>
            <w:r w:rsidRPr="00432153">
              <w:rPr>
                <w:sz w:val="24"/>
                <w:szCs w:val="24"/>
                <w:lang w:eastAsia="ru-RU"/>
              </w:rPr>
              <w:t>н</w:t>
            </w:r>
            <w:r w:rsidRPr="00432153">
              <w:rPr>
                <w:sz w:val="24"/>
                <w:szCs w:val="24"/>
                <w:lang w:eastAsia="ru-RU"/>
              </w:rPr>
              <w:t>ных для отдыха на водных объектах, вод</w:t>
            </w:r>
            <w:r w:rsidRPr="00432153">
              <w:rPr>
                <w:sz w:val="24"/>
                <w:szCs w:val="24"/>
                <w:lang w:eastAsia="ru-RU"/>
              </w:rPr>
              <w:t>о</w:t>
            </w:r>
            <w:r w:rsidRPr="00432153">
              <w:rPr>
                <w:sz w:val="24"/>
                <w:szCs w:val="24"/>
                <w:lang w:eastAsia="ru-RU"/>
              </w:rPr>
              <w:t>пой, если соответствующие запреты не у</w:t>
            </w:r>
            <w:r w:rsidRPr="00432153">
              <w:rPr>
                <w:sz w:val="24"/>
                <w:szCs w:val="24"/>
                <w:lang w:eastAsia="ru-RU"/>
              </w:rPr>
              <w:t>с</w:t>
            </w:r>
            <w:r w:rsidRPr="00432153">
              <w:rPr>
                <w:sz w:val="24"/>
                <w:szCs w:val="24"/>
                <w:lang w:eastAsia="ru-RU"/>
              </w:rPr>
              <w:t>тановлены законодательством)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  <w:lang w:eastAsia="ru-RU"/>
              </w:rPr>
              <w:t>Использование земельных участков, пр</w:t>
            </w:r>
            <w:r w:rsidRPr="00432153">
              <w:rPr>
                <w:sz w:val="24"/>
                <w:szCs w:val="24"/>
                <w:lang w:eastAsia="ru-RU"/>
              </w:rPr>
              <w:t>и</w:t>
            </w:r>
            <w:r w:rsidRPr="00432153">
              <w:rPr>
                <w:sz w:val="24"/>
                <w:szCs w:val="24"/>
                <w:lang w:eastAsia="ru-RU"/>
              </w:rPr>
              <w:t>мыкающих к водным объектам способами, необходимыми для специального водопол</w:t>
            </w:r>
            <w:r w:rsidRPr="00432153">
              <w:rPr>
                <w:sz w:val="24"/>
                <w:szCs w:val="24"/>
                <w:lang w:eastAsia="ru-RU"/>
              </w:rPr>
              <w:t>ь</w:t>
            </w:r>
            <w:r w:rsidRPr="00432153">
              <w:rPr>
                <w:sz w:val="24"/>
                <w:szCs w:val="24"/>
                <w:lang w:eastAsia="ru-RU"/>
              </w:rPr>
              <w:t>зования (забор водных ресурсов из повер</w:t>
            </w:r>
            <w:r w:rsidRPr="00432153">
              <w:rPr>
                <w:sz w:val="24"/>
                <w:szCs w:val="24"/>
                <w:lang w:eastAsia="ru-RU"/>
              </w:rPr>
              <w:t>х</w:t>
            </w:r>
            <w:r w:rsidRPr="00432153">
              <w:rPr>
                <w:sz w:val="24"/>
                <w:szCs w:val="24"/>
                <w:lang w:eastAsia="ru-RU"/>
              </w:rPr>
              <w:t>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d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d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d"/>
              <w:jc w:val="both"/>
              <w:rPr>
                <w:sz w:val="24"/>
                <w:szCs w:val="24"/>
              </w:rPr>
            </w:pPr>
          </w:p>
        </w:tc>
      </w:tr>
      <w:tr w:rsidR="00451E7E" w:rsidRPr="00432153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432153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</w:p>
        </w:tc>
      </w:tr>
    </w:tbl>
    <w:p w:rsidR="00451E7E" w:rsidRDefault="00451E7E" w:rsidP="00451E7E">
      <w:pPr>
        <w:autoSpaceDN w:val="0"/>
        <w:adjustRightInd w:val="0"/>
        <w:ind w:firstLine="709"/>
        <w:sectPr w:rsidR="00451E7E" w:rsidSect="00451E7E">
          <w:footnotePr>
            <w:pos w:val="beneathText"/>
          </w:footnotePr>
          <w:pgSz w:w="11905" w:h="16837"/>
          <w:pgMar w:top="851" w:right="851" w:bottom="851" w:left="1418" w:header="720" w:footer="709" w:gutter="0"/>
          <w:cols w:space="720"/>
          <w:docGrid w:linePitch="360"/>
        </w:sectPr>
      </w:pPr>
    </w:p>
    <w:p w:rsidR="00451E7E" w:rsidRPr="00577120" w:rsidRDefault="00451E7E" w:rsidP="00451E7E">
      <w:pPr>
        <w:autoSpaceDN w:val="0"/>
        <w:adjustRightInd w:val="0"/>
        <w:ind w:firstLine="709"/>
      </w:pPr>
      <w:r>
        <w:lastRenderedPageBreak/>
        <w:t>2</w:t>
      </w:r>
      <w:r w:rsidRPr="00577120">
        <w:t>. Предельные (минимальные и (или) максимальные) размеры земельных участков и предельные параметры разрешенного строительства, р</w:t>
      </w:r>
      <w:r w:rsidRPr="00577120">
        <w:t>е</w:t>
      </w:r>
      <w:r w:rsidRPr="00577120">
        <w:t xml:space="preserve">конструкции объектов капитального строительства в территориальной зоне </w:t>
      </w:r>
      <w:r>
        <w:t>СХ-2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61"/>
        <w:gridCol w:w="1167"/>
        <w:gridCol w:w="1185"/>
        <w:gridCol w:w="124"/>
        <w:gridCol w:w="2210"/>
        <w:gridCol w:w="2346"/>
        <w:gridCol w:w="1800"/>
        <w:gridCol w:w="2880"/>
      </w:tblGrid>
      <w:tr w:rsidR="00451E7E" w:rsidRPr="00690F9D" w:rsidTr="00451E7E">
        <w:trPr>
          <w:trHeight w:val="758"/>
          <w:jc w:val="center"/>
        </w:trPr>
        <w:tc>
          <w:tcPr>
            <w:tcW w:w="675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Код</w:t>
            </w:r>
          </w:p>
        </w:tc>
        <w:tc>
          <w:tcPr>
            <w:tcW w:w="2661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Вид разрешенного использования з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мельных участков и объектов капитал</w:t>
            </w:r>
            <w:r w:rsidRPr="00690F9D">
              <w:rPr>
                <w:sz w:val="24"/>
                <w:szCs w:val="24"/>
              </w:rPr>
              <w:t>ь</w:t>
            </w:r>
            <w:r w:rsidRPr="00690F9D"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2352" w:type="dxa"/>
            <w:gridSpan w:val="2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Предельные (м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нимальные  или (максимальные) размеры земел</w:t>
            </w:r>
            <w:r w:rsidRPr="00690F9D">
              <w:rPr>
                <w:sz w:val="24"/>
                <w:szCs w:val="24"/>
              </w:rPr>
              <w:t>ь</w:t>
            </w:r>
            <w:r w:rsidRPr="00690F9D">
              <w:rPr>
                <w:sz w:val="24"/>
                <w:szCs w:val="24"/>
              </w:rPr>
              <w:t>ныхучастков, в т.ч. их площадь</w:t>
            </w:r>
          </w:p>
        </w:tc>
        <w:tc>
          <w:tcPr>
            <w:tcW w:w="2334" w:type="dxa"/>
            <w:gridSpan w:val="2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Минимальные о</w:t>
            </w:r>
            <w:r w:rsidRPr="00690F9D">
              <w:rPr>
                <w:sz w:val="24"/>
                <w:szCs w:val="24"/>
              </w:rPr>
              <w:t>т</w:t>
            </w:r>
            <w:r w:rsidRPr="00690F9D">
              <w:rPr>
                <w:sz w:val="24"/>
                <w:szCs w:val="24"/>
              </w:rPr>
              <w:t>ступы от границ земельных учас</w:t>
            </w:r>
            <w:r w:rsidRPr="00690F9D">
              <w:rPr>
                <w:sz w:val="24"/>
                <w:szCs w:val="24"/>
              </w:rPr>
              <w:t>т</w:t>
            </w:r>
            <w:r w:rsidRPr="00690F9D">
              <w:rPr>
                <w:sz w:val="24"/>
                <w:szCs w:val="24"/>
              </w:rPr>
              <w:t>ков в целях опр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деления мест д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пустимого разм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щения зданий, строений, соор</w:t>
            </w:r>
            <w:r w:rsidRPr="00690F9D">
              <w:rPr>
                <w:sz w:val="24"/>
                <w:szCs w:val="24"/>
              </w:rPr>
              <w:t>у</w:t>
            </w:r>
            <w:r w:rsidRPr="00690F9D">
              <w:rPr>
                <w:sz w:val="24"/>
                <w:szCs w:val="24"/>
              </w:rPr>
              <w:t>жений, за предел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ми которых з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прещено стро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тельство зданий, строений, соор</w:t>
            </w:r>
            <w:r w:rsidRPr="00690F9D">
              <w:rPr>
                <w:sz w:val="24"/>
                <w:szCs w:val="24"/>
              </w:rPr>
              <w:t>у</w:t>
            </w:r>
            <w:r w:rsidRPr="00690F9D">
              <w:rPr>
                <w:sz w:val="24"/>
                <w:szCs w:val="24"/>
              </w:rPr>
              <w:t>жений</w:t>
            </w:r>
          </w:p>
        </w:tc>
        <w:tc>
          <w:tcPr>
            <w:tcW w:w="2346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Минимальный о</w:t>
            </w:r>
            <w:r w:rsidRPr="00690F9D">
              <w:rPr>
                <w:sz w:val="24"/>
                <w:szCs w:val="24"/>
              </w:rPr>
              <w:t>т</w:t>
            </w:r>
            <w:r w:rsidRPr="00690F9D">
              <w:rPr>
                <w:sz w:val="24"/>
                <w:szCs w:val="24"/>
              </w:rPr>
              <w:t>ступ от красной линии в целях о</w:t>
            </w:r>
            <w:r w:rsidRPr="00690F9D">
              <w:rPr>
                <w:sz w:val="24"/>
                <w:szCs w:val="24"/>
              </w:rPr>
              <w:t>п</w:t>
            </w:r>
            <w:r w:rsidRPr="00690F9D">
              <w:rPr>
                <w:sz w:val="24"/>
                <w:szCs w:val="24"/>
              </w:rPr>
              <w:t>ределения мест д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пустимого разм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щения зданий, строений, соор</w:t>
            </w:r>
            <w:r w:rsidRPr="00690F9D">
              <w:rPr>
                <w:sz w:val="24"/>
                <w:szCs w:val="24"/>
              </w:rPr>
              <w:t>у</w:t>
            </w:r>
            <w:r w:rsidRPr="00690F9D">
              <w:rPr>
                <w:sz w:val="24"/>
                <w:szCs w:val="24"/>
              </w:rPr>
              <w:t>жений, за предел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ми которых з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прещено стро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тельство зданий, строений, соор</w:t>
            </w:r>
            <w:r w:rsidRPr="00690F9D">
              <w:rPr>
                <w:sz w:val="24"/>
                <w:szCs w:val="24"/>
              </w:rPr>
              <w:t>у</w:t>
            </w:r>
            <w:r w:rsidRPr="00690F9D">
              <w:rPr>
                <w:sz w:val="24"/>
                <w:szCs w:val="24"/>
              </w:rPr>
              <w:t>жений</w:t>
            </w:r>
          </w:p>
        </w:tc>
        <w:tc>
          <w:tcPr>
            <w:tcW w:w="1800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Предельная (максимал</w:t>
            </w:r>
            <w:r w:rsidRPr="00690F9D">
              <w:rPr>
                <w:sz w:val="24"/>
                <w:szCs w:val="24"/>
              </w:rPr>
              <w:t>ь</w:t>
            </w:r>
            <w:r w:rsidRPr="00690F9D">
              <w:rPr>
                <w:sz w:val="24"/>
                <w:szCs w:val="24"/>
              </w:rPr>
              <w:t>ная) высота объектов к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2880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Максимальный пр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цент застройки в гр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ницах земельного уч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стка</w:t>
            </w:r>
          </w:p>
        </w:tc>
      </w:tr>
      <w:tr w:rsidR="00451E7E" w:rsidRPr="00690F9D" w:rsidTr="00451E7E">
        <w:trPr>
          <w:trHeight w:val="757"/>
          <w:jc w:val="center"/>
        </w:trPr>
        <w:tc>
          <w:tcPr>
            <w:tcW w:w="675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Мин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 xml:space="preserve">мальная </w:t>
            </w:r>
          </w:p>
        </w:tc>
        <w:tc>
          <w:tcPr>
            <w:tcW w:w="1185" w:type="dxa"/>
            <w:shd w:val="clear" w:color="auto" w:fill="auto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Макс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мальная</w:t>
            </w:r>
          </w:p>
        </w:tc>
        <w:tc>
          <w:tcPr>
            <w:tcW w:w="2334" w:type="dxa"/>
            <w:gridSpan w:val="2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</w:tr>
      <w:tr w:rsidR="00451E7E" w:rsidRPr="00690F9D" w:rsidTr="00451E7E">
        <w:trPr>
          <w:trHeight w:val="269"/>
          <w:tblHeader/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  <w:gridSpan w:val="2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8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373" w:type="dxa"/>
            <w:gridSpan w:val="8"/>
          </w:tcPr>
          <w:p w:rsidR="00451E7E" w:rsidRPr="00690F9D" w:rsidRDefault="00451E7E" w:rsidP="00451E7E">
            <w:pPr>
              <w:pStyle w:val="affd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Основные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jc w:val="center"/>
              <w:textAlignment w:val="baseline"/>
            </w:pPr>
            <w:r w:rsidRPr="00690F9D">
              <w:t>1.15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textAlignment w:val="baseline"/>
            </w:pPr>
            <w:r w:rsidRPr="00690F9D">
              <w:t>Хранение и перерабо</w:t>
            </w:r>
            <w:r w:rsidRPr="00690F9D">
              <w:t>т</w:t>
            </w:r>
            <w:r w:rsidRPr="00690F9D">
              <w:t>ка сельскохозяйстве</w:t>
            </w:r>
            <w:r w:rsidRPr="00690F9D">
              <w:t>н</w:t>
            </w:r>
            <w:r w:rsidRPr="00690F9D">
              <w:t>ной продукции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устано</w:t>
            </w:r>
            <w:r w:rsidRPr="00690F9D">
              <w:rPr>
                <w:sz w:val="24"/>
                <w:szCs w:val="24"/>
              </w:rPr>
              <w:t>в</w:t>
            </w:r>
            <w:r w:rsidRPr="00690F9D">
              <w:rPr>
                <w:sz w:val="24"/>
                <w:szCs w:val="24"/>
              </w:rPr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80 %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jc w:val="center"/>
              <w:textAlignment w:val="baseline"/>
            </w:pPr>
            <w:r w:rsidRPr="00690F9D">
              <w:t>1.16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textAlignment w:val="baseline"/>
            </w:pPr>
            <w:r w:rsidRPr="00690F9D">
              <w:t>Ведение личного по</w:t>
            </w:r>
            <w:r w:rsidRPr="00690F9D">
              <w:t>д</w:t>
            </w:r>
            <w:r w:rsidRPr="00690F9D">
              <w:t>собного хозяйства на полевых участках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vertAlign w:val="superscript"/>
              </w:rPr>
            </w:pPr>
            <w:r w:rsidRPr="00690F9D">
              <w:rPr>
                <w:sz w:val="24"/>
                <w:szCs w:val="24"/>
              </w:rPr>
              <w:t>600 м</w:t>
            </w:r>
            <w:r w:rsidRPr="00690F9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 w:rsidRPr="00690F9D">
              <w:rPr>
                <w:sz w:val="24"/>
                <w:szCs w:val="24"/>
              </w:rPr>
              <w:t>000 м</w:t>
            </w:r>
            <w:r w:rsidRPr="00690F9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устано</w:t>
            </w:r>
            <w:r w:rsidRPr="00690F9D">
              <w:rPr>
                <w:sz w:val="24"/>
                <w:szCs w:val="24"/>
              </w:rPr>
              <w:t>в</w:t>
            </w:r>
            <w:r w:rsidRPr="00690F9D">
              <w:rPr>
                <w:sz w:val="24"/>
                <w:szCs w:val="24"/>
              </w:rPr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lang w:eastAsia="ru-RU"/>
              </w:rPr>
            </w:pPr>
            <w:r w:rsidRPr="00690F9D">
              <w:rPr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textAlignment w:val="baseline"/>
            </w:pPr>
            <w:r w:rsidRPr="00690F9D">
              <w:t>Обеспечение сельск</w:t>
            </w:r>
            <w:r w:rsidRPr="00690F9D">
              <w:t>о</w:t>
            </w:r>
            <w:r w:rsidRPr="00690F9D">
              <w:t>хозяйственного прои</w:t>
            </w:r>
            <w:r w:rsidRPr="00690F9D">
              <w:t>з</w:t>
            </w:r>
            <w:r w:rsidRPr="00690F9D">
              <w:t>водства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устано</w:t>
            </w:r>
            <w:r w:rsidRPr="00690F9D">
              <w:rPr>
                <w:sz w:val="24"/>
                <w:szCs w:val="24"/>
              </w:rPr>
              <w:t>в</w:t>
            </w:r>
            <w:r w:rsidRPr="00690F9D">
              <w:rPr>
                <w:sz w:val="24"/>
                <w:szCs w:val="24"/>
              </w:rPr>
              <w:lastRenderedPageBreak/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80 %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lang w:eastAsia="ru-RU"/>
              </w:rPr>
            </w:pPr>
            <w:r w:rsidRPr="00690F9D">
              <w:rPr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textAlignment w:val="baseline"/>
            </w:pPr>
            <w:r w:rsidRPr="00690F9D">
              <w:t>Животноводство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устано</w:t>
            </w:r>
            <w:r w:rsidRPr="00690F9D">
              <w:rPr>
                <w:sz w:val="24"/>
                <w:szCs w:val="24"/>
              </w:rPr>
              <w:t>в</w:t>
            </w:r>
            <w:r w:rsidRPr="00690F9D">
              <w:rPr>
                <w:sz w:val="24"/>
                <w:szCs w:val="24"/>
              </w:rPr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9м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70 %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lang w:eastAsia="ru-RU"/>
              </w:rPr>
            </w:pPr>
            <w:r w:rsidRPr="00690F9D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textAlignment w:val="baseline"/>
            </w:pPr>
            <w:r w:rsidRPr="00690F9D">
              <w:t>Скотоводство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устано</w:t>
            </w:r>
            <w:r w:rsidRPr="00690F9D">
              <w:rPr>
                <w:sz w:val="24"/>
                <w:szCs w:val="24"/>
              </w:rPr>
              <w:t>в</w:t>
            </w:r>
            <w:r w:rsidRPr="00690F9D">
              <w:rPr>
                <w:sz w:val="24"/>
                <w:szCs w:val="24"/>
              </w:rPr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9м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70 %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lang w:eastAsia="ru-RU"/>
              </w:rPr>
            </w:pPr>
            <w:r w:rsidRPr="00690F9D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textAlignment w:val="baseline"/>
            </w:pPr>
            <w:r w:rsidRPr="00690F9D">
              <w:t>Звероводство</w:t>
            </w:r>
          </w:p>
        </w:tc>
        <w:tc>
          <w:tcPr>
            <w:tcW w:w="1167" w:type="dxa"/>
          </w:tcPr>
          <w:p w:rsidR="00451E7E" w:rsidRPr="00690F9D" w:rsidRDefault="00451E7E" w:rsidP="00451E7E">
            <w:r w:rsidRPr="00690F9D">
              <w:t>не по</w:t>
            </w:r>
            <w:r w:rsidRPr="00690F9D">
              <w:t>д</w:t>
            </w:r>
            <w:r w:rsidRPr="00690F9D">
              <w:t>лежит устано</w:t>
            </w:r>
            <w:r w:rsidRPr="00690F9D">
              <w:t>в</w:t>
            </w:r>
            <w:r w:rsidRPr="00690F9D"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9м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70 %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lang w:eastAsia="ru-RU"/>
              </w:rPr>
            </w:pPr>
            <w:r w:rsidRPr="00690F9D"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textAlignment w:val="baseline"/>
            </w:pPr>
            <w:r w:rsidRPr="00690F9D">
              <w:t>Птицеводство</w:t>
            </w:r>
          </w:p>
        </w:tc>
        <w:tc>
          <w:tcPr>
            <w:tcW w:w="1167" w:type="dxa"/>
          </w:tcPr>
          <w:p w:rsidR="00451E7E" w:rsidRPr="00690F9D" w:rsidRDefault="00451E7E" w:rsidP="00451E7E">
            <w:r w:rsidRPr="00690F9D">
              <w:t>не по</w:t>
            </w:r>
            <w:r w:rsidRPr="00690F9D">
              <w:t>д</w:t>
            </w:r>
            <w:r w:rsidRPr="00690F9D">
              <w:t>лежит устано</w:t>
            </w:r>
            <w:r w:rsidRPr="00690F9D">
              <w:t>в</w:t>
            </w:r>
            <w:r w:rsidRPr="00690F9D"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9м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70 %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lang w:eastAsia="ru-RU"/>
              </w:rPr>
            </w:pPr>
            <w:r w:rsidRPr="00690F9D"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textAlignment w:val="baseline"/>
            </w:pPr>
            <w:r w:rsidRPr="00690F9D">
              <w:t>Свиноводство</w:t>
            </w:r>
          </w:p>
        </w:tc>
        <w:tc>
          <w:tcPr>
            <w:tcW w:w="1167" w:type="dxa"/>
          </w:tcPr>
          <w:p w:rsidR="00451E7E" w:rsidRPr="00690F9D" w:rsidRDefault="00451E7E" w:rsidP="00451E7E">
            <w:r w:rsidRPr="00690F9D">
              <w:t>не по</w:t>
            </w:r>
            <w:r w:rsidRPr="00690F9D">
              <w:t>д</w:t>
            </w:r>
            <w:r w:rsidRPr="00690F9D">
              <w:t>лежит устано</w:t>
            </w:r>
            <w:r w:rsidRPr="00690F9D">
              <w:t>в</w:t>
            </w:r>
            <w:r w:rsidRPr="00690F9D"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9м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70 %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lang w:eastAsia="ru-RU"/>
              </w:rPr>
            </w:pPr>
            <w:r w:rsidRPr="00690F9D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textAlignment w:val="baseline"/>
            </w:pPr>
            <w:r w:rsidRPr="00690F9D">
              <w:t>Пчеловодство</w:t>
            </w:r>
          </w:p>
        </w:tc>
        <w:tc>
          <w:tcPr>
            <w:tcW w:w="1167" w:type="dxa"/>
          </w:tcPr>
          <w:p w:rsidR="00451E7E" w:rsidRPr="00690F9D" w:rsidRDefault="00451E7E" w:rsidP="00451E7E">
            <w:r w:rsidRPr="00690F9D">
              <w:t>не по</w:t>
            </w:r>
            <w:r w:rsidRPr="00690F9D">
              <w:t>д</w:t>
            </w:r>
            <w:r w:rsidRPr="00690F9D">
              <w:t>лежит устано</w:t>
            </w:r>
            <w:r w:rsidRPr="00690F9D">
              <w:t>в</w:t>
            </w:r>
            <w:r w:rsidRPr="00690F9D"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9м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50%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lang w:eastAsia="ru-RU"/>
              </w:rPr>
            </w:pPr>
            <w:r w:rsidRPr="00690F9D"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textAlignment w:val="baseline"/>
            </w:pPr>
            <w:r w:rsidRPr="00690F9D">
              <w:t>Рыбоводство</w:t>
            </w:r>
          </w:p>
        </w:tc>
        <w:tc>
          <w:tcPr>
            <w:tcW w:w="1167" w:type="dxa"/>
          </w:tcPr>
          <w:p w:rsidR="00451E7E" w:rsidRPr="00690F9D" w:rsidRDefault="00451E7E" w:rsidP="00451E7E">
            <w:r w:rsidRPr="00690F9D">
              <w:t>не по</w:t>
            </w:r>
            <w:r w:rsidRPr="00690F9D">
              <w:t>д</w:t>
            </w:r>
            <w:r w:rsidRPr="00690F9D">
              <w:t>лежит устано</w:t>
            </w:r>
            <w:r w:rsidRPr="00690F9D">
              <w:t>в</w:t>
            </w:r>
            <w:r w:rsidRPr="00690F9D"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9м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d"/>
              <w:rPr>
                <w:b/>
                <w:sz w:val="24"/>
                <w:szCs w:val="24"/>
              </w:rPr>
            </w:pPr>
            <w:r w:rsidRPr="00690F9D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rPr>
                <w:bCs/>
              </w:rPr>
            </w:pPr>
            <w:r w:rsidRPr="00690F9D">
              <w:rPr>
                <w:bCs/>
              </w:rPr>
              <w:t>Связь</w:t>
            </w:r>
          </w:p>
        </w:tc>
        <w:tc>
          <w:tcPr>
            <w:tcW w:w="1167" w:type="dxa"/>
          </w:tcPr>
          <w:p w:rsidR="00451E7E" w:rsidRPr="00690F9D" w:rsidRDefault="00451E7E" w:rsidP="00451E7E">
            <w:r w:rsidRPr="00690F9D">
              <w:t>не по</w:t>
            </w:r>
            <w:r w:rsidRPr="00690F9D">
              <w:t>д</w:t>
            </w:r>
            <w:r w:rsidRPr="00690F9D">
              <w:t>лежит устано</w:t>
            </w:r>
            <w:r w:rsidRPr="00690F9D">
              <w:t>в</w:t>
            </w:r>
            <w:r w:rsidRPr="00690F9D">
              <w:lastRenderedPageBreak/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r w:rsidRPr="00690F9D">
              <w:lastRenderedPageBreak/>
              <w:t>не подл</w:t>
            </w:r>
            <w:r w:rsidRPr="00690F9D">
              <w:t>е</w:t>
            </w:r>
            <w:r w:rsidRPr="00690F9D">
              <w:t>жит уст</w:t>
            </w:r>
            <w:r w:rsidRPr="00690F9D">
              <w:t>а</w:t>
            </w:r>
            <w:r w:rsidRPr="00690F9D"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объектов св</w:t>
            </w:r>
            <w:r w:rsidRPr="00690F9D">
              <w:rPr>
                <w:sz w:val="24"/>
                <w:szCs w:val="24"/>
              </w:rPr>
              <w:t>я</w:t>
            </w:r>
            <w:r w:rsidRPr="00690F9D">
              <w:rPr>
                <w:sz w:val="24"/>
                <w:szCs w:val="24"/>
              </w:rPr>
              <w:t>зи, радиовещания, телевидения - 0 м;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для других объе</w:t>
            </w:r>
            <w:r w:rsidRPr="00690F9D">
              <w:rPr>
                <w:sz w:val="24"/>
                <w:szCs w:val="24"/>
              </w:rPr>
              <w:t>к</w:t>
            </w:r>
            <w:r w:rsidRPr="00690F9D">
              <w:rPr>
                <w:sz w:val="24"/>
                <w:szCs w:val="24"/>
              </w:rPr>
              <w:t>тов капитального строительства - 3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для объектов связи, радиовещания, т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левидения - 0 м;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для других объектов капитального строительства - 5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12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устанавливается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  <w:lang w:eastAsia="ru-RU"/>
              </w:rPr>
              <w:t>Автомобильный тран</w:t>
            </w:r>
            <w:r w:rsidRPr="00690F9D">
              <w:rPr>
                <w:sz w:val="24"/>
                <w:szCs w:val="24"/>
                <w:lang w:eastAsia="ru-RU"/>
              </w:rPr>
              <w:t>с</w:t>
            </w:r>
            <w:r w:rsidRPr="00690F9D">
              <w:rPr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 м²*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10000 м²*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объектов, н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обходимых для обеспечения авт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мобильного дв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жения, посадки пассажиров и их сопутствующего обслуживания - 0 м;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других объе</w:t>
            </w:r>
            <w:r w:rsidRPr="00690F9D">
              <w:rPr>
                <w:sz w:val="24"/>
                <w:szCs w:val="24"/>
              </w:rPr>
              <w:t>к</w:t>
            </w:r>
            <w:r w:rsidRPr="00690F9D">
              <w:rPr>
                <w:sz w:val="24"/>
                <w:szCs w:val="24"/>
              </w:rPr>
              <w:t>тов капитального строительства - 3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объектов, нео</w:t>
            </w:r>
            <w:r w:rsidRPr="00690F9D">
              <w:rPr>
                <w:sz w:val="24"/>
                <w:szCs w:val="24"/>
              </w:rPr>
              <w:t>б</w:t>
            </w:r>
            <w:r w:rsidRPr="00690F9D">
              <w:rPr>
                <w:sz w:val="24"/>
                <w:szCs w:val="24"/>
              </w:rPr>
              <w:t>ходимых для обе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печения автом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бильного движения, посадки пассажиров и их сопутствующ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го обслуживания - 0 м;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других объектов капитального строительства - 5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8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80 %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7.5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устано</w:t>
            </w:r>
            <w:r w:rsidRPr="00690F9D">
              <w:rPr>
                <w:sz w:val="24"/>
                <w:szCs w:val="24"/>
              </w:rPr>
              <w:t>в</w:t>
            </w:r>
            <w:r w:rsidRPr="00690F9D">
              <w:rPr>
                <w:sz w:val="24"/>
                <w:szCs w:val="24"/>
              </w:rPr>
              <w:t>лению</w:t>
            </w: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подлежит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подлежит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подлежит установл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  <w:vAlign w:val="center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12.0</w:t>
            </w:r>
          </w:p>
        </w:tc>
        <w:tc>
          <w:tcPr>
            <w:tcW w:w="2661" w:type="dxa"/>
            <w:vAlign w:val="center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167" w:type="dxa"/>
            <w:vAlign w:val="center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не по</w:t>
            </w:r>
            <w:r w:rsidRPr="00432153">
              <w:rPr>
                <w:sz w:val="24"/>
                <w:szCs w:val="24"/>
              </w:rPr>
              <w:t>д</w:t>
            </w:r>
            <w:r w:rsidRPr="00432153">
              <w:rPr>
                <w:sz w:val="24"/>
                <w:szCs w:val="24"/>
              </w:rPr>
              <w:t>лежит устано</w:t>
            </w:r>
            <w:r w:rsidRPr="00432153">
              <w:rPr>
                <w:sz w:val="24"/>
                <w:szCs w:val="24"/>
              </w:rPr>
              <w:t>в</w:t>
            </w:r>
            <w:r w:rsidRPr="00432153">
              <w:rPr>
                <w:sz w:val="24"/>
                <w:szCs w:val="24"/>
              </w:rPr>
              <w:t>лению</w:t>
            </w:r>
          </w:p>
        </w:tc>
        <w:tc>
          <w:tcPr>
            <w:tcW w:w="1309" w:type="dxa"/>
            <w:gridSpan w:val="2"/>
            <w:vAlign w:val="center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не подл</w:t>
            </w:r>
            <w:r w:rsidRPr="00432153">
              <w:rPr>
                <w:sz w:val="24"/>
                <w:szCs w:val="24"/>
              </w:rPr>
              <w:t>е</w:t>
            </w:r>
            <w:r w:rsidRPr="00432153">
              <w:rPr>
                <w:sz w:val="24"/>
                <w:szCs w:val="24"/>
              </w:rPr>
              <w:t>жит уст</w:t>
            </w:r>
            <w:r w:rsidRPr="00432153">
              <w:rPr>
                <w:sz w:val="24"/>
                <w:szCs w:val="24"/>
              </w:rPr>
              <w:t>а</w:t>
            </w:r>
            <w:r w:rsidRPr="00432153">
              <w:rPr>
                <w:sz w:val="24"/>
                <w:szCs w:val="24"/>
              </w:rPr>
              <w:t>новлению</w:t>
            </w:r>
          </w:p>
        </w:tc>
        <w:tc>
          <w:tcPr>
            <w:tcW w:w="2210" w:type="dxa"/>
            <w:vAlign w:val="center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0 м</w:t>
            </w:r>
          </w:p>
        </w:tc>
        <w:tc>
          <w:tcPr>
            <w:tcW w:w="2346" w:type="dxa"/>
            <w:vAlign w:val="center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0 м</w:t>
            </w:r>
          </w:p>
        </w:tc>
        <w:tc>
          <w:tcPr>
            <w:tcW w:w="1800" w:type="dxa"/>
            <w:vAlign w:val="center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8 м</w:t>
            </w:r>
          </w:p>
        </w:tc>
        <w:tc>
          <w:tcPr>
            <w:tcW w:w="2880" w:type="dxa"/>
            <w:vAlign w:val="center"/>
          </w:tcPr>
          <w:p w:rsidR="00451E7E" w:rsidRPr="00432153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5 % в случае, если для земельного участка д</w:t>
            </w:r>
            <w:r w:rsidRPr="00432153">
              <w:rPr>
                <w:sz w:val="24"/>
                <w:szCs w:val="24"/>
              </w:rPr>
              <w:t>о</w:t>
            </w:r>
            <w:r w:rsidRPr="00432153">
              <w:rPr>
                <w:sz w:val="24"/>
                <w:szCs w:val="24"/>
              </w:rPr>
              <w:t>полнительно к основному виду разрешенного и</w:t>
            </w:r>
            <w:r w:rsidRPr="00432153">
              <w:rPr>
                <w:sz w:val="24"/>
                <w:szCs w:val="24"/>
              </w:rPr>
              <w:t>с</w:t>
            </w:r>
            <w:r w:rsidRPr="00432153">
              <w:rPr>
                <w:sz w:val="24"/>
                <w:szCs w:val="24"/>
              </w:rPr>
              <w:t>пользования определен вспомогательный вид разрешенного использ</w:t>
            </w:r>
            <w:r w:rsidRPr="00432153">
              <w:rPr>
                <w:sz w:val="24"/>
                <w:szCs w:val="24"/>
              </w:rPr>
              <w:t>о</w:t>
            </w:r>
            <w:r w:rsidRPr="00432153">
              <w:rPr>
                <w:sz w:val="24"/>
                <w:szCs w:val="24"/>
              </w:rPr>
              <w:t>вания "Коммунальное обслуживание";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432153">
              <w:rPr>
                <w:sz w:val="24"/>
                <w:szCs w:val="24"/>
              </w:rPr>
              <w:t>0 % в иных случаях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13.1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Ведение огородничес</w:t>
            </w:r>
            <w:r w:rsidRPr="00690F9D">
              <w:rPr>
                <w:sz w:val="24"/>
                <w:szCs w:val="24"/>
              </w:rPr>
              <w:t>т</w:t>
            </w:r>
            <w:r w:rsidRPr="00690F9D">
              <w:rPr>
                <w:sz w:val="24"/>
                <w:szCs w:val="24"/>
              </w:rPr>
              <w:t>ва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50 м²;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3000 м²</w:t>
            </w: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9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15 % при размере з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 xml:space="preserve">мельного участка 800 м² и менее 10 % при размере </w:t>
            </w:r>
            <w:r w:rsidRPr="00690F9D">
              <w:rPr>
                <w:sz w:val="24"/>
                <w:szCs w:val="24"/>
              </w:rPr>
              <w:lastRenderedPageBreak/>
              <w:t>земельного участка более 800 м²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13.2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50 м²;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3000 м²;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9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15 % при размере з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мельного участка 800 м² и менее 10 % при размере земельного участка более 800 м²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373" w:type="dxa"/>
            <w:gridSpan w:val="8"/>
          </w:tcPr>
          <w:p w:rsidR="00451E7E" w:rsidRPr="00690F9D" w:rsidRDefault="00451E7E" w:rsidP="00451E7E">
            <w:pPr>
              <w:pStyle w:val="affa"/>
              <w:rPr>
                <w:b/>
                <w:bCs/>
                <w:sz w:val="24"/>
                <w:szCs w:val="24"/>
              </w:rPr>
            </w:pPr>
            <w:r w:rsidRPr="00690F9D">
              <w:rPr>
                <w:b/>
                <w:bCs/>
                <w:sz w:val="24"/>
                <w:szCs w:val="24"/>
              </w:rPr>
              <w:t>Условно-разрешенные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4.4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lang w:eastAsia="ru-RU"/>
              </w:rPr>
            </w:pPr>
            <w:r w:rsidRPr="00690F9D">
              <w:rPr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100 м²</w:t>
            </w:r>
          </w:p>
        </w:tc>
        <w:tc>
          <w:tcPr>
            <w:tcW w:w="118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100000 м²</w:t>
            </w:r>
          </w:p>
        </w:tc>
        <w:tc>
          <w:tcPr>
            <w:tcW w:w="2334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подлежит установл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11.0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 м²</w:t>
            </w:r>
          </w:p>
        </w:tc>
        <w:tc>
          <w:tcPr>
            <w:tcW w:w="118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100000 м²</w:t>
            </w:r>
          </w:p>
        </w:tc>
        <w:tc>
          <w:tcPr>
            <w:tcW w:w="2334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м</w:t>
            </w:r>
          </w:p>
          <w:p w:rsidR="00451E7E" w:rsidRPr="00690F9D" w:rsidRDefault="00451E7E" w:rsidP="00451E7E"/>
          <w:p w:rsidR="00451E7E" w:rsidRPr="00690F9D" w:rsidRDefault="00451E7E" w:rsidP="00451E7E"/>
          <w:p w:rsidR="00451E7E" w:rsidRPr="00690F9D" w:rsidRDefault="00451E7E" w:rsidP="00451E7E"/>
          <w:p w:rsidR="00451E7E" w:rsidRPr="00690F9D" w:rsidRDefault="00451E7E" w:rsidP="00451E7E"/>
          <w:p w:rsidR="00451E7E" w:rsidRPr="00690F9D" w:rsidRDefault="00451E7E" w:rsidP="00451E7E"/>
          <w:p w:rsidR="00451E7E" w:rsidRPr="00690F9D" w:rsidRDefault="00451E7E" w:rsidP="00451E7E"/>
          <w:p w:rsidR="00451E7E" w:rsidRPr="00690F9D" w:rsidRDefault="00451E7E" w:rsidP="00451E7E"/>
          <w:p w:rsidR="00451E7E" w:rsidRPr="00690F9D" w:rsidRDefault="00451E7E" w:rsidP="00451E7E">
            <w:pPr>
              <w:jc w:val="right"/>
            </w:pP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устанавл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вается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5 % в случае, если для земельного участка д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полнительно к основному виду разрешенного и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пользования определен вспомогательный вид разрешенного использ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вания "Коммунальное обслуживание";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0 % в иных случаях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11.1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 м²</w:t>
            </w:r>
          </w:p>
        </w:tc>
        <w:tc>
          <w:tcPr>
            <w:tcW w:w="118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100000 м²</w:t>
            </w:r>
          </w:p>
        </w:tc>
        <w:tc>
          <w:tcPr>
            <w:tcW w:w="2334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устанавл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вается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5 % в случае, если для земельного участка д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полнительно к основному виду разрешенного и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пользования определен вспомогательный вид разрешенного использ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вания "Коммунальное обслуживание";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0 % в иных случаях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11.2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Специальное пользов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ние водными объект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lastRenderedPageBreak/>
              <w:t>ми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10 м²</w:t>
            </w:r>
          </w:p>
        </w:tc>
        <w:tc>
          <w:tcPr>
            <w:tcW w:w="118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100000 м²</w:t>
            </w:r>
          </w:p>
        </w:tc>
        <w:tc>
          <w:tcPr>
            <w:tcW w:w="2334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устанавл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вается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5 % в случае, если для земельного участка д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lastRenderedPageBreak/>
              <w:t>полнительно к основному виду разрешенного и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пользования определен вспомогательный вид разрешенного использ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вания "Коммунальное обслуживание";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0 % в иных случаях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373" w:type="dxa"/>
            <w:gridSpan w:val="8"/>
          </w:tcPr>
          <w:p w:rsidR="00451E7E" w:rsidRPr="00690F9D" w:rsidRDefault="00451E7E" w:rsidP="00451E7E">
            <w:pPr>
              <w:pStyle w:val="affd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Вспомогательные</w:t>
            </w:r>
          </w:p>
        </w:tc>
      </w:tr>
      <w:tr w:rsidR="00451E7E" w:rsidRPr="00690F9D" w:rsidTr="00451E7E">
        <w:trPr>
          <w:jc w:val="center"/>
        </w:trPr>
        <w:tc>
          <w:tcPr>
            <w:tcW w:w="67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2.7.1</w:t>
            </w:r>
          </w:p>
        </w:tc>
        <w:tc>
          <w:tcPr>
            <w:tcW w:w="2661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  <w:lang w:eastAsia="ru-RU"/>
              </w:rPr>
              <w:t>Хранение автотран</w:t>
            </w:r>
            <w:r w:rsidRPr="00690F9D">
              <w:rPr>
                <w:sz w:val="24"/>
                <w:szCs w:val="24"/>
                <w:lang w:eastAsia="ru-RU"/>
              </w:rPr>
              <w:t>с</w:t>
            </w:r>
            <w:r w:rsidRPr="00690F9D">
              <w:rPr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1167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устано</w:t>
            </w:r>
            <w:r w:rsidRPr="00690F9D">
              <w:rPr>
                <w:sz w:val="24"/>
                <w:szCs w:val="24"/>
              </w:rPr>
              <w:t>в</w:t>
            </w:r>
            <w:r w:rsidRPr="00690F9D">
              <w:rPr>
                <w:sz w:val="24"/>
                <w:szCs w:val="24"/>
              </w:rPr>
              <w:t>лению</w:t>
            </w:r>
          </w:p>
        </w:tc>
        <w:tc>
          <w:tcPr>
            <w:tcW w:w="1185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устано</w:t>
            </w:r>
            <w:r w:rsidRPr="00690F9D">
              <w:rPr>
                <w:sz w:val="24"/>
                <w:szCs w:val="24"/>
              </w:rPr>
              <w:t>в</w:t>
            </w:r>
            <w:r w:rsidRPr="00690F9D">
              <w:rPr>
                <w:sz w:val="24"/>
                <w:szCs w:val="24"/>
              </w:rPr>
              <w:t>лению</w:t>
            </w:r>
          </w:p>
        </w:tc>
        <w:tc>
          <w:tcPr>
            <w:tcW w:w="2334" w:type="dxa"/>
            <w:gridSpan w:val="2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80 %</w:t>
            </w:r>
          </w:p>
        </w:tc>
      </w:tr>
    </w:tbl>
    <w:p w:rsidR="00451E7E" w:rsidRDefault="00451E7E">
      <w:pPr>
        <w:rPr>
          <w:sz w:val="28"/>
          <w:szCs w:val="28"/>
        </w:rPr>
      </w:pPr>
    </w:p>
    <w:p w:rsidR="00451E7E" w:rsidRDefault="00451E7E" w:rsidP="00451E7E">
      <w:pPr>
        <w:rPr>
          <w:sz w:val="28"/>
          <w:szCs w:val="28"/>
        </w:rPr>
      </w:pPr>
    </w:p>
    <w:p w:rsidR="00451E7E" w:rsidRDefault="00451E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1E7E" w:rsidRDefault="00451E7E" w:rsidP="00451E7E">
      <w:pPr>
        <w:rPr>
          <w:sz w:val="28"/>
          <w:szCs w:val="28"/>
        </w:rPr>
        <w:sectPr w:rsidR="00451E7E" w:rsidSect="00451E7E">
          <w:pgSz w:w="16840" w:h="11907" w:orient="landscape" w:code="9"/>
          <w:pgMar w:top="1985" w:right="340" w:bottom="567" w:left="1134" w:header="227" w:footer="720" w:gutter="0"/>
          <w:cols w:space="720"/>
          <w:titlePg/>
          <w:docGrid w:linePitch="326"/>
        </w:sectPr>
      </w:pPr>
    </w:p>
    <w:p w:rsidR="00451E7E" w:rsidRPr="009B3C86" w:rsidRDefault="00451E7E" w:rsidP="00451E7E">
      <w:pPr>
        <w:pStyle w:val="1"/>
        <w:tabs>
          <w:tab w:val="left" w:pos="0"/>
        </w:tabs>
        <w:suppressAutoHyphens/>
        <w:ind w:firstLine="709"/>
        <w:jc w:val="both"/>
        <w:rPr>
          <w:iCs/>
          <w:sz w:val="24"/>
        </w:rPr>
      </w:pPr>
      <w:bookmarkStart w:id="100" w:name="_Toc147588847"/>
      <w:r w:rsidRPr="00583467">
        <w:rPr>
          <w:b/>
          <w:iCs/>
          <w:sz w:val="24"/>
        </w:rPr>
        <w:lastRenderedPageBreak/>
        <w:t>Статья 51</w:t>
      </w:r>
      <w:r w:rsidRPr="009B3C86">
        <w:rPr>
          <w:iCs/>
          <w:sz w:val="24"/>
        </w:rPr>
        <w:t>. Р – рекреационные зоны</w:t>
      </w:r>
      <w:bookmarkEnd w:id="100"/>
    </w:p>
    <w:p w:rsidR="00451E7E" w:rsidRDefault="00451E7E" w:rsidP="00451E7E">
      <w:pPr>
        <w:numPr>
          <w:ilvl w:val="0"/>
          <w:numId w:val="35"/>
        </w:numPr>
        <w:tabs>
          <w:tab w:val="left" w:pos="-1843"/>
          <w:tab w:val="left" w:pos="900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bCs/>
        </w:rPr>
      </w:pPr>
      <w:r w:rsidRPr="00AD2DB5">
        <w:rPr>
          <w:bCs/>
        </w:rPr>
        <w:t>В состав рекреационных зон Поселения вход</w:t>
      </w:r>
      <w:r>
        <w:rPr>
          <w:bCs/>
        </w:rPr>
        <w:t>ит зона Р-1 – зона рекреационного назначения.</w:t>
      </w:r>
    </w:p>
    <w:p w:rsidR="00451E7E" w:rsidRPr="00AD2DB5" w:rsidRDefault="00451E7E" w:rsidP="00451E7E">
      <w:pPr>
        <w:ind w:firstLine="709"/>
        <w:rPr>
          <w:rFonts w:eastAsia="Arial"/>
          <w:kern w:val="2"/>
          <w:lang w:eastAsia="zh-CN" w:bidi="hi-IN"/>
        </w:rPr>
      </w:pPr>
      <w:r w:rsidRPr="00AD2DB5">
        <w:rPr>
          <w:rFonts w:eastAsia="Arial"/>
          <w:kern w:val="2"/>
          <w:lang w:eastAsia="zh-CN" w:bidi="hi-IN"/>
        </w:rPr>
        <w:t>2. В зоны рекреационного назначения включаются зоны в границах территорий, з</w:t>
      </w:r>
      <w:r w:rsidRPr="00AD2DB5">
        <w:rPr>
          <w:rFonts w:eastAsia="Arial"/>
          <w:kern w:val="2"/>
          <w:lang w:eastAsia="zh-CN" w:bidi="hi-IN"/>
        </w:rPr>
        <w:t>а</w:t>
      </w:r>
      <w:r w:rsidRPr="00AD2DB5">
        <w:rPr>
          <w:rFonts w:eastAsia="Arial"/>
          <w:kern w:val="2"/>
          <w:lang w:eastAsia="zh-CN" w:bidi="hi-IN"/>
        </w:rPr>
        <w:t>нятых скверами, парками, прудами, озерами, водохранилищами, пляжами, береговыми п</w:t>
      </w:r>
      <w:r w:rsidRPr="00AD2DB5">
        <w:rPr>
          <w:rFonts w:eastAsia="Arial"/>
          <w:kern w:val="2"/>
          <w:lang w:eastAsia="zh-CN" w:bidi="hi-IN"/>
        </w:rPr>
        <w:t>о</w:t>
      </w:r>
      <w:r w:rsidRPr="00AD2DB5">
        <w:rPr>
          <w:rFonts w:eastAsia="Arial"/>
          <w:kern w:val="2"/>
          <w:lang w:eastAsia="zh-CN" w:bidi="hi-IN"/>
        </w:rPr>
        <w:t>лосами водных объектов общего пользования, а также в границах иных территорий, и</w:t>
      </w:r>
      <w:r w:rsidRPr="00AD2DB5">
        <w:rPr>
          <w:rFonts w:eastAsia="Arial"/>
          <w:kern w:val="2"/>
          <w:lang w:eastAsia="zh-CN" w:bidi="hi-IN"/>
        </w:rPr>
        <w:t>с</w:t>
      </w:r>
      <w:r w:rsidRPr="00AD2DB5">
        <w:rPr>
          <w:rFonts w:eastAsia="Arial"/>
          <w:kern w:val="2"/>
          <w:lang w:eastAsia="zh-CN" w:bidi="hi-IN"/>
        </w:rPr>
        <w:t>пользуемых и предназначенных для отдыха, туризма, занятий физической культурой и спортом.</w:t>
      </w:r>
    </w:p>
    <w:p w:rsidR="00451E7E" w:rsidRPr="00AD2DB5" w:rsidRDefault="00451E7E" w:rsidP="00451E7E">
      <w:pPr>
        <w:ind w:firstLine="709"/>
        <w:rPr>
          <w:rFonts w:eastAsia="Arial"/>
          <w:kern w:val="2"/>
          <w:lang w:eastAsia="zh-CN" w:bidi="hi-IN"/>
        </w:rPr>
      </w:pPr>
      <w:r w:rsidRPr="00AD2DB5">
        <w:rPr>
          <w:rFonts w:eastAsia="Arial"/>
          <w:kern w:val="2"/>
          <w:lang w:eastAsia="zh-CN" w:bidi="hi-IN"/>
        </w:rPr>
        <w:t>3</w:t>
      </w:r>
      <w:r w:rsidRPr="00AD2DB5">
        <w:t>. На территориях рекреационных зон допускается ограниченная хозяйственная деятельность в соответствии с установленным для них особым правовым режимом.</w:t>
      </w:r>
    </w:p>
    <w:p w:rsidR="00451E7E" w:rsidRDefault="00451E7E" w:rsidP="00451E7E">
      <w:pPr>
        <w:autoSpaceDN w:val="0"/>
        <w:adjustRightInd w:val="0"/>
        <w:ind w:firstLine="709"/>
      </w:pPr>
      <w:r w:rsidRPr="00AD2DB5">
        <w:t>4. Земельные участки в пределах указанных зон у собственников, владельцев, пол</w:t>
      </w:r>
      <w:r w:rsidRPr="00AD2DB5">
        <w:t>ь</w:t>
      </w:r>
      <w:r w:rsidRPr="00AD2DB5">
        <w:t>зователей и арендаторов не изымаются и используются ими с соблюдением установленн</w:t>
      </w:r>
      <w:r w:rsidRPr="00AD2DB5">
        <w:t>о</w:t>
      </w:r>
      <w:r w:rsidRPr="00AD2DB5">
        <w:t>го для этих земельных участков особого правового режима.</w:t>
      </w:r>
    </w:p>
    <w:p w:rsidR="00451E7E" w:rsidRDefault="00451E7E" w:rsidP="00451E7E">
      <w:pPr>
        <w:autoSpaceDN w:val="0"/>
        <w:adjustRightInd w:val="0"/>
        <w:ind w:firstLine="709"/>
      </w:pPr>
    </w:p>
    <w:p w:rsidR="00451E7E" w:rsidRPr="009B3C86" w:rsidRDefault="00451E7E" w:rsidP="00451E7E">
      <w:pPr>
        <w:pStyle w:val="1"/>
        <w:tabs>
          <w:tab w:val="left" w:pos="0"/>
        </w:tabs>
        <w:suppressAutoHyphens/>
        <w:ind w:firstLine="709"/>
        <w:jc w:val="both"/>
        <w:rPr>
          <w:iCs/>
          <w:sz w:val="24"/>
        </w:rPr>
      </w:pPr>
      <w:bookmarkStart w:id="101" w:name="_Toc147588848"/>
      <w:r w:rsidRPr="00583467">
        <w:rPr>
          <w:b/>
          <w:iCs/>
          <w:sz w:val="24"/>
        </w:rPr>
        <w:t>Статья 52.</w:t>
      </w:r>
      <w:r w:rsidRPr="009B3C86">
        <w:rPr>
          <w:iCs/>
          <w:sz w:val="24"/>
        </w:rPr>
        <w:t xml:space="preserve"> Р</w:t>
      </w:r>
      <w:r>
        <w:rPr>
          <w:iCs/>
          <w:sz w:val="24"/>
        </w:rPr>
        <w:t>-</w:t>
      </w:r>
      <w:r w:rsidRPr="009B3C86">
        <w:rPr>
          <w:iCs/>
          <w:sz w:val="24"/>
        </w:rPr>
        <w:t xml:space="preserve">1 – </w:t>
      </w:r>
      <w:r>
        <w:rPr>
          <w:bCs/>
          <w:sz w:val="24"/>
        </w:rPr>
        <w:t>зона рекреационного назначения</w:t>
      </w:r>
      <w:bookmarkEnd w:id="101"/>
    </w:p>
    <w:p w:rsidR="00451E7E" w:rsidRPr="005D70CD" w:rsidRDefault="00451E7E" w:rsidP="00451E7E">
      <w:pPr>
        <w:ind w:firstLine="709"/>
      </w:pPr>
      <w:r>
        <w:t>1</w:t>
      </w:r>
      <w:r w:rsidRPr="005D70CD">
        <w:t>. Виды разрешенного использования земельных участков и объектов капитального строительства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4394"/>
        <w:gridCol w:w="4818"/>
      </w:tblGrid>
      <w:tr w:rsidR="00451E7E" w:rsidRPr="00C25FAA" w:rsidTr="00451E7E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Виды разрешенного использования земельных участков и объектов к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питального строительства, код с</w:t>
            </w:r>
            <w:r w:rsidRPr="00C25FAA">
              <w:rPr>
                <w:sz w:val="24"/>
                <w:szCs w:val="24"/>
              </w:rPr>
              <w:t>о</w:t>
            </w:r>
            <w:r w:rsidRPr="00C25FAA">
              <w:rPr>
                <w:sz w:val="24"/>
                <w:szCs w:val="24"/>
              </w:rPr>
              <w:t>гласно классификатору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Объекты капитального строительства, разрешенные для размещения на земел</w:t>
            </w:r>
            <w:r w:rsidRPr="00C25FAA">
              <w:rPr>
                <w:sz w:val="24"/>
                <w:szCs w:val="24"/>
              </w:rPr>
              <w:t>ь</w:t>
            </w:r>
            <w:r w:rsidRPr="00C25FAA">
              <w:rPr>
                <w:sz w:val="24"/>
                <w:szCs w:val="24"/>
              </w:rPr>
              <w:t>ных участках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d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d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d"/>
              <w:snapToGrid w:val="0"/>
              <w:rPr>
                <w:sz w:val="24"/>
                <w:szCs w:val="24"/>
              </w:rPr>
            </w:pP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</w:t>
            </w:r>
            <w:r w:rsidRPr="00C25FAA">
              <w:rPr>
                <w:sz w:val="24"/>
                <w:szCs w:val="24"/>
                <w:lang w:eastAsia="ru-RU"/>
              </w:rPr>
              <w:t>о</w:t>
            </w:r>
            <w:r w:rsidRPr="00C25FAA">
              <w:rPr>
                <w:sz w:val="24"/>
                <w:szCs w:val="24"/>
                <w:lang w:eastAsia="ru-RU"/>
              </w:rPr>
              <w:t>выми прогулками, отдыха и туризма, н</w:t>
            </w:r>
            <w:r w:rsidRPr="00C25FAA">
              <w:rPr>
                <w:sz w:val="24"/>
                <w:szCs w:val="24"/>
                <w:lang w:eastAsia="ru-RU"/>
              </w:rPr>
              <w:t>а</w:t>
            </w:r>
            <w:r w:rsidRPr="00C25FAA">
              <w:rPr>
                <w:sz w:val="24"/>
                <w:szCs w:val="24"/>
                <w:lang w:eastAsia="ru-RU"/>
              </w:rPr>
              <w:t>блюдения за природой, пикников, охот</w:t>
            </w:r>
            <w:r>
              <w:rPr>
                <w:sz w:val="24"/>
                <w:szCs w:val="24"/>
                <w:lang w:eastAsia="ru-RU"/>
              </w:rPr>
              <w:t>ы, рыбалки и иной деятельности;</w:t>
            </w:r>
            <w:r w:rsidRPr="00C25FAA">
              <w:rPr>
                <w:sz w:val="24"/>
                <w:szCs w:val="24"/>
                <w:lang w:eastAsia="ru-RU"/>
              </w:rPr>
              <w:br/>
              <w:t>создание и уход за городскими лесами, скверами, прудами, озерами, водохранил</w:t>
            </w:r>
            <w:r w:rsidRPr="00C25FAA">
              <w:rPr>
                <w:sz w:val="24"/>
                <w:szCs w:val="24"/>
                <w:lang w:eastAsia="ru-RU"/>
              </w:rPr>
              <w:t>и</w:t>
            </w:r>
            <w:r w:rsidRPr="00C25FAA">
              <w:rPr>
                <w:sz w:val="24"/>
                <w:szCs w:val="24"/>
                <w:lang w:eastAsia="ru-RU"/>
              </w:rPr>
              <w:t xml:space="preserve">щами, пляжами, а также </w:t>
            </w:r>
            <w:r>
              <w:rPr>
                <w:sz w:val="24"/>
                <w:szCs w:val="24"/>
                <w:lang w:eastAsia="ru-RU"/>
              </w:rPr>
              <w:t>обустройство мест отдыха в них.</w:t>
            </w:r>
            <w:r w:rsidRPr="00C25FAA">
              <w:rPr>
                <w:sz w:val="24"/>
                <w:szCs w:val="24"/>
                <w:lang w:eastAsia="ru-RU"/>
              </w:rPr>
              <w:br/>
              <w:t>Содержание данного вида разрешенного и</w:t>
            </w:r>
            <w:r w:rsidRPr="00C25FAA">
              <w:rPr>
                <w:sz w:val="24"/>
                <w:szCs w:val="24"/>
                <w:lang w:eastAsia="ru-RU"/>
              </w:rPr>
              <w:t>с</w:t>
            </w:r>
            <w:r w:rsidRPr="00C25FAA">
              <w:rPr>
                <w:sz w:val="24"/>
                <w:szCs w:val="24"/>
                <w:lang w:eastAsia="ru-RU"/>
              </w:rPr>
              <w:t>пользования включает в себя содержание видов разрешенного использования с код</w:t>
            </w:r>
            <w:r w:rsidRPr="00C25FAA">
              <w:rPr>
                <w:sz w:val="24"/>
                <w:szCs w:val="24"/>
                <w:lang w:eastAsia="ru-RU"/>
              </w:rPr>
              <w:t>а</w:t>
            </w:r>
            <w:r w:rsidRPr="00C25FAA">
              <w:rPr>
                <w:sz w:val="24"/>
                <w:szCs w:val="24"/>
                <w:lang w:eastAsia="ru-RU"/>
              </w:rPr>
              <w:t>ми 5.1-5.5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C25FAA">
              <w:t>Размещение зданий и сооружений для зан</w:t>
            </w:r>
            <w:r w:rsidRPr="00C25FAA">
              <w:t>я</w:t>
            </w:r>
            <w:r w:rsidRPr="00C25FAA">
              <w:t>тия спортом. Содержание данного вида ра</w:t>
            </w:r>
            <w:r w:rsidRPr="00C25FAA">
              <w:t>з</w:t>
            </w:r>
            <w:r w:rsidRPr="00C25FAA">
              <w:t>решенного использования включает в себя содержание видов разрешенного использ</w:t>
            </w:r>
            <w:r w:rsidRPr="00C25FAA">
              <w:t>о</w:t>
            </w:r>
            <w:r w:rsidRPr="00C25FAA">
              <w:t>вания с кодами 5.1.1-5.1.7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C25FAA">
              <w:t>Размещение баз и палаточных лагерей для проведения походов и экскурсий по озн</w:t>
            </w:r>
            <w:r w:rsidRPr="00C25FAA">
              <w:t>а</w:t>
            </w:r>
            <w:r w:rsidRPr="00C25FAA">
              <w:t>комлению с природой, пеших и конных прогулок, устройство троп и дорожек, ра</w:t>
            </w:r>
            <w:r w:rsidRPr="00C25FAA">
              <w:t>з</w:t>
            </w:r>
            <w:r w:rsidRPr="00C25FAA">
              <w:t>мещение щитов с познавательными свед</w:t>
            </w:r>
            <w:r w:rsidRPr="00C25FAA">
              <w:t>е</w:t>
            </w:r>
            <w:r w:rsidRPr="00C25FAA">
              <w:t>ниями об окружающей природной ср</w:t>
            </w:r>
            <w:r w:rsidRPr="00C25FAA">
              <w:t>е</w:t>
            </w:r>
            <w:r w:rsidRPr="00C25FAA">
              <w:t>де;осуществление необходимых природ</w:t>
            </w:r>
            <w:r w:rsidRPr="00C25FAA">
              <w:t>о</w:t>
            </w:r>
            <w:r w:rsidRPr="00C25FAA">
              <w:t>охранных и природовосстановительных м</w:t>
            </w:r>
            <w:r w:rsidRPr="00C25FAA">
              <w:t>е</w:t>
            </w:r>
            <w:r w:rsidRPr="00C25FAA">
              <w:t>роприятий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5.2.1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C25FAA">
              <w:t>Размещение пансионатов, туристических гостиниц, кемпингов, домов отдыха, не ок</w:t>
            </w:r>
            <w:r w:rsidRPr="00C25FAA">
              <w:t>а</w:t>
            </w:r>
            <w:r w:rsidRPr="00C25FAA">
              <w:t xml:space="preserve">зывающих услуги по лечению, а также иных зданий, используемых с целью извлечения </w:t>
            </w:r>
            <w:r w:rsidRPr="00C25FAA">
              <w:lastRenderedPageBreak/>
              <w:t>предпринимательской выгоды из предо</w:t>
            </w:r>
            <w:r w:rsidRPr="00C25FAA">
              <w:t>с</w:t>
            </w:r>
            <w:r w:rsidRPr="00C25FAA">
              <w:t>тавления жилого помещения для временн</w:t>
            </w:r>
            <w:r w:rsidRPr="00C25FAA">
              <w:t>о</w:t>
            </w:r>
            <w:r w:rsidRPr="00C25FAA">
              <w:t>го проживания в них; размещение детских лагерей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textAlignment w:val="baseline"/>
            </w:pPr>
            <w:r w:rsidRPr="00C25FAA">
              <w:t>Охота и рыбалка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textAlignment w:val="baseline"/>
            </w:pPr>
            <w:r w:rsidRPr="00C25FAA">
              <w:t>Обустройство мест охоты и рыбалки, в том числе размещение дома охотника или рыб</w:t>
            </w:r>
            <w:r w:rsidRPr="00C25FAA">
              <w:t>о</w:t>
            </w:r>
            <w:r w:rsidRPr="00C25FAA">
              <w:t>лова, сооружений, необходимых для во</w:t>
            </w:r>
            <w:r w:rsidRPr="00C25FAA">
              <w:t>с</w:t>
            </w:r>
            <w:r w:rsidRPr="00C25FAA">
              <w:t>становления и поддержания поголовья зв</w:t>
            </w:r>
            <w:r w:rsidRPr="00C25FAA">
              <w:t>е</w:t>
            </w:r>
            <w:r w:rsidRPr="00C25FAA">
              <w:t>рей или количества рыбы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EB781C" w:rsidRDefault="00451E7E" w:rsidP="00451E7E">
            <w:r>
              <w:t>5.4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BC21FA" w:rsidRDefault="00451E7E" w:rsidP="00451E7E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BC21FA" w:rsidRDefault="00451E7E" w:rsidP="00451E7E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ния яхт, катеров, лодок и других маломе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ных судов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d"/>
              <w:rPr>
                <w:b/>
                <w:sz w:val="24"/>
                <w:szCs w:val="24"/>
              </w:rPr>
            </w:pPr>
            <w:r w:rsidRPr="00C25FAA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rPr>
                <w:bCs/>
              </w:rPr>
            </w:pPr>
            <w:r w:rsidRPr="00C25FAA">
              <w:rPr>
                <w:bCs/>
              </w:rPr>
              <w:t>Связь</w:t>
            </w:r>
          </w:p>
          <w:p w:rsidR="00451E7E" w:rsidRPr="00C25FAA" w:rsidRDefault="00451E7E" w:rsidP="00451E7E">
            <w:pPr>
              <w:rPr>
                <w:bCs/>
              </w:rPr>
            </w:pPr>
          </w:p>
          <w:p w:rsidR="00451E7E" w:rsidRPr="00C25FAA" w:rsidRDefault="00451E7E" w:rsidP="00451E7E">
            <w:pPr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</w:t>
            </w:r>
            <w:r w:rsidRPr="00C25FAA">
              <w:rPr>
                <w:sz w:val="24"/>
                <w:szCs w:val="24"/>
                <w:lang w:eastAsia="ru-RU"/>
              </w:rPr>
              <w:t>е</w:t>
            </w:r>
            <w:r w:rsidRPr="00C25FAA">
              <w:rPr>
                <w:sz w:val="24"/>
                <w:szCs w:val="24"/>
                <w:lang w:eastAsia="ru-RU"/>
              </w:rPr>
              <w:t>лейные, надземные и подземные кабельные линии связи, линии радиофикации, анте</w:t>
            </w:r>
            <w:r w:rsidRPr="00C25FAA">
              <w:rPr>
                <w:sz w:val="24"/>
                <w:szCs w:val="24"/>
                <w:lang w:eastAsia="ru-RU"/>
              </w:rPr>
              <w:t>н</w:t>
            </w:r>
            <w:r w:rsidRPr="00C25FAA">
              <w:rPr>
                <w:sz w:val="24"/>
                <w:szCs w:val="24"/>
                <w:lang w:eastAsia="ru-RU"/>
              </w:rPr>
              <w:t>ные поля, усилительные пункты на кабел</w:t>
            </w:r>
            <w:r w:rsidRPr="00C25FAA">
              <w:rPr>
                <w:sz w:val="24"/>
                <w:szCs w:val="24"/>
                <w:lang w:eastAsia="ru-RU"/>
              </w:rPr>
              <w:t>ь</w:t>
            </w:r>
            <w:r w:rsidRPr="00C25FAA">
              <w:rPr>
                <w:sz w:val="24"/>
                <w:szCs w:val="24"/>
                <w:lang w:eastAsia="ru-RU"/>
              </w:rPr>
              <w:t>ных линиях связи, инфраструктуру спутн</w:t>
            </w:r>
            <w:r w:rsidRPr="00C25FAA">
              <w:rPr>
                <w:sz w:val="24"/>
                <w:szCs w:val="24"/>
                <w:lang w:eastAsia="ru-RU"/>
              </w:rPr>
              <w:t>и</w:t>
            </w:r>
            <w:r w:rsidRPr="00C25FAA">
              <w:rPr>
                <w:sz w:val="24"/>
                <w:szCs w:val="24"/>
                <w:lang w:eastAsia="ru-RU"/>
              </w:rPr>
              <w:t>ковой связи и телерадиовещания, за искл</w:t>
            </w:r>
            <w:r w:rsidRPr="00C25FAA">
              <w:rPr>
                <w:sz w:val="24"/>
                <w:szCs w:val="24"/>
                <w:lang w:eastAsia="ru-RU"/>
              </w:rPr>
              <w:t>ю</w:t>
            </w:r>
            <w:r w:rsidRPr="00C25FAA">
              <w:rPr>
                <w:sz w:val="24"/>
                <w:szCs w:val="24"/>
                <w:lang w:eastAsia="ru-RU"/>
              </w:rPr>
              <w:t>чением объектов связи, размещение кот</w:t>
            </w:r>
            <w:r w:rsidRPr="00C25FAA">
              <w:rPr>
                <w:sz w:val="24"/>
                <w:szCs w:val="24"/>
                <w:lang w:eastAsia="ru-RU"/>
              </w:rPr>
              <w:t>о</w:t>
            </w:r>
            <w:r w:rsidRPr="00C25FAA">
              <w:rPr>
                <w:sz w:val="24"/>
                <w:szCs w:val="24"/>
                <w:lang w:eastAsia="ru-RU"/>
              </w:rPr>
              <w:t>рых предусмотрено содержанием видов ра</w:t>
            </w:r>
            <w:r w:rsidRPr="00C25FAA">
              <w:rPr>
                <w:sz w:val="24"/>
                <w:szCs w:val="24"/>
                <w:lang w:eastAsia="ru-RU"/>
              </w:rPr>
              <w:t>з</w:t>
            </w:r>
            <w:r w:rsidRPr="00C25FAA">
              <w:rPr>
                <w:sz w:val="24"/>
                <w:szCs w:val="24"/>
                <w:lang w:eastAsia="ru-RU"/>
              </w:rPr>
              <w:t>решенного использования с кодами 3.1.1, 3.2.3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r w:rsidRPr="00C25FAA"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A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AA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</w:t>
            </w:r>
            <w:r w:rsidRPr="00C25F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FAA">
              <w:rPr>
                <w:rFonts w:ascii="Times New Roman" w:hAnsi="Times New Roman" w:cs="Times New Roman"/>
                <w:sz w:val="24"/>
                <w:szCs w:val="24"/>
              </w:rPr>
              <w:t>же иных зданий и сооружений, необход</w:t>
            </w:r>
            <w:r w:rsidRPr="00C25F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FAA">
              <w:rPr>
                <w:rFonts w:ascii="Times New Roman" w:hAnsi="Times New Roman" w:cs="Times New Roman"/>
                <w:sz w:val="24"/>
                <w:szCs w:val="24"/>
              </w:rPr>
              <w:t>мых для эксплуатации названных трубопр</w:t>
            </w:r>
            <w:r w:rsidRPr="00C25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FAA">
              <w:rPr>
                <w:rFonts w:ascii="Times New Roman" w:hAnsi="Times New Roman" w:cs="Times New Roman"/>
                <w:sz w:val="24"/>
                <w:szCs w:val="24"/>
              </w:rPr>
              <w:t>водов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Сохранение отдельных естественных к</w:t>
            </w:r>
            <w:r w:rsidRPr="00C25FAA">
              <w:rPr>
                <w:sz w:val="24"/>
                <w:szCs w:val="24"/>
                <w:lang w:eastAsia="ru-RU"/>
              </w:rPr>
              <w:t>а</w:t>
            </w:r>
            <w:r w:rsidRPr="00C25FAA">
              <w:rPr>
                <w:sz w:val="24"/>
                <w:szCs w:val="24"/>
                <w:lang w:eastAsia="ru-RU"/>
              </w:rPr>
              <w:t>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</w:t>
            </w:r>
            <w:r w:rsidRPr="00C25FAA">
              <w:rPr>
                <w:sz w:val="24"/>
                <w:szCs w:val="24"/>
                <w:lang w:eastAsia="ru-RU"/>
              </w:rPr>
              <w:t>й</w:t>
            </w:r>
            <w:r w:rsidRPr="00C25FAA">
              <w:rPr>
                <w:sz w:val="24"/>
                <w:szCs w:val="24"/>
                <w:lang w:eastAsia="ru-RU"/>
              </w:rPr>
              <w:t>ственная деятельность, разрешенная в з</w:t>
            </w:r>
            <w:r w:rsidRPr="00C25FAA">
              <w:rPr>
                <w:sz w:val="24"/>
                <w:szCs w:val="24"/>
                <w:lang w:eastAsia="ru-RU"/>
              </w:rPr>
              <w:t>а</w:t>
            </w:r>
            <w:r w:rsidRPr="00C25FAA">
              <w:rPr>
                <w:sz w:val="24"/>
                <w:szCs w:val="24"/>
                <w:lang w:eastAsia="ru-RU"/>
              </w:rPr>
              <w:t>щитных лесах, соблюдение режима испол</w:t>
            </w:r>
            <w:r w:rsidRPr="00C25FAA">
              <w:rPr>
                <w:sz w:val="24"/>
                <w:szCs w:val="24"/>
                <w:lang w:eastAsia="ru-RU"/>
              </w:rPr>
              <w:t>ь</w:t>
            </w:r>
            <w:r w:rsidRPr="00C25FAA">
              <w:rPr>
                <w:sz w:val="24"/>
                <w:szCs w:val="24"/>
                <w:lang w:eastAsia="ru-RU"/>
              </w:rPr>
              <w:t>зования природных ресурсов в заказниках, сохранение свойств земель, являющихся особо ценными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9.2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Курортная деятельность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Использование, в том числе с их извлечен</w:t>
            </w:r>
            <w:r w:rsidRPr="00C25FAA">
              <w:rPr>
                <w:sz w:val="24"/>
                <w:szCs w:val="24"/>
                <w:lang w:eastAsia="ru-RU"/>
              </w:rPr>
              <w:t>и</w:t>
            </w:r>
            <w:r w:rsidRPr="00C25FAA">
              <w:rPr>
                <w:sz w:val="24"/>
                <w:szCs w:val="24"/>
                <w:lang w:eastAsia="ru-RU"/>
              </w:rPr>
              <w:t>ем, для лечения и оздоровления человека природных лечебных ресурсов (месторо</w:t>
            </w:r>
            <w:r w:rsidRPr="00C25FAA">
              <w:rPr>
                <w:sz w:val="24"/>
                <w:szCs w:val="24"/>
                <w:lang w:eastAsia="ru-RU"/>
              </w:rPr>
              <w:t>ж</w:t>
            </w:r>
            <w:r w:rsidRPr="00C25FAA">
              <w:rPr>
                <w:sz w:val="24"/>
                <w:szCs w:val="24"/>
                <w:lang w:eastAsia="ru-RU"/>
              </w:rPr>
              <w:t>дения минеральных вод, лечебные грязи, рапой лиманов и озер, особый климат и иные природные факторы и условия, кот</w:t>
            </w:r>
            <w:r w:rsidRPr="00C25FAA">
              <w:rPr>
                <w:sz w:val="24"/>
                <w:szCs w:val="24"/>
                <w:lang w:eastAsia="ru-RU"/>
              </w:rPr>
              <w:t>о</w:t>
            </w:r>
            <w:r w:rsidRPr="00C25FAA">
              <w:rPr>
                <w:sz w:val="24"/>
                <w:szCs w:val="24"/>
                <w:lang w:eastAsia="ru-RU"/>
              </w:rPr>
              <w:t>рые используются или могут использоват</w:t>
            </w:r>
            <w:r w:rsidRPr="00C25FAA">
              <w:rPr>
                <w:sz w:val="24"/>
                <w:szCs w:val="24"/>
                <w:lang w:eastAsia="ru-RU"/>
              </w:rPr>
              <w:t>ь</w:t>
            </w:r>
            <w:r w:rsidRPr="00C25FAA">
              <w:rPr>
                <w:sz w:val="24"/>
                <w:szCs w:val="24"/>
                <w:lang w:eastAsia="ru-RU"/>
              </w:rPr>
              <w:t>ся для профилактики и лечения заболеваний человека), а также охрана лечебных ресу</w:t>
            </w:r>
            <w:r w:rsidRPr="00C25FAA">
              <w:rPr>
                <w:sz w:val="24"/>
                <w:szCs w:val="24"/>
                <w:lang w:eastAsia="ru-RU"/>
              </w:rPr>
              <w:t>р</w:t>
            </w:r>
            <w:r w:rsidRPr="00C25FAA">
              <w:rPr>
                <w:sz w:val="24"/>
                <w:szCs w:val="24"/>
                <w:lang w:eastAsia="ru-RU"/>
              </w:rPr>
              <w:lastRenderedPageBreak/>
              <w:t>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Сохранение и изучение объектов культу</w:t>
            </w:r>
            <w:r w:rsidRPr="00C25FAA">
              <w:rPr>
                <w:sz w:val="24"/>
                <w:szCs w:val="24"/>
                <w:lang w:eastAsia="ru-RU"/>
              </w:rPr>
              <w:t>р</w:t>
            </w:r>
            <w:r w:rsidRPr="00C25FAA">
              <w:rPr>
                <w:sz w:val="24"/>
                <w:szCs w:val="24"/>
                <w:lang w:eastAsia="ru-RU"/>
              </w:rPr>
              <w:t>ного наследия народов Российской Федер</w:t>
            </w:r>
            <w:r w:rsidRPr="00C25FAA">
              <w:rPr>
                <w:sz w:val="24"/>
                <w:szCs w:val="24"/>
                <w:lang w:eastAsia="ru-RU"/>
              </w:rPr>
              <w:t>а</w:t>
            </w:r>
            <w:r w:rsidRPr="00C25FAA">
              <w:rPr>
                <w:sz w:val="24"/>
                <w:szCs w:val="24"/>
                <w:lang w:eastAsia="ru-RU"/>
              </w:rPr>
              <w:t>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</w:t>
            </w:r>
            <w:r w:rsidRPr="00C25FAA">
              <w:rPr>
                <w:sz w:val="24"/>
                <w:szCs w:val="24"/>
                <w:lang w:eastAsia="ru-RU"/>
              </w:rPr>
              <w:t>т</w:t>
            </w:r>
            <w:r w:rsidRPr="00C25FAA">
              <w:rPr>
                <w:sz w:val="24"/>
                <w:szCs w:val="24"/>
                <w:lang w:eastAsia="ru-RU"/>
              </w:rPr>
              <w:t>вующих военных и гражданских захорон</w:t>
            </w:r>
            <w:r w:rsidRPr="00C25FAA">
              <w:rPr>
                <w:sz w:val="24"/>
                <w:szCs w:val="24"/>
                <w:lang w:eastAsia="ru-RU"/>
              </w:rPr>
              <w:t>е</w:t>
            </w:r>
            <w:r w:rsidRPr="00C25FAA">
              <w:rPr>
                <w:sz w:val="24"/>
                <w:szCs w:val="24"/>
                <w:lang w:eastAsia="ru-RU"/>
              </w:rPr>
              <w:t>ний, объектов культурного наследия, хозя</w:t>
            </w:r>
            <w:r w:rsidRPr="00C25FAA">
              <w:rPr>
                <w:sz w:val="24"/>
                <w:szCs w:val="24"/>
                <w:lang w:eastAsia="ru-RU"/>
              </w:rPr>
              <w:t>й</w:t>
            </w:r>
            <w:r w:rsidRPr="00C25FAA">
              <w:rPr>
                <w:sz w:val="24"/>
                <w:szCs w:val="24"/>
                <w:lang w:eastAsia="ru-RU"/>
              </w:rPr>
              <w:t>ственная деятельность, являющаяся истор</w:t>
            </w:r>
            <w:r w:rsidRPr="00C25FAA">
              <w:rPr>
                <w:sz w:val="24"/>
                <w:szCs w:val="24"/>
                <w:lang w:eastAsia="ru-RU"/>
              </w:rPr>
              <w:t>и</w:t>
            </w:r>
            <w:r w:rsidRPr="00C25FAA">
              <w:rPr>
                <w:sz w:val="24"/>
                <w:szCs w:val="24"/>
                <w:lang w:eastAsia="ru-RU"/>
              </w:rPr>
              <w:t>ческим промыслом или ремеслом, а также хозяйственная деятельность, обеспечива</w:t>
            </w:r>
            <w:r w:rsidRPr="00C25FAA">
              <w:rPr>
                <w:sz w:val="24"/>
                <w:szCs w:val="24"/>
                <w:lang w:eastAsia="ru-RU"/>
              </w:rPr>
              <w:t>ю</w:t>
            </w:r>
            <w:r w:rsidRPr="00C25FAA">
              <w:rPr>
                <w:sz w:val="24"/>
                <w:szCs w:val="24"/>
                <w:lang w:eastAsia="ru-RU"/>
              </w:rPr>
              <w:t>щая познавательный туризм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Использование земельных участков, пр</w:t>
            </w:r>
            <w:r w:rsidRPr="00C25FAA">
              <w:rPr>
                <w:sz w:val="24"/>
                <w:szCs w:val="24"/>
                <w:lang w:eastAsia="ru-RU"/>
              </w:rPr>
              <w:t>и</w:t>
            </w:r>
            <w:r w:rsidRPr="00C25FAA">
              <w:rPr>
                <w:sz w:val="24"/>
                <w:szCs w:val="24"/>
                <w:lang w:eastAsia="ru-RU"/>
              </w:rPr>
              <w:t>мыкающих к водным объектам способами, необходимыми для осуществления общего водопользования (водопользования, осущ</w:t>
            </w:r>
            <w:r w:rsidRPr="00C25FAA">
              <w:rPr>
                <w:sz w:val="24"/>
                <w:szCs w:val="24"/>
                <w:lang w:eastAsia="ru-RU"/>
              </w:rPr>
              <w:t>е</w:t>
            </w:r>
            <w:r w:rsidRPr="00C25FAA">
              <w:rPr>
                <w:sz w:val="24"/>
                <w:szCs w:val="24"/>
                <w:lang w:eastAsia="ru-RU"/>
              </w:rPr>
              <w:t>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</w:t>
            </w:r>
            <w:r w:rsidRPr="00C25FAA">
              <w:rPr>
                <w:sz w:val="24"/>
                <w:szCs w:val="24"/>
                <w:lang w:eastAsia="ru-RU"/>
              </w:rPr>
              <w:t>н</w:t>
            </w:r>
            <w:r w:rsidRPr="00C25FAA">
              <w:rPr>
                <w:sz w:val="24"/>
                <w:szCs w:val="24"/>
                <w:lang w:eastAsia="ru-RU"/>
              </w:rPr>
              <w:t>ных для отдыха на водных объектах, вод</w:t>
            </w:r>
            <w:r w:rsidRPr="00C25FAA">
              <w:rPr>
                <w:sz w:val="24"/>
                <w:szCs w:val="24"/>
                <w:lang w:eastAsia="ru-RU"/>
              </w:rPr>
              <w:t>о</w:t>
            </w:r>
            <w:r w:rsidRPr="00C25FAA">
              <w:rPr>
                <w:sz w:val="24"/>
                <w:szCs w:val="24"/>
                <w:lang w:eastAsia="ru-RU"/>
              </w:rPr>
              <w:t>пой, если соответствующие запреты не у</w:t>
            </w:r>
            <w:r w:rsidRPr="00C25FAA">
              <w:rPr>
                <w:sz w:val="24"/>
                <w:szCs w:val="24"/>
                <w:lang w:eastAsia="ru-RU"/>
              </w:rPr>
              <w:t>с</w:t>
            </w:r>
            <w:r w:rsidRPr="00C25FAA">
              <w:rPr>
                <w:sz w:val="24"/>
                <w:szCs w:val="24"/>
                <w:lang w:eastAsia="ru-RU"/>
              </w:rPr>
              <w:t>тановлены законодательством)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Земельные участки (территории) общ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</w:t>
            </w:r>
            <w:r w:rsidRPr="00C25FAA">
              <w:rPr>
                <w:sz w:val="24"/>
                <w:szCs w:val="24"/>
                <w:lang w:eastAsia="ru-RU"/>
              </w:rPr>
              <w:t>с</w:t>
            </w:r>
            <w:r w:rsidRPr="00C25FAA">
              <w:rPr>
                <w:sz w:val="24"/>
                <w:szCs w:val="24"/>
                <w:lang w:eastAsia="ru-RU"/>
              </w:rPr>
              <w:t>пользования включает в себя содержание видов разрешенного использования с код</w:t>
            </w:r>
            <w:r w:rsidRPr="00C25FAA">
              <w:rPr>
                <w:sz w:val="24"/>
                <w:szCs w:val="24"/>
                <w:lang w:eastAsia="ru-RU"/>
              </w:rPr>
              <w:t>а</w:t>
            </w:r>
            <w:r w:rsidRPr="00C25FAA">
              <w:rPr>
                <w:sz w:val="24"/>
                <w:szCs w:val="24"/>
                <w:lang w:eastAsia="ru-RU"/>
              </w:rPr>
              <w:t>ми 12.0.1-12.0.2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d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Условно разрешенные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</w:t>
            </w:r>
            <w:r w:rsidRPr="00C25FAA">
              <w:rPr>
                <w:sz w:val="24"/>
                <w:szCs w:val="24"/>
                <w:lang w:eastAsia="ru-RU"/>
              </w:rPr>
              <w:t>е</w:t>
            </w:r>
            <w:r w:rsidRPr="00C25FAA">
              <w:rPr>
                <w:sz w:val="24"/>
                <w:szCs w:val="24"/>
                <w:lang w:eastAsia="ru-RU"/>
              </w:rPr>
              <w:t>шенного использования с кодами 3.1.1-3.1.2</w:t>
            </w: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d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d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d"/>
              <w:jc w:val="both"/>
              <w:rPr>
                <w:sz w:val="24"/>
                <w:szCs w:val="24"/>
              </w:rPr>
            </w:pPr>
          </w:p>
        </w:tc>
      </w:tr>
      <w:tr w:rsidR="00451E7E" w:rsidRPr="00C25FAA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</w:p>
        </w:tc>
      </w:tr>
    </w:tbl>
    <w:p w:rsidR="00451E7E" w:rsidRDefault="00451E7E" w:rsidP="00451E7E">
      <w:pPr>
        <w:autoSpaceDN w:val="0"/>
        <w:adjustRightInd w:val="0"/>
        <w:ind w:firstLine="709"/>
      </w:pPr>
    </w:p>
    <w:p w:rsidR="00451E7E" w:rsidRDefault="00451E7E" w:rsidP="00451E7E">
      <w:pPr>
        <w:autoSpaceDN w:val="0"/>
        <w:adjustRightInd w:val="0"/>
        <w:ind w:firstLine="709"/>
      </w:pPr>
    </w:p>
    <w:p w:rsidR="00451E7E" w:rsidRDefault="00451E7E" w:rsidP="00451E7E">
      <w:pPr>
        <w:autoSpaceDN w:val="0"/>
        <w:adjustRightInd w:val="0"/>
        <w:ind w:firstLine="709"/>
      </w:pPr>
    </w:p>
    <w:p w:rsidR="00451E7E" w:rsidRDefault="00451E7E" w:rsidP="00451E7E">
      <w:pPr>
        <w:autoSpaceDN w:val="0"/>
        <w:adjustRightInd w:val="0"/>
        <w:ind w:firstLine="709"/>
      </w:pPr>
    </w:p>
    <w:p w:rsidR="00451E7E" w:rsidRDefault="00451E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1E7E" w:rsidRDefault="00451E7E" w:rsidP="00451E7E">
      <w:pPr>
        <w:rPr>
          <w:sz w:val="28"/>
          <w:szCs w:val="28"/>
        </w:rPr>
        <w:sectPr w:rsidR="00451E7E" w:rsidSect="00451E7E">
          <w:pgSz w:w="11907" w:h="16840" w:code="9"/>
          <w:pgMar w:top="340" w:right="567" w:bottom="1134" w:left="1985" w:header="227" w:footer="720" w:gutter="0"/>
          <w:cols w:space="720"/>
          <w:titlePg/>
          <w:docGrid w:linePitch="326"/>
        </w:sectPr>
      </w:pPr>
    </w:p>
    <w:p w:rsidR="00451E7E" w:rsidRPr="00577120" w:rsidRDefault="00451E7E" w:rsidP="00451E7E">
      <w:pPr>
        <w:autoSpaceDN w:val="0"/>
        <w:adjustRightInd w:val="0"/>
        <w:ind w:firstLine="709"/>
      </w:pPr>
      <w:r>
        <w:lastRenderedPageBreak/>
        <w:t>2</w:t>
      </w:r>
      <w:r w:rsidRPr="00577120">
        <w:t>. Предельные (минимальные и (или) максимальные) размеры земельных участков и предельные параметры разрешенного строительства, р</w:t>
      </w:r>
      <w:r w:rsidRPr="00577120">
        <w:t>е</w:t>
      </w:r>
      <w:r w:rsidRPr="00577120">
        <w:t xml:space="preserve">конструкции объектов капитального строительства в территориальной зоне </w:t>
      </w:r>
      <w:r>
        <w:t>Р-1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61"/>
        <w:gridCol w:w="1272"/>
        <w:gridCol w:w="1080"/>
        <w:gridCol w:w="2334"/>
        <w:gridCol w:w="2346"/>
        <w:gridCol w:w="1800"/>
        <w:gridCol w:w="2880"/>
      </w:tblGrid>
      <w:tr w:rsidR="00451E7E" w:rsidRPr="00C25FAA" w:rsidTr="00451E7E">
        <w:trPr>
          <w:trHeight w:val="758"/>
          <w:jc w:val="center"/>
        </w:trPr>
        <w:tc>
          <w:tcPr>
            <w:tcW w:w="675" w:type="dxa"/>
            <w:vMerge w:val="restart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Код</w:t>
            </w:r>
          </w:p>
        </w:tc>
        <w:tc>
          <w:tcPr>
            <w:tcW w:w="2661" w:type="dxa"/>
            <w:vMerge w:val="restart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Вид разрешенного использования з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мельных участков и объектов капитал</w:t>
            </w:r>
            <w:r w:rsidRPr="00C25FAA">
              <w:rPr>
                <w:sz w:val="24"/>
                <w:szCs w:val="24"/>
              </w:rPr>
              <w:t>ь</w:t>
            </w:r>
            <w:r w:rsidRPr="00C25FAA"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2352" w:type="dxa"/>
            <w:gridSpan w:val="2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Предельные (м</w:t>
            </w:r>
            <w:r w:rsidRPr="00C25FAA">
              <w:rPr>
                <w:sz w:val="24"/>
                <w:szCs w:val="24"/>
              </w:rPr>
              <w:t>и</w:t>
            </w:r>
            <w:r w:rsidRPr="00C25FAA">
              <w:rPr>
                <w:sz w:val="24"/>
                <w:szCs w:val="24"/>
              </w:rPr>
              <w:t>нимальные  или (максимальные) размеры земел</w:t>
            </w:r>
            <w:r w:rsidRPr="00C25FAA">
              <w:rPr>
                <w:sz w:val="24"/>
                <w:szCs w:val="24"/>
              </w:rPr>
              <w:t>ь</w:t>
            </w:r>
            <w:r w:rsidRPr="00C25FAA">
              <w:rPr>
                <w:sz w:val="24"/>
                <w:szCs w:val="24"/>
              </w:rPr>
              <w:t>ных участков, в т.ч. их площадь</w:t>
            </w:r>
          </w:p>
        </w:tc>
        <w:tc>
          <w:tcPr>
            <w:tcW w:w="2334" w:type="dxa"/>
            <w:vMerge w:val="restart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Минимальные о</w:t>
            </w:r>
            <w:r w:rsidRPr="00C25FAA">
              <w:rPr>
                <w:sz w:val="24"/>
                <w:szCs w:val="24"/>
              </w:rPr>
              <w:t>т</w:t>
            </w:r>
            <w:r w:rsidRPr="00C25FAA">
              <w:rPr>
                <w:sz w:val="24"/>
                <w:szCs w:val="24"/>
              </w:rPr>
              <w:t>ступы от границ земельных учас</w:t>
            </w:r>
            <w:r w:rsidRPr="00C25FAA">
              <w:rPr>
                <w:sz w:val="24"/>
                <w:szCs w:val="24"/>
              </w:rPr>
              <w:t>т</w:t>
            </w:r>
            <w:r w:rsidRPr="00C25FAA">
              <w:rPr>
                <w:sz w:val="24"/>
                <w:szCs w:val="24"/>
              </w:rPr>
              <w:t>ков в целях опр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деления мест д</w:t>
            </w:r>
            <w:r w:rsidRPr="00C25FAA">
              <w:rPr>
                <w:sz w:val="24"/>
                <w:szCs w:val="24"/>
              </w:rPr>
              <w:t>о</w:t>
            </w:r>
            <w:r w:rsidRPr="00C25FAA">
              <w:rPr>
                <w:sz w:val="24"/>
                <w:szCs w:val="24"/>
              </w:rPr>
              <w:t>пустимого разм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щения зданий, строений, соор</w:t>
            </w:r>
            <w:r w:rsidRPr="00C25FAA">
              <w:rPr>
                <w:sz w:val="24"/>
                <w:szCs w:val="24"/>
              </w:rPr>
              <w:t>у</w:t>
            </w:r>
            <w:r w:rsidRPr="00C25FAA">
              <w:rPr>
                <w:sz w:val="24"/>
                <w:szCs w:val="24"/>
              </w:rPr>
              <w:t>жений, за предел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ми которых з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прещено стро</w:t>
            </w:r>
            <w:r w:rsidRPr="00C25FAA">
              <w:rPr>
                <w:sz w:val="24"/>
                <w:szCs w:val="24"/>
              </w:rPr>
              <w:t>и</w:t>
            </w:r>
            <w:r w:rsidRPr="00C25FAA">
              <w:rPr>
                <w:sz w:val="24"/>
                <w:szCs w:val="24"/>
              </w:rPr>
              <w:t>тельство зданий, строений, соор</w:t>
            </w:r>
            <w:r w:rsidRPr="00C25FAA">
              <w:rPr>
                <w:sz w:val="24"/>
                <w:szCs w:val="24"/>
              </w:rPr>
              <w:t>у</w:t>
            </w:r>
            <w:r w:rsidRPr="00C25FAA">
              <w:rPr>
                <w:sz w:val="24"/>
                <w:szCs w:val="24"/>
              </w:rPr>
              <w:t>жений</w:t>
            </w:r>
          </w:p>
        </w:tc>
        <w:tc>
          <w:tcPr>
            <w:tcW w:w="2346" w:type="dxa"/>
            <w:vMerge w:val="restart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Минимальный о</w:t>
            </w:r>
            <w:r w:rsidRPr="00C25FAA">
              <w:rPr>
                <w:sz w:val="24"/>
                <w:szCs w:val="24"/>
              </w:rPr>
              <w:t>т</w:t>
            </w:r>
            <w:r w:rsidRPr="00C25FAA">
              <w:rPr>
                <w:sz w:val="24"/>
                <w:szCs w:val="24"/>
              </w:rPr>
              <w:t>ступ от красной линии в целях о</w:t>
            </w:r>
            <w:r w:rsidRPr="00C25FAA">
              <w:rPr>
                <w:sz w:val="24"/>
                <w:szCs w:val="24"/>
              </w:rPr>
              <w:t>п</w:t>
            </w:r>
            <w:r w:rsidRPr="00C25FAA">
              <w:rPr>
                <w:sz w:val="24"/>
                <w:szCs w:val="24"/>
              </w:rPr>
              <w:t>ределения мест д</w:t>
            </w:r>
            <w:r w:rsidRPr="00C25FAA">
              <w:rPr>
                <w:sz w:val="24"/>
                <w:szCs w:val="24"/>
              </w:rPr>
              <w:t>о</w:t>
            </w:r>
            <w:r w:rsidRPr="00C25FAA">
              <w:rPr>
                <w:sz w:val="24"/>
                <w:szCs w:val="24"/>
              </w:rPr>
              <w:t>пустимого разм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щения зданий, строений, соор</w:t>
            </w:r>
            <w:r w:rsidRPr="00C25FAA">
              <w:rPr>
                <w:sz w:val="24"/>
                <w:szCs w:val="24"/>
              </w:rPr>
              <w:t>у</w:t>
            </w:r>
            <w:r w:rsidRPr="00C25FAA">
              <w:rPr>
                <w:sz w:val="24"/>
                <w:szCs w:val="24"/>
              </w:rPr>
              <w:t>жений, за предел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ми которых з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прещено стро</w:t>
            </w:r>
            <w:r w:rsidRPr="00C25FAA">
              <w:rPr>
                <w:sz w:val="24"/>
                <w:szCs w:val="24"/>
              </w:rPr>
              <w:t>и</w:t>
            </w:r>
            <w:r w:rsidRPr="00C25FAA">
              <w:rPr>
                <w:sz w:val="24"/>
                <w:szCs w:val="24"/>
              </w:rPr>
              <w:t>тельство зданий, строений, соор</w:t>
            </w:r>
            <w:r w:rsidRPr="00C25FAA">
              <w:rPr>
                <w:sz w:val="24"/>
                <w:szCs w:val="24"/>
              </w:rPr>
              <w:t>у</w:t>
            </w:r>
            <w:r w:rsidRPr="00C25FAA">
              <w:rPr>
                <w:sz w:val="24"/>
                <w:szCs w:val="24"/>
              </w:rPr>
              <w:t>жений</w:t>
            </w:r>
          </w:p>
        </w:tc>
        <w:tc>
          <w:tcPr>
            <w:tcW w:w="1800" w:type="dxa"/>
            <w:vMerge w:val="restart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Предельная (максимал</w:t>
            </w:r>
            <w:r w:rsidRPr="00C25FAA">
              <w:rPr>
                <w:sz w:val="24"/>
                <w:szCs w:val="24"/>
              </w:rPr>
              <w:t>ь</w:t>
            </w:r>
            <w:r w:rsidRPr="00C25FAA">
              <w:rPr>
                <w:sz w:val="24"/>
                <w:szCs w:val="24"/>
              </w:rPr>
              <w:t>ная) высота объектов к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2880" w:type="dxa"/>
            <w:vMerge w:val="restart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Максимальный пр</w:t>
            </w:r>
            <w:r w:rsidRPr="00C25FAA">
              <w:rPr>
                <w:sz w:val="24"/>
                <w:szCs w:val="24"/>
              </w:rPr>
              <w:t>о</w:t>
            </w:r>
            <w:r w:rsidRPr="00C25FAA">
              <w:rPr>
                <w:sz w:val="24"/>
                <w:szCs w:val="24"/>
              </w:rPr>
              <w:t>цент застройки в гр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ницах земельного уч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стка</w:t>
            </w:r>
          </w:p>
        </w:tc>
      </w:tr>
      <w:tr w:rsidR="00451E7E" w:rsidRPr="00C25FAA" w:rsidTr="00451E7E">
        <w:trPr>
          <w:trHeight w:val="757"/>
          <w:jc w:val="center"/>
        </w:trPr>
        <w:tc>
          <w:tcPr>
            <w:tcW w:w="675" w:type="dxa"/>
            <w:vMerge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Мин</w:t>
            </w:r>
            <w:r w:rsidRPr="00C25FAA">
              <w:rPr>
                <w:sz w:val="24"/>
                <w:szCs w:val="24"/>
              </w:rPr>
              <w:t>и</w:t>
            </w:r>
            <w:r w:rsidRPr="00C25FAA">
              <w:rPr>
                <w:sz w:val="24"/>
                <w:szCs w:val="24"/>
              </w:rPr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Ма</w:t>
            </w:r>
            <w:r w:rsidRPr="00C25FAA">
              <w:rPr>
                <w:sz w:val="24"/>
                <w:szCs w:val="24"/>
              </w:rPr>
              <w:t>к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и</w:t>
            </w:r>
            <w:r w:rsidRPr="00C25FAA">
              <w:rPr>
                <w:sz w:val="24"/>
                <w:szCs w:val="24"/>
              </w:rPr>
              <w:t>мал</w:t>
            </w:r>
            <w:r w:rsidRPr="00C25FAA">
              <w:rPr>
                <w:sz w:val="24"/>
                <w:szCs w:val="24"/>
              </w:rPr>
              <w:t>ь</w:t>
            </w:r>
            <w:r w:rsidRPr="00C25FAA">
              <w:rPr>
                <w:sz w:val="24"/>
                <w:szCs w:val="24"/>
              </w:rPr>
              <w:t>ная</w:t>
            </w:r>
          </w:p>
        </w:tc>
        <w:tc>
          <w:tcPr>
            <w:tcW w:w="2334" w:type="dxa"/>
            <w:vMerge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</w:tr>
      <w:tr w:rsidR="00451E7E" w:rsidRPr="00C25FAA" w:rsidTr="00451E7E">
        <w:trPr>
          <w:trHeight w:val="269"/>
          <w:tblHeader/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c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8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373" w:type="dxa"/>
            <w:gridSpan w:val="7"/>
          </w:tcPr>
          <w:p w:rsidR="00451E7E" w:rsidRPr="00C25FAA" w:rsidRDefault="00451E7E" w:rsidP="00451E7E">
            <w:pPr>
              <w:pStyle w:val="affd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Основные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5.0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100 %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5.1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Спорт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80 %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5.2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-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8 м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80 %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5.2.1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  <w:lang w:eastAsia="ru-RU"/>
              </w:rPr>
              <w:t>Туристическое обсл</w:t>
            </w:r>
            <w:r w:rsidRPr="00C25FAA">
              <w:rPr>
                <w:sz w:val="24"/>
                <w:szCs w:val="24"/>
                <w:lang w:eastAsia="ru-RU"/>
              </w:rPr>
              <w:t>у</w:t>
            </w:r>
            <w:r w:rsidRPr="00C25FAA">
              <w:rPr>
                <w:sz w:val="24"/>
                <w:szCs w:val="24"/>
                <w:lang w:eastAsia="ru-RU"/>
              </w:rPr>
              <w:t>живание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lastRenderedPageBreak/>
              <w:t>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lastRenderedPageBreak/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 xml:space="preserve">лежит </w:t>
            </w:r>
            <w:r w:rsidRPr="00C25FAA">
              <w:rPr>
                <w:sz w:val="24"/>
                <w:szCs w:val="24"/>
              </w:rPr>
              <w:lastRenderedPageBreak/>
              <w:t>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lastRenderedPageBreak/>
              <w:t>3м</w:t>
            </w:r>
          </w:p>
        </w:tc>
        <w:tc>
          <w:tcPr>
            <w:tcW w:w="2346" w:type="dxa"/>
          </w:tcPr>
          <w:p w:rsidR="00451E7E" w:rsidRPr="00CD1410" w:rsidRDefault="00451E7E" w:rsidP="00451E7E">
            <w:pPr>
              <w:pStyle w:val="af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50 %</w:t>
            </w:r>
          </w:p>
        </w:tc>
      </w:tr>
      <w:tr w:rsidR="00451E7E" w:rsidRPr="00C25FAA" w:rsidTr="00451E7E">
        <w:trPr>
          <w:trHeight w:val="1699"/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textAlignment w:val="baseline"/>
            </w:pPr>
            <w:r w:rsidRPr="00C25FAA">
              <w:t>Охота и рыбалка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3м</w:t>
            </w:r>
          </w:p>
        </w:tc>
        <w:tc>
          <w:tcPr>
            <w:tcW w:w="2346" w:type="dxa"/>
          </w:tcPr>
          <w:p w:rsidR="00451E7E" w:rsidRPr="00A0478C" w:rsidRDefault="00451E7E" w:rsidP="00451E7E">
            <w:pPr>
              <w:pStyle w:val="af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25FAA">
              <w:rPr>
                <w:sz w:val="24"/>
                <w:szCs w:val="24"/>
              </w:rPr>
              <w:t>м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5 %</w:t>
            </w:r>
          </w:p>
        </w:tc>
      </w:tr>
      <w:tr w:rsidR="00451E7E" w:rsidRPr="00C25FAA" w:rsidTr="00451E7E">
        <w:trPr>
          <w:trHeight w:val="1689"/>
          <w:jc w:val="center"/>
        </w:trPr>
        <w:tc>
          <w:tcPr>
            <w:tcW w:w="675" w:type="dxa"/>
          </w:tcPr>
          <w:p w:rsidR="00451E7E" w:rsidRPr="00EB781C" w:rsidRDefault="00451E7E" w:rsidP="00451E7E">
            <w:r>
              <w:t>5.4</w:t>
            </w:r>
          </w:p>
        </w:tc>
        <w:tc>
          <w:tcPr>
            <w:tcW w:w="2661" w:type="dxa"/>
          </w:tcPr>
          <w:p w:rsidR="00451E7E" w:rsidRPr="00BC21FA" w:rsidRDefault="00451E7E" w:rsidP="00451E7E">
            <w:pPr>
              <w:pStyle w:val="ConsPlusNormal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Причалы для маломе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1FA">
              <w:rPr>
                <w:rFonts w:ascii="Times New Roman" w:hAnsi="Times New Roman" w:cs="Times New Roman"/>
                <w:sz w:val="24"/>
                <w:szCs w:val="24"/>
              </w:rPr>
              <w:t>ных судов</w:t>
            </w:r>
          </w:p>
        </w:tc>
        <w:tc>
          <w:tcPr>
            <w:tcW w:w="1272" w:type="dxa"/>
          </w:tcPr>
          <w:p w:rsidR="00451E7E" w:rsidRPr="00EB781C" w:rsidRDefault="00451E7E" w:rsidP="00451E7E">
            <w:r w:rsidRPr="00EB781C">
              <w:t>Не по</w:t>
            </w:r>
            <w:r w:rsidRPr="00EB781C">
              <w:t>д</w:t>
            </w:r>
            <w:r w:rsidRPr="00EB781C">
              <w:t>лежит у</w:t>
            </w:r>
            <w:r w:rsidRPr="00EB781C">
              <w:t>с</w:t>
            </w:r>
            <w:r w:rsidRPr="00EB781C">
              <w:t>тановл</w:t>
            </w:r>
            <w:r w:rsidRPr="00EB781C">
              <w:t>е</w:t>
            </w:r>
            <w:r w:rsidRPr="00EB781C">
              <w:t>нию</w:t>
            </w:r>
          </w:p>
        </w:tc>
        <w:tc>
          <w:tcPr>
            <w:tcW w:w="1080" w:type="dxa"/>
          </w:tcPr>
          <w:p w:rsidR="00451E7E" w:rsidRPr="00EB781C" w:rsidRDefault="00451E7E" w:rsidP="00451E7E">
            <w:pPr>
              <w:rPr>
                <w:lang w:val="en-US"/>
              </w:rPr>
            </w:pPr>
            <w:r w:rsidRPr="00EB781C">
              <w:t>Не по</w:t>
            </w:r>
            <w:r w:rsidRPr="00EB781C">
              <w:t>д</w:t>
            </w:r>
            <w:r w:rsidRPr="00EB781C">
              <w:t>лежит уст</w:t>
            </w:r>
            <w:r w:rsidRPr="00EB781C">
              <w:t>а</w:t>
            </w:r>
            <w:r w:rsidRPr="00EB781C">
              <w:t>новл</w:t>
            </w:r>
            <w:r w:rsidRPr="00EB781C">
              <w:t>е</w:t>
            </w:r>
            <w:r w:rsidRPr="00EB781C">
              <w:t>нию</w:t>
            </w:r>
          </w:p>
        </w:tc>
        <w:tc>
          <w:tcPr>
            <w:tcW w:w="2334" w:type="dxa"/>
          </w:tcPr>
          <w:p w:rsidR="00451E7E" w:rsidRPr="00D546BB" w:rsidRDefault="00451E7E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D546BB" w:rsidRDefault="00451E7E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D546BB" w:rsidRDefault="00451E7E" w:rsidP="00451E7E">
            <w:pPr>
              <w:pStyle w:val="af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546B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880" w:type="dxa"/>
          </w:tcPr>
          <w:p w:rsidR="00451E7E" w:rsidRPr="00D546BB" w:rsidRDefault="00451E7E" w:rsidP="00451E7E">
            <w:pPr>
              <w:pStyle w:val="affa"/>
              <w:rPr>
                <w:sz w:val="24"/>
                <w:szCs w:val="24"/>
              </w:rPr>
            </w:pPr>
            <w:r w:rsidRPr="00D546BB">
              <w:rPr>
                <w:sz w:val="24"/>
                <w:szCs w:val="24"/>
              </w:rPr>
              <w:t>не подлежит установл</w:t>
            </w:r>
            <w:r w:rsidRPr="00D546BB">
              <w:rPr>
                <w:sz w:val="24"/>
                <w:szCs w:val="24"/>
              </w:rPr>
              <w:t>е</w:t>
            </w:r>
            <w:r w:rsidRPr="00D546BB">
              <w:rPr>
                <w:sz w:val="24"/>
                <w:szCs w:val="24"/>
              </w:rPr>
              <w:t>нию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6.8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Связь</w:t>
            </w: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451E7E" w:rsidRPr="00C25FAA" w:rsidRDefault="00451E7E" w:rsidP="00451E7E">
            <w:r w:rsidRPr="00C25FAA">
              <w:t>Не по</w:t>
            </w:r>
            <w:r w:rsidRPr="00C25FAA">
              <w:t>д</w:t>
            </w:r>
            <w:r w:rsidRPr="00C25FAA">
              <w:t>лежит у</w:t>
            </w:r>
            <w:r w:rsidRPr="00C25FAA">
              <w:t>с</w:t>
            </w:r>
            <w:r w:rsidRPr="00C25FAA">
              <w:t>тановл</w:t>
            </w:r>
            <w:r w:rsidRPr="00C25FAA">
              <w:t>е</w:t>
            </w:r>
            <w:r w:rsidRPr="00C25FAA"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r w:rsidRPr="00C25FAA">
              <w:t>Не по</w:t>
            </w:r>
            <w:r w:rsidRPr="00C25FAA">
              <w:t>д</w:t>
            </w:r>
            <w:r w:rsidRPr="00C25FAA">
              <w:t>лежит уст</w:t>
            </w:r>
            <w:r w:rsidRPr="00C25FAA">
              <w:t>а</w:t>
            </w:r>
            <w:r w:rsidRPr="00C25FAA">
              <w:t>новл</w:t>
            </w:r>
            <w:r w:rsidRPr="00C25FAA">
              <w:t>е</w:t>
            </w:r>
            <w:r w:rsidRPr="00C25FAA"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для объектов связи, радиовещания, т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левидения – 0 м;</w:t>
            </w: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для других объектов капитального строительства – 3 м</w:t>
            </w: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для объектов связи, радиовещания, т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левидения – 0 м;</w:t>
            </w: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для других объектов капитального строительства – 5 м</w:t>
            </w: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подлежит установл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7.5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A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подлежит 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новлению</w:t>
            </w: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подлежит 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новлению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подлежит установл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9.1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lastRenderedPageBreak/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lastRenderedPageBreak/>
              <w:t>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lastRenderedPageBreak/>
              <w:t>3 м</w:t>
            </w: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5 % в случае, если для земельного участка д</w:t>
            </w:r>
            <w:r w:rsidRPr="00C25FAA">
              <w:rPr>
                <w:sz w:val="24"/>
                <w:szCs w:val="24"/>
              </w:rPr>
              <w:t>о</w:t>
            </w:r>
            <w:r w:rsidRPr="00C25FAA">
              <w:rPr>
                <w:sz w:val="24"/>
                <w:szCs w:val="24"/>
              </w:rPr>
              <w:t xml:space="preserve">полнительно к основному </w:t>
            </w:r>
            <w:r w:rsidRPr="00C25FAA">
              <w:rPr>
                <w:sz w:val="24"/>
                <w:szCs w:val="24"/>
              </w:rPr>
              <w:lastRenderedPageBreak/>
              <w:t>виду разрешенного и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 xml:space="preserve">пользования определен </w:t>
            </w:r>
            <w:r>
              <w:rPr>
                <w:sz w:val="24"/>
                <w:szCs w:val="24"/>
              </w:rPr>
              <w:t>условно разрешенный</w:t>
            </w:r>
            <w:r w:rsidRPr="00C25FAA">
              <w:rPr>
                <w:sz w:val="24"/>
                <w:szCs w:val="24"/>
              </w:rPr>
              <w:t xml:space="preserve"> вид разрешенного и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пользования "Комм</w:t>
            </w:r>
            <w:r w:rsidRPr="00C25FAA">
              <w:rPr>
                <w:sz w:val="24"/>
                <w:szCs w:val="24"/>
              </w:rPr>
              <w:t>у</w:t>
            </w:r>
            <w:r w:rsidRPr="00C25FAA">
              <w:rPr>
                <w:sz w:val="24"/>
                <w:szCs w:val="24"/>
              </w:rPr>
              <w:t>нальное обслуживание";</w:t>
            </w: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0 % в иных случаях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Курортная деятел</w:t>
            </w:r>
            <w:r w:rsidRPr="00C25FAA">
              <w:rPr>
                <w:sz w:val="24"/>
                <w:szCs w:val="24"/>
              </w:rPr>
              <w:t>ь</w:t>
            </w:r>
            <w:r w:rsidRPr="00C25FAA">
              <w:rPr>
                <w:sz w:val="24"/>
                <w:szCs w:val="24"/>
              </w:rPr>
              <w:t>ность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100 %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9.3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272" w:type="dxa"/>
          </w:tcPr>
          <w:p w:rsidR="00451E7E" w:rsidRPr="00C25FAA" w:rsidRDefault="00451E7E" w:rsidP="00451E7E">
            <w:r w:rsidRPr="00C25FAA">
              <w:t>не по</w:t>
            </w:r>
            <w:r w:rsidRPr="00C25FAA">
              <w:t>д</w:t>
            </w:r>
            <w:r w:rsidRPr="00C25FAA">
              <w:t>лежит у</w:t>
            </w:r>
            <w:r w:rsidRPr="00C25FAA">
              <w:t>с</w:t>
            </w:r>
            <w:r w:rsidRPr="00C25FAA">
              <w:t>тановл</w:t>
            </w:r>
            <w:r w:rsidRPr="00C25FAA">
              <w:t>е</w:t>
            </w:r>
            <w:r w:rsidRPr="00C25FAA"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r w:rsidRPr="00C25FAA">
              <w:t>не по</w:t>
            </w:r>
            <w:r w:rsidRPr="00C25FAA">
              <w:t>д</w:t>
            </w:r>
            <w:r w:rsidRPr="00C25FAA">
              <w:t>лежит уст</w:t>
            </w:r>
            <w:r w:rsidRPr="00C25FAA">
              <w:t>а</w:t>
            </w:r>
            <w:r w:rsidRPr="00C25FAA">
              <w:t>новл</w:t>
            </w:r>
            <w:r w:rsidRPr="00C25FAA">
              <w:t>е</w:t>
            </w:r>
            <w:r w:rsidRPr="00C25FAA"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r w:rsidRPr="00C25FAA">
              <w:t>1 м</w:t>
            </w:r>
          </w:p>
        </w:tc>
        <w:tc>
          <w:tcPr>
            <w:tcW w:w="2346" w:type="dxa"/>
          </w:tcPr>
          <w:p w:rsidR="00451E7E" w:rsidRPr="00C25FAA" w:rsidRDefault="00451E7E" w:rsidP="00451E7E">
            <w:r w:rsidRPr="00C25FAA">
              <w:t>5 м</w:t>
            </w:r>
          </w:p>
        </w:tc>
        <w:tc>
          <w:tcPr>
            <w:tcW w:w="1800" w:type="dxa"/>
          </w:tcPr>
          <w:p w:rsidR="00451E7E" w:rsidRPr="00C25FAA" w:rsidRDefault="00451E7E" w:rsidP="00451E7E">
            <w:r w:rsidRPr="00C25FAA">
              <w:t>не подлежит установлению</w:t>
            </w:r>
          </w:p>
        </w:tc>
        <w:tc>
          <w:tcPr>
            <w:tcW w:w="2880" w:type="dxa"/>
          </w:tcPr>
          <w:p w:rsidR="00451E7E" w:rsidRPr="00C25FAA" w:rsidRDefault="00451E7E" w:rsidP="00451E7E">
            <w:r w:rsidRPr="00C25FAA">
              <w:t>не подлежит установл</w:t>
            </w:r>
            <w:r w:rsidRPr="00C25FAA">
              <w:t>е</w:t>
            </w:r>
            <w:r w:rsidRPr="00C25FAA">
              <w:t>нию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11.1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272" w:type="dxa"/>
          </w:tcPr>
          <w:p w:rsidR="00451E7E" w:rsidRPr="00C25FAA" w:rsidRDefault="00451E7E" w:rsidP="00451E7E">
            <w:r w:rsidRPr="00C25FAA">
              <w:t>не уст</w:t>
            </w:r>
            <w:r w:rsidRPr="00C25FAA">
              <w:t>а</w:t>
            </w:r>
            <w:r w:rsidRPr="00C25FAA">
              <w:t>навлив</w:t>
            </w:r>
            <w:r w:rsidRPr="00C25FAA">
              <w:t>а</w:t>
            </w:r>
            <w:r w:rsidRPr="00C25FAA">
              <w:t>ется</w:t>
            </w:r>
          </w:p>
        </w:tc>
        <w:tc>
          <w:tcPr>
            <w:tcW w:w="1080" w:type="dxa"/>
          </w:tcPr>
          <w:p w:rsidR="00451E7E" w:rsidRPr="00C25FAA" w:rsidRDefault="00451E7E" w:rsidP="00451E7E">
            <w:r w:rsidRPr="00C25FAA">
              <w:t>не уст</w:t>
            </w:r>
            <w:r w:rsidRPr="00C25FAA">
              <w:t>а</w:t>
            </w:r>
            <w:r w:rsidRPr="00C25FAA">
              <w:t>навл</w:t>
            </w:r>
            <w:r w:rsidRPr="00C25FAA">
              <w:t>и</w:t>
            </w:r>
            <w:r w:rsidRPr="00C25FAA">
              <w:t>вается</w:t>
            </w:r>
          </w:p>
        </w:tc>
        <w:tc>
          <w:tcPr>
            <w:tcW w:w="2334" w:type="dxa"/>
          </w:tcPr>
          <w:p w:rsidR="00451E7E" w:rsidRPr="00C25FAA" w:rsidRDefault="00451E7E" w:rsidP="00451E7E">
            <w:r w:rsidRPr="00C25FAA">
              <w:t>0 м</w:t>
            </w:r>
          </w:p>
        </w:tc>
        <w:tc>
          <w:tcPr>
            <w:tcW w:w="2346" w:type="dxa"/>
          </w:tcPr>
          <w:p w:rsidR="00451E7E" w:rsidRPr="00C25FAA" w:rsidRDefault="00451E7E" w:rsidP="00451E7E">
            <w:r w:rsidRPr="00C25FAA">
              <w:t>0 м</w:t>
            </w:r>
          </w:p>
        </w:tc>
        <w:tc>
          <w:tcPr>
            <w:tcW w:w="1800" w:type="dxa"/>
          </w:tcPr>
          <w:p w:rsidR="00451E7E" w:rsidRPr="00C25FAA" w:rsidRDefault="00451E7E" w:rsidP="00451E7E">
            <w:r w:rsidRPr="00C25FAA">
              <w:t>не устанавл</w:t>
            </w:r>
            <w:r w:rsidRPr="00C25FAA">
              <w:t>и</w:t>
            </w:r>
            <w:r w:rsidRPr="00C25FAA">
              <w:t>вается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ind w:firstLine="159"/>
            </w:pPr>
            <w:r w:rsidRPr="00C25FAA">
              <w:t>5 % в случае, если для земельного участка д</w:t>
            </w:r>
            <w:r w:rsidRPr="00C25FAA">
              <w:t>о</w:t>
            </w:r>
            <w:r w:rsidRPr="00C25FAA">
              <w:t>полнительно к основному виду разрешенного и</w:t>
            </w:r>
            <w:r w:rsidRPr="00C25FAA">
              <w:t>с</w:t>
            </w:r>
            <w:r w:rsidRPr="00C25FAA">
              <w:t xml:space="preserve">пользования определен </w:t>
            </w:r>
            <w:r w:rsidRPr="00F176A9">
              <w:t>условно разрешенный</w:t>
            </w:r>
            <w:r w:rsidRPr="00C25FAA">
              <w:t xml:space="preserve"> вид разрешенного и</w:t>
            </w:r>
            <w:r w:rsidRPr="00C25FAA">
              <w:t>с</w:t>
            </w:r>
            <w:r w:rsidRPr="00C25FAA">
              <w:t>пользования "Комм</w:t>
            </w:r>
            <w:r w:rsidRPr="00C25FAA">
              <w:t>у</w:t>
            </w:r>
            <w:r w:rsidRPr="00C25FAA">
              <w:t>нальное обслуживание";</w:t>
            </w:r>
          </w:p>
          <w:p w:rsidR="00451E7E" w:rsidRPr="00C25FAA" w:rsidRDefault="00451E7E" w:rsidP="00451E7E">
            <w:pPr>
              <w:ind w:firstLine="159"/>
            </w:pPr>
            <w:r w:rsidRPr="00C25FAA">
              <w:t>0 % в иных случаях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12.0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  <w:lang w:val="en-US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0 м</w:t>
            </w: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0 м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5 % в случае, если для земельного участка д</w:t>
            </w:r>
            <w:r w:rsidRPr="00C25FAA">
              <w:rPr>
                <w:sz w:val="24"/>
                <w:szCs w:val="24"/>
              </w:rPr>
              <w:t>о</w:t>
            </w:r>
            <w:r w:rsidRPr="00C25FAA">
              <w:rPr>
                <w:sz w:val="24"/>
                <w:szCs w:val="24"/>
              </w:rPr>
              <w:t>полнительно к основному виду разрешенного и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 xml:space="preserve">пользования определен </w:t>
            </w:r>
            <w:r>
              <w:rPr>
                <w:sz w:val="24"/>
                <w:szCs w:val="24"/>
              </w:rPr>
              <w:lastRenderedPageBreak/>
              <w:t>условно разрешенный</w:t>
            </w:r>
            <w:r w:rsidRPr="00C25FAA">
              <w:rPr>
                <w:sz w:val="24"/>
                <w:szCs w:val="24"/>
              </w:rPr>
              <w:t xml:space="preserve"> вид разрешенного и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пользования "Комм</w:t>
            </w:r>
            <w:r w:rsidRPr="00C25FAA">
              <w:rPr>
                <w:sz w:val="24"/>
                <w:szCs w:val="24"/>
              </w:rPr>
              <w:t>у</w:t>
            </w:r>
            <w:r w:rsidRPr="00C25FAA">
              <w:rPr>
                <w:sz w:val="24"/>
                <w:szCs w:val="24"/>
              </w:rPr>
              <w:t>нальное обслуживание";</w:t>
            </w: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0 % в иных случаях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373" w:type="dxa"/>
            <w:gridSpan w:val="7"/>
          </w:tcPr>
          <w:p w:rsidR="00451E7E" w:rsidRPr="00C25FAA" w:rsidRDefault="00451E7E" w:rsidP="00451E7E">
            <w:pPr>
              <w:pStyle w:val="affd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Условно разрешенные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3.1</w:t>
            </w: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Коммунальное обсл</w:t>
            </w:r>
            <w:r w:rsidRPr="00C25FAA">
              <w:rPr>
                <w:sz w:val="24"/>
                <w:szCs w:val="24"/>
              </w:rPr>
              <w:t>у</w:t>
            </w:r>
            <w:r w:rsidRPr="00C25FAA">
              <w:rPr>
                <w:sz w:val="24"/>
                <w:szCs w:val="24"/>
              </w:rPr>
              <w:t>живание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</w:t>
            </w:r>
            <w:r w:rsidRPr="00C25FAA">
              <w:rPr>
                <w:sz w:val="24"/>
                <w:szCs w:val="24"/>
              </w:rPr>
              <w:t>с</w:t>
            </w:r>
            <w:r w:rsidRPr="00C25FAA">
              <w:rPr>
                <w:sz w:val="24"/>
                <w:szCs w:val="24"/>
              </w:rPr>
              <w:t>тановл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не по</w:t>
            </w:r>
            <w:r w:rsidRPr="00C25FAA">
              <w:rPr>
                <w:sz w:val="24"/>
                <w:szCs w:val="24"/>
              </w:rPr>
              <w:t>д</w:t>
            </w:r>
            <w:r w:rsidRPr="00C25FAA">
              <w:rPr>
                <w:sz w:val="24"/>
                <w:szCs w:val="24"/>
              </w:rPr>
              <w:t>лежит уст</w:t>
            </w:r>
            <w:r w:rsidRPr="00C25FAA">
              <w:rPr>
                <w:sz w:val="24"/>
                <w:szCs w:val="24"/>
              </w:rPr>
              <w:t>а</w:t>
            </w:r>
            <w:r w:rsidRPr="00C25FAA">
              <w:rPr>
                <w:sz w:val="24"/>
                <w:szCs w:val="24"/>
              </w:rPr>
              <w:t>новл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для объектов инж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нерно-технического обеспечения - 0 м,</w:t>
            </w: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для хозяйственных построек - 1 м,</w:t>
            </w: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для других объектов капитального строительства - 3 м</w:t>
            </w: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для объектов инж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нерно-технического обеспечения - 0 м,</w:t>
            </w: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для других объектов капитального строительства - 5 м</w:t>
            </w: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12 м</w:t>
            </w: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в случае размещения на земельном участке тол</w:t>
            </w:r>
            <w:r w:rsidRPr="00C25FAA">
              <w:rPr>
                <w:sz w:val="24"/>
                <w:szCs w:val="24"/>
              </w:rPr>
              <w:t>ь</w:t>
            </w:r>
            <w:r w:rsidRPr="00C25FAA">
              <w:rPr>
                <w:sz w:val="24"/>
                <w:szCs w:val="24"/>
              </w:rPr>
              <w:t>ко объектов инженерно-технического обеспеч</w:t>
            </w:r>
            <w:r w:rsidRPr="00C25FAA">
              <w:rPr>
                <w:sz w:val="24"/>
                <w:szCs w:val="24"/>
              </w:rPr>
              <w:t>е</w:t>
            </w:r>
            <w:r w:rsidRPr="00C25FAA">
              <w:rPr>
                <w:sz w:val="24"/>
                <w:szCs w:val="24"/>
              </w:rPr>
              <w:t>ния - 100 %,</w:t>
            </w:r>
          </w:p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в случае размещения на земельном участке иных объектов - 80 %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373" w:type="dxa"/>
            <w:gridSpan w:val="7"/>
          </w:tcPr>
          <w:p w:rsidR="00451E7E" w:rsidRPr="00C25FAA" w:rsidRDefault="00451E7E" w:rsidP="00451E7E">
            <w:pPr>
              <w:pStyle w:val="affd"/>
              <w:rPr>
                <w:sz w:val="24"/>
                <w:szCs w:val="24"/>
              </w:rPr>
            </w:pPr>
            <w:r w:rsidRPr="00C25FAA">
              <w:rPr>
                <w:sz w:val="24"/>
                <w:szCs w:val="24"/>
              </w:rPr>
              <w:t>Вспомогательные</w:t>
            </w:r>
          </w:p>
        </w:tc>
      </w:tr>
      <w:tr w:rsidR="00451E7E" w:rsidRPr="00C25FAA" w:rsidTr="00451E7E">
        <w:trPr>
          <w:jc w:val="center"/>
        </w:trPr>
        <w:tc>
          <w:tcPr>
            <w:tcW w:w="675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51E7E" w:rsidRPr="00C25FAA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</w:tr>
    </w:tbl>
    <w:p w:rsidR="00451E7E" w:rsidRDefault="00451E7E" w:rsidP="00451E7E">
      <w:pPr>
        <w:tabs>
          <w:tab w:val="left" w:pos="-1843"/>
          <w:tab w:val="left" w:pos="900"/>
        </w:tabs>
        <w:autoSpaceDN w:val="0"/>
        <w:adjustRightInd w:val="0"/>
        <w:spacing w:line="23" w:lineRule="atLeast"/>
        <w:ind w:left="709"/>
        <w:rPr>
          <w:b/>
          <w:sz w:val="22"/>
          <w:szCs w:val="22"/>
        </w:rPr>
      </w:pPr>
    </w:p>
    <w:p w:rsidR="00451E7E" w:rsidRDefault="00451E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1E7E" w:rsidRDefault="00451E7E" w:rsidP="00451E7E">
      <w:pPr>
        <w:rPr>
          <w:sz w:val="28"/>
          <w:szCs w:val="28"/>
        </w:rPr>
        <w:sectPr w:rsidR="00451E7E" w:rsidSect="00451E7E">
          <w:pgSz w:w="16840" w:h="11907" w:orient="landscape" w:code="9"/>
          <w:pgMar w:top="1985" w:right="340" w:bottom="567" w:left="1134" w:header="227" w:footer="720" w:gutter="0"/>
          <w:cols w:space="720"/>
          <w:titlePg/>
          <w:docGrid w:linePitch="326"/>
        </w:sectPr>
      </w:pPr>
    </w:p>
    <w:p w:rsidR="00451E7E" w:rsidRPr="009B3C86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02" w:name="_Toc147588849"/>
      <w:r w:rsidRPr="00583467">
        <w:rPr>
          <w:b/>
          <w:iCs/>
          <w:sz w:val="24"/>
        </w:rPr>
        <w:lastRenderedPageBreak/>
        <w:t>Статья 53.</w:t>
      </w:r>
      <w:r w:rsidRPr="009B3C86">
        <w:rPr>
          <w:iCs/>
          <w:sz w:val="24"/>
        </w:rPr>
        <w:t xml:space="preserve"> СН – зоны специального назначения</w:t>
      </w:r>
      <w:bookmarkEnd w:id="102"/>
    </w:p>
    <w:p w:rsidR="00451E7E" w:rsidRPr="009B3C86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  <w:r w:rsidRPr="002E64CD">
        <w:rPr>
          <w:rFonts w:eastAsia="Arial"/>
          <w:color w:val="000000"/>
          <w:kern w:val="2"/>
          <w:lang w:eastAsia="zh-CN" w:bidi="hi-IN"/>
        </w:rPr>
        <w:t xml:space="preserve">1. </w:t>
      </w:r>
      <w:r w:rsidRPr="002E64CD">
        <w:rPr>
          <w:bCs/>
        </w:rPr>
        <w:t>В состав зон специального назначения Поселения входит зона</w:t>
      </w:r>
      <w:r w:rsidRPr="002E64CD">
        <w:rPr>
          <w:rFonts w:eastAsia="Arial"/>
          <w:color w:val="000000"/>
          <w:kern w:val="2"/>
          <w:lang w:eastAsia="zh-CN" w:bidi="hi-IN"/>
        </w:rPr>
        <w:t xml:space="preserve"> СН</w:t>
      </w:r>
      <w:r>
        <w:rPr>
          <w:rFonts w:eastAsia="Arial"/>
          <w:color w:val="000000"/>
          <w:kern w:val="2"/>
          <w:lang w:eastAsia="zh-CN" w:bidi="hi-IN"/>
        </w:rPr>
        <w:t>-</w:t>
      </w:r>
      <w:r w:rsidRPr="002E64CD">
        <w:rPr>
          <w:rFonts w:eastAsia="Arial"/>
          <w:color w:val="000000"/>
          <w:kern w:val="2"/>
          <w:lang w:eastAsia="zh-CN" w:bidi="hi-IN"/>
        </w:rPr>
        <w:t>1 - зона кладбищ.</w:t>
      </w:r>
    </w:p>
    <w:p w:rsidR="00451E7E" w:rsidRPr="009B3C86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  <w:r w:rsidRPr="009B3C86">
        <w:rPr>
          <w:rFonts w:eastAsia="Arial"/>
          <w:color w:val="000000"/>
          <w:kern w:val="2"/>
          <w:lang w:eastAsia="zh-CN" w:bidi="hi-IN"/>
        </w:rPr>
        <w:t>2. Зоны специального назначения предназначены для размещения объектов ритуал</w:t>
      </w:r>
      <w:r w:rsidRPr="009B3C86">
        <w:rPr>
          <w:rFonts w:eastAsia="Arial"/>
          <w:color w:val="000000"/>
          <w:kern w:val="2"/>
          <w:lang w:eastAsia="zh-CN" w:bidi="hi-IN"/>
        </w:rPr>
        <w:t>ь</w:t>
      </w:r>
      <w:r w:rsidRPr="009B3C86">
        <w:rPr>
          <w:rFonts w:eastAsia="Arial"/>
          <w:color w:val="000000"/>
          <w:kern w:val="2"/>
          <w:lang w:eastAsia="zh-CN" w:bidi="hi-IN"/>
        </w:rPr>
        <w:t>ного назначения, складирования отходов потребления, для размещения ведомственных об</w:t>
      </w:r>
      <w:r w:rsidRPr="009B3C86">
        <w:rPr>
          <w:rFonts w:eastAsia="Arial"/>
          <w:color w:val="000000"/>
          <w:kern w:val="2"/>
          <w:lang w:eastAsia="zh-CN" w:bidi="hi-IN"/>
        </w:rPr>
        <w:t>ъ</w:t>
      </w:r>
      <w:r w:rsidRPr="009B3C86">
        <w:rPr>
          <w:rFonts w:eastAsia="Arial"/>
          <w:color w:val="000000"/>
          <w:kern w:val="2"/>
          <w:lang w:eastAsia="zh-CN" w:bidi="hi-IN"/>
        </w:rPr>
        <w:t>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451E7E" w:rsidRPr="009B3C86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  <w:r w:rsidRPr="009B3C86">
        <w:rPr>
          <w:rFonts w:eastAsia="Arial"/>
          <w:color w:val="000000"/>
          <w:kern w:val="2"/>
          <w:lang w:eastAsia="zh-CN" w:bidi="hi-IN"/>
        </w:rPr>
        <w:t>3. Земельные участки, входящие в состав зон специального назначения, предоставл</w:t>
      </w:r>
      <w:r w:rsidRPr="009B3C86">
        <w:rPr>
          <w:rFonts w:eastAsia="Arial"/>
          <w:color w:val="000000"/>
          <w:kern w:val="2"/>
          <w:lang w:eastAsia="zh-CN" w:bidi="hi-IN"/>
        </w:rPr>
        <w:t>я</w:t>
      </w:r>
      <w:r w:rsidRPr="009B3C86">
        <w:rPr>
          <w:rFonts w:eastAsia="Arial"/>
          <w:color w:val="000000"/>
          <w:kern w:val="2"/>
          <w:lang w:eastAsia="zh-CN" w:bidi="hi-IN"/>
        </w:rPr>
        <w:t>ются лицам, осуществляющим соответствующую деятельность.</w:t>
      </w:r>
    </w:p>
    <w:p w:rsidR="00451E7E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  <w:r w:rsidRPr="009B3C86">
        <w:rPr>
          <w:rFonts w:eastAsia="Arial"/>
          <w:color w:val="000000"/>
          <w:kern w:val="2"/>
          <w:lang w:eastAsia="zh-CN" w:bidi="hi-IN"/>
        </w:rPr>
        <w:t>4. На территориях зон специального назначения градостроительным регламентом у</w:t>
      </w:r>
      <w:r w:rsidRPr="009B3C86">
        <w:rPr>
          <w:rFonts w:eastAsia="Arial"/>
          <w:color w:val="000000"/>
          <w:kern w:val="2"/>
          <w:lang w:eastAsia="zh-CN" w:bidi="hi-IN"/>
        </w:rPr>
        <w:t>с</w:t>
      </w:r>
      <w:r w:rsidRPr="009B3C86">
        <w:rPr>
          <w:rFonts w:eastAsia="Arial"/>
          <w:color w:val="000000"/>
          <w:kern w:val="2"/>
          <w:lang w:eastAsia="zh-CN" w:bidi="hi-IN"/>
        </w:rPr>
        <w:t>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451E7E" w:rsidRPr="009B3C86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</w:p>
    <w:p w:rsidR="00451E7E" w:rsidRPr="0053007A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03" w:name="_Toc147588850"/>
      <w:r w:rsidRPr="00583467">
        <w:rPr>
          <w:b/>
          <w:iCs/>
          <w:sz w:val="24"/>
        </w:rPr>
        <w:t>Статья 54.</w:t>
      </w:r>
      <w:r w:rsidRPr="0053007A">
        <w:rPr>
          <w:iCs/>
          <w:sz w:val="24"/>
        </w:rPr>
        <w:t xml:space="preserve"> СН</w:t>
      </w:r>
      <w:r>
        <w:rPr>
          <w:iCs/>
          <w:sz w:val="24"/>
        </w:rPr>
        <w:t>-</w:t>
      </w:r>
      <w:r w:rsidRPr="0053007A">
        <w:rPr>
          <w:iCs/>
          <w:sz w:val="24"/>
        </w:rPr>
        <w:t>1 – зона кладбищ</w:t>
      </w:r>
      <w:bookmarkEnd w:id="103"/>
    </w:p>
    <w:p w:rsidR="00451E7E" w:rsidRPr="005D70CD" w:rsidRDefault="00451E7E" w:rsidP="00451E7E">
      <w:pPr>
        <w:ind w:firstLine="709"/>
      </w:pPr>
      <w:r>
        <w:t>1</w:t>
      </w:r>
      <w:r w:rsidRPr="005D70CD">
        <w:t>. Виды разрешенного использования земельных участков и объектов капитального строительства</w:t>
      </w:r>
    </w:p>
    <w:tbl>
      <w:tblPr>
        <w:tblW w:w="9923" w:type="dxa"/>
        <w:jc w:val="center"/>
        <w:tblLayout w:type="fixed"/>
        <w:tblLook w:val="0000"/>
      </w:tblPr>
      <w:tblGrid>
        <w:gridCol w:w="711"/>
        <w:gridCol w:w="4394"/>
        <w:gridCol w:w="4818"/>
      </w:tblGrid>
      <w:tr w:rsidR="00451E7E" w:rsidRPr="00690F9D" w:rsidTr="00451E7E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Виды разрешенного использования земельных участков и объектов к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питального строительства, код с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гласно классификатору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Объекты капитального строительства, разрешенные для размещения на земел</w:t>
            </w:r>
            <w:r w:rsidRPr="00690F9D">
              <w:rPr>
                <w:sz w:val="24"/>
                <w:szCs w:val="24"/>
              </w:rPr>
              <w:t>ь</w:t>
            </w:r>
            <w:r w:rsidRPr="00690F9D">
              <w:rPr>
                <w:sz w:val="24"/>
                <w:szCs w:val="24"/>
              </w:rPr>
              <w:t>ных участках</w:t>
            </w: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d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d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d"/>
              <w:snapToGrid w:val="0"/>
              <w:rPr>
                <w:sz w:val="24"/>
                <w:szCs w:val="24"/>
              </w:rPr>
            </w:pP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  <w:lang w:eastAsia="ru-RU"/>
              </w:rPr>
              <w:t>Размещение зданий и сооружений религ</w:t>
            </w:r>
            <w:r w:rsidRPr="00690F9D">
              <w:rPr>
                <w:sz w:val="24"/>
                <w:szCs w:val="24"/>
                <w:lang w:eastAsia="ru-RU"/>
              </w:rPr>
              <w:t>и</w:t>
            </w:r>
            <w:r w:rsidRPr="00690F9D">
              <w:rPr>
                <w:sz w:val="24"/>
                <w:szCs w:val="24"/>
                <w:lang w:eastAsia="ru-RU"/>
              </w:rPr>
              <w:t>озного использования. Содержание данного вида разрешенного использования включает в себя содержание видов разрешенного и</w:t>
            </w:r>
            <w:r w:rsidRPr="00690F9D">
              <w:rPr>
                <w:sz w:val="24"/>
                <w:szCs w:val="24"/>
                <w:lang w:eastAsia="ru-RU"/>
              </w:rPr>
              <w:t>с</w:t>
            </w:r>
            <w:r w:rsidRPr="00690F9D">
              <w:rPr>
                <w:sz w:val="24"/>
                <w:szCs w:val="24"/>
                <w:lang w:eastAsia="ru-RU"/>
              </w:rPr>
              <w:t>пользования с кодами 3.7.1-3.7.2</w:t>
            </w: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Магазины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  <w:lang w:eastAsia="ru-RU"/>
              </w:rPr>
              <w:t>Размещение объектов капитального стро</w:t>
            </w:r>
            <w:r w:rsidRPr="00690F9D">
              <w:rPr>
                <w:sz w:val="24"/>
                <w:szCs w:val="24"/>
                <w:lang w:eastAsia="ru-RU"/>
              </w:rPr>
              <w:t>и</w:t>
            </w:r>
            <w:r w:rsidRPr="00690F9D">
              <w:rPr>
                <w:sz w:val="24"/>
                <w:szCs w:val="24"/>
                <w:lang w:eastAsia="ru-RU"/>
              </w:rPr>
              <w:t>тельства, предназначенных для продажи т</w:t>
            </w:r>
            <w:r w:rsidRPr="00690F9D">
              <w:rPr>
                <w:sz w:val="24"/>
                <w:szCs w:val="24"/>
                <w:lang w:eastAsia="ru-RU"/>
              </w:rPr>
              <w:t>о</w:t>
            </w:r>
            <w:r w:rsidRPr="00690F9D">
              <w:rPr>
                <w:sz w:val="24"/>
                <w:szCs w:val="24"/>
                <w:lang w:eastAsia="ru-RU"/>
              </w:rPr>
              <w:t>варов, торговая площадь которых составл</w:t>
            </w:r>
            <w:r w:rsidRPr="00690F9D">
              <w:rPr>
                <w:sz w:val="24"/>
                <w:szCs w:val="24"/>
                <w:lang w:eastAsia="ru-RU"/>
              </w:rPr>
              <w:t>я</w:t>
            </w:r>
            <w:r w:rsidRPr="00690F9D">
              <w:rPr>
                <w:sz w:val="24"/>
                <w:szCs w:val="24"/>
                <w:lang w:eastAsia="ru-RU"/>
              </w:rPr>
              <w:t>ет до 5000 кв.м</w:t>
            </w: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d"/>
              <w:rPr>
                <w:b/>
                <w:sz w:val="24"/>
                <w:szCs w:val="24"/>
              </w:rPr>
            </w:pPr>
            <w:r w:rsidRPr="00690F9D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rPr>
                <w:bCs/>
              </w:rPr>
            </w:pPr>
            <w:r w:rsidRPr="00690F9D">
              <w:rPr>
                <w:bCs/>
              </w:rPr>
              <w:t>Связь</w:t>
            </w:r>
          </w:p>
          <w:p w:rsidR="00451E7E" w:rsidRPr="00690F9D" w:rsidRDefault="00451E7E" w:rsidP="00451E7E">
            <w:pPr>
              <w:rPr>
                <w:bCs/>
              </w:rPr>
            </w:pPr>
          </w:p>
          <w:p w:rsidR="00451E7E" w:rsidRPr="00690F9D" w:rsidRDefault="00451E7E" w:rsidP="00451E7E">
            <w:pPr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</w:t>
            </w:r>
            <w:r w:rsidRPr="00690F9D">
              <w:rPr>
                <w:sz w:val="24"/>
                <w:szCs w:val="24"/>
                <w:lang w:eastAsia="ru-RU"/>
              </w:rPr>
              <w:t>е</w:t>
            </w:r>
            <w:r w:rsidRPr="00690F9D">
              <w:rPr>
                <w:sz w:val="24"/>
                <w:szCs w:val="24"/>
                <w:lang w:eastAsia="ru-RU"/>
              </w:rPr>
              <w:t>лейные, надземные и подземные кабельные линии связи, линии радиофикации, анте</w:t>
            </w:r>
            <w:r w:rsidRPr="00690F9D">
              <w:rPr>
                <w:sz w:val="24"/>
                <w:szCs w:val="24"/>
                <w:lang w:eastAsia="ru-RU"/>
              </w:rPr>
              <w:t>н</w:t>
            </w:r>
            <w:r w:rsidRPr="00690F9D">
              <w:rPr>
                <w:sz w:val="24"/>
                <w:szCs w:val="24"/>
                <w:lang w:eastAsia="ru-RU"/>
              </w:rPr>
              <w:t>ные поля, усилительные пункты на кабел</w:t>
            </w:r>
            <w:r w:rsidRPr="00690F9D">
              <w:rPr>
                <w:sz w:val="24"/>
                <w:szCs w:val="24"/>
                <w:lang w:eastAsia="ru-RU"/>
              </w:rPr>
              <w:t>ь</w:t>
            </w:r>
            <w:r w:rsidRPr="00690F9D">
              <w:rPr>
                <w:sz w:val="24"/>
                <w:szCs w:val="24"/>
                <w:lang w:eastAsia="ru-RU"/>
              </w:rPr>
              <w:t>ных линиях связи, инфраструктуру спутн</w:t>
            </w:r>
            <w:r w:rsidRPr="00690F9D">
              <w:rPr>
                <w:sz w:val="24"/>
                <w:szCs w:val="24"/>
                <w:lang w:eastAsia="ru-RU"/>
              </w:rPr>
              <w:t>и</w:t>
            </w:r>
            <w:r w:rsidRPr="00690F9D">
              <w:rPr>
                <w:sz w:val="24"/>
                <w:szCs w:val="24"/>
                <w:lang w:eastAsia="ru-RU"/>
              </w:rPr>
              <w:t>ковой связи и телерадиовещания, за искл</w:t>
            </w:r>
            <w:r w:rsidRPr="00690F9D">
              <w:rPr>
                <w:sz w:val="24"/>
                <w:szCs w:val="24"/>
                <w:lang w:eastAsia="ru-RU"/>
              </w:rPr>
              <w:t>ю</w:t>
            </w:r>
            <w:r w:rsidRPr="00690F9D">
              <w:rPr>
                <w:sz w:val="24"/>
                <w:szCs w:val="24"/>
                <w:lang w:eastAsia="ru-RU"/>
              </w:rPr>
              <w:t>чением объектов связи, размещение кот</w:t>
            </w:r>
            <w:r w:rsidRPr="00690F9D">
              <w:rPr>
                <w:sz w:val="24"/>
                <w:szCs w:val="24"/>
                <w:lang w:eastAsia="ru-RU"/>
              </w:rPr>
              <w:t>о</w:t>
            </w:r>
            <w:r w:rsidRPr="00690F9D">
              <w:rPr>
                <w:sz w:val="24"/>
                <w:szCs w:val="24"/>
                <w:lang w:eastAsia="ru-RU"/>
              </w:rPr>
              <w:t>рых предусмотрено содержанием видов ра</w:t>
            </w:r>
            <w:r w:rsidRPr="00690F9D">
              <w:rPr>
                <w:sz w:val="24"/>
                <w:szCs w:val="24"/>
                <w:lang w:eastAsia="ru-RU"/>
              </w:rPr>
              <w:t>з</w:t>
            </w:r>
            <w:r w:rsidRPr="00690F9D">
              <w:rPr>
                <w:sz w:val="24"/>
                <w:szCs w:val="24"/>
                <w:lang w:eastAsia="ru-RU"/>
              </w:rPr>
              <w:t>решенного использования с кодами 3.1.1, 3.2.3</w:t>
            </w: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r w:rsidRPr="00690F9D"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</w:t>
            </w: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же иных зданий и сооружений, необход</w:t>
            </w: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мых для эксплуатации названных трубопр</w:t>
            </w: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водов</w:t>
            </w: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Земельные участки (территории) общ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</w:t>
            </w:r>
            <w:r w:rsidRPr="00690F9D">
              <w:rPr>
                <w:sz w:val="24"/>
                <w:szCs w:val="24"/>
                <w:lang w:eastAsia="ru-RU"/>
              </w:rPr>
              <w:t>с</w:t>
            </w:r>
            <w:r w:rsidRPr="00690F9D">
              <w:rPr>
                <w:sz w:val="24"/>
                <w:szCs w:val="24"/>
                <w:lang w:eastAsia="ru-RU"/>
              </w:rPr>
              <w:t>пользования включает в себя содержание видов разрешенного использования с код</w:t>
            </w:r>
            <w:r w:rsidRPr="00690F9D">
              <w:rPr>
                <w:sz w:val="24"/>
                <w:szCs w:val="24"/>
                <w:lang w:eastAsia="ru-RU"/>
              </w:rPr>
              <w:t>а</w:t>
            </w:r>
            <w:r w:rsidRPr="00690F9D">
              <w:rPr>
                <w:sz w:val="24"/>
                <w:szCs w:val="24"/>
                <w:lang w:eastAsia="ru-RU"/>
              </w:rPr>
              <w:t>ми 12.0.1-12.0.2</w:t>
            </w: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451E7E" w:rsidRPr="00690F9D" w:rsidRDefault="00451E7E" w:rsidP="00451E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</w:t>
            </w: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товых сооружений;</w:t>
            </w:r>
          </w:p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осуществление деятельности по произво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ству продукции ритуально-обрядового н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значения</w:t>
            </w: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b/>
                <w:sz w:val="24"/>
                <w:szCs w:val="24"/>
              </w:rPr>
              <w:t>Условно разрешенные</w:t>
            </w: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F176A9" w:rsidRDefault="00451E7E" w:rsidP="00451E7E">
            <w:pPr>
              <w:pStyle w:val="affa"/>
              <w:rPr>
                <w:sz w:val="24"/>
                <w:szCs w:val="24"/>
              </w:rPr>
            </w:pPr>
            <w:r w:rsidRPr="00F176A9"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F176A9" w:rsidRDefault="00451E7E" w:rsidP="00451E7E">
            <w:pPr>
              <w:pStyle w:val="affa"/>
              <w:rPr>
                <w:sz w:val="24"/>
                <w:szCs w:val="24"/>
              </w:rPr>
            </w:pPr>
            <w:r w:rsidRPr="00F176A9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</w:t>
            </w:r>
            <w:r w:rsidRPr="00690F9D">
              <w:rPr>
                <w:sz w:val="24"/>
                <w:szCs w:val="24"/>
                <w:lang w:eastAsia="ru-RU"/>
              </w:rPr>
              <w:t>е</w:t>
            </w:r>
            <w:r w:rsidRPr="00690F9D">
              <w:rPr>
                <w:sz w:val="24"/>
                <w:szCs w:val="24"/>
                <w:lang w:eastAsia="ru-RU"/>
              </w:rPr>
              <w:t>шенного использования с кодами 3.1.1-3.1.2</w:t>
            </w: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F176A9" w:rsidRDefault="00451E7E" w:rsidP="00451E7E">
            <w:pPr>
              <w:pStyle w:val="aff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F176A9" w:rsidRDefault="00451E7E" w:rsidP="00451E7E">
            <w:pPr>
              <w:pStyle w:val="affd"/>
              <w:rPr>
                <w:sz w:val="24"/>
                <w:szCs w:val="24"/>
              </w:rPr>
            </w:pPr>
            <w:r w:rsidRPr="00F176A9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d"/>
              <w:jc w:val="both"/>
              <w:rPr>
                <w:sz w:val="24"/>
                <w:szCs w:val="24"/>
              </w:rPr>
            </w:pPr>
          </w:p>
        </w:tc>
      </w:tr>
      <w:tr w:rsidR="00451E7E" w:rsidRPr="00690F9D" w:rsidTr="00451E7E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F176A9" w:rsidRDefault="00451E7E" w:rsidP="00451E7E">
            <w:pPr>
              <w:pStyle w:val="aff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E7E" w:rsidRPr="00F176A9" w:rsidRDefault="00451E7E" w:rsidP="00451E7E">
            <w:pPr>
              <w:pStyle w:val="affa"/>
              <w:rPr>
                <w:sz w:val="24"/>
                <w:szCs w:val="24"/>
              </w:rPr>
            </w:pPr>
            <w:r w:rsidRPr="00F176A9">
              <w:rPr>
                <w:sz w:val="24"/>
                <w:szCs w:val="24"/>
              </w:rPr>
              <w:t>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E" w:rsidRPr="00690F9D" w:rsidRDefault="00451E7E" w:rsidP="00451E7E">
            <w:pPr>
              <w:pStyle w:val="affa"/>
              <w:jc w:val="both"/>
              <w:rPr>
                <w:sz w:val="24"/>
                <w:szCs w:val="24"/>
              </w:rPr>
            </w:pPr>
          </w:p>
        </w:tc>
      </w:tr>
    </w:tbl>
    <w:p w:rsidR="00451E7E" w:rsidRDefault="00451E7E" w:rsidP="00451E7E">
      <w:pPr>
        <w:tabs>
          <w:tab w:val="left" w:pos="-1843"/>
          <w:tab w:val="left" w:pos="900"/>
        </w:tabs>
        <w:autoSpaceDN w:val="0"/>
        <w:adjustRightInd w:val="0"/>
        <w:spacing w:line="23" w:lineRule="atLeast"/>
        <w:ind w:left="709"/>
        <w:rPr>
          <w:b/>
          <w:sz w:val="22"/>
          <w:szCs w:val="22"/>
        </w:rPr>
        <w:sectPr w:rsidR="00451E7E" w:rsidSect="00451E7E">
          <w:footnotePr>
            <w:pos w:val="beneathText"/>
          </w:footnotePr>
          <w:pgSz w:w="11905" w:h="16837"/>
          <w:pgMar w:top="851" w:right="851" w:bottom="851" w:left="1418" w:header="720" w:footer="709" w:gutter="0"/>
          <w:cols w:space="720"/>
          <w:docGrid w:linePitch="360"/>
        </w:sectPr>
      </w:pPr>
    </w:p>
    <w:p w:rsidR="00451E7E" w:rsidRPr="00577120" w:rsidRDefault="00451E7E" w:rsidP="00451E7E">
      <w:pPr>
        <w:autoSpaceDN w:val="0"/>
        <w:adjustRightInd w:val="0"/>
        <w:ind w:firstLine="709"/>
      </w:pPr>
      <w:r>
        <w:lastRenderedPageBreak/>
        <w:t>2</w:t>
      </w:r>
      <w:r w:rsidRPr="00577120">
        <w:t>. Предельные (минимальные и (или) максимальные) размеры земельных участков и предельные параметры разрешенного строительства, р</w:t>
      </w:r>
      <w:r w:rsidRPr="00577120">
        <w:t>е</w:t>
      </w:r>
      <w:r w:rsidRPr="00577120">
        <w:t xml:space="preserve">конструкции объектов капитального строительства в территориальной зоне </w:t>
      </w:r>
      <w:r>
        <w:t>СН-1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451E7E" w:rsidRPr="00690F9D" w:rsidTr="00451E7E">
        <w:trPr>
          <w:trHeight w:val="758"/>
        </w:trPr>
        <w:tc>
          <w:tcPr>
            <w:tcW w:w="648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Код</w:t>
            </w:r>
          </w:p>
        </w:tc>
        <w:tc>
          <w:tcPr>
            <w:tcW w:w="2688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Вид разрешенного и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пользования земел</w:t>
            </w:r>
            <w:r w:rsidRPr="00690F9D">
              <w:rPr>
                <w:sz w:val="24"/>
                <w:szCs w:val="24"/>
              </w:rPr>
              <w:t>ь</w:t>
            </w:r>
            <w:r w:rsidRPr="00690F9D">
              <w:rPr>
                <w:sz w:val="24"/>
                <w:szCs w:val="24"/>
              </w:rPr>
              <w:t>ных участков и об</w:t>
            </w:r>
            <w:r w:rsidRPr="00690F9D">
              <w:rPr>
                <w:sz w:val="24"/>
                <w:szCs w:val="24"/>
              </w:rPr>
              <w:t>ъ</w:t>
            </w:r>
            <w:r w:rsidRPr="00690F9D">
              <w:rPr>
                <w:sz w:val="24"/>
                <w:szCs w:val="24"/>
              </w:rPr>
              <w:t>ектов капитального строительства</w:t>
            </w:r>
          </w:p>
        </w:tc>
        <w:tc>
          <w:tcPr>
            <w:tcW w:w="2352" w:type="dxa"/>
            <w:gridSpan w:val="2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Площадь земел</w:t>
            </w:r>
            <w:r w:rsidRPr="00690F9D">
              <w:rPr>
                <w:sz w:val="24"/>
                <w:szCs w:val="24"/>
              </w:rPr>
              <w:t>ь</w:t>
            </w:r>
            <w:r w:rsidRPr="00690F9D">
              <w:rPr>
                <w:sz w:val="24"/>
                <w:szCs w:val="24"/>
              </w:rPr>
              <w:t>ных участков</w:t>
            </w:r>
          </w:p>
        </w:tc>
        <w:tc>
          <w:tcPr>
            <w:tcW w:w="2334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Минимальные о</w:t>
            </w:r>
            <w:r w:rsidRPr="00690F9D">
              <w:rPr>
                <w:sz w:val="24"/>
                <w:szCs w:val="24"/>
              </w:rPr>
              <w:t>т</w:t>
            </w:r>
            <w:r w:rsidRPr="00690F9D">
              <w:rPr>
                <w:sz w:val="24"/>
                <w:szCs w:val="24"/>
              </w:rPr>
              <w:t>ступы от границ земельных учас</w:t>
            </w:r>
            <w:r w:rsidRPr="00690F9D">
              <w:rPr>
                <w:sz w:val="24"/>
                <w:szCs w:val="24"/>
              </w:rPr>
              <w:t>т</w:t>
            </w:r>
            <w:r w:rsidRPr="00690F9D">
              <w:rPr>
                <w:sz w:val="24"/>
                <w:szCs w:val="24"/>
              </w:rPr>
              <w:t>ков в целях опр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деления мест д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пустимого разм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щения зданий, строений, соор</w:t>
            </w:r>
            <w:r w:rsidRPr="00690F9D">
              <w:rPr>
                <w:sz w:val="24"/>
                <w:szCs w:val="24"/>
              </w:rPr>
              <w:t>у</w:t>
            </w:r>
            <w:r w:rsidRPr="00690F9D">
              <w:rPr>
                <w:sz w:val="24"/>
                <w:szCs w:val="24"/>
              </w:rPr>
              <w:t>жений, за предел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ми которых з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прещено стро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тельство зданий, строений, соор</w:t>
            </w:r>
            <w:r w:rsidRPr="00690F9D">
              <w:rPr>
                <w:sz w:val="24"/>
                <w:szCs w:val="24"/>
              </w:rPr>
              <w:t>у</w:t>
            </w:r>
            <w:r w:rsidRPr="00690F9D">
              <w:rPr>
                <w:sz w:val="24"/>
                <w:szCs w:val="24"/>
              </w:rPr>
              <w:t>жений</w:t>
            </w:r>
          </w:p>
        </w:tc>
        <w:tc>
          <w:tcPr>
            <w:tcW w:w="2346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Минимальный о</w:t>
            </w:r>
            <w:r w:rsidRPr="00690F9D">
              <w:rPr>
                <w:sz w:val="24"/>
                <w:szCs w:val="24"/>
              </w:rPr>
              <w:t>т</w:t>
            </w:r>
            <w:r w:rsidRPr="00690F9D">
              <w:rPr>
                <w:sz w:val="24"/>
                <w:szCs w:val="24"/>
              </w:rPr>
              <w:t>ступ от красной линии в целях о</w:t>
            </w:r>
            <w:r w:rsidRPr="00690F9D">
              <w:rPr>
                <w:sz w:val="24"/>
                <w:szCs w:val="24"/>
              </w:rPr>
              <w:t>п</w:t>
            </w:r>
            <w:r w:rsidRPr="00690F9D">
              <w:rPr>
                <w:sz w:val="24"/>
                <w:szCs w:val="24"/>
              </w:rPr>
              <w:t>ределения мест д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пустимого разм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щения зданий, строений, соор</w:t>
            </w:r>
            <w:r w:rsidRPr="00690F9D">
              <w:rPr>
                <w:sz w:val="24"/>
                <w:szCs w:val="24"/>
              </w:rPr>
              <w:t>у</w:t>
            </w:r>
            <w:r w:rsidRPr="00690F9D">
              <w:rPr>
                <w:sz w:val="24"/>
                <w:szCs w:val="24"/>
              </w:rPr>
              <w:t>жений, за предел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ми которых з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прещено стро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тельство зданий, строений, соор</w:t>
            </w:r>
            <w:r w:rsidRPr="00690F9D">
              <w:rPr>
                <w:sz w:val="24"/>
                <w:szCs w:val="24"/>
              </w:rPr>
              <w:t>у</w:t>
            </w:r>
            <w:r w:rsidRPr="00690F9D">
              <w:rPr>
                <w:sz w:val="24"/>
                <w:szCs w:val="24"/>
              </w:rPr>
              <w:t>жений</w:t>
            </w:r>
          </w:p>
        </w:tc>
        <w:tc>
          <w:tcPr>
            <w:tcW w:w="1800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Предельная (максимал</w:t>
            </w:r>
            <w:r w:rsidRPr="00690F9D">
              <w:rPr>
                <w:sz w:val="24"/>
                <w:szCs w:val="24"/>
              </w:rPr>
              <w:t>ь</w:t>
            </w:r>
            <w:r w:rsidRPr="00690F9D">
              <w:rPr>
                <w:sz w:val="24"/>
                <w:szCs w:val="24"/>
              </w:rPr>
              <w:t>ная) высота объектов к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2880" w:type="dxa"/>
            <w:vMerge w:val="restart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Максимальный пр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цент застройки в гр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ницах земельного уч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стка</w:t>
            </w:r>
          </w:p>
        </w:tc>
      </w:tr>
      <w:tr w:rsidR="00451E7E" w:rsidRPr="00690F9D" w:rsidTr="00451E7E">
        <w:trPr>
          <w:trHeight w:val="757"/>
        </w:trPr>
        <w:tc>
          <w:tcPr>
            <w:tcW w:w="648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Мин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Ма</w:t>
            </w:r>
            <w:r w:rsidRPr="00690F9D">
              <w:rPr>
                <w:sz w:val="24"/>
                <w:szCs w:val="24"/>
              </w:rPr>
              <w:t>к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мал</w:t>
            </w:r>
            <w:r w:rsidRPr="00690F9D">
              <w:rPr>
                <w:sz w:val="24"/>
                <w:szCs w:val="24"/>
              </w:rPr>
              <w:t>ь</w:t>
            </w:r>
            <w:r w:rsidRPr="00690F9D">
              <w:rPr>
                <w:sz w:val="24"/>
                <w:szCs w:val="24"/>
              </w:rPr>
              <w:t>ная</w:t>
            </w:r>
          </w:p>
        </w:tc>
        <w:tc>
          <w:tcPr>
            <w:tcW w:w="2334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</w:p>
        </w:tc>
      </w:tr>
      <w:tr w:rsidR="00451E7E" w:rsidRPr="00690F9D" w:rsidTr="00451E7E">
        <w:trPr>
          <w:trHeight w:val="269"/>
          <w:tblHeader/>
        </w:trPr>
        <w:tc>
          <w:tcPr>
            <w:tcW w:w="648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c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8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7"/>
          </w:tcPr>
          <w:p w:rsidR="00451E7E" w:rsidRPr="00690F9D" w:rsidRDefault="00451E7E" w:rsidP="00451E7E">
            <w:pPr>
              <w:pStyle w:val="affd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Основные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3.7</w:t>
            </w:r>
          </w:p>
        </w:tc>
        <w:tc>
          <w:tcPr>
            <w:tcW w:w="268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Религиозное использ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вание</w:t>
            </w:r>
          </w:p>
        </w:tc>
        <w:tc>
          <w:tcPr>
            <w:tcW w:w="1272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тановл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объектов для отправления религиозных обрядов - 15 м;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других объектов кап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тального строительства - 6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80 %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F176A9" w:rsidRDefault="00451E7E" w:rsidP="00451E7E">
            <w:pPr>
              <w:pStyle w:val="affa"/>
              <w:rPr>
                <w:sz w:val="24"/>
                <w:szCs w:val="24"/>
              </w:rPr>
            </w:pPr>
            <w:r w:rsidRPr="00F176A9">
              <w:rPr>
                <w:sz w:val="24"/>
                <w:szCs w:val="24"/>
              </w:rPr>
              <w:t>4.4</w:t>
            </w:r>
          </w:p>
        </w:tc>
        <w:tc>
          <w:tcPr>
            <w:tcW w:w="2688" w:type="dxa"/>
          </w:tcPr>
          <w:p w:rsidR="00451E7E" w:rsidRPr="00F176A9" w:rsidRDefault="00451E7E" w:rsidP="00451E7E">
            <w:pPr>
              <w:pStyle w:val="affa"/>
              <w:rPr>
                <w:sz w:val="24"/>
                <w:szCs w:val="24"/>
              </w:rPr>
            </w:pPr>
            <w:r w:rsidRPr="00F176A9">
              <w:rPr>
                <w:sz w:val="24"/>
                <w:szCs w:val="24"/>
              </w:rPr>
              <w:t>Магазины</w:t>
            </w:r>
          </w:p>
        </w:tc>
        <w:tc>
          <w:tcPr>
            <w:tcW w:w="1272" w:type="dxa"/>
          </w:tcPr>
          <w:p w:rsidR="00451E7E" w:rsidRPr="00F176A9" w:rsidRDefault="00451E7E" w:rsidP="00451E7E">
            <w:r w:rsidRPr="00F176A9">
              <w:t>100 м²</w:t>
            </w:r>
          </w:p>
        </w:tc>
        <w:tc>
          <w:tcPr>
            <w:tcW w:w="1080" w:type="dxa"/>
          </w:tcPr>
          <w:p w:rsidR="00451E7E" w:rsidRPr="00690F9D" w:rsidRDefault="00451E7E" w:rsidP="00451E7E">
            <w:r w:rsidRPr="00690F9D">
              <w:t>1800 м²</w:t>
            </w:r>
          </w:p>
        </w:tc>
        <w:tc>
          <w:tcPr>
            <w:tcW w:w="2334" w:type="dxa"/>
          </w:tcPr>
          <w:p w:rsidR="00451E7E" w:rsidRPr="00690F9D" w:rsidRDefault="00451E7E" w:rsidP="00451E7E">
            <w:r w:rsidRPr="00690F9D"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r w:rsidRPr="00690F9D">
              <w:t>5 м</w:t>
            </w:r>
          </w:p>
        </w:tc>
        <w:tc>
          <w:tcPr>
            <w:tcW w:w="1800" w:type="dxa"/>
          </w:tcPr>
          <w:p w:rsidR="00451E7E" w:rsidRPr="00690F9D" w:rsidRDefault="00451E7E" w:rsidP="00451E7E">
            <w:r w:rsidRPr="00690F9D">
              <w:t>12 м</w:t>
            </w:r>
          </w:p>
        </w:tc>
        <w:tc>
          <w:tcPr>
            <w:tcW w:w="2880" w:type="dxa"/>
          </w:tcPr>
          <w:p w:rsidR="00451E7E" w:rsidRPr="00690F9D" w:rsidRDefault="00451E7E" w:rsidP="00451E7E">
            <w:r w:rsidRPr="00690F9D">
              <w:t>80 %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690F9D" w:rsidRDefault="00451E7E" w:rsidP="00451E7E">
            <w:pPr>
              <w:pStyle w:val="affd"/>
              <w:rPr>
                <w:b/>
                <w:sz w:val="24"/>
                <w:szCs w:val="24"/>
              </w:rPr>
            </w:pPr>
            <w:r w:rsidRPr="00690F9D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2688" w:type="dxa"/>
          </w:tcPr>
          <w:p w:rsidR="00451E7E" w:rsidRPr="00690F9D" w:rsidRDefault="00451E7E" w:rsidP="00451E7E">
            <w:pPr>
              <w:rPr>
                <w:bCs/>
              </w:rPr>
            </w:pPr>
            <w:r w:rsidRPr="00690F9D">
              <w:rPr>
                <w:bCs/>
              </w:rPr>
              <w:t>Связь</w:t>
            </w:r>
          </w:p>
        </w:tc>
        <w:tc>
          <w:tcPr>
            <w:tcW w:w="1272" w:type="dxa"/>
          </w:tcPr>
          <w:p w:rsidR="00451E7E" w:rsidRPr="00690F9D" w:rsidRDefault="00451E7E" w:rsidP="00451E7E">
            <w:r w:rsidRPr="00690F9D">
              <w:t>не по</w:t>
            </w:r>
            <w:r w:rsidRPr="00690F9D">
              <w:t>д</w:t>
            </w:r>
            <w:r w:rsidRPr="00690F9D">
              <w:t>лежит у</w:t>
            </w:r>
            <w:r w:rsidRPr="00690F9D">
              <w:t>с</w:t>
            </w:r>
            <w:r w:rsidRPr="00690F9D">
              <w:t>тановл</w:t>
            </w:r>
            <w:r w:rsidRPr="00690F9D">
              <w:t>е</w:t>
            </w:r>
            <w:r w:rsidRPr="00690F9D">
              <w:t>нию</w:t>
            </w:r>
          </w:p>
        </w:tc>
        <w:tc>
          <w:tcPr>
            <w:tcW w:w="1080" w:type="dxa"/>
          </w:tcPr>
          <w:p w:rsidR="00451E7E" w:rsidRPr="00690F9D" w:rsidRDefault="00451E7E" w:rsidP="00451E7E">
            <w:pPr>
              <w:ind w:firstLine="60"/>
            </w:pPr>
            <w:r w:rsidRPr="00690F9D">
              <w:t>не по</w:t>
            </w:r>
            <w:r w:rsidRPr="00690F9D">
              <w:t>д</w:t>
            </w:r>
            <w:r w:rsidRPr="00690F9D">
              <w:t>лежит уст</w:t>
            </w:r>
            <w:r w:rsidRPr="00690F9D">
              <w:t>а</w:t>
            </w:r>
            <w:r w:rsidRPr="00690F9D">
              <w:t>новл</w:t>
            </w:r>
            <w:r w:rsidRPr="00690F9D">
              <w:t>е</w:t>
            </w:r>
            <w:r w:rsidRPr="00690F9D">
              <w:lastRenderedPageBreak/>
              <w:t>нию</w:t>
            </w:r>
          </w:p>
        </w:tc>
        <w:tc>
          <w:tcPr>
            <w:tcW w:w="2334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для объектов связи, радиовещания, т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левидения - 0 м;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 xml:space="preserve">для других объектов </w:t>
            </w:r>
            <w:r w:rsidRPr="00690F9D">
              <w:rPr>
                <w:sz w:val="24"/>
                <w:szCs w:val="24"/>
              </w:rPr>
              <w:lastRenderedPageBreak/>
              <w:t>капитального строительства - 3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для объектов связи, радиовещания, т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левидения - 0 м;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 xml:space="preserve">для других объектов </w:t>
            </w:r>
            <w:r w:rsidRPr="00690F9D">
              <w:rPr>
                <w:sz w:val="24"/>
                <w:szCs w:val="24"/>
              </w:rPr>
              <w:lastRenderedPageBreak/>
              <w:t>капитального строительства - 5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12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устанавливается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2688" w:type="dxa"/>
          </w:tcPr>
          <w:p w:rsidR="00451E7E" w:rsidRPr="00690F9D" w:rsidRDefault="00451E7E" w:rsidP="0045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272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тановл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подлежит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подлежит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новлению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подлежит установл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12.0</w:t>
            </w:r>
          </w:p>
        </w:tc>
        <w:tc>
          <w:tcPr>
            <w:tcW w:w="268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72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тановл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  <w:lang w:val="en-US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автомобильных дорог, пешеходных дорожек и троту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ров, велосипедных дорожек, пешехо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ных переходов, мостовых сооруж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ний - 0 м,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других объектов капитального строительства - 3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автомобильных дорог, пешеходных дорожек и троту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ров, велосипедных дорожек, пешехо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ных переходов, мо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товых сооружений - 0 м,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других объектов капитального строительства - 5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4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5 % в случае, если для земельного участка д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полнительно к основному виду разрешенного и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пользования определен вспомогательный вид разрешенного использ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вания "Коммунальное обслуживание";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0 % в иных случаях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12.1</w:t>
            </w:r>
          </w:p>
        </w:tc>
        <w:tc>
          <w:tcPr>
            <w:tcW w:w="268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Ритуальная деятел</w:t>
            </w:r>
            <w:r w:rsidRPr="00690F9D">
              <w:rPr>
                <w:sz w:val="24"/>
                <w:szCs w:val="24"/>
              </w:rPr>
              <w:t>ь</w:t>
            </w:r>
            <w:r w:rsidRPr="00690F9D">
              <w:rPr>
                <w:sz w:val="24"/>
                <w:szCs w:val="24"/>
              </w:rPr>
              <w:t>ность</w:t>
            </w:r>
          </w:p>
        </w:tc>
        <w:tc>
          <w:tcPr>
            <w:tcW w:w="1272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тановл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  <w:tc>
          <w:tcPr>
            <w:tcW w:w="2334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объектов пох</w:t>
            </w:r>
            <w:r w:rsidRPr="00690F9D">
              <w:rPr>
                <w:sz w:val="24"/>
                <w:szCs w:val="24"/>
              </w:rPr>
              <w:t>о</w:t>
            </w:r>
            <w:r w:rsidRPr="00690F9D">
              <w:rPr>
                <w:sz w:val="24"/>
                <w:szCs w:val="24"/>
              </w:rPr>
              <w:t>ронного назначения (кладбищ) - 6 м;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других объектов капитального строительства - 5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объектов для отправления религиозных обрядов - 15 м;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других объектов кап</w:t>
            </w:r>
            <w:r w:rsidRPr="00690F9D">
              <w:rPr>
                <w:sz w:val="24"/>
                <w:szCs w:val="24"/>
              </w:rPr>
              <w:t>и</w:t>
            </w:r>
            <w:r w:rsidRPr="00690F9D">
              <w:rPr>
                <w:sz w:val="24"/>
                <w:szCs w:val="24"/>
              </w:rPr>
              <w:t>тального строительства - 6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80 %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7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b/>
                <w:sz w:val="24"/>
                <w:szCs w:val="24"/>
              </w:rPr>
              <w:t>Условно разрешенные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3.1</w:t>
            </w:r>
          </w:p>
        </w:tc>
        <w:tc>
          <w:tcPr>
            <w:tcW w:w="268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Коммунальное обсл</w:t>
            </w:r>
            <w:r w:rsidRPr="00690F9D">
              <w:rPr>
                <w:sz w:val="24"/>
                <w:szCs w:val="24"/>
              </w:rPr>
              <w:t>у</w:t>
            </w:r>
            <w:r w:rsidRPr="00690F9D">
              <w:rPr>
                <w:sz w:val="24"/>
                <w:szCs w:val="24"/>
              </w:rPr>
              <w:t>живание</w:t>
            </w:r>
          </w:p>
        </w:tc>
        <w:tc>
          <w:tcPr>
            <w:tcW w:w="1272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</w:t>
            </w:r>
            <w:r w:rsidRPr="00690F9D">
              <w:rPr>
                <w:sz w:val="24"/>
                <w:szCs w:val="24"/>
              </w:rPr>
              <w:t>с</w:t>
            </w:r>
            <w:r w:rsidRPr="00690F9D">
              <w:rPr>
                <w:sz w:val="24"/>
                <w:szCs w:val="24"/>
              </w:rPr>
              <w:t>тановл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нию</w:t>
            </w:r>
          </w:p>
        </w:tc>
        <w:tc>
          <w:tcPr>
            <w:tcW w:w="10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не по</w:t>
            </w:r>
            <w:r w:rsidRPr="00690F9D">
              <w:rPr>
                <w:sz w:val="24"/>
                <w:szCs w:val="24"/>
              </w:rPr>
              <w:t>д</w:t>
            </w:r>
            <w:r w:rsidRPr="00690F9D">
              <w:rPr>
                <w:sz w:val="24"/>
                <w:szCs w:val="24"/>
              </w:rPr>
              <w:t>лежит уст</w:t>
            </w:r>
            <w:r w:rsidRPr="00690F9D">
              <w:rPr>
                <w:sz w:val="24"/>
                <w:szCs w:val="24"/>
              </w:rPr>
              <w:t>а</w:t>
            </w:r>
            <w:r w:rsidRPr="00690F9D">
              <w:rPr>
                <w:sz w:val="24"/>
                <w:szCs w:val="24"/>
              </w:rPr>
              <w:t>новл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2334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для объектов инж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нерно-технического обеспечения - 0 м,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 xml:space="preserve">для хозяйственных </w:t>
            </w:r>
            <w:r w:rsidRPr="00690F9D">
              <w:rPr>
                <w:sz w:val="24"/>
                <w:szCs w:val="24"/>
              </w:rPr>
              <w:lastRenderedPageBreak/>
              <w:t>построек - 1 м,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для других объектов капитального строительства - 3 м</w:t>
            </w: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для объектов инж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t>нерно-технического обеспечения - 0 м,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 xml:space="preserve">для других объектов </w:t>
            </w:r>
            <w:r w:rsidRPr="00690F9D">
              <w:rPr>
                <w:sz w:val="24"/>
                <w:szCs w:val="24"/>
              </w:rPr>
              <w:lastRenderedPageBreak/>
              <w:t>капитального строительства - 5 м</w:t>
            </w: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lastRenderedPageBreak/>
              <w:t>12 м</w:t>
            </w: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в случае размещения на земельном участке тол</w:t>
            </w:r>
            <w:r w:rsidRPr="00690F9D">
              <w:rPr>
                <w:sz w:val="24"/>
                <w:szCs w:val="24"/>
              </w:rPr>
              <w:t>ь</w:t>
            </w:r>
            <w:r w:rsidRPr="00690F9D">
              <w:rPr>
                <w:sz w:val="24"/>
                <w:szCs w:val="24"/>
              </w:rPr>
              <w:t>ко объектов инженерно-технического обеспеч</w:t>
            </w:r>
            <w:r w:rsidRPr="00690F9D">
              <w:rPr>
                <w:sz w:val="24"/>
                <w:szCs w:val="24"/>
              </w:rPr>
              <w:t>е</w:t>
            </w:r>
            <w:r w:rsidRPr="00690F9D">
              <w:rPr>
                <w:sz w:val="24"/>
                <w:szCs w:val="24"/>
              </w:rPr>
              <w:lastRenderedPageBreak/>
              <w:t>ния - 100 %,</w:t>
            </w:r>
          </w:p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в случае размещения на земельном участке иных объектов - 80 %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7"/>
          </w:tcPr>
          <w:p w:rsidR="00451E7E" w:rsidRPr="00690F9D" w:rsidRDefault="00451E7E" w:rsidP="00451E7E">
            <w:pPr>
              <w:pStyle w:val="affd"/>
              <w:rPr>
                <w:sz w:val="24"/>
                <w:szCs w:val="24"/>
              </w:rPr>
            </w:pPr>
            <w:r w:rsidRPr="00690F9D">
              <w:rPr>
                <w:sz w:val="24"/>
                <w:szCs w:val="24"/>
              </w:rPr>
              <w:t>Вспомогательные</w:t>
            </w:r>
          </w:p>
        </w:tc>
      </w:tr>
      <w:tr w:rsidR="00451E7E" w:rsidRPr="00690F9D" w:rsidTr="00451E7E">
        <w:tc>
          <w:tcPr>
            <w:tcW w:w="64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51E7E" w:rsidRPr="00690F9D" w:rsidRDefault="00451E7E" w:rsidP="00451E7E">
            <w:pPr>
              <w:pStyle w:val="affa"/>
              <w:rPr>
                <w:sz w:val="24"/>
                <w:szCs w:val="24"/>
              </w:rPr>
            </w:pPr>
          </w:p>
        </w:tc>
      </w:tr>
    </w:tbl>
    <w:p w:rsidR="00451E7E" w:rsidRDefault="00451E7E" w:rsidP="00451E7E">
      <w:pPr>
        <w:tabs>
          <w:tab w:val="left" w:pos="-1843"/>
          <w:tab w:val="left" w:pos="900"/>
        </w:tabs>
        <w:autoSpaceDN w:val="0"/>
        <w:adjustRightInd w:val="0"/>
        <w:spacing w:line="23" w:lineRule="atLeast"/>
        <w:ind w:left="709"/>
        <w:rPr>
          <w:b/>
          <w:sz w:val="22"/>
          <w:szCs w:val="22"/>
        </w:rPr>
      </w:pPr>
    </w:p>
    <w:p w:rsidR="00451E7E" w:rsidRDefault="00451E7E" w:rsidP="00451E7E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451E7E" w:rsidRDefault="00451E7E" w:rsidP="00451E7E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451E7E" w:rsidRDefault="00451E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1E7E" w:rsidRDefault="00451E7E" w:rsidP="00451E7E">
      <w:pPr>
        <w:rPr>
          <w:sz w:val="28"/>
          <w:szCs w:val="28"/>
        </w:rPr>
        <w:sectPr w:rsidR="00451E7E" w:rsidSect="00451E7E">
          <w:pgSz w:w="16840" w:h="11907" w:orient="landscape" w:code="9"/>
          <w:pgMar w:top="1985" w:right="340" w:bottom="567" w:left="1134" w:header="227" w:footer="720" w:gutter="0"/>
          <w:cols w:space="720"/>
          <w:titlePg/>
          <w:docGrid w:linePitch="326"/>
        </w:sectPr>
      </w:pPr>
    </w:p>
    <w:p w:rsidR="00451E7E" w:rsidRPr="00E07C81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04" w:name="_Toc147588851"/>
      <w:r w:rsidRPr="00583467">
        <w:rPr>
          <w:b/>
          <w:iCs/>
          <w:sz w:val="24"/>
        </w:rPr>
        <w:lastRenderedPageBreak/>
        <w:t>Статья 55.</w:t>
      </w:r>
      <w:r w:rsidRPr="00E07C81">
        <w:rPr>
          <w:iCs/>
          <w:sz w:val="24"/>
        </w:rPr>
        <w:t xml:space="preserve"> Ограничения использования земельных участков и объектов капитального строительства</w:t>
      </w:r>
      <w:bookmarkEnd w:id="104"/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 xml:space="preserve">1. На территории </w:t>
      </w:r>
      <w:r>
        <w:rPr>
          <w:rFonts w:eastAsia="Arial"/>
          <w:color w:val="000000"/>
          <w:kern w:val="2"/>
          <w:lang w:eastAsia="zh-CN" w:bidi="hi-IN"/>
        </w:rPr>
        <w:t>П</w:t>
      </w:r>
      <w:r w:rsidRPr="00C90C95">
        <w:rPr>
          <w:rFonts w:eastAsia="Arial"/>
          <w:color w:val="000000"/>
          <w:kern w:val="2"/>
          <w:lang w:eastAsia="zh-CN" w:bidi="hi-IN"/>
        </w:rPr>
        <w:t>оселени</w:t>
      </w:r>
      <w:r>
        <w:rPr>
          <w:rFonts w:eastAsia="Arial"/>
          <w:color w:val="000000"/>
          <w:kern w:val="2"/>
          <w:lang w:eastAsia="zh-CN" w:bidi="hi-IN"/>
        </w:rPr>
        <w:t>я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 установлены следующие виды зон с особыми условиями использования территорий: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санитарно-защитные зоны;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водоохранные зоны;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прибрежные защитные полосы;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 xml:space="preserve">охранные зоны объектов </w:t>
      </w:r>
      <w:r w:rsidRPr="007812BB">
        <w:rPr>
          <w:rFonts w:eastAsia="Arial"/>
          <w:color w:val="000000"/>
          <w:kern w:val="2"/>
          <w:lang w:eastAsia="zh-CN" w:bidi="hi-IN"/>
        </w:rPr>
        <w:t>электроэнергетики (объектов электросетевого хозяйства и объектов по производству электрической энергии)</w:t>
      </w:r>
      <w:r w:rsidRPr="00C90C95">
        <w:rPr>
          <w:rFonts w:eastAsia="Arial"/>
          <w:color w:val="000000"/>
          <w:kern w:val="2"/>
          <w:lang w:eastAsia="zh-CN" w:bidi="hi-IN"/>
        </w:rPr>
        <w:t>;</w:t>
      </w:r>
    </w:p>
    <w:p w:rsidR="00451E7E" w:rsidRPr="007812BB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7812BB">
        <w:rPr>
          <w:rFonts w:eastAsia="Arial"/>
          <w:color w:val="000000"/>
          <w:kern w:val="2"/>
          <w:lang w:eastAsia="zh-CN" w:bidi="hi-IN"/>
        </w:rPr>
        <w:t>охранн</w:t>
      </w:r>
      <w:r>
        <w:rPr>
          <w:rFonts w:eastAsia="Arial"/>
          <w:color w:val="000000"/>
          <w:kern w:val="2"/>
          <w:lang w:eastAsia="zh-CN" w:bidi="hi-IN"/>
        </w:rPr>
        <w:t>ые</w:t>
      </w:r>
      <w:r w:rsidRPr="007812BB">
        <w:rPr>
          <w:rFonts w:eastAsia="Arial"/>
          <w:color w:val="000000"/>
          <w:kern w:val="2"/>
          <w:lang w:eastAsia="zh-CN" w:bidi="hi-IN"/>
        </w:rPr>
        <w:t> </w:t>
      </w:r>
      <w:hyperlink r:id="rId29" w:history="1">
        <w:r w:rsidRPr="007812BB">
          <w:rPr>
            <w:rFonts w:eastAsia="Arial"/>
            <w:color w:val="000000"/>
            <w:kern w:val="2"/>
            <w:lang w:eastAsia="zh-CN" w:bidi="hi-IN"/>
          </w:rPr>
          <w:t>зон</w:t>
        </w:r>
        <w:r>
          <w:rPr>
            <w:rFonts w:eastAsia="Arial"/>
            <w:color w:val="000000"/>
            <w:kern w:val="2"/>
            <w:lang w:eastAsia="zh-CN" w:bidi="hi-IN"/>
          </w:rPr>
          <w:t>ы</w:t>
        </w:r>
      </w:hyperlink>
      <w:r w:rsidRPr="007812BB">
        <w:rPr>
          <w:rFonts w:eastAsia="Arial"/>
          <w:color w:val="000000"/>
          <w:kern w:val="2"/>
          <w:lang w:eastAsia="zh-CN" w:bidi="hi-IN"/>
        </w:rPr>
        <w:t> трубопроводов(газопроводов,нефтепроводови нефтепродуктопров</w:t>
      </w:r>
      <w:r w:rsidRPr="007812BB">
        <w:rPr>
          <w:rFonts w:eastAsia="Arial"/>
          <w:color w:val="000000"/>
          <w:kern w:val="2"/>
          <w:lang w:eastAsia="zh-CN" w:bidi="hi-IN"/>
        </w:rPr>
        <w:t>о</w:t>
      </w:r>
      <w:r w:rsidRPr="007812BB">
        <w:rPr>
          <w:rFonts w:eastAsia="Arial"/>
          <w:color w:val="000000"/>
          <w:kern w:val="2"/>
          <w:lang w:eastAsia="zh-CN" w:bidi="hi-IN"/>
        </w:rPr>
        <w:t>дов, аммиакопроводов);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7812BB">
        <w:rPr>
          <w:rFonts w:eastAsia="Arial"/>
          <w:color w:val="000000"/>
          <w:kern w:val="2"/>
          <w:lang w:eastAsia="zh-CN" w:bidi="hi-IN"/>
        </w:rPr>
        <w:t>охранн</w:t>
      </w:r>
      <w:r>
        <w:rPr>
          <w:rFonts w:eastAsia="Arial"/>
          <w:color w:val="000000"/>
          <w:kern w:val="2"/>
          <w:lang w:eastAsia="zh-CN" w:bidi="hi-IN"/>
        </w:rPr>
        <w:t>ые</w:t>
      </w:r>
      <w:r w:rsidRPr="007812BB">
        <w:rPr>
          <w:rFonts w:eastAsia="Arial"/>
          <w:color w:val="000000"/>
          <w:kern w:val="2"/>
          <w:lang w:eastAsia="zh-CN" w:bidi="hi-IN"/>
        </w:rPr>
        <w:t> </w:t>
      </w:r>
      <w:hyperlink r:id="rId30" w:anchor="dst100015" w:history="1">
        <w:r w:rsidRPr="007812BB">
          <w:rPr>
            <w:rFonts w:eastAsia="Arial"/>
            <w:color w:val="000000"/>
            <w:kern w:val="2"/>
            <w:lang w:eastAsia="zh-CN" w:bidi="hi-IN"/>
          </w:rPr>
          <w:t>зон</w:t>
        </w:r>
        <w:r>
          <w:rPr>
            <w:rFonts w:eastAsia="Arial"/>
            <w:color w:val="000000"/>
            <w:kern w:val="2"/>
            <w:lang w:eastAsia="zh-CN" w:bidi="hi-IN"/>
          </w:rPr>
          <w:t>ы</w:t>
        </w:r>
      </w:hyperlink>
      <w:r w:rsidRPr="007812BB">
        <w:rPr>
          <w:rFonts w:eastAsia="Arial"/>
          <w:color w:val="000000"/>
          <w:kern w:val="2"/>
          <w:lang w:eastAsia="zh-CN" w:bidi="hi-IN"/>
        </w:rPr>
        <w:t> линий и сооружений связи</w:t>
      </w:r>
      <w:r>
        <w:rPr>
          <w:rFonts w:eastAsia="Arial"/>
          <w:color w:val="000000"/>
          <w:kern w:val="2"/>
          <w:lang w:eastAsia="zh-CN" w:bidi="hi-IN"/>
        </w:rPr>
        <w:t>;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>
        <w:rPr>
          <w:rFonts w:eastAsia="Arial"/>
          <w:color w:val="000000"/>
          <w:kern w:val="2"/>
          <w:lang w:eastAsia="zh-CN" w:bidi="hi-IN"/>
        </w:rPr>
        <w:t xml:space="preserve">зоны </w:t>
      </w:r>
      <w:r w:rsidRPr="007812BB">
        <w:rPr>
          <w:rFonts w:eastAsia="Arial"/>
          <w:color w:val="000000"/>
          <w:kern w:val="2"/>
          <w:lang w:eastAsia="zh-CN" w:bidi="hi-IN"/>
        </w:rPr>
        <w:t>санитарной охраны источников питьевого и хозяйственно-бытового водоснабж</w:t>
      </w:r>
      <w:r w:rsidRPr="007812BB">
        <w:rPr>
          <w:rFonts w:eastAsia="Arial"/>
          <w:color w:val="000000"/>
          <w:kern w:val="2"/>
          <w:lang w:eastAsia="zh-CN" w:bidi="hi-IN"/>
        </w:rPr>
        <w:t>е</w:t>
      </w:r>
      <w:r w:rsidRPr="007812BB">
        <w:rPr>
          <w:rFonts w:eastAsia="Arial"/>
          <w:color w:val="000000"/>
          <w:kern w:val="2"/>
          <w:lang w:eastAsia="zh-CN" w:bidi="hi-IN"/>
        </w:rPr>
        <w:t>ния, а также устанавливаемые в случаях, предусмотренных Водным </w:t>
      </w:r>
      <w:hyperlink r:id="rId31" w:anchor="dst100644" w:history="1">
        <w:r w:rsidRPr="007812BB">
          <w:rPr>
            <w:rFonts w:eastAsia="Arial"/>
            <w:color w:val="000000"/>
            <w:kern w:val="2"/>
            <w:lang w:eastAsia="zh-CN" w:bidi="hi-IN"/>
          </w:rPr>
          <w:t>кодексом</w:t>
        </w:r>
      </w:hyperlink>
      <w:r w:rsidRPr="007812BB">
        <w:rPr>
          <w:rFonts w:eastAsia="Arial"/>
          <w:color w:val="000000"/>
          <w:kern w:val="2"/>
          <w:lang w:eastAsia="zh-CN" w:bidi="hi-IN"/>
        </w:rPr>
        <w:t> Российской Федерации, в отношении подземных водных объектов зоны специальной охраны</w:t>
      </w:r>
      <w:r>
        <w:rPr>
          <w:rFonts w:eastAsia="Arial"/>
          <w:color w:val="000000"/>
          <w:kern w:val="2"/>
          <w:lang w:eastAsia="zh-CN" w:bidi="hi-IN"/>
        </w:rPr>
        <w:t>;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>
        <w:rPr>
          <w:rFonts w:eastAsia="Arial"/>
          <w:color w:val="000000"/>
          <w:kern w:val="2"/>
          <w:lang w:eastAsia="zh-CN" w:bidi="hi-IN"/>
        </w:rPr>
        <w:t>придорожные полосы автомобильных дорог;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>
        <w:rPr>
          <w:rFonts w:eastAsia="Arial"/>
          <w:color w:val="000000"/>
          <w:kern w:val="2"/>
          <w:lang w:eastAsia="zh-CN" w:bidi="hi-IN"/>
        </w:rPr>
        <w:t>зона минимальных расстояний до магистральных или промышленных трубопроводов (газопроводов, нефтепроводов и нефтепродуктопроводов, аммиакопроводов).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2. Ограничения использования земельных участков на территории зон с особыми у</w:t>
      </w:r>
      <w:r w:rsidRPr="00C90C95">
        <w:rPr>
          <w:rFonts w:eastAsia="Arial"/>
          <w:color w:val="000000"/>
          <w:kern w:val="2"/>
          <w:lang w:eastAsia="zh-CN" w:bidi="hi-IN"/>
        </w:rPr>
        <w:t>с</w:t>
      </w:r>
      <w:r w:rsidRPr="00C90C95">
        <w:rPr>
          <w:rFonts w:eastAsia="Arial"/>
          <w:color w:val="000000"/>
          <w:kern w:val="2"/>
          <w:lang w:eastAsia="zh-CN" w:bidi="hi-IN"/>
        </w:rPr>
        <w:t>ловиями использования территории устанавливаются в целях защиты жизни и здоровья гр</w:t>
      </w:r>
      <w:r w:rsidRPr="00C90C95">
        <w:rPr>
          <w:rFonts w:eastAsia="Arial"/>
          <w:color w:val="000000"/>
          <w:kern w:val="2"/>
          <w:lang w:eastAsia="zh-CN" w:bidi="hi-IN"/>
        </w:rPr>
        <w:t>а</w:t>
      </w:r>
      <w:r w:rsidRPr="00C90C95">
        <w:rPr>
          <w:rFonts w:eastAsia="Arial"/>
          <w:color w:val="000000"/>
          <w:kern w:val="2"/>
          <w:lang w:eastAsia="zh-CN" w:bidi="hi-IN"/>
        </w:rPr>
        <w:t>ждан; безопасной эксплуатации объектов транспорта, связи, энергетики, объектов обороны страны и безопасности государства; обеспечения сохранности объектов культурного насл</w:t>
      </w:r>
      <w:r w:rsidRPr="00C90C95">
        <w:rPr>
          <w:rFonts w:eastAsia="Arial"/>
          <w:color w:val="000000"/>
          <w:kern w:val="2"/>
          <w:lang w:eastAsia="zh-CN" w:bidi="hi-IN"/>
        </w:rPr>
        <w:t>е</w:t>
      </w:r>
      <w:r w:rsidRPr="00C90C95">
        <w:rPr>
          <w:rFonts w:eastAsia="Arial"/>
          <w:color w:val="000000"/>
          <w:kern w:val="2"/>
          <w:lang w:eastAsia="zh-CN" w:bidi="hi-IN"/>
        </w:rPr>
        <w:t>дия; охраны окружающей среды, в том числе защиты и сохранения природных лечебных р</w:t>
      </w:r>
      <w:r w:rsidRPr="00C90C95">
        <w:rPr>
          <w:rFonts w:eastAsia="Arial"/>
          <w:color w:val="000000"/>
          <w:kern w:val="2"/>
          <w:lang w:eastAsia="zh-CN" w:bidi="hi-IN"/>
        </w:rPr>
        <w:t>е</w:t>
      </w:r>
      <w:r w:rsidRPr="00C90C95">
        <w:rPr>
          <w:rFonts w:eastAsia="Arial"/>
          <w:color w:val="000000"/>
          <w:kern w:val="2"/>
          <w:lang w:eastAsia="zh-CN" w:bidi="hi-IN"/>
        </w:rPr>
        <w:t>сурсов, предотвращения загрязнения, засорения, заиления водных объектов и истощения их вод, сохранения среды обитания водных биологических ресурсов и других объектов живо</w:t>
      </w:r>
      <w:r w:rsidRPr="00C90C95">
        <w:rPr>
          <w:rFonts w:eastAsia="Arial"/>
          <w:color w:val="000000"/>
          <w:kern w:val="2"/>
          <w:lang w:eastAsia="zh-CN" w:bidi="hi-IN"/>
        </w:rPr>
        <w:t>т</w:t>
      </w:r>
      <w:r w:rsidRPr="00C90C95">
        <w:rPr>
          <w:rFonts w:eastAsia="Arial"/>
          <w:color w:val="000000"/>
          <w:kern w:val="2"/>
          <w:lang w:eastAsia="zh-CN" w:bidi="hi-IN"/>
        </w:rPr>
        <w:t>ного и растительного мира; обеспечения обороны страны и безопасности государства.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Ограничения использования земельных участков в границах зон с особыми условиями использования территории распространяются на все, что находится над и под поверхностью земель, если иное не предусмотрено законами о недрах, воздушным и водным законодател</w:t>
      </w:r>
      <w:r w:rsidRPr="00C90C95">
        <w:rPr>
          <w:rFonts w:eastAsia="Arial"/>
          <w:color w:val="000000"/>
          <w:kern w:val="2"/>
          <w:lang w:eastAsia="zh-CN" w:bidi="hi-IN"/>
        </w:rPr>
        <w:t>ь</w:t>
      </w:r>
      <w:r w:rsidRPr="00C90C95">
        <w:rPr>
          <w:rFonts w:eastAsia="Arial"/>
          <w:color w:val="000000"/>
          <w:kern w:val="2"/>
          <w:lang w:eastAsia="zh-CN" w:bidi="hi-IN"/>
        </w:rPr>
        <w:t>ством,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</w:t>
      </w:r>
      <w:r w:rsidRPr="00C90C95">
        <w:rPr>
          <w:rFonts w:eastAsia="Arial"/>
          <w:color w:val="000000"/>
          <w:kern w:val="2"/>
          <w:lang w:eastAsia="zh-CN" w:bidi="hi-IN"/>
        </w:rPr>
        <w:t>а</w:t>
      </w:r>
      <w:r w:rsidRPr="00C90C95">
        <w:rPr>
          <w:rFonts w:eastAsia="Arial"/>
          <w:color w:val="000000"/>
          <w:kern w:val="2"/>
          <w:lang w:eastAsia="zh-CN" w:bidi="hi-IN"/>
        </w:rPr>
        <w:t>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</w:t>
      </w:r>
      <w:r w:rsidRPr="00C90C95">
        <w:rPr>
          <w:rFonts w:eastAsia="Arial"/>
          <w:color w:val="000000"/>
          <w:kern w:val="2"/>
          <w:lang w:eastAsia="zh-CN" w:bidi="hi-IN"/>
        </w:rPr>
        <w:t>р</w:t>
      </w:r>
      <w:r w:rsidRPr="00C90C95">
        <w:rPr>
          <w:rFonts w:eastAsia="Arial"/>
          <w:color w:val="000000"/>
          <w:kern w:val="2"/>
          <w:lang w:eastAsia="zh-CN" w:bidi="hi-IN"/>
        </w:rPr>
        <w:t>риторий.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3. При пересечении границ различных зон с особыми условиями использования те</w:t>
      </w:r>
      <w:r w:rsidRPr="00C90C95">
        <w:rPr>
          <w:rFonts w:eastAsia="Arial"/>
          <w:color w:val="000000"/>
          <w:kern w:val="2"/>
          <w:lang w:eastAsia="zh-CN" w:bidi="hi-IN"/>
        </w:rPr>
        <w:t>р</w:t>
      </w:r>
      <w:r w:rsidRPr="00C90C95">
        <w:rPr>
          <w:rFonts w:eastAsia="Arial"/>
          <w:color w:val="000000"/>
          <w:kern w:val="2"/>
          <w:lang w:eastAsia="zh-CN" w:bidi="hi-IN"/>
        </w:rPr>
        <w:t>риторий действуют все ограничения использования земельных участков, установленные для каждой из таких зон, за исключением ограничений, препятствующих эксплуатации, обсл</w:t>
      </w:r>
      <w:r w:rsidRPr="00C90C95">
        <w:rPr>
          <w:rFonts w:eastAsia="Arial"/>
          <w:color w:val="000000"/>
          <w:kern w:val="2"/>
          <w:lang w:eastAsia="zh-CN" w:bidi="hi-IN"/>
        </w:rPr>
        <w:t>у</w:t>
      </w:r>
      <w:r w:rsidRPr="00C90C95">
        <w:rPr>
          <w:rFonts w:eastAsia="Arial"/>
          <w:color w:val="000000"/>
          <w:kern w:val="2"/>
          <w:lang w:eastAsia="zh-CN" w:bidi="hi-IN"/>
        </w:rPr>
        <w:t>живанию и ремонту здания, сооружения, в связи с размещением которых была установлена одна из зон с особыми условиями использования территорий, при условии, что такие огран</w:t>
      </w:r>
      <w:r w:rsidRPr="00C90C95">
        <w:rPr>
          <w:rFonts w:eastAsia="Arial"/>
          <w:color w:val="000000"/>
          <w:kern w:val="2"/>
          <w:lang w:eastAsia="zh-CN" w:bidi="hi-IN"/>
        </w:rPr>
        <w:t>и</w:t>
      </w:r>
      <w:r w:rsidRPr="00C90C95">
        <w:rPr>
          <w:rFonts w:eastAsia="Arial"/>
          <w:color w:val="000000"/>
          <w:kern w:val="2"/>
          <w:lang w:eastAsia="zh-CN" w:bidi="hi-IN"/>
        </w:rPr>
        <w:t>чения не установлены в целях охраны жизни граждан или обеспечения безопасности полетов воздушных судов.</w:t>
      </w:r>
    </w:p>
    <w:p w:rsidR="00451E7E" w:rsidRPr="00C90C95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</w:p>
    <w:p w:rsidR="00451E7E" w:rsidRPr="007812BB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05" w:name="_Toc147588852"/>
      <w:r w:rsidRPr="00583467">
        <w:rPr>
          <w:b/>
          <w:iCs/>
          <w:sz w:val="24"/>
        </w:rPr>
        <w:t>Статья 56.</w:t>
      </w:r>
      <w:r w:rsidRPr="007812BB">
        <w:rPr>
          <w:iCs/>
          <w:sz w:val="24"/>
        </w:rPr>
        <w:t xml:space="preserve"> Санитарно-защитные зоны</w:t>
      </w:r>
      <w:bookmarkEnd w:id="105"/>
    </w:p>
    <w:p w:rsidR="00451E7E" w:rsidRPr="00C90C95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1. Ограничения использования земельных участков и объектов капитального стро</w:t>
      </w:r>
      <w:r w:rsidRPr="00C90C95">
        <w:rPr>
          <w:rFonts w:eastAsia="Arial"/>
          <w:color w:val="000000"/>
          <w:kern w:val="2"/>
          <w:lang w:eastAsia="zh-CN" w:bidi="hi-IN"/>
        </w:rPr>
        <w:t>и</w:t>
      </w:r>
      <w:r w:rsidRPr="00C90C95">
        <w:rPr>
          <w:rFonts w:eastAsia="Arial"/>
          <w:color w:val="000000"/>
          <w:kern w:val="2"/>
          <w:lang w:eastAsia="zh-CN" w:bidi="hi-IN"/>
        </w:rPr>
        <w:t>тельства установлены следующими нормативными правовыми актами:</w:t>
      </w:r>
    </w:p>
    <w:p w:rsidR="00451E7E" w:rsidRPr="00C90C95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СП 42.13330.2016. Свод правил. Градостроительство. Планировка и застройка горо</w:t>
      </w:r>
      <w:r w:rsidRPr="00C90C95">
        <w:rPr>
          <w:rFonts w:eastAsia="Arial"/>
          <w:color w:val="000000"/>
          <w:kern w:val="2"/>
          <w:lang w:eastAsia="zh-CN" w:bidi="hi-IN"/>
        </w:rPr>
        <w:t>д</w:t>
      </w:r>
      <w:r w:rsidRPr="00C90C95">
        <w:rPr>
          <w:rFonts w:eastAsia="Arial"/>
          <w:color w:val="000000"/>
          <w:kern w:val="2"/>
          <w:lang w:eastAsia="zh-CN" w:bidi="hi-IN"/>
        </w:rPr>
        <w:t>ских и сельских поселений. Актуализированная редакция СНиП 2.07.01-89*</w:t>
      </w:r>
      <w:r>
        <w:rPr>
          <w:rFonts w:eastAsia="Arial"/>
          <w:color w:val="000000"/>
          <w:kern w:val="2"/>
          <w:lang w:eastAsia="zh-CN" w:bidi="hi-IN"/>
        </w:rPr>
        <w:t>»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, утвержденный Приказом Министерства строительства и жилищно-коммунального хозяйства Российской Федерации от 30.12.2016 </w:t>
      </w:r>
      <w:r>
        <w:rPr>
          <w:rFonts w:eastAsia="Arial"/>
          <w:color w:val="000000"/>
          <w:kern w:val="2"/>
          <w:lang w:eastAsia="zh-CN" w:bidi="hi-IN"/>
        </w:rPr>
        <w:t>№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 1034/пр;</w:t>
      </w:r>
    </w:p>
    <w:p w:rsidR="00451E7E" w:rsidRPr="00C90C95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 xml:space="preserve">СанПиН 2.2.1/2.1.1.1200-03 </w:t>
      </w: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Санитарно-защитные зоны и санитарная классификация предприятий, сооружений и иных объектов</w:t>
      </w:r>
      <w:r>
        <w:rPr>
          <w:rFonts w:eastAsia="Arial"/>
          <w:color w:val="000000"/>
          <w:kern w:val="2"/>
          <w:lang w:eastAsia="zh-CN" w:bidi="hi-IN"/>
        </w:rPr>
        <w:t>»</w:t>
      </w:r>
      <w:r w:rsidRPr="00C90C95">
        <w:rPr>
          <w:rFonts w:eastAsia="Arial"/>
          <w:color w:val="000000"/>
          <w:kern w:val="2"/>
          <w:lang w:eastAsia="zh-CN" w:bidi="hi-IN"/>
        </w:rPr>
        <w:t>, утвержденные Постановлением Главного гос</w:t>
      </w:r>
      <w:r w:rsidRPr="00C90C95">
        <w:rPr>
          <w:rFonts w:eastAsia="Arial"/>
          <w:color w:val="000000"/>
          <w:kern w:val="2"/>
          <w:lang w:eastAsia="zh-CN" w:bidi="hi-IN"/>
        </w:rPr>
        <w:t>у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дарственного санитарного врача Российской Федерации от 25.09.2007 </w:t>
      </w:r>
      <w:r>
        <w:rPr>
          <w:rFonts w:eastAsia="Arial"/>
          <w:color w:val="000000"/>
          <w:kern w:val="2"/>
          <w:lang w:eastAsia="zh-CN" w:bidi="hi-IN"/>
        </w:rPr>
        <w:t>№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 74</w:t>
      </w:r>
      <w:r>
        <w:rPr>
          <w:rFonts w:eastAsia="Arial"/>
          <w:color w:val="000000"/>
          <w:kern w:val="2"/>
          <w:lang w:eastAsia="zh-CN" w:bidi="hi-IN"/>
        </w:rPr>
        <w:t>.</w:t>
      </w:r>
    </w:p>
    <w:p w:rsidR="00451E7E" w:rsidRPr="00537247" w:rsidRDefault="00451E7E" w:rsidP="00451E7E">
      <w:pPr>
        <w:ind w:firstLine="709"/>
      </w:pPr>
      <w:r w:rsidRPr="00C90C95">
        <w:rPr>
          <w:rFonts w:eastAsia="Arial"/>
          <w:color w:val="000000"/>
          <w:kern w:val="2"/>
          <w:lang w:eastAsia="zh-CN" w:bidi="hi-IN"/>
        </w:rPr>
        <w:lastRenderedPageBreak/>
        <w:t xml:space="preserve">2. </w:t>
      </w:r>
      <w:r w:rsidRPr="00537247">
        <w:t>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 определяются в соответствии с постановление</w:t>
      </w:r>
      <w:r>
        <w:t>м</w:t>
      </w:r>
      <w:r w:rsidRPr="00537247">
        <w:t xml:space="preserve"> Прав</w:t>
      </w:r>
      <w:r w:rsidRPr="00537247">
        <w:t>и</w:t>
      </w:r>
      <w:r w:rsidRPr="00537247">
        <w:t>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  <w:r>
        <w:t>.</w:t>
      </w:r>
    </w:p>
    <w:p w:rsidR="00451E7E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</w:p>
    <w:p w:rsidR="00451E7E" w:rsidRPr="00E408C5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06" w:name="_Toc147588853"/>
      <w:r w:rsidRPr="00583467">
        <w:rPr>
          <w:b/>
          <w:iCs/>
          <w:sz w:val="24"/>
        </w:rPr>
        <w:t>Статья 57</w:t>
      </w:r>
      <w:r w:rsidR="00583467">
        <w:rPr>
          <w:iCs/>
          <w:sz w:val="24"/>
        </w:rPr>
        <w:t>.</w:t>
      </w:r>
      <w:r w:rsidRPr="00E408C5">
        <w:rPr>
          <w:iCs/>
          <w:sz w:val="24"/>
        </w:rPr>
        <w:t>Водоохранные зоны</w:t>
      </w:r>
      <w:bookmarkEnd w:id="106"/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1. Ограничения использования земельных участков и объектов капитального стро</w:t>
      </w:r>
      <w:r w:rsidRPr="00C90C95">
        <w:rPr>
          <w:rFonts w:eastAsia="Arial"/>
          <w:color w:val="000000"/>
          <w:kern w:val="2"/>
          <w:lang w:eastAsia="zh-CN" w:bidi="hi-IN"/>
        </w:rPr>
        <w:t>и</w:t>
      </w:r>
      <w:r w:rsidRPr="00C90C95">
        <w:rPr>
          <w:rFonts w:eastAsia="Arial"/>
          <w:color w:val="000000"/>
          <w:kern w:val="2"/>
          <w:lang w:eastAsia="zh-CN" w:bidi="hi-IN"/>
        </w:rPr>
        <w:t>тельства установлены следующими нормативными правовыми актами: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Водный кодекс Российской Федерации;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 xml:space="preserve">СП 42.13330.2016 </w:t>
      </w: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Градостроительство. Планировка и застройка городских и сел</w:t>
      </w:r>
      <w:r w:rsidRPr="00C90C95">
        <w:rPr>
          <w:rFonts w:eastAsia="Arial"/>
          <w:color w:val="000000"/>
          <w:kern w:val="2"/>
          <w:lang w:eastAsia="zh-CN" w:bidi="hi-IN"/>
        </w:rPr>
        <w:t>ь</w:t>
      </w:r>
      <w:r w:rsidRPr="00C90C95">
        <w:rPr>
          <w:rFonts w:eastAsia="Arial"/>
          <w:color w:val="000000"/>
          <w:kern w:val="2"/>
          <w:lang w:eastAsia="zh-CN" w:bidi="hi-IN"/>
        </w:rPr>
        <w:t>ских поселений</w:t>
      </w:r>
      <w:r>
        <w:rPr>
          <w:rFonts w:eastAsia="Arial"/>
          <w:color w:val="000000"/>
          <w:kern w:val="2"/>
          <w:lang w:eastAsia="zh-CN" w:bidi="hi-IN"/>
        </w:rPr>
        <w:t>»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, утвержденный Приказом Министерства строительства и жилищно-коммунального хозяйства Российской Федерации от 30 декабря 2016 г. </w:t>
      </w:r>
      <w:r>
        <w:rPr>
          <w:rFonts w:eastAsia="Arial"/>
          <w:color w:val="000000"/>
          <w:kern w:val="2"/>
          <w:lang w:eastAsia="zh-CN" w:bidi="hi-IN"/>
        </w:rPr>
        <w:t>№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 1034/пр;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 xml:space="preserve">СанПиН 2.1.3684-21 </w:t>
      </w: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Санитарно-эпидемиологические требования к содержанию те</w:t>
      </w:r>
      <w:r w:rsidRPr="00C90C95">
        <w:rPr>
          <w:rFonts w:eastAsia="Arial"/>
          <w:color w:val="000000"/>
          <w:kern w:val="2"/>
          <w:lang w:eastAsia="zh-CN" w:bidi="hi-IN"/>
        </w:rPr>
        <w:t>р</w:t>
      </w:r>
      <w:r w:rsidRPr="00C90C95">
        <w:rPr>
          <w:rFonts w:eastAsia="Arial"/>
          <w:color w:val="000000"/>
          <w:kern w:val="2"/>
          <w:lang w:eastAsia="zh-CN" w:bidi="hi-IN"/>
        </w:rPr>
        <w:t>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</w:t>
      </w:r>
      <w:r w:rsidRPr="00C90C95">
        <w:rPr>
          <w:rFonts w:eastAsia="Arial"/>
          <w:color w:val="000000"/>
          <w:kern w:val="2"/>
          <w:lang w:eastAsia="zh-CN" w:bidi="hi-IN"/>
        </w:rPr>
        <w:t>з</w:t>
      </w:r>
      <w:r w:rsidRPr="00C90C95">
        <w:rPr>
          <w:rFonts w:eastAsia="Arial"/>
          <w:color w:val="000000"/>
          <w:kern w:val="2"/>
          <w:lang w:eastAsia="zh-CN" w:bidi="hi-IN"/>
        </w:rPr>
        <w:t>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eastAsia="Arial"/>
          <w:color w:val="000000"/>
          <w:kern w:val="2"/>
          <w:lang w:eastAsia="zh-CN" w:bidi="hi-IN"/>
        </w:rPr>
        <w:t>»</w:t>
      </w:r>
      <w:r w:rsidRPr="00C90C95">
        <w:rPr>
          <w:rFonts w:eastAsia="Arial"/>
          <w:color w:val="000000"/>
          <w:kern w:val="2"/>
          <w:lang w:eastAsia="zh-CN" w:bidi="hi-IN"/>
        </w:rPr>
        <w:t>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 xml:space="preserve">Постановление Правительства Российской Федерации от 10 января 2009 </w:t>
      </w:r>
      <w:r>
        <w:rPr>
          <w:rFonts w:eastAsia="Arial"/>
          <w:color w:val="000000"/>
          <w:kern w:val="2"/>
          <w:lang w:eastAsia="zh-CN" w:bidi="hi-IN"/>
        </w:rPr>
        <w:t>года№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 17 </w:t>
      </w: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Об утверждении Правил установления на местности границ водоохранных зон и границ прибрежных защитных полос водных объектов</w:t>
      </w:r>
      <w:r>
        <w:rPr>
          <w:rFonts w:eastAsia="Arial"/>
          <w:color w:val="000000"/>
          <w:kern w:val="2"/>
          <w:lang w:eastAsia="zh-CN" w:bidi="hi-IN"/>
        </w:rPr>
        <w:t>»</w:t>
      </w:r>
      <w:r w:rsidRPr="00C90C95">
        <w:rPr>
          <w:rFonts w:eastAsia="Arial"/>
          <w:color w:val="000000"/>
          <w:kern w:val="2"/>
          <w:lang w:eastAsia="zh-CN" w:bidi="hi-IN"/>
        </w:rPr>
        <w:t>.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2. Водоохранные зоны выделяются в целях: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предупреждения и предотвращения микробного и химического загрязнения поверхн</w:t>
      </w:r>
      <w:r w:rsidRPr="00C90C95">
        <w:rPr>
          <w:rFonts w:eastAsia="Arial"/>
          <w:color w:val="000000"/>
          <w:kern w:val="2"/>
          <w:lang w:eastAsia="zh-CN" w:bidi="hi-IN"/>
        </w:rPr>
        <w:t>о</w:t>
      </w:r>
      <w:r w:rsidRPr="00C90C95">
        <w:rPr>
          <w:rFonts w:eastAsia="Arial"/>
          <w:color w:val="000000"/>
          <w:kern w:val="2"/>
          <w:lang w:eastAsia="zh-CN" w:bidi="hi-IN"/>
        </w:rPr>
        <w:t>стных вод;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предотвращения загрязнения, засорения, заиления и истощения водных объектов;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сохранения среды обитания объектов водного, животного и растительного мира.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Для земельных участков и иных объектов недвижимости, расположенных в водоо</w:t>
      </w:r>
      <w:r w:rsidRPr="00C90C95">
        <w:rPr>
          <w:rFonts w:eastAsia="Arial"/>
          <w:color w:val="000000"/>
          <w:kern w:val="2"/>
          <w:lang w:eastAsia="zh-CN" w:bidi="hi-IN"/>
        </w:rPr>
        <w:t>х</w:t>
      </w:r>
      <w:r w:rsidRPr="00C90C95">
        <w:rPr>
          <w:rFonts w:eastAsia="Arial"/>
          <w:color w:val="000000"/>
          <w:kern w:val="2"/>
          <w:lang w:eastAsia="zh-CN" w:bidi="hi-IN"/>
        </w:rPr>
        <w:t>ранных зонах водных объектов, устанавливаются: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виды запрещенного использования;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условно разрешенные виды использования, которые могут быть разрешены по спец</w:t>
      </w:r>
      <w:r w:rsidRPr="00C90C95">
        <w:rPr>
          <w:rFonts w:eastAsia="Arial"/>
          <w:color w:val="000000"/>
          <w:kern w:val="2"/>
          <w:lang w:eastAsia="zh-CN" w:bidi="hi-IN"/>
        </w:rPr>
        <w:t>и</w:t>
      </w:r>
      <w:r w:rsidRPr="00C90C95">
        <w:rPr>
          <w:rFonts w:eastAsia="Arial"/>
          <w:color w:val="000000"/>
          <w:kern w:val="2"/>
          <w:lang w:eastAsia="zh-CN" w:bidi="hi-IN"/>
        </w:rPr>
        <w:t>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</w:t>
      </w:r>
      <w:r w:rsidRPr="00C90C95">
        <w:rPr>
          <w:rFonts w:eastAsia="Arial"/>
          <w:color w:val="000000"/>
          <w:kern w:val="2"/>
          <w:lang w:eastAsia="zh-CN" w:bidi="hi-IN"/>
        </w:rPr>
        <w:t>ь</w:t>
      </w:r>
      <w:r w:rsidRPr="00C90C95">
        <w:rPr>
          <w:rFonts w:eastAsia="Arial"/>
          <w:color w:val="000000"/>
          <w:kern w:val="2"/>
          <w:lang w:eastAsia="zh-CN" w:bidi="hi-IN"/>
        </w:rPr>
        <w:t>зованием процедур общественных обсуждений или публичных слушаний, определенных гл</w:t>
      </w:r>
      <w:r w:rsidRPr="00C90C95">
        <w:rPr>
          <w:rFonts w:eastAsia="Arial"/>
          <w:color w:val="000000"/>
          <w:kern w:val="2"/>
          <w:lang w:eastAsia="zh-CN" w:bidi="hi-IN"/>
        </w:rPr>
        <w:t>а</w:t>
      </w:r>
      <w:r w:rsidRPr="00C90C95">
        <w:rPr>
          <w:rFonts w:eastAsia="Arial"/>
          <w:color w:val="000000"/>
          <w:kern w:val="2"/>
          <w:lang w:eastAsia="zh-CN" w:bidi="hi-IN"/>
        </w:rPr>
        <w:t>вой 5 настоящих Правил.</w:t>
      </w:r>
    </w:p>
    <w:p w:rsidR="00451E7E" w:rsidRPr="00C90C95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</w:p>
    <w:p w:rsidR="00451E7E" w:rsidRPr="00AA77B2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07" w:name="_Toc147588854"/>
      <w:r w:rsidRPr="00583467">
        <w:rPr>
          <w:b/>
          <w:iCs/>
          <w:sz w:val="24"/>
        </w:rPr>
        <w:t>Статья 58.</w:t>
      </w:r>
      <w:r w:rsidRPr="00AA77B2">
        <w:rPr>
          <w:iCs/>
          <w:sz w:val="24"/>
        </w:rPr>
        <w:t xml:space="preserve"> Прибрежные защитные полосы</w:t>
      </w:r>
      <w:bookmarkEnd w:id="107"/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1. Ограничения использования земельных участков и объектов капитального стро</w:t>
      </w:r>
      <w:r w:rsidRPr="00C90C95">
        <w:rPr>
          <w:rFonts w:eastAsia="Arial"/>
          <w:color w:val="000000"/>
          <w:kern w:val="2"/>
          <w:lang w:eastAsia="zh-CN" w:bidi="hi-IN"/>
        </w:rPr>
        <w:t>и</w:t>
      </w:r>
      <w:r w:rsidRPr="00C90C95">
        <w:rPr>
          <w:rFonts w:eastAsia="Arial"/>
          <w:color w:val="000000"/>
          <w:kern w:val="2"/>
          <w:lang w:eastAsia="zh-CN" w:bidi="hi-IN"/>
        </w:rPr>
        <w:t>тельства установлены следующими нормативными правовыми актами: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Водный кодекс Российской Федерации;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 xml:space="preserve">СП 42.13330.2016 </w:t>
      </w: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Градостроительство. Планировка и застройка городских и сел</w:t>
      </w:r>
      <w:r w:rsidRPr="00C90C95">
        <w:rPr>
          <w:rFonts w:eastAsia="Arial"/>
          <w:color w:val="000000"/>
          <w:kern w:val="2"/>
          <w:lang w:eastAsia="zh-CN" w:bidi="hi-IN"/>
        </w:rPr>
        <w:t>ь</w:t>
      </w:r>
      <w:r w:rsidRPr="00C90C95">
        <w:rPr>
          <w:rFonts w:eastAsia="Arial"/>
          <w:color w:val="000000"/>
          <w:kern w:val="2"/>
          <w:lang w:eastAsia="zh-CN" w:bidi="hi-IN"/>
        </w:rPr>
        <w:t>ских поселений</w:t>
      </w:r>
      <w:r>
        <w:rPr>
          <w:rFonts w:eastAsia="Arial"/>
          <w:color w:val="000000"/>
          <w:kern w:val="2"/>
          <w:lang w:eastAsia="zh-CN" w:bidi="hi-IN"/>
        </w:rPr>
        <w:t>»</w:t>
      </w:r>
      <w:r w:rsidRPr="00C90C95">
        <w:rPr>
          <w:rFonts w:eastAsia="Arial"/>
          <w:color w:val="000000"/>
          <w:kern w:val="2"/>
          <w:lang w:eastAsia="zh-CN" w:bidi="hi-IN"/>
        </w:rPr>
        <w:t>, утвержденный Приказом Министерства строительства и жилищно-коммунального хозяйства Российской Федерации от 30 декабря 2016 г. N 1034/пр;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 xml:space="preserve">СанПиН 2.1.3684-21 </w:t>
      </w: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Санитарно-эпидемиологические требования к содержанию те</w:t>
      </w:r>
      <w:r w:rsidRPr="00C90C95">
        <w:rPr>
          <w:rFonts w:eastAsia="Arial"/>
          <w:color w:val="000000"/>
          <w:kern w:val="2"/>
          <w:lang w:eastAsia="zh-CN" w:bidi="hi-IN"/>
        </w:rPr>
        <w:t>р</w:t>
      </w:r>
      <w:r w:rsidRPr="00C90C95">
        <w:rPr>
          <w:rFonts w:eastAsia="Arial"/>
          <w:color w:val="000000"/>
          <w:kern w:val="2"/>
          <w:lang w:eastAsia="zh-CN" w:bidi="hi-IN"/>
        </w:rPr>
        <w:t>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</w:t>
      </w:r>
      <w:r w:rsidRPr="00C90C95">
        <w:rPr>
          <w:rFonts w:eastAsia="Arial"/>
          <w:color w:val="000000"/>
          <w:kern w:val="2"/>
          <w:lang w:eastAsia="zh-CN" w:bidi="hi-IN"/>
        </w:rPr>
        <w:t>з</w:t>
      </w:r>
      <w:r w:rsidRPr="00C90C95">
        <w:rPr>
          <w:rFonts w:eastAsia="Arial"/>
          <w:color w:val="000000"/>
          <w:kern w:val="2"/>
          <w:lang w:eastAsia="zh-CN" w:bidi="hi-IN"/>
        </w:rPr>
        <w:t>водственных, общественных помещений, организации и проведению санитарно-противоэпидемических (профилактических мероприятий</w:t>
      </w:r>
      <w:r>
        <w:rPr>
          <w:rFonts w:eastAsia="Arial"/>
          <w:color w:val="000000"/>
          <w:kern w:val="2"/>
          <w:lang w:eastAsia="zh-CN" w:bidi="hi-IN"/>
        </w:rPr>
        <w:t>»</w:t>
      </w:r>
      <w:r w:rsidRPr="00C90C95">
        <w:rPr>
          <w:rFonts w:eastAsia="Arial"/>
          <w:color w:val="000000"/>
          <w:kern w:val="2"/>
          <w:lang w:eastAsia="zh-CN" w:bidi="hi-IN"/>
        </w:rPr>
        <w:t>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 xml:space="preserve">Постановление Правительства Российской Федерации от 10 января 2009 </w:t>
      </w:r>
      <w:r>
        <w:rPr>
          <w:rFonts w:eastAsia="Arial"/>
          <w:color w:val="000000"/>
          <w:kern w:val="2"/>
          <w:lang w:eastAsia="zh-CN" w:bidi="hi-IN"/>
        </w:rPr>
        <w:t>года№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 17 </w:t>
      </w: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Об утверждении Правил установления на местности границ водоохранных зон и границ прибрежных защитных полос водных объектов</w:t>
      </w:r>
      <w:r>
        <w:rPr>
          <w:rFonts w:eastAsia="Arial"/>
          <w:color w:val="000000"/>
          <w:kern w:val="2"/>
          <w:lang w:eastAsia="zh-CN" w:bidi="hi-IN"/>
        </w:rPr>
        <w:t>»</w:t>
      </w:r>
      <w:r w:rsidRPr="00C90C95">
        <w:rPr>
          <w:rFonts w:eastAsia="Arial"/>
          <w:color w:val="000000"/>
          <w:kern w:val="2"/>
          <w:lang w:eastAsia="zh-CN" w:bidi="hi-IN"/>
        </w:rPr>
        <w:t>.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2. Каждый гражданин вправе пользоваться (без использования механических тран</w:t>
      </w:r>
      <w:r w:rsidRPr="00C90C95">
        <w:rPr>
          <w:rFonts w:eastAsia="Arial"/>
          <w:color w:val="000000"/>
          <w:kern w:val="2"/>
          <w:lang w:eastAsia="zh-CN" w:bidi="hi-IN"/>
        </w:rPr>
        <w:t>с</w:t>
      </w:r>
      <w:r w:rsidRPr="00C90C95">
        <w:rPr>
          <w:rFonts w:eastAsia="Arial"/>
          <w:color w:val="000000"/>
          <w:kern w:val="2"/>
          <w:lang w:eastAsia="zh-CN" w:bidi="hi-IN"/>
        </w:rPr>
        <w:t>портных средств) береговой полосой водных объектов общего пользования для передвиж</w:t>
      </w:r>
      <w:r w:rsidRPr="00C90C95">
        <w:rPr>
          <w:rFonts w:eastAsia="Arial"/>
          <w:color w:val="000000"/>
          <w:kern w:val="2"/>
          <w:lang w:eastAsia="zh-CN" w:bidi="hi-IN"/>
        </w:rPr>
        <w:t>е</w:t>
      </w:r>
      <w:r w:rsidRPr="00C90C95">
        <w:rPr>
          <w:rFonts w:eastAsia="Arial"/>
          <w:color w:val="000000"/>
          <w:kern w:val="2"/>
          <w:lang w:eastAsia="zh-CN" w:bidi="hi-IN"/>
        </w:rPr>
        <w:lastRenderedPageBreak/>
        <w:t>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</w:p>
    <w:p w:rsidR="00451E7E" w:rsidRPr="00AA77B2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08" w:name="_Toc147588855"/>
      <w:r w:rsidRPr="00583467">
        <w:rPr>
          <w:b/>
          <w:iCs/>
          <w:sz w:val="24"/>
        </w:rPr>
        <w:t>Статья 59.</w:t>
      </w:r>
      <w:r>
        <w:rPr>
          <w:iCs/>
          <w:sz w:val="24"/>
        </w:rPr>
        <w:t>О</w:t>
      </w:r>
      <w:r w:rsidRPr="00AA77B2">
        <w:rPr>
          <w:iCs/>
          <w:sz w:val="24"/>
        </w:rPr>
        <w:t>хранные зоны объектов электроэнергетики (объектов электросетевого х</w:t>
      </w:r>
      <w:r w:rsidRPr="00AA77B2">
        <w:rPr>
          <w:iCs/>
          <w:sz w:val="24"/>
        </w:rPr>
        <w:t>о</w:t>
      </w:r>
      <w:r w:rsidRPr="00AA77B2">
        <w:rPr>
          <w:iCs/>
          <w:sz w:val="24"/>
        </w:rPr>
        <w:t>зяйства и объектов по производству электрической энергии)</w:t>
      </w:r>
      <w:bookmarkEnd w:id="108"/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Ограничения использования земельных участков и объектов капитального строител</w:t>
      </w:r>
      <w:r w:rsidRPr="00C90C95">
        <w:rPr>
          <w:rFonts w:eastAsia="Arial"/>
          <w:color w:val="000000"/>
          <w:kern w:val="2"/>
          <w:lang w:eastAsia="zh-CN" w:bidi="hi-IN"/>
        </w:rPr>
        <w:t>ь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ства установлены </w:t>
      </w:r>
      <w:r>
        <w:rPr>
          <w:rFonts w:eastAsia="Arial"/>
          <w:color w:val="000000"/>
          <w:kern w:val="2"/>
          <w:lang w:eastAsia="zh-CN" w:bidi="hi-IN"/>
        </w:rPr>
        <w:t>п</w:t>
      </w:r>
      <w:r w:rsidRPr="00C90C95">
        <w:rPr>
          <w:rFonts w:eastAsia="Arial"/>
          <w:color w:val="000000"/>
          <w:kern w:val="2"/>
          <w:lang w:eastAsia="zh-CN" w:bidi="hi-IN"/>
        </w:rPr>
        <w:t>остановление</w:t>
      </w:r>
      <w:r>
        <w:rPr>
          <w:rFonts w:eastAsia="Arial"/>
          <w:color w:val="000000"/>
          <w:kern w:val="2"/>
          <w:lang w:eastAsia="zh-CN" w:bidi="hi-IN"/>
        </w:rPr>
        <w:t>м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 Правительства Российской Федерации от 24 февраля 2009 </w:t>
      </w:r>
      <w:r>
        <w:rPr>
          <w:rFonts w:eastAsia="Arial"/>
          <w:color w:val="000000"/>
          <w:kern w:val="2"/>
          <w:lang w:eastAsia="zh-CN" w:bidi="hi-IN"/>
        </w:rPr>
        <w:t xml:space="preserve">года№ 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160 </w:t>
      </w: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Правила установления охранных зон объектов электросетевого хозяйства и ос</w:t>
      </w:r>
      <w:r w:rsidRPr="00C90C95">
        <w:rPr>
          <w:rFonts w:eastAsia="Arial"/>
          <w:color w:val="000000"/>
          <w:kern w:val="2"/>
          <w:lang w:eastAsia="zh-CN" w:bidi="hi-IN"/>
        </w:rPr>
        <w:t>о</w:t>
      </w:r>
      <w:r w:rsidRPr="00C90C95">
        <w:rPr>
          <w:rFonts w:eastAsia="Arial"/>
          <w:color w:val="000000"/>
          <w:kern w:val="2"/>
          <w:lang w:eastAsia="zh-CN" w:bidi="hi-IN"/>
        </w:rPr>
        <w:t>бых условий использования земельных участков, расположенных в границах таких зон</w:t>
      </w:r>
      <w:r>
        <w:rPr>
          <w:rFonts w:eastAsia="Arial"/>
          <w:color w:val="000000"/>
          <w:kern w:val="2"/>
          <w:lang w:eastAsia="zh-CN" w:bidi="hi-IN"/>
        </w:rPr>
        <w:t>».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</w:p>
    <w:p w:rsidR="00451E7E" w:rsidRPr="00E408C5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09" w:name="_Toc147588856"/>
      <w:r w:rsidRPr="00583467">
        <w:rPr>
          <w:b/>
          <w:iCs/>
          <w:sz w:val="24"/>
        </w:rPr>
        <w:t>Статья 60.</w:t>
      </w:r>
      <w:r>
        <w:rPr>
          <w:rFonts w:eastAsia="Arial"/>
          <w:color w:val="000000"/>
          <w:kern w:val="2"/>
          <w:sz w:val="24"/>
          <w:lang w:eastAsia="zh-CN" w:bidi="hi-IN"/>
        </w:rPr>
        <w:t>О</w:t>
      </w:r>
      <w:r w:rsidRPr="007812BB">
        <w:rPr>
          <w:rFonts w:eastAsia="Arial"/>
          <w:color w:val="000000"/>
          <w:kern w:val="2"/>
          <w:sz w:val="24"/>
          <w:lang w:eastAsia="zh-CN" w:bidi="hi-IN"/>
        </w:rPr>
        <w:t>хранн</w:t>
      </w:r>
      <w:r>
        <w:rPr>
          <w:rFonts w:eastAsia="Arial"/>
          <w:color w:val="000000"/>
          <w:kern w:val="2"/>
          <w:sz w:val="24"/>
          <w:lang w:eastAsia="zh-CN" w:bidi="hi-IN"/>
        </w:rPr>
        <w:t>ые</w:t>
      </w:r>
      <w:r w:rsidRPr="007812BB">
        <w:rPr>
          <w:rFonts w:eastAsia="Arial"/>
          <w:color w:val="000000"/>
          <w:kern w:val="2"/>
          <w:sz w:val="24"/>
          <w:lang w:eastAsia="zh-CN" w:bidi="hi-IN"/>
        </w:rPr>
        <w:t> </w:t>
      </w:r>
      <w:hyperlink r:id="rId32" w:history="1">
        <w:r w:rsidRPr="007812BB">
          <w:rPr>
            <w:rFonts w:eastAsia="Arial"/>
            <w:color w:val="000000"/>
            <w:kern w:val="2"/>
            <w:sz w:val="24"/>
            <w:lang w:eastAsia="zh-CN" w:bidi="hi-IN"/>
          </w:rPr>
          <w:t>зон</w:t>
        </w:r>
        <w:r>
          <w:rPr>
            <w:rFonts w:eastAsia="Arial"/>
            <w:color w:val="000000"/>
            <w:kern w:val="2"/>
            <w:sz w:val="24"/>
            <w:lang w:eastAsia="zh-CN" w:bidi="hi-IN"/>
          </w:rPr>
          <w:t>ы</w:t>
        </w:r>
      </w:hyperlink>
      <w:r w:rsidRPr="007812BB">
        <w:rPr>
          <w:rFonts w:eastAsia="Arial"/>
          <w:color w:val="000000"/>
          <w:kern w:val="2"/>
          <w:sz w:val="24"/>
          <w:lang w:eastAsia="zh-CN" w:bidi="hi-IN"/>
        </w:rPr>
        <w:t> трубопроводов(газопроводов,нефтепроводови нефтепр</w:t>
      </w:r>
      <w:r w:rsidRPr="007812BB">
        <w:rPr>
          <w:rFonts w:eastAsia="Arial"/>
          <w:color w:val="000000"/>
          <w:kern w:val="2"/>
          <w:sz w:val="24"/>
          <w:lang w:eastAsia="zh-CN" w:bidi="hi-IN"/>
        </w:rPr>
        <w:t>о</w:t>
      </w:r>
      <w:r w:rsidRPr="007812BB">
        <w:rPr>
          <w:rFonts w:eastAsia="Arial"/>
          <w:color w:val="000000"/>
          <w:kern w:val="2"/>
          <w:sz w:val="24"/>
          <w:lang w:eastAsia="zh-CN" w:bidi="hi-IN"/>
        </w:rPr>
        <w:t>дуктопроводов, аммиакопроводов)</w:t>
      </w:r>
      <w:bookmarkEnd w:id="109"/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Ограничения использования земельных участков и объектов капитального строител</w:t>
      </w:r>
      <w:r w:rsidRPr="00C90C95">
        <w:rPr>
          <w:rFonts w:eastAsia="Arial"/>
          <w:color w:val="000000"/>
          <w:kern w:val="2"/>
          <w:lang w:eastAsia="zh-CN" w:bidi="hi-IN"/>
        </w:rPr>
        <w:t>ь</w:t>
      </w:r>
      <w:r w:rsidRPr="00C90C95">
        <w:rPr>
          <w:rFonts w:eastAsia="Arial"/>
          <w:color w:val="000000"/>
          <w:kern w:val="2"/>
          <w:lang w:eastAsia="zh-CN" w:bidi="hi-IN"/>
        </w:rPr>
        <w:t>ства установлены следующими нормативными правовыми актами: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Федеральный закон от 31 марта 1999 г. N 69-ФЗ "О газоснабжении в Российской Ф</w:t>
      </w:r>
      <w:r w:rsidRPr="00C90C95">
        <w:rPr>
          <w:rFonts w:eastAsia="Arial"/>
          <w:color w:val="000000"/>
          <w:kern w:val="2"/>
          <w:lang w:eastAsia="zh-CN" w:bidi="hi-IN"/>
        </w:rPr>
        <w:t>е</w:t>
      </w:r>
      <w:r w:rsidRPr="00C90C95">
        <w:rPr>
          <w:rFonts w:eastAsia="Arial"/>
          <w:color w:val="000000"/>
          <w:kern w:val="2"/>
          <w:lang w:eastAsia="zh-CN" w:bidi="hi-IN"/>
        </w:rPr>
        <w:t>дерации";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Постановление Правительства Российской Федерации от 20 ноября 2000 г</w:t>
      </w:r>
      <w:r>
        <w:rPr>
          <w:rFonts w:eastAsia="Arial"/>
          <w:color w:val="000000"/>
          <w:kern w:val="2"/>
          <w:lang w:eastAsia="zh-CN" w:bidi="hi-IN"/>
        </w:rPr>
        <w:t>ода №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 878 </w:t>
      </w: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Об утверждении Правил охраны газораспределительных сетей</w:t>
      </w:r>
      <w:r>
        <w:rPr>
          <w:rFonts w:eastAsia="Arial"/>
          <w:color w:val="000000"/>
          <w:kern w:val="2"/>
          <w:lang w:eastAsia="zh-CN" w:bidi="hi-IN"/>
        </w:rPr>
        <w:t>»</w:t>
      </w:r>
      <w:r w:rsidRPr="00C90C95">
        <w:rPr>
          <w:rFonts w:eastAsia="Arial"/>
          <w:color w:val="000000"/>
          <w:kern w:val="2"/>
          <w:lang w:eastAsia="zh-CN" w:bidi="hi-IN"/>
        </w:rPr>
        <w:t>;</w:t>
      </w:r>
    </w:p>
    <w:p w:rsidR="00451E7E" w:rsidRPr="00C90C95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>
        <w:rPr>
          <w:rFonts w:eastAsia="Arial"/>
          <w:color w:val="000000"/>
          <w:kern w:val="2"/>
          <w:lang w:eastAsia="zh-CN" w:bidi="hi-IN"/>
        </w:rPr>
        <w:t>«</w:t>
      </w:r>
      <w:r w:rsidRPr="00C90C95">
        <w:rPr>
          <w:rFonts w:eastAsia="Arial"/>
          <w:color w:val="000000"/>
          <w:kern w:val="2"/>
          <w:lang w:eastAsia="zh-CN" w:bidi="hi-IN"/>
        </w:rPr>
        <w:t>СП 62.13330.2011. Свод правил. Газораспределительные системы. Актуализирова</w:t>
      </w:r>
      <w:r w:rsidRPr="00C90C95">
        <w:rPr>
          <w:rFonts w:eastAsia="Arial"/>
          <w:color w:val="000000"/>
          <w:kern w:val="2"/>
          <w:lang w:eastAsia="zh-CN" w:bidi="hi-IN"/>
        </w:rPr>
        <w:t>н</w:t>
      </w:r>
      <w:r w:rsidRPr="00C90C95">
        <w:rPr>
          <w:rFonts w:eastAsia="Arial"/>
          <w:color w:val="000000"/>
          <w:kern w:val="2"/>
          <w:lang w:eastAsia="zh-CN" w:bidi="hi-IN"/>
        </w:rPr>
        <w:t>ная редакция СНиП 42-01-2002</w:t>
      </w:r>
      <w:r>
        <w:rPr>
          <w:rFonts w:eastAsia="Arial"/>
          <w:color w:val="000000"/>
          <w:kern w:val="2"/>
          <w:lang w:eastAsia="zh-CN" w:bidi="hi-IN"/>
        </w:rPr>
        <w:t>»</w:t>
      </w:r>
      <w:r w:rsidRPr="00C90C95">
        <w:rPr>
          <w:rFonts w:eastAsia="Arial"/>
          <w:color w:val="000000"/>
          <w:kern w:val="2"/>
          <w:lang w:eastAsia="zh-CN" w:bidi="hi-IN"/>
        </w:rPr>
        <w:t>, утвержденный Приказом Министерства регионального ра</w:t>
      </w:r>
      <w:r w:rsidRPr="00C90C95">
        <w:rPr>
          <w:rFonts w:eastAsia="Arial"/>
          <w:color w:val="000000"/>
          <w:kern w:val="2"/>
          <w:lang w:eastAsia="zh-CN" w:bidi="hi-IN"/>
        </w:rPr>
        <w:t>з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вития Российской Федерации от 27.12.2010 </w:t>
      </w:r>
      <w:r>
        <w:rPr>
          <w:rFonts w:eastAsia="Arial"/>
          <w:color w:val="000000"/>
          <w:kern w:val="2"/>
          <w:lang w:eastAsia="zh-CN" w:bidi="hi-IN"/>
        </w:rPr>
        <w:t>№</w:t>
      </w:r>
      <w:r w:rsidRPr="00C90C95">
        <w:rPr>
          <w:rFonts w:eastAsia="Arial"/>
          <w:color w:val="000000"/>
          <w:kern w:val="2"/>
          <w:lang w:eastAsia="zh-CN" w:bidi="hi-IN"/>
        </w:rPr>
        <w:t xml:space="preserve"> 780</w:t>
      </w:r>
      <w:r>
        <w:rPr>
          <w:rFonts w:eastAsia="Arial"/>
          <w:color w:val="000000"/>
          <w:kern w:val="2"/>
          <w:lang w:eastAsia="zh-CN" w:bidi="hi-IN"/>
        </w:rPr>
        <w:t>.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</w:p>
    <w:p w:rsidR="00451E7E" w:rsidRPr="00FB4374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10" w:name="_Toc147588857"/>
      <w:r w:rsidRPr="00583467">
        <w:rPr>
          <w:b/>
          <w:iCs/>
          <w:sz w:val="24"/>
        </w:rPr>
        <w:t>Статья 61.</w:t>
      </w:r>
      <w:r w:rsidRPr="00FB4374">
        <w:rPr>
          <w:iCs/>
          <w:sz w:val="24"/>
        </w:rPr>
        <w:t xml:space="preserve"> Охранные </w:t>
      </w:r>
      <w:hyperlink r:id="rId33" w:anchor="dst100015" w:history="1">
        <w:r w:rsidRPr="00FB4374">
          <w:rPr>
            <w:iCs/>
            <w:sz w:val="24"/>
          </w:rPr>
          <w:t>зоны</w:t>
        </w:r>
      </w:hyperlink>
      <w:r w:rsidRPr="00FB4374">
        <w:rPr>
          <w:iCs/>
          <w:sz w:val="24"/>
        </w:rPr>
        <w:t> линий и сооружений связи</w:t>
      </w:r>
      <w:bookmarkEnd w:id="110"/>
    </w:p>
    <w:p w:rsidR="00451E7E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  <w:r w:rsidRPr="00C90C95">
        <w:rPr>
          <w:rFonts w:eastAsia="Arial"/>
          <w:color w:val="000000"/>
          <w:kern w:val="2"/>
          <w:lang w:eastAsia="zh-CN" w:bidi="hi-IN"/>
        </w:rPr>
        <w:t>Ограничения использования земельных участков и объектов капитального строител</w:t>
      </w:r>
      <w:r w:rsidRPr="00C90C95">
        <w:rPr>
          <w:rFonts w:eastAsia="Arial"/>
          <w:color w:val="000000"/>
          <w:kern w:val="2"/>
          <w:lang w:eastAsia="zh-CN" w:bidi="hi-IN"/>
        </w:rPr>
        <w:t>ь</w:t>
      </w:r>
      <w:r w:rsidRPr="00C90C95">
        <w:rPr>
          <w:rFonts w:eastAsia="Arial"/>
          <w:color w:val="000000"/>
          <w:kern w:val="2"/>
          <w:lang w:eastAsia="zh-CN" w:bidi="hi-IN"/>
        </w:rPr>
        <w:t>ства установлены</w:t>
      </w:r>
      <w:r w:rsidRPr="00E210E5">
        <w:rPr>
          <w:rFonts w:eastAsia="Arial"/>
          <w:color w:val="000000"/>
          <w:kern w:val="2"/>
          <w:lang w:eastAsia="zh-CN" w:bidi="hi-IN"/>
        </w:rPr>
        <w:t xml:space="preserve">Постановление Правительства РФ от 09.06.1995 </w:t>
      </w:r>
      <w:r>
        <w:rPr>
          <w:rFonts w:eastAsia="Arial"/>
          <w:color w:val="000000"/>
          <w:kern w:val="2"/>
          <w:lang w:eastAsia="zh-CN" w:bidi="hi-IN"/>
        </w:rPr>
        <w:t>№</w:t>
      </w:r>
      <w:r w:rsidRPr="00E210E5">
        <w:rPr>
          <w:rFonts w:eastAsia="Arial"/>
          <w:color w:val="000000"/>
          <w:kern w:val="2"/>
          <w:lang w:eastAsia="zh-CN" w:bidi="hi-IN"/>
        </w:rPr>
        <w:t xml:space="preserve"> 578</w:t>
      </w:r>
      <w:r>
        <w:rPr>
          <w:rFonts w:eastAsia="Arial"/>
          <w:color w:val="000000"/>
          <w:kern w:val="2"/>
          <w:lang w:eastAsia="zh-CN" w:bidi="hi-IN"/>
        </w:rPr>
        <w:t xml:space="preserve"> «</w:t>
      </w:r>
      <w:r w:rsidRPr="00E210E5">
        <w:rPr>
          <w:rFonts w:eastAsia="Arial"/>
          <w:kern w:val="2"/>
          <w:lang w:eastAsia="zh-CN" w:bidi="hi-IN"/>
        </w:rPr>
        <w:t>Об утверждении Правил охраны линий и сооружений связи Российской Федерации</w:t>
      </w:r>
      <w:r>
        <w:rPr>
          <w:rFonts w:eastAsia="Arial"/>
          <w:kern w:val="2"/>
          <w:lang w:eastAsia="zh-CN" w:bidi="hi-IN"/>
        </w:rPr>
        <w:t>».</w:t>
      </w:r>
    </w:p>
    <w:p w:rsidR="00451E7E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</w:p>
    <w:p w:rsidR="00451E7E" w:rsidRPr="00FB4374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11" w:name="_Toc147588858"/>
      <w:r w:rsidRPr="00583467">
        <w:rPr>
          <w:b/>
          <w:iCs/>
          <w:sz w:val="24"/>
        </w:rPr>
        <w:t>Статья 62.</w:t>
      </w:r>
      <w:r w:rsidRPr="00FB4374">
        <w:rPr>
          <w:iCs/>
          <w:sz w:val="24"/>
        </w:rPr>
        <w:t xml:space="preserve"> Зоны санитарной охраны источников питьевого и хозяйственно-бытового водоснабжения, а также устанавливаемые в случаях, предусмотренных Во</w:t>
      </w:r>
      <w:r w:rsidRPr="00FB4374">
        <w:rPr>
          <w:iCs/>
          <w:sz w:val="24"/>
        </w:rPr>
        <w:t>д</w:t>
      </w:r>
      <w:r w:rsidRPr="00FB4374">
        <w:rPr>
          <w:iCs/>
          <w:sz w:val="24"/>
        </w:rPr>
        <w:t>ным </w:t>
      </w:r>
      <w:hyperlink r:id="rId34" w:anchor="dst100644" w:history="1">
        <w:r w:rsidRPr="00FB4374">
          <w:rPr>
            <w:iCs/>
            <w:sz w:val="24"/>
          </w:rPr>
          <w:t>кодексом</w:t>
        </w:r>
      </w:hyperlink>
      <w:r w:rsidRPr="00FB4374">
        <w:rPr>
          <w:iCs/>
          <w:sz w:val="24"/>
        </w:rPr>
        <w:t> Российской Федерации, в отношении подземных водных объектов зоны сп</w:t>
      </w:r>
      <w:r w:rsidRPr="00FB4374">
        <w:rPr>
          <w:iCs/>
          <w:sz w:val="24"/>
        </w:rPr>
        <w:t>е</w:t>
      </w:r>
      <w:r w:rsidRPr="00FB4374">
        <w:rPr>
          <w:iCs/>
          <w:sz w:val="24"/>
        </w:rPr>
        <w:t>циальной охраны</w:t>
      </w:r>
      <w:bookmarkEnd w:id="111"/>
    </w:p>
    <w:p w:rsidR="00451E7E" w:rsidRPr="00FB4374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  <w:r w:rsidRPr="00FB4374">
        <w:rPr>
          <w:rFonts w:eastAsia="Arial"/>
          <w:color w:val="000000"/>
          <w:kern w:val="2"/>
          <w:lang w:eastAsia="zh-CN" w:bidi="hi-IN"/>
        </w:rPr>
        <w:t>Ограничения использования земельных участков и объектов капитального строител</w:t>
      </w:r>
      <w:r w:rsidRPr="00FB4374">
        <w:rPr>
          <w:rFonts w:eastAsia="Arial"/>
          <w:color w:val="000000"/>
          <w:kern w:val="2"/>
          <w:lang w:eastAsia="zh-CN" w:bidi="hi-IN"/>
        </w:rPr>
        <w:t>ь</w:t>
      </w:r>
      <w:r w:rsidRPr="00FB4374">
        <w:rPr>
          <w:rFonts w:eastAsia="Arial"/>
          <w:color w:val="000000"/>
          <w:kern w:val="2"/>
          <w:lang w:eastAsia="zh-CN" w:bidi="hi-IN"/>
        </w:rPr>
        <w:t>ства установлены в соответствии с «СанПиН 2.1.4.1110-02. 2.1.4. Питьевая вода и водосна</w:t>
      </w:r>
      <w:r w:rsidRPr="00FB4374">
        <w:rPr>
          <w:rFonts w:eastAsia="Arial"/>
          <w:color w:val="000000"/>
          <w:kern w:val="2"/>
          <w:lang w:eastAsia="zh-CN" w:bidi="hi-IN"/>
        </w:rPr>
        <w:t>б</w:t>
      </w:r>
      <w:r w:rsidRPr="00FB4374">
        <w:rPr>
          <w:rFonts w:eastAsia="Arial"/>
          <w:color w:val="000000"/>
          <w:kern w:val="2"/>
          <w:lang w:eastAsia="zh-CN" w:bidi="hi-IN"/>
        </w:rPr>
        <w:t>жение населенных мест. Зоны санитарной охраны источников водоснабжения и водопров</w:t>
      </w:r>
      <w:r w:rsidRPr="00FB4374">
        <w:rPr>
          <w:rFonts w:eastAsia="Arial"/>
          <w:color w:val="000000"/>
          <w:kern w:val="2"/>
          <w:lang w:eastAsia="zh-CN" w:bidi="hi-IN"/>
        </w:rPr>
        <w:t>о</w:t>
      </w:r>
      <w:r w:rsidRPr="00FB4374">
        <w:rPr>
          <w:rFonts w:eastAsia="Arial"/>
          <w:color w:val="000000"/>
          <w:kern w:val="2"/>
          <w:lang w:eastAsia="zh-CN" w:bidi="hi-IN"/>
        </w:rPr>
        <w:t>дов питьевого назначения. Санитарные правила и нормы», утвержденным Главным госуда</w:t>
      </w:r>
      <w:r w:rsidRPr="00FB4374">
        <w:rPr>
          <w:rFonts w:eastAsia="Arial"/>
          <w:color w:val="000000"/>
          <w:kern w:val="2"/>
          <w:lang w:eastAsia="zh-CN" w:bidi="hi-IN"/>
        </w:rPr>
        <w:t>р</w:t>
      </w:r>
      <w:r w:rsidRPr="00FB4374">
        <w:rPr>
          <w:rFonts w:eastAsia="Arial"/>
          <w:color w:val="000000"/>
          <w:kern w:val="2"/>
          <w:lang w:eastAsia="zh-CN" w:bidi="hi-IN"/>
        </w:rPr>
        <w:t>ственным санитарным врачом РФ 26.02.2002.</w:t>
      </w:r>
    </w:p>
    <w:p w:rsidR="00451E7E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</w:p>
    <w:p w:rsidR="00451E7E" w:rsidRPr="00FB4374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12" w:name="_Toc147588859"/>
      <w:r w:rsidRPr="00583467">
        <w:rPr>
          <w:b/>
          <w:iCs/>
          <w:sz w:val="24"/>
        </w:rPr>
        <w:t>Статья 63.</w:t>
      </w:r>
      <w:r w:rsidRPr="00FB4374">
        <w:rPr>
          <w:iCs/>
          <w:sz w:val="24"/>
        </w:rPr>
        <w:t>Придорожные полосы автомобильных дорог</w:t>
      </w:r>
      <w:bookmarkEnd w:id="112"/>
    </w:p>
    <w:p w:rsidR="00451E7E" w:rsidRDefault="00451E7E" w:rsidP="00451E7E">
      <w:pPr>
        <w:ind w:firstLine="709"/>
        <w:rPr>
          <w:rFonts w:eastAsia="Arial"/>
          <w:color w:val="000000"/>
          <w:kern w:val="2"/>
          <w:lang w:eastAsia="zh-CN" w:bidi="hi-IN"/>
        </w:rPr>
      </w:pPr>
      <w:r w:rsidRPr="00FB4374">
        <w:rPr>
          <w:rFonts w:eastAsia="Arial"/>
          <w:color w:val="000000"/>
          <w:kern w:val="2"/>
          <w:lang w:eastAsia="zh-CN" w:bidi="hi-IN"/>
        </w:rPr>
        <w:t>Ограничения использования земельных участков и объектов капитального строител</w:t>
      </w:r>
      <w:r w:rsidRPr="00FB4374">
        <w:rPr>
          <w:rFonts w:eastAsia="Arial"/>
          <w:color w:val="000000"/>
          <w:kern w:val="2"/>
          <w:lang w:eastAsia="zh-CN" w:bidi="hi-IN"/>
        </w:rPr>
        <w:t>ь</w:t>
      </w:r>
      <w:r w:rsidRPr="00FB4374">
        <w:rPr>
          <w:rFonts w:eastAsia="Arial"/>
          <w:color w:val="000000"/>
          <w:kern w:val="2"/>
          <w:lang w:eastAsia="zh-CN" w:bidi="hi-IN"/>
        </w:rPr>
        <w:t>ства установлены в соответствии с</w:t>
      </w:r>
      <w:r>
        <w:rPr>
          <w:rFonts w:eastAsia="Arial"/>
          <w:color w:val="000000"/>
          <w:kern w:val="2"/>
          <w:lang w:eastAsia="zh-CN" w:bidi="hi-IN"/>
        </w:rPr>
        <w:t xml:space="preserve"> федеральным законом </w:t>
      </w:r>
      <w:r w:rsidRPr="00CC1BA7">
        <w:rPr>
          <w:rFonts w:eastAsia="Arial"/>
          <w:color w:val="000000"/>
          <w:kern w:val="2"/>
          <w:lang w:eastAsia="zh-CN" w:bidi="hi-IN"/>
        </w:rPr>
        <w:t xml:space="preserve">от 08.11.2007 </w:t>
      </w:r>
      <w:r>
        <w:rPr>
          <w:rFonts w:eastAsia="Arial"/>
          <w:color w:val="000000"/>
          <w:kern w:val="2"/>
          <w:lang w:eastAsia="zh-CN" w:bidi="hi-IN"/>
        </w:rPr>
        <w:t>№</w:t>
      </w:r>
      <w:r w:rsidRPr="00CC1BA7">
        <w:rPr>
          <w:rFonts w:eastAsia="Arial"/>
          <w:color w:val="000000"/>
          <w:kern w:val="2"/>
          <w:lang w:eastAsia="zh-CN" w:bidi="hi-IN"/>
        </w:rPr>
        <w:t xml:space="preserve"> 257-ФЗ</w:t>
      </w:r>
      <w:r>
        <w:rPr>
          <w:rFonts w:eastAsia="Arial"/>
          <w:color w:val="000000"/>
          <w:kern w:val="2"/>
          <w:lang w:eastAsia="zh-CN" w:bidi="hi-IN"/>
        </w:rPr>
        <w:t xml:space="preserve"> «</w:t>
      </w:r>
      <w:r w:rsidRPr="00CC1BA7">
        <w:rPr>
          <w:rFonts w:eastAsia="Arial"/>
          <w:color w:val="000000"/>
          <w:kern w:val="2"/>
          <w:lang w:eastAsia="zh-CN" w:bidi="hi-IN"/>
        </w:rPr>
        <w:t>Об авт</w:t>
      </w:r>
      <w:r w:rsidRPr="00CC1BA7">
        <w:rPr>
          <w:rFonts w:eastAsia="Arial"/>
          <w:color w:val="000000"/>
          <w:kern w:val="2"/>
          <w:lang w:eastAsia="zh-CN" w:bidi="hi-IN"/>
        </w:rPr>
        <w:t>о</w:t>
      </w:r>
      <w:r w:rsidRPr="00CC1BA7">
        <w:rPr>
          <w:rFonts w:eastAsia="Arial"/>
          <w:color w:val="000000"/>
          <w:kern w:val="2"/>
          <w:lang w:eastAsia="zh-CN" w:bidi="hi-IN"/>
        </w:rPr>
        <w:t>мобильных дорогах и о дорожной деятельности в Российской Федерации и о внесении изм</w:t>
      </w:r>
      <w:r w:rsidRPr="00CC1BA7">
        <w:rPr>
          <w:rFonts w:eastAsia="Arial"/>
          <w:color w:val="000000"/>
          <w:kern w:val="2"/>
          <w:lang w:eastAsia="zh-CN" w:bidi="hi-IN"/>
        </w:rPr>
        <w:t>е</w:t>
      </w:r>
      <w:r w:rsidRPr="00CC1BA7">
        <w:rPr>
          <w:rFonts w:eastAsia="Arial"/>
          <w:color w:val="000000"/>
          <w:kern w:val="2"/>
          <w:lang w:eastAsia="zh-CN" w:bidi="hi-IN"/>
        </w:rPr>
        <w:t>нений в отдельные законодательные акты Российской Федерации</w:t>
      </w:r>
      <w:r>
        <w:rPr>
          <w:rFonts w:eastAsia="Arial"/>
          <w:color w:val="000000"/>
          <w:kern w:val="2"/>
          <w:lang w:eastAsia="zh-CN" w:bidi="hi-IN"/>
        </w:rPr>
        <w:t>».</w:t>
      </w:r>
    </w:p>
    <w:p w:rsidR="00451E7E" w:rsidRDefault="00451E7E" w:rsidP="00451E7E">
      <w:pPr>
        <w:autoSpaceDN w:val="0"/>
        <w:adjustRightInd w:val="0"/>
      </w:pPr>
    </w:p>
    <w:p w:rsidR="00451E7E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13" w:name="_Toc147588860"/>
      <w:r w:rsidRPr="00583467">
        <w:rPr>
          <w:b/>
          <w:iCs/>
          <w:sz w:val="24"/>
        </w:rPr>
        <w:t>Статья 64.</w:t>
      </w:r>
      <w:r>
        <w:rPr>
          <w:rFonts w:eastAsia="Arial"/>
          <w:color w:val="000000"/>
          <w:kern w:val="2"/>
          <w:sz w:val="24"/>
          <w:lang w:eastAsia="zh-CN" w:bidi="hi-IN"/>
        </w:rPr>
        <w:t>Зона минимальных расстояний до магистральных или промышленных тр</w:t>
      </w:r>
      <w:r>
        <w:rPr>
          <w:rFonts w:eastAsia="Arial"/>
          <w:color w:val="000000"/>
          <w:kern w:val="2"/>
          <w:sz w:val="24"/>
          <w:lang w:eastAsia="zh-CN" w:bidi="hi-IN"/>
        </w:rPr>
        <w:t>у</w:t>
      </w:r>
      <w:r>
        <w:rPr>
          <w:rFonts w:eastAsia="Arial"/>
          <w:color w:val="000000"/>
          <w:kern w:val="2"/>
          <w:sz w:val="24"/>
          <w:lang w:eastAsia="zh-CN" w:bidi="hi-IN"/>
        </w:rPr>
        <w:t>бопроводов (газопроводов, нефтепроводов и нефтепродуктопроводов, аммиакопроводов)</w:t>
      </w:r>
      <w:bookmarkEnd w:id="113"/>
    </w:p>
    <w:p w:rsidR="00451E7E" w:rsidRDefault="00451E7E" w:rsidP="00451E7E">
      <w:pPr>
        <w:autoSpaceDN w:val="0"/>
        <w:adjustRightInd w:val="0"/>
        <w:ind w:firstLine="709"/>
      </w:pPr>
      <w:r w:rsidRPr="00C90C95">
        <w:rPr>
          <w:rFonts w:eastAsia="Arial"/>
          <w:color w:val="000000"/>
          <w:kern w:val="2"/>
          <w:lang w:eastAsia="zh-CN" w:bidi="hi-IN"/>
        </w:rPr>
        <w:t>Ограничения использования земельных участков и объектов капитального строител</w:t>
      </w:r>
      <w:r w:rsidRPr="00C90C95">
        <w:rPr>
          <w:rFonts w:eastAsia="Arial"/>
          <w:color w:val="000000"/>
          <w:kern w:val="2"/>
          <w:lang w:eastAsia="zh-CN" w:bidi="hi-IN"/>
        </w:rPr>
        <w:t>ь</w:t>
      </w:r>
      <w:r w:rsidRPr="00C90C95">
        <w:rPr>
          <w:rFonts w:eastAsia="Arial"/>
          <w:color w:val="000000"/>
          <w:kern w:val="2"/>
          <w:lang w:eastAsia="zh-CN" w:bidi="hi-IN"/>
        </w:rPr>
        <w:t>ства установлены</w:t>
      </w:r>
      <w:r>
        <w:t>Федеральным законом от 31.03.1999 № 69-ФЗ «О газоснабжении в Росси</w:t>
      </w:r>
      <w:r>
        <w:t>й</w:t>
      </w:r>
      <w:r>
        <w:t>ской Федерации».</w:t>
      </w:r>
    </w:p>
    <w:p w:rsidR="00451E7E" w:rsidRDefault="00451E7E" w:rsidP="00451E7E">
      <w:pPr>
        <w:autoSpaceDN w:val="0"/>
        <w:adjustRightInd w:val="0"/>
      </w:pPr>
    </w:p>
    <w:p w:rsidR="00451E7E" w:rsidRPr="00DB6B2B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14" w:name="_Toc147588861"/>
      <w:r w:rsidRPr="00583467">
        <w:rPr>
          <w:b/>
          <w:iCs/>
          <w:sz w:val="24"/>
        </w:rPr>
        <w:t>Статья 65.</w:t>
      </w:r>
      <w:r w:rsidRPr="00DB6B2B">
        <w:rPr>
          <w:iCs/>
          <w:sz w:val="24"/>
        </w:rPr>
        <w:t>Территория объекта культурного наследия</w:t>
      </w:r>
      <w:bookmarkEnd w:id="114"/>
    </w:p>
    <w:p w:rsidR="00451E7E" w:rsidRDefault="00451E7E" w:rsidP="00583467">
      <w:pPr>
        <w:ind w:firstLine="709"/>
        <w:jc w:val="both"/>
      </w:pPr>
      <w:r w:rsidRPr="00FB4374">
        <w:rPr>
          <w:rFonts w:eastAsia="Arial"/>
          <w:color w:val="000000"/>
          <w:kern w:val="2"/>
          <w:lang w:eastAsia="zh-CN" w:bidi="hi-IN"/>
        </w:rPr>
        <w:t>Ограничения использования земельных участков и объектов капитального строител</w:t>
      </w:r>
      <w:r w:rsidRPr="00FB4374">
        <w:rPr>
          <w:rFonts w:eastAsia="Arial"/>
          <w:color w:val="000000"/>
          <w:kern w:val="2"/>
          <w:lang w:eastAsia="zh-CN" w:bidi="hi-IN"/>
        </w:rPr>
        <w:t>ь</w:t>
      </w:r>
      <w:r w:rsidRPr="00FB4374">
        <w:rPr>
          <w:rFonts w:eastAsia="Arial"/>
          <w:color w:val="000000"/>
          <w:kern w:val="2"/>
          <w:lang w:eastAsia="zh-CN" w:bidi="hi-IN"/>
        </w:rPr>
        <w:t>ства установлены в соответствии с</w:t>
      </w:r>
      <w:r>
        <w:rPr>
          <w:rFonts w:eastAsia="Arial"/>
          <w:color w:val="000000"/>
          <w:kern w:val="2"/>
          <w:lang w:eastAsia="zh-CN" w:bidi="hi-IN"/>
        </w:rPr>
        <w:t xml:space="preserve"> ф</w:t>
      </w:r>
      <w:r>
        <w:t>едеральным законом от 25.06.2002 № 73-ФЗ «Об объе</w:t>
      </w:r>
      <w:r>
        <w:t>к</w:t>
      </w:r>
      <w:r>
        <w:lastRenderedPageBreak/>
        <w:t>тах культурного наследия (памятниках истории и культуры) народов Российской Федер</w:t>
      </w:r>
      <w:r>
        <w:t>а</w:t>
      </w:r>
      <w:r>
        <w:t>ции».</w:t>
      </w:r>
    </w:p>
    <w:p w:rsidR="00451E7E" w:rsidRPr="00111A3F" w:rsidRDefault="00451E7E" w:rsidP="00583467">
      <w:pPr>
        <w:pStyle w:val="ConsNormal"/>
        <w:tabs>
          <w:tab w:val="left" w:pos="900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51E7E" w:rsidRDefault="00451E7E" w:rsidP="00451E7E">
      <w:pPr>
        <w:pStyle w:val="1"/>
        <w:tabs>
          <w:tab w:val="left" w:pos="0"/>
        </w:tabs>
        <w:ind w:firstLine="709"/>
        <w:jc w:val="both"/>
        <w:rPr>
          <w:iCs/>
          <w:sz w:val="24"/>
        </w:rPr>
      </w:pPr>
      <w:bookmarkStart w:id="115" w:name="_Toc146266508"/>
      <w:bookmarkStart w:id="116" w:name="_Toc147588862"/>
      <w:r w:rsidRPr="00583467">
        <w:rPr>
          <w:b/>
          <w:iCs/>
          <w:sz w:val="24"/>
        </w:rPr>
        <w:t>Статья 66.</w:t>
      </w:r>
      <w:r>
        <w:rPr>
          <w:iCs/>
          <w:sz w:val="24"/>
        </w:rPr>
        <w:t xml:space="preserve"> О</w:t>
      </w:r>
      <w:r w:rsidRPr="00FB4374">
        <w:rPr>
          <w:iCs/>
          <w:sz w:val="24"/>
        </w:rPr>
        <w:t>собоохраняем</w:t>
      </w:r>
      <w:r>
        <w:rPr>
          <w:iCs/>
          <w:sz w:val="24"/>
        </w:rPr>
        <w:t>ая</w:t>
      </w:r>
      <w:r w:rsidRPr="00FB4374">
        <w:rPr>
          <w:iCs/>
          <w:sz w:val="24"/>
        </w:rPr>
        <w:t xml:space="preserve"> природн</w:t>
      </w:r>
      <w:r>
        <w:rPr>
          <w:iCs/>
          <w:sz w:val="24"/>
        </w:rPr>
        <w:t>ая</w:t>
      </w:r>
      <w:r w:rsidRPr="00FB4374">
        <w:rPr>
          <w:iCs/>
          <w:sz w:val="24"/>
        </w:rPr>
        <w:t xml:space="preserve"> территори</w:t>
      </w:r>
      <w:r>
        <w:rPr>
          <w:iCs/>
          <w:sz w:val="24"/>
        </w:rPr>
        <w:t>я</w:t>
      </w:r>
      <w:bookmarkEnd w:id="115"/>
      <w:bookmarkEnd w:id="116"/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 w:rsidRPr="00FB4374">
        <w:rPr>
          <w:rFonts w:eastAsia="Arial"/>
          <w:color w:val="000000"/>
          <w:kern w:val="2"/>
          <w:lang w:eastAsia="zh-CN" w:bidi="hi-IN"/>
        </w:rPr>
        <w:t>Ограничения использования земельных участков и объектов капитального строител</w:t>
      </w:r>
      <w:r w:rsidRPr="00FB4374">
        <w:rPr>
          <w:rFonts w:eastAsia="Arial"/>
          <w:color w:val="000000"/>
          <w:kern w:val="2"/>
          <w:lang w:eastAsia="zh-CN" w:bidi="hi-IN"/>
        </w:rPr>
        <w:t>ь</w:t>
      </w:r>
      <w:r w:rsidRPr="00FB4374">
        <w:rPr>
          <w:rFonts w:eastAsia="Arial"/>
          <w:color w:val="000000"/>
          <w:kern w:val="2"/>
          <w:lang w:eastAsia="zh-CN" w:bidi="hi-IN"/>
        </w:rPr>
        <w:t xml:space="preserve">ства установлены </w:t>
      </w:r>
      <w:r w:rsidRPr="00C90C95">
        <w:rPr>
          <w:rFonts w:eastAsia="Arial"/>
          <w:color w:val="000000"/>
          <w:kern w:val="2"/>
          <w:lang w:eastAsia="zh-CN" w:bidi="hi-IN"/>
        </w:rPr>
        <w:t>следующими нормативными правовыми актами</w:t>
      </w:r>
      <w:r>
        <w:rPr>
          <w:rFonts w:eastAsia="Arial"/>
          <w:color w:val="000000"/>
          <w:kern w:val="2"/>
          <w:lang w:eastAsia="zh-CN" w:bidi="hi-IN"/>
        </w:rPr>
        <w:t>:</w:t>
      </w:r>
    </w:p>
    <w:p w:rsidR="00451E7E" w:rsidRDefault="00451E7E" w:rsidP="00583467">
      <w:pPr>
        <w:ind w:firstLine="709"/>
        <w:jc w:val="both"/>
        <w:rPr>
          <w:rFonts w:eastAsia="Arial"/>
          <w:color w:val="000000"/>
          <w:kern w:val="2"/>
          <w:lang w:eastAsia="zh-CN" w:bidi="hi-IN"/>
        </w:rPr>
      </w:pPr>
      <w:r>
        <w:rPr>
          <w:rFonts w:eastAsia="Arial"/>
          <w:color w:val="000000"/>
          <w:kern w:val="2"/>
          <w:lang w:eastAsia="zh-CN" w:bidi="hi-IN"/>
        </w:rPr>
        <w:t>Федеральный закон</w:t>
      </w:r>
      <w:r w:rsidRPr="00A7232E">
        <w:rPr>
          <w:rFonts w:eastAsia="Arial"/>
          <w:color w:val="000000"/>
          <w:kern w:val="2"/>
          <w:lang w:eastAsia="zh-CN" w:bidi="hi-IN"/>
        </w:rPr>
        <w:t xml:space="preserve"> от 14.03.1995 № 33-ФЗ «Об особо охраняемых природных терр</w:t>
      </w:r>
      <w:r w:rsidRPr="00A7232E">
        <w:rPr>
          <w:rFonts w:eastAsia="Arial"/>
          <w:color w:val="000000"/>
          <w:kern w:val="2"/>
          <w:lang w:eastAsia="zh-CN" w:bidi="hi-IN"/>
        </w:rPr>
        <w:t>и</w:t>
      </w:r>
      <w:r w:rsidRPr="00A7232E">
        <w:rPr>
          <w:rFonts w:eastAsia="Arial"/>
          <w:color w:val="000000"/>
          <w:kern w:val="2"/>
          <w:lang w:eastAsia="zh-CN" w:bidi="hi-IN"/>
        </w:rPr>
        <w:t>ториях»</w:t>
      </w:r>
      <w:r>
        <w:rPr>
          <w:rFonts w:eastAsia="Arial"/>
          <w:color w:val="000000"/>
          <w:kern w:val="2"/>
          <w:lang w:eastAsia="zh-CN" w:bidi="hi-IN"/>
        </w:rPr>
        <w:t>;</w:t>
      </w:r>
    </w:p>
    <w:p w:rsidR="00451E7E" w:rsidRPr="00F06B8C" w:rsidRDefault="00451E7E" w:rsidP="00583467">
      <w:pPr>
        <w:autoSpaceDN w:val="0"/>
        <w:adjustRightInd w:val="0"/>
        <w:ind w:firstLine="709"/>
        <w:jc w:val="both"/>
      </w:pPr>
      <w:r w:rsidRPr="00F06B8C">
        <w:t xml:space="preserve">Постановление Администрации Новгородской области от 29.12.2012 №890 </w:t>
      </w:r>
      <w:r>
        <w:t>«</w:t>
      </w:r>
      <w:r w:rsidRPr="00F06B8C">
        <w:t>О гос</w:t>
      </w:r>
      <w:r w:rsidRPr="00F06B8C">
        <w:t>у</w:t>
      </w:r>
      <w:r w:rsidRPr="00F06B8C">
        <w:t xml:space="preserve">дарственном природном заказнике регионального значения </w:t>
      </w:r>
      <w:r>
        <w:t>«</w:t>
      </w:r>
      <w:r w:rsidRPr="00F06B8C">
        <w:t>Рдейский</w:t>
      </w:r>
      <w:r>
        <w:t>»;</w:t>
      </w:r>
    </w:p>
    <w:p w:rsidR="00451E7E" w:rsidRPr="00F06B8C" w:rsidRDefault="00451E7E" w:rsidP="00583467">
      <w:pPr>
        <w:autoSpaceDN w:val="0"/>
        <w:adjustRightInd w:val="0"/>
        <w:ind w:firstLine="709"/>
        <w:jc w:val="both"/>
      </w:pPr>
      <w:r w:rsidRPr="00F06B8C">
        <w:t xml:space="preserve">Распоряжение Администрации Новгородской области от 13.01.1992 №26-рз </w:t>
      </w:r>
      <w:r>
        <w:t>«</w:t>
      </w:r>
      <w:r w:rsidRPr="00F06B8C">
        <w:t>Об отн</w:t>
      </w:r>
      <w:r w:rsidRPr="00F06B8C">
        <w:t>е</w:t>
      </w:r>
      <w:r w:rsidRPr="00F06B8C">
        <w:t>сении природных объектов к государственным памятникам природы местного значения</w:t>
      </w:r>
      <w:r>
        <w:t>».</w:t>
      </w:r>
    </w:p>
    <w:p w:rsidR="0076644A" w:rsidRDefault="00451E7E" w:rsidP="00451E7E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p w:rsidR="00644094" w:rsidRDefault="00644094" w:rsidP="00451E7E">
      <w:pPr>
        <w:tabs>
          <w:tab w:val="left" w:pos="3780"/>
        </w:tabs>
        <w:rPr>
          <w:sz w:val="28"/>
          <w:szCs w:val="28"/>
        </w:rPr>
      </w:pPr>
    </w:p>
    <w:p w:rsidR="00644094" w:rsidRDefault="00644094" w:rsidP="00451E7E">
      <w:pPr>
        <w:tabs>
          <w:tab w:val="left" w:pos="378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8860" cy="5666740"/>
            <wp:effectExtent l="0" t="228600" r="0" b="2006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 градостроительного зонирования_page-000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18860" cy="56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094" w:rsidRDefault="00644094" w:rsidP="00451E7E">
      <w:pPr>
        <w:tabs>
          <w:tab w:val="left" w:pos="3780"/>
        </w:tabs>
        <w:rPr>
          <w:sz w:val="28"/>
          <w:szCs w:val="28"/>
        </w:rPr>
      </w:pPr>
    </w:p>
    <w:p w:rsidR="00644094" w:rsidRDefault="00644094" w:rsidP="00451E7E">
      <w:pPr>
        <w:tabs>
          <w:tab w:val="left" w:pos="3780"/>
        </w:tabs>
        <w:rPr>
          <w:sz w:val="28"/>
          <w:szCs w:val="28"/>
        </w:rPr>
      </w:pPr>
    </w:p>
    <w:p w:rsidR="00644094" w:rsidRDefault="00644094" w:rsidP="00451E7E">
      <w:pPr>
        <w:tabs>
          <w:tab w:val="left" w:pos="3780"/>
        </w:tabs>
        <w:rPr>
          <w:sz w:val="28"/>
          <w:szCs w:val="28"/>
        </w:rPr>
      </w:pPr>
    </w:p>
    <w:p w:rsidR="00644094" w:rsidRDefault="00644094" w:rsidP="00451E7E">
      <w:pPr>
        <w:tabs>
          <w:tab w:val="left" w:pos="3780"/>
        </w:tabs>
        <w:rPr>
          <w:sz w:val="28"/>
          <w:szCs w:val="28"/>
        </w:rPr>
      </w:pPr>
    </w:p>
    <w:p w:rsidR="00644094" w:rsidRDefault="00644094" w:rsidP="00451E7E">
      <w:pPr>
        <w:tabs>
          <w:tab w:val="left" w:pos="3780"/>
        </w:tabs>
        <w:rPr>
          <w:sz w:val="28"/>
          <w:szCs w:val="28"/>
        </w:rPr>
      </w:pPr>
    </w:p>
    <w:p w:rsidR="00644094" w:rsidRPr="00451E7E" w:rsidRDefault="00644094" w:rsidP="00451E7E">
      <w:pPr>
        <w:tabs>
          <w:tab w:val="left" w:pos="3780"/>
        </w:tabs>
        <w:rPr>
          <w:sz w:val="28"/>
          <w:szCs w:val="28"/>
        </w:rPr>
      </w:pPr>
      <w:bookmarkStart w:id="117" w:name="_GoBack"/>
      <w:r>
        <w:rPr>
          <w:noProof/>
          <w:sz w:val="28"/>
          <w:szCs w:val="28"/>
        </w:rPr>
        <w:drawing>
          <wp:inline distT="0" distB="0" distL="0" distR="0">
            <wp:extent cx="6297616" cy="680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а градостроительных ограничений (pdf.io)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166" cy="680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7"/>
    </w:p>
    <w:sectPr w:rsidR="00644094" w:rsidRPr="00451E7E" w:rsidSect="00451E7E">
      <w:footnotePr>
        <w:pos w:val="beneathText"/>
      </w:footnotePr>
      <w:pgSz w:w="11905" w:h="16837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FB" w:rsidRDefault="00CB7AFB">
      <w:r>
        <w:separator/>
      </w:r>
    </w:p>
  </w:endnote>
  <w:endnote w:type="continuationSeparator" w:id="1">
    <w:p w:rsidR="00CB7AFB" w:rsidRDefault="00CB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Calibri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C" w:rsidRDefault="00B326AC">
    <w:pPr>
      <w:pStyle w:val="af1"/>
      <w:jc w:val="center"/>
    </w:pPr>
  </w:p>
  <w:p w:rsidR="00B326AC" w:rsidRPr="002957C2" w:rsidRDefault="00B326AC" w:rsidP="005B7F7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C" w:rsidRDefault="00B326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C" w:rsidRDefault="00B326AC">
    <w:pPr>
      <w:pStyle w:val="af1"/>
      <w:jc w:val="center"/>
    </w:pPr>
    <w:fldSimple w:instr=" PAGE   \* MERGEFORMAT ">
      <w:r w:rsidR="00692579">
        <w:rPr>
          <w:noProof/>
        </w:rPr>
        <w:t>6</w:t>
      </w:r>
    </w:fldSimple>
  </w:p>
  <w:p w:rsidR="00B326AC" w:rsidRDefault="00B326A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C" w:rsidRDefault="00B326A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C" w:rsidRDefault="00B326AC">
    <w:pPr>
      <w:pStyle w:val="af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C" w:rsidRDefault="00B326AC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C" w:rsidRDefault="00B326A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FB" w:rsidRDefault="00CB7AFB">
      <w:r>
        <w:separator/>
      </w:r>
    </w:p>
  </w:footnote>
  <w:footnote w:type="continuationSeparator" w:id="1">
    <w:p w:rsidR="00CB7AFB" w:rsidRDefault="00CB7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7815"/>
      <w:docPartObj>
        <w:docPartGallery w:val="Page Numbers (Top of Page)"/>
        <w:docPartUnique/>
      </w:docPartObj>
    </w:sdtPr>
    <w:sdtContent>
      <w:p w:rsidR="00692579" w:rsidRDefault="00692579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92579" w:rsidRDefault="0069257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C" w:rsidRDefault="00B326A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B326AC" w:rsidRDefault="00B326AC">
        <w:pPr>
          <w:pStyle w:val="af"/>
          <w:jc w:val="center"/>
        </w:pPr>
        <w:fldSimple w:instr=" PAGE   \* MERGEFORMAT ">
          <w:r w:rsidR="00692579">
            <w:rPr>
              <w:noProof/>
            </w:rPr>
            <w:t>9</w:t>
          </w:r>
        </w:fldSimple>
      </w:p>
    </w:sdtContent>
  </w:sdt>
  <w:p w:rsidR="00B326AC" w:rsidRDefault="00B326AC" w:rsidP="00CA39B9">
    <w:pPr>
      <w:pStyle w:val="af"/>
      <w:tabs>
        <w:tab w:val="left" w:pos="5775"/>
      </w:tabs>
      <w:rPr>
        <w:sz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7790"/>
      <w:docPartObj>
        <w:docPartGallery w:val="Page Numbers (Top of Page)"/>
        <w:docPartUnique/>
      </w:docPartObj>
    </w:sdtPr>
    <w:sdtContent>
      <w:p w:rsidR="00B326AC" w:rsidRDefault="00B326AC">
        <w:pPr>
          <w:pStyle w:val="af"/>
          <w:jc w:val="center"/>
        </w:pPr>
        <w:fldSimple w:instr=" PAGE   \* MERGEFORMAT ">
          <w:r w:rsidR="00692579">
            <w:rPr>
              <w:noProof/>
            </w:rPr>
            <w:t>7</w:t>
          </w:r>
        </w:fldSimple>
      </w:p>
    </w:sdtContent>
  </w:sdt>
  <w:p w:rsidR="00B326AC" w:rsidRDefault="00B326A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7C25EF"/>
    <w:multiLevelType w:val="multilevel"/>
    <w:tmpl w:val="FE2A37CE"/>
    <w:styleLink w:val="LFO3"/>
    <w:lvl w:ilvl="0">
      <w:numFmt w:val="bullet"/>
      <w:pStyle w:val="a"/>
      <w:lvlText w:val="−"/>
      <w:lvlJc w:val="left"/>
      <w:pPr>
        <w:ind w:left="454" w:hanging="170"/>
      </w:pPr>
      <w:rPr>
        <w:rFonts w:ascii="Courier New" w:hAnsi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C53D7"/>
    <w:multiLevelType w:val="multilevel"/>
    <w:tmpl w:val="36E8AE74"/>
    <w:styleLink w:val="LFO5"/>
    <w:lvl w:ilvl="0">
      <w:numFmt w:val="bullet"/>
      <w:pStyle w:val="a0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3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8507C3"/>
    <w:multiLevelType w:val="multilevel"/>
    <w:tmpl w:val="EAE854C4"/>
    <w:styleLink w:val="111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8C94966"/>
    <w:multiLevelType w:val="multilevel"/>
    <w:tmpl w:val="38207C0E"/>
    <w:styleLink w:val="1111"/>
    <w:lvl w:ilvl="0">
      <w:start w:val="1"/>
      <w:numFmt w:val="decimal"/>
      <w:lvlText w:val="%1"/>
      <w:lvlJc w:val="left"/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70B9D"/>
    <w:multiLevelType w:val="hybridMultilevel"/>
    <w:tmpl w:val="EF40FE42"/>
    <w:lvl w:ilvl="0" w:tplc="EC88A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D2175"/>
    <w:multiLevelType w:val="multilevel"/>
    <w:tmpl w:val="6A9A15B4"/>
    <w:styleLink w:val="12"/>
    <w:lvl w:ilvl="0">
      <w:start w:val="1"/>
      <w:numFmt w:val="decimal"/>
      <w:lvlText w:val="1.2.1.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2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1"/>
  </w:num>
  <w:num w:numId="2">
    <w:abstractNumId w:val="1"/>
  </w:num>
  <w:num w:numId="3">
    <w:abstractNumId w:val="3"/>
  </w:num>
  <w:num w:numId="4">
    <w:abstractNumId w:val="13"/>
  </w:num>
  <w:num w:numId="5">
    <w:abstractNumId w:val="20"/>
  </w:num>
  <w:num w:numId="6">
    <w:abstractNumId w:val="33"/>
  </w:num>
  <w:num w:numId="7">
    <w:abstractNumId w:val="21"/>
  </w:num>
  <w:num w:numId="8">
    <w:abstractNumId w:val="9"/>
  </w:num>
  <w:num w:numId="9">
    <w:abstractNumId w:val="4"/>
  </w:num>
  <w:num w:numId="10">
    <w:abstractNumId w:val="8"/>
  </w:num>
  <w:num w:numId="11">
    <w:abstractNumId w:val="32"/>
  </w:num>
  <w:num w:numId="12">
    <w:abstractNumId w:val="29"/>
  </w:num>
  <w:num w:numId="13">
    <w:abstractNumId w:val="27"/>
  </w:num>
  <w:num w:numId="14">
    <w:abstractNumId w:val="30"/>
  </w:num>
  <w:num w:numId="15">
    <w:abstractNumId w:val="2"/>
  </w:num>
  <w:num w:numId="16">
    <w:abstractNumId w:val="22"/>
  </w:num>
  <w:num w:numId="17">
    <w:abstractNumId w:val="24"/>
  </w:num>
  <w:num w:numId="18">
    <w:abstractNumId w:val="15"/>
  </w:num>
  <w:num w:numId="19">
    <w:abstractNumId w:val="17"/>
  </w:num>
  <w:num w:numId="20">
    <w:abstractNumId w:val="23"/>
  </w:num>
  <w:num w:numId="21">
    <w:abstractNumId w:val="10"/>
  </w:num>
  <w:num w:numId="22">
    <w:abstractNumId w:val="11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4"/>
  </w:num>
  <w:num w:numId="27">
    <w:abstractNumId w:val="6"/>
  </w:num>
  <w:num w:numId="28">
    <w:abstractNumId w:val="18"/>
  </w:num>
  <w:num w:numId="29">
    <w:abstractNumId w:val="0"/>
  </w:num>
  <w:num w:numId="30">
    <w:abstractNumId w:val="14"/>
  </w:num>
  <w:num w:numId="31">
    <w:abstractNumId w:val="16"/>
  </w:num>
  <w:num w:numId="32">
    <w:abstractNumId w:val="28"/>
  </w:num>
  <w:num w:numId="33">
    <w:abstractNumId w:val="5"/>
  </w:num>
  <w:num w:numId="34">
    <w:abstractNumId w:val="1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170">
      <o:colormenu v:ext="edit" fillcolor="none [3212]" strokecolor="none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25E17"/>
    <w:rsid w:val="0000105E"/>
    <w:rsid w:val="0001427C"/>
    <w:rsid w:val="000253EA"/>
    <w:rsid w:val="00035D81"/>
    <w:rsid w:val="00040F95"/>
    <w:rsid w:val="000474E7"/>
    <w:rsid w:val="00053BD3"/>
    <w:rsid w:val="000551E7"/>
    <w:rsid w:val="00065E84"/>
    <w:rsid w:val="00082B85"/>
    <w:rsid w:val="00085733"/>
    <w:rsid w:val="00091006"/>
    <w:rsid w:val="000A119C"/>
    <w:rsid w:val="000A29A6"/>
    <w:rsid w:val="000A3600"/>
    <w:rsid w:val="000B23A9"/>
    <w:rsid w:val="000C0257"/>
    <w:rsid w:val="000C6059"/>
    <w:rsid w:val="000C7ED3"/>
    <w:rsid w:val="000D189D"/>
    <w:rsid w:val="000E428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4D0A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41BAD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09D"/>
    <w:rsid w:val="003C5AD6"/>
    <w:rsid w:val="003C7AAB"/>
    <w:rsid w:val="003C7EFF"/>
    <w:rsid w:val="003D2C04"/>
    <w:rsid w:val="003D48B4"/>
    <w:rsid w:val="003D6FB8"/>
    <w:rsid w:val="003E530D"/>
    <w:rsid w:val="003F20A8"/>
    <w:rsid w:val="003F61BA"/>
    <w:rsid w:val="003F6582"/>
    <w:rsid w:val="00414446"/>
    <w:rsid w:val="00421185"/>
    <w:rsid w:val="004244F5"/>
    <w:rsid w:val="00450634"/>
    <w:rsid w:val="004517A6"/>
    <w:rsid w:val="00451A7F"/>
    <w:rsid w:val="00451E7E"/>
    <w:rsid w:val="004627F9"/>
    <w:rsid w:val="004732C0"/>
    <w:rsid w:val="004845CE"/>
    <w:rsid w:val="004B3A0D"/>
    <w:rsid w:val="004C5CBE"/>
    <w:rsid w:val="004C6702"/>
    <w:rsid w:val="004C73C7"/>
    <w:rsid w:val="004D0F44"/>
    <w:rsid w:val="004D1CF1"/>
    <w:rsid w:val="004D7A0A"/>
    <w:rsid w:val="004E4B43"/>
    <w:rsid w:val="004E6BD3"/>
    <w:rsid w:val="004E7574"/>
    <w:rsid w:val="004F292E"/>
    <w:rsid w:val="004F6AC8"/>
    <w:rsid w:val="00506A12"/>
    <w:rsid w:val="0051530B"/>
    <w:rsid w:val="0053560D"/>
    <w:rsid w:val="0054001C"/>
    <w:rsid w:val="00540E4E"/>
    <w:rsid w:val="0054347B"/>
    <w:rsid w:val="005460C4"/>
    <w:rsid w:val="00547493"/>
    <w:rsid w:val="00552851"/>
    <w:rsid w:val="00552A98"/>
    <w:rsid w:val="005634EE"/>
    <w:rsid w:val="00583467"/>
    <w:rsid w:val="0058720B"/>
    <w:rsid w:val="0058726E"/>
    <w:rsid w:val="005A050D"/>
    <w:rsid w:val="005A2355"/>
    <w:rsid w:val="005A7585"/>
    <w:rsid w:val="005B337D"/>
    <w:rsid w:val="005B7F73"/>
    <w:rsid w:val="005F14C8"/>
    <w:rsid w:val="0060166F"/>
    <w:rsid w:val="006040F1"/>
    <w:rsid w:val="006113CD"/>
    <w:rsid w:val="006168F6"/>
    <w:rsid w:val="00635A01"/>
    <w:rsid w:val="00636E2A"/>
    <w:rsid w:val="00642614"/>
    <w:rsid w:val="0064409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92579"/>
    <w:rsid w:val="006A2D3D"/>
    <w:rsid w:val="006B05AD"/>
    <w:rsid w:val="006B25FC"/>
    <w:rsid w:val="006C75BC"/>
    <w:rsid w:val="006E0CB5"/>
    <w:rsid w:val="006E1170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6644A"/>
    <w:rsid w:val="007710C6"/>
    <w:rsid w:val="00772C4E"/>
    <w:rsid w:val="0078625F"/>
    <w:rsid w:val="007B02DE"/>
    <w:rsid w:val="007D0035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86B53"/>
    <w:rsid w:val="00890BBA"/>
    <w:rsid w:val="008B0AC5"/>
    <w:rsid w:val="008B4858"/>
    <w:rsid w:val="008C04A6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906B7"/>
    <w:rsid w:val="00994511"/>
    <w:rsid w:val="00997F93"/>
    <w:rsid w:val="009A1280"/>
    <w:rsid w:val="009B017F"/>
    <w:rsid w:val="009C03F6"/>
    <w:rsid w:val="009C1BF7"/>
    <w:rsid w:val="009D5228"/>
    <w:rsid w:val="009F13C2"/>
    <w:rsid w:val="009F352A"/>
    <w:rsid w:val="00A03CE5"/>
    <w:rsid w:val="00A05CA4"/>
    <w:rsid w:val="00A12B6E"/>
    <w:rsid w:val="00A164C0"/>
    <w:rsid w:val="00A21993"/>
    <w:rsid w:val="00A4332F"/>
    <w:rsid w:val="00A54714"/>
    <w:rsid w:val="00A6277B"/>
    <w:rsid w:val="00A71244"/>
    <w:rsid w:val="00A80C2C"/>
    <w:rsid w:val="00A81C35"/>
    <w:rsid w:val="00A872D0"/>
    <w:rsid w:val="00A94C5A"/>
    <w:rsid w:val="00A97828"/>
    <w:rsid w:val="00AA5D24"/>
    <w:rsid w:val="00AC1F18"/>
    <w:rsid w:val="00AD39FF"/>
    <w:rsid w:val="00AE4600"/>
    <w:rsid w:val="00AF659E"/>
    <w:rsid w:val="00B15E48"/>
    <w:rsid w:val="00B237B1"/>
    <w:rsid w:val="00B24A15"/>
    <w:rsid w:val="00B326AC"/>
    <w:rsid w:val="00B32D37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E5A69"/>
    <w:rsid w:val="00BF3E13"/>
    <w:rsid w:val="00C07AED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9352D"/>
    <w:rsid w:val="00CA39B9"/>
    <w:rsid w:val="00CB0725"/>
    <w:rsid w:val="00CB6C64"/>
    <w:rsid w:val="00CB7AFB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0674"/>
    <w:rsid w:val="00D437B9"/>
    <w:rsid w:val="00D61FD7"/>
    <w:rsid w:val="00D66178"/>
    <w:rsid w:val="00D66C02"/>
    <w:rsid w:val="00D76CFF"/>
    <w:rsid w:val="00D80E26"/>
    <w:rsid w:val="00D91586"/>
    <w:rsid w:val="00D95920"/>
    <w:rsid w:val="00D95FE3"/>
    <w:rsid w:val="00D969E6"/>
    <w:rsid w:val="00DA5E27"/>
    <w:rsid w:val="00DA7A0A"/>
    <w:rsid w:val="00DB2934"/>
    <w:rsid w:val="00DB3F1A"/>
    <w:rsid w:val="00DE0832"/>
    <w:rsid w:val="00DE20E8"/>
    <w:rsid w:val="00DF52E2"/>
    <w:rsid w:val="00DF700B"/>
    <w:rsid w:val="00E011D2"/>
    <w:rsid w:val="00E0722A"/>
    <w:rsid w:val="00E13B7A"/>
    <w:rsid w:val="00E15EB0"/>
    <w:rsid w:val="00E2503D"/>
    <w:rsid w:val="00E25D14"/>
    <w:rsid w:val="00E325B8"/>
    <w:rsid w:val="00E3338C"/>
    <w:rsid w:val="00E35C75"/>
    <w:rsid w:val="00E41E16"/>
    <w:rsid w:val="00E44933"/>
    <w:rsid w:val="00E67B01"/>
    <w:rsid w:val="00E831B9"/>
    <w:rsid w:val="00E90070"/>
    <w:rsid w:val="00EA72C4"/>
    <w:rsid w:val="00EB610E"/>
    <w:rsid w:val="00EC1FF0"/>
    <w:rsid w:val="00EC3384"/>
    <w:rsid w:val="00ED4649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E750F"/>
    <w:rsid w:val="00FF15D8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1">
    <w:name w:val="Normal"/>
    <w:qFormat/>
    <w:rsid w:val="00A81C3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1"/>
    <w:next w:val="a1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aliases w:val="Параграф"/>
    <w:basedOn w:val="a1"/>
    <w:next w:val="a1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1"/>
    <w:next w:val="a1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2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rsid w:val="00B24A15"/>
    <w:rPr>
      <w:sz w:val="28"/>
      <w:szCs w:val="24"/>
    </w:rPr>
  </w:style>
  <w:style w:type="character" w:customStyle="1" w:styleId="40">
    <w:name w:val="Заголовок 4 Знак"/>
    <w:aliases w:val="Параграф Знак"/>
    <w:basedOn w:val="a2"/>
    <w:link w:val="4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2"/>
    <w:link w:val="5"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rsid w:val="00B24A15"/>
    <w:rPr>
      <w:sz w:val="40"/>
      <w:szCs w:val="24"/>
    </w:rPr>
  </w:style>
  <w:style w:type="character" w:customStyle="1" w:styleId="70">
    <w:name w:val="Заголовок 7 Знак"/>
    <w:basedOn w:val="a2"/>
    <w:link w:val="7"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2"/>
    <w:link w:val="9"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5">
    <w:name w:val="Body Text"/>
    <w:basedOn w:val="a1"/>
    <w:link w:val="11"/>
    <w:rsid w:val="00A81C35"/>
    <w:pPr>
      <w:tabs>
        <w:tab w:val="left" w:pos="0"/>
      </w:tabs>
    </w:pPr>
    <w:rPr>
      <w:sz w:val="28"/>
    </w:rPr>
  </w:style>
  <w:style w:type="table" w:styleId="a6">
    <w:name w:val="Table Grid"/>
    <w:aliases w:val="Table Grid Report"/>
    <w:basedOn w:val="a3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 Indent"/>
    <w:basedOn w:val="a1"/>
    <w:link w:val="13"/>
    <w:rsid w:val="003A15CE"/>
    <w:pPr>
      <w:spacing w:after="120"/>
      <w:ind w:left="283"/>
    </w:pPr>
  </w:style>
  <w:style w:type="paragraph" w:styleId="a8">
    <w:name w:val="Balloon Text"/>
    <w:basedOn w:val="a1"/>
    <w:link w:val="a9"/>
    <w:rsid w:val="00660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2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a">
    <w:name w:val="Содержимое таблицы"/>
    <w:basedOn w:val="a1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4">
    <w:name w:val="Цитата1"/>
    <w:basedOn w:val="a1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b">
    <w:name w:val="No Spacing"/>
    <w:link w:val="ac"/>
    <w:uiPriority w:val="99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c">
    <w:name w:val="Без интервала Знак"/>
    <w:basedOn w:val="a2"/>
    <w:link w:val="ab"/>
    <w:uiPriority w:val="99"/>
    <w:rsid w:val="000A3600"/>
    <w:rPr>
      <w:rFonts w:eastAsia="Calibri"/>
      <w:sz w:val="28"/>
      <w:szCs w:val="22"/>
      <w:lang w:val="ru-RU" w:eastAsia="en-US" w:bidi="ar-SA"/>
    </w:rPr>
  </w:style>
  <w:style w:type="paragraph" w:styleId="ad">
    <w:name w:val="TOC Heading"/>
    <w:basedOn w:val="1"/>
    <w:next w:val="a1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2"/>
    <w:rsid w:val="00B24A15"/>
  </w:style>
  <w:style w:type="paragraph" w:styleId="15">
    <w:name w:val="toc 1"/>
    <w:basedOn w:val="a1"/>
    <w:next w:val="a1"/>
    <w:autoRedefine/>
    <w:uiPriority w:val="39"/>
    <w:unhideWhenUsed/>
    <w:qFormat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e">
    <w:name w:val="Hyperlink"/>
    <w:basedOn w:val="a2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1"/>
    <w:next w:val="a1"/>
    <w:link w:val="22"/>
    <w:autoRedefine/>
    <w:uiPriority w:val="39"/>
    <w:unhideWhenUsed/>
    <w:qFormat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1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1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24A15"/>
  </w:style>
  <w:style w:type="paragraph" w:styleId="af">
    <w:name w:val="header"/>
    <w:basedOn w:val="a1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2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footer"/>
    <w:basedOn w:val="a1"/>
    <w:link w:val="af2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2"/>
    <w:link w:val="af1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2"/>
    <w:rsid w:val="00B24A15"/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2"/>
    <w:link w:val="af4"/>
    <w:rsid w:val="00B24A15"/>
    <w:rPr>
      <w:rFonts w:ascii="Calibri" w:eastAsia="Calibri" w:hAnsi="Calibri" w:cs="Times New Roman"/>
      <w:lang w:eastAsia="en-US"/>
    </w:rPr>
  </w:style>
  <w:style w:type="paragraph" w:styleId="af4">
    <w:name w:val="footnote text"/>
    <w:aliases w:val="Table_Footnote_last Знак,Table_Footnote_last Знак Знак,Table_Footnote_last"/>
    <w:basedOn w:val="a1"/>
    <w:link w:val="af3"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5">
    <w:name w:val="List Paragraph"/>
    <w:basedOn w:val="a1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page number"/>
    <w:basedOn w:val="a2"/>
    <w:uiPriority w:val="99"/>
    <w:rsid w:val="00165382"/>
  </w:style>
  <w:style w:type="paragraph" w:customStyle="1" w:styleId="af7">
    <w:name w:val="Знак Знак Знак Знак"/>
    <w:basedOn w:val="a1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6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6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8">
    <w:name w:val="Title"/>
    <w:basedOn w:val="a1"/>
    <w:link w:val="af9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9">
    <w:name w:val="Название Знак"/>
    <w:link w:val="af8"/>
    <w:locked/>
    <w:rsid w:val="00A21993"/>
    <w:rPr>
      <w:sz w:val="28"/>
    </w:rPr>
  </w:style>
  <w:style w:type="character" w:customStyle="1" w:styleId="23">
    <w:name w:val="Основной текст (2)"/>
    <w:basedOn w:val="a2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a">
    <w:name w:val="Normal (Web)"/>
    <w:basedOn w:val="a1"/>
    <w:link w:val="afb"/>
    <w:rsid w:val="00B571B0"/>
    <w:pPr>
      <w:spacing w:before="100" w:beforeAutospacing="1" w:after="119"/>
    </w:pPr>
  </w:style>
  <w:style w:type="character" w:styleId="afc">
    <w:name w:val="Strong"/>
    <w:uiPriority w:val="22"/>
    <w:qFormat/>
    <w:rsid w:val="00B571B0"/>
    <w:rPr>
      <w:b/>
      <w:bCs/>
    </w:rPr>
  </w:style>
  <w:style w:type="paragraph" w:styleId="24">
    <w:name w:val="Body Text Indent 2"/>
    <w:basedOn w:val="a1"/>
    <w:link w:val="25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2"/>
    <w:link w:val="24"/>
    <w:rsid w:val="00A21993"/>
    <w:rPr>
      <w:sz w:val="28"/>
    </w:rPr>
  </w:style>
  <w:style w:type="character" w:customStyle="1" w:styleId="afd">
    <w:name w:val="номер страницы"/>
    <w:basedOn w:val="a2"/>
    <w:rsid w:val="00A21993"/>
  </w:style>
  <w:style w:type="paragraph" w:customStyle="1" w:styleId="BodyTextIndent21">
    <w:name w:val="Body Text Indent 21"/>
    <w:basedOn w:val="a1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link w:val="ConsNormal0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6">
    <w:name w:val="Body Text 2"/>
    <w:basedOn w:val="a1"/>
    <w:link w:val="27"/>
    <w:rsid w:val="00A21993"/>
    <w:pPr>
      <w:jc w:val="both"/>
    </w:pPr>
    <w:rPr>
      <w:color w:val="000000"/>
      <w:sz w:val="28"/>
    </w:rPr>
  </w:style>
  <w:style w:type="character" w:customStyle="1" w:styleId="27">
    <w:name w:val="Основной текст 2 Знак"/>
    <w:basedOn w:val="a2"/>
    <w:link w:val="26"/>
    <w:rsid w:val="00A21993"/>
    <w:rPr>
      <w:color w:val="000000"/>
      <w:sz w:val="28"/>
      <w:szCs w:val="24"/>
    </w:rPr>
  </w:style>
  <w:style w:type="paragraph" w:customStyle="1" w:styleId="ConsPlusCell">
    <w:name w:val="ConsPlusCell"/>
    <w:qFormat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Знак Знак Знак Знак Знак Знак"/>
    <w:basedOn w:val="a1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Заголовок №1_"/>
    <w:link w:val="18"/>
    <w:rsid w:val="00D0407C"/>
    <w:rPr>
      <w:sz w:val="26"/>
      <w:szCs w:val="26"/>
      <w:shd w:val="clear" w:color="auto" w:fill="FFFFFF"/>
    </w:rPr>
  </w:style>
  <w:style w:type="paragraph" w:customStyle="1" w:styleId="18">
    <w:name w:val="Заголовок №1"/>
    <w:basedOn w:val="a1"/>
    <w:link w:val="17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">
    <w:name w:val="Основной текст_"/>
    <w:link w:val="19"/>
    <w:rsid w:val="00D0407C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1"/>
    <w:link w:val="aff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8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f0">
    <w:name w:val="Основной текст Знак"/>
    <w:rsid w:val="00C15735"/>
    <w:rPr>
      <w:sz w:val="24"/>
    </w:rPr>
  </w:style>
  <w:style w:type="character" w:customStyle="1" w:styleId="aff1">
    <w:name w:val="Схема документа Знак"/>
    <w:link w:val="aff2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a">
    <w:name w:val="Основной шрифт абзаца1"/>
    <w:rsid w:val="00C15735"/>
  </w:style>
  <w:style w:type="paragraph" w:customStyle="1" w:styleId="1b">
    <w:name w:val="Заголовок1"/>
    <w:basedOn w:val="a1"/>
    <w:next w:val="a5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3">
    <w:name w:val="List"/>
    <w:basedOn w:val="a5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4">
    <w:name w:val="caption"/>
    <w:basedOn w:val="a1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1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c">
    <w:name w:val="Название объекта1"/>
    <w:basedOn w:val="a1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9">
    <w:name w:val="Указатель2"/>
    <w:basedOn w:val="a1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1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1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d">
    <w:name w:val="Схема документа1"/>
    <w:basedOn w:val="a1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1"/>
    <w:next w:val="a5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e">
    <w:name w:val="Название1"/>
    <w:basedOn w:val="a1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f">
    <w:name w:val="Указатель1"/>
    <w:basedOn w:val="a1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5">
    <w:name w:val="Заголовок таблицы"/>
    <w:basedOn w:val="aa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6">
    <w:name w:val="Содержимое врезки"/>
    <w:basedOn w:val="a5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paragraph" w:customStyle="1" w:styleId="FR1">
    <w:name w:val="FR1"/>
    <w:rsid w:val="005B7F73"/>
    <w:pPr>
      <w:widowControl w:val="0"/>
      <w:suppressAutoHyphens/>
      <w:autoSpaceDE w:val="0"/>
      <w:spacing w:before="120" w:line="300" w:lineRule="auto"/>
      <w:ind w:left="80"/>
      <w:jc w:val="both"/>
    </w:pPr>
    <w:rPr>
      <w:rFonts w:eastAsia="Arial"/>
      <w:b/>
      <w:bCs/>
      <w:i/>
      <w:iCs/>
      <w:sz w:val="22"/>
      <w:szCs w:val="22"/>
      <w:lang w:eastAsia="ar-SA"/>
    </w:rPr>
  </w:style>
  <w:style w:type="paragraph" w:customStyle="1" w:styleId="FR2">
    <w:name w:val="FR2"/>
    <w:rsid w:val="005B7F73"/>
    <w:pPr>
      <w:widowControl w:val="0"/>
      <w:suppressAutoHyphens/>
      <w:autoSpaceDE w:val="0"/>
      <w:spacing w:line="252" w:lineRule="auto"/>
      <w:ind w:firstLine="160"/>
      <w:jc w:val="both"/>
    </w:pPr>
    <w:rPr>
      <w:rFonts w:eastAsia="Arial"/>
      <w:sz w:val="18"/>
      <w:szCs w:val="18"/>
      <w:lang w:eastAsia="ar-SA"/>
    </w:rPr>
  </w:style>
  <w:style w:type="paragraph" w:styleId="aff7">
    <w:name w:val="Subtitle"/>
    <w:basedOn w:val="a1"/>
    <w:next w:val="a5"/>
    <w:link w:val="aff8"/>
    <w:qFormat/>
    <w:rsid w:val="005B7F73"/>
    <w:pPr>
      <w:keepNext/>
      <w:widowControl w:val="0"/>
      <w:suppressAutoHyphens/>
      <w:autoSpaceDE w:val="0"/>
      <w:spacing w:before="240" w:after="120" w:line="300" w:lineRule="auto"/>
      <w:ind w:firstLine="16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ff8">
    <w:name w:val="Подзаголовок Знак"/>
    <w:basedOn w:val="a2"/>
    <w:link w:val="aff7"/>
    <w:rsid w:val="005B7F73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5B7F73"/>
    <w:pPr>
      <w:widowControl w:val="0"/>
      <w:suppressAutoHyphens/>
      <w:autoSpaceDE w:val="0"/>
      <w:spacing w:before="180"/>
      <w:ind w:left="160" w:firstLine="560"/>
      <w:jc w:val="both"/>
    </w:pPr>
    <w:rPr>
      <w:rFonts w:ascii="Arial" w:hAnsi="Arial" w:cs="Arial"/>
      <w:szCs w:val="16"/>
      <w:lang w:eastAsia="ar-SA"/>
    </w:rPr>
  </w:style>
  <w:style w:type="paragraph" w:customStyle="1" w:styleId="Web1">
    <w:name w:val="Обычный (Web)1"/>
    <w:basedOn w:val="a1"/>
    <w:rsid w:val="005B7F73"/>
    <w:pPr>
      <w:suppressAutoHyphens/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  <w:lang w:eastAsia="ar-SA"/>
    </w:rPr>
  </w:style>
  <w:style w:type="character" w:styleId="aff9">
    <w:name w:val="FollowedHyperlink"/>
    <w:rsid w:val="005B7F73"/>
    <w:rPr>
      <w:color w:val="800080"/>
      <w:u w:val="single"/>
    </w:rPr>
  </w:style>
  <w:style w:type="paragraph" w:customStyle="1" w:styleId="Default">
    <w:name w:val="Default"/>
    <w:rsid w:val="005B7F7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f0">
    <w:name w:val="Верхний колонтитул1"/>
    <w:basedOn w:val="a1"/>
    <w:rsid w:val="005B7F73"/>
    <w:pPr>
      <w:tabs>
        <w:tab w:val="center" w:pos="4153"/>
        <w:tab w:val="right" w:pos="8306"/>
      </w:tabs>
    </w:pPr>
    <w:rPr>
      <w:rFonts w:ascii="Arial" w:hAnsi="Arial" w:cs="Arial"/>
      <w:position w:val="6"/>
    </w:rPr>
  </w:style>
  <w:style w:type="character" w:customStyle="1" w:styleId="WW8Num6z1">
    <w:name w:val="WW8Num6z1"/>
    <w:rsid w:val="005B7F73"/>
    <w:rPr>
      <w:rFonts w:ascii="Courier New" w:hAnsi="Courier New" w:cs="Courier New"/>
    </w:rPr>
  </w:style>
  <w:style w:type="character" w:customStyle="1" w:styleId="WW8Num105z1">
    <w:name w:val="WW8Num105z1"/>
    <w:rsid w:val="005B7F73"/>
    <w:rPr>
      <w:rFonts w:ascii="Times New Roman" w:eastAsia="Times New Roman" w:hAnsi="Times New Roman" w:cs="Times New Roman"/>
    </w:rPr>
  </w:style>
  <w:style w:type="paragraph" w:customStyle="1" w:styleId="1f1">
    <w:name w:val="Обычный 1"/>
    <w:basedOn w:val="a1"/>
    <w:rsid w:val="005B7F73"/>
    <w:pPr>
      <w:spacing w:before="120" w:after="120"/>
      <w:ind w:firstLine="567"/>
      <w:jc w:val="both"/>
    </w:pPr>
    <w:rPr>
      <w:lang w:eastAsia="zh-CN"/>
    </w:rPr>
  </w:style>
  <w:style w:type="paragraph" w:customStyle="1" w:styleId="311">
    <w:name w:val="Заголовок 3_1"/>
    <w:basedOn w:val="3"/>
    <w:next w:val="a1"/>
    <w:rsid w:val="005B7F73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211">
    <w:name w:val="Заголовок 2_1"/>
    <w:basedOn w:val="2"/>
    <w:next w:val="a1"/>
    <w:rsid w:val="005B7F73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affa">
    <w:name w:val="Таблица_Текст слева"/>
    <w:basedOn w:val="a1"/>
    <w:link w:val="affb"/>
    <w:rsid w:val="005B7F73"/>
    <w:rPr>
      <w:sz w:val="22"/>
      <w:szCs w:val="22"/>
      <w:lang w:eastAsia="zh-CN"/>
    </w:rPr>
  </w:style>
  <w:style w:type="character" w:customStyle="1" w:styleId="affb">
    <w:name w:val="Таблица_Текст слева Знак"/>
    <w:link w:val="affa"/>
    <w:rsid w:val="005B7F73"/>
    <w:rPr>
      <w:sz w:val="22"/>
      <w:szCs w:val="22"/>
      <w:lang w:eastAsia="zh-CN"/>
    </w:rPr>
  </w:style>
  <w:style w:type="paragraph" w:customStyle="1" w:styleId="affc">
    <w:name w:val="Таблица_Текст по центру + полужирный"/>
    <w:basedOn w:val="a1"/>
    <w:next w:val="1f1"/>
    <w:rsid w:val="005B7F73"/>
    <w:pPr>
      <w:jc w:val="center"/>
    </w:pPr>
    <w:rPr>
      <w:b/>
      <w:bCs/>
      <w:sz w:val="22"/>
      <w:szCs w:val="20"/>
      <w:lang w:eastAsia="zh-CN"/>
    </w:rPr>
  </w:style>
  <w:style w:type="paragraph" w:customStyle="1" w:styleId="affd">
    <w:name w:val="Таблица_Текст слева + полужирный"/>
    <w:basedOn w:val="affa"/>
    <w:next w:val="1f1"/>
    <w:rsid w:val="005B7F73"/>
  </w:style>
  <w:style w:type="paragraph" w:customStyle="1" w:styleId="s1">
    <w:name w:val="s_1"/>
    <w:basedOn w:val="a1"/>
    <w:rsid w:val="005B7F73"/>
    <w:pPr>
      <w:spacing w:before="100" w:beforeAutospacing="1" w:after="100" w:afterAutospacing="1"/>
    </w:pPr>
  </w:style>
  <w:style w:type="paragraph" w:customStyle="1" w:styleId="110">
    <w:name w:val="Заголовок 1_1"/>
    <w:basedOn w:val="1"/>
    <w:next w:val="a1"/>
    <w:rsid w:val="005B7F73"/>
    <w:pPr>
      <w:spacing w:before="240" w:after="120"/>
      <w:jc w:val="left"/>
    </w:pPr>
    <w:rPr>
      <w:b/>
      <w:bCs/>
      <w:caps/>
      <w:kern w:val="1"/>
      <w:sz w:val="32"/>
      <w:szCs w:val="32"/>
      <w:lang w:eastAsia="zh-CN"/>
    </w:rPr>
  </w:style>
  <w:style w:type="paragraph" w:customStyle="1" w:styleId="Iauiue">
    <w:name w:val="Iau?iue"/>
    <w:rsid w:val="005B7F73"/>
    <w:pPr>
      <w:widowControl w:val="0"/>
      <w:suppressAutoHyphens/>
    </w:pPr>
    <w:rPr>
      <w:rFonts w:eastAsia="Arial"/>
      <w:lang w:eastAsia="ar-SA"/>
    </w:rPr>
  </w:style>
  <w:style w:type="paragraph" w:customStyle="1" w:styleId="1f2">
    <w:name w:val="Знак1 Знак Знак Знак"/>
    <w:basedOn w:val="a1"/>
    <w:rsid w:val="005B7F73"/>
    <w:pPr>
      <w:spacing w:after="60"/>
      <w:ind w:firstLine="709"/>
      <w:jc w:val="both"/>
    </w:pPr>
    <w:rPr>
      <w:rFonts w:ascii="Arial" w:hAnsi="Arial" w:cs="Arial"/>
      <w:bCs/>
    </w:rPr>
  </w:style>
  <w:style w:type="character" w:styleId="affe">
    <w:name w:val="Emphasis"/>
    <w:uiPriority w:val="20"/>
    <w:qFormat/>
    <w:rsid w:val="005B7F73"/>
    <w:rPr>
      <w:i/>
      <w:iCs/>
    </w:rPr>
  </w:style>
  <w:style w:type="character" w:customStyle="1" w:styleId="doctitleimportant">
    <w:name w:val="doc__title_important"/>
    <w:basedOn w:val="a2"/>
    <w:rsid w:val="005B7F73"/>
  </w:style>
  <w:style w:type="paragraph" w:customStyle="1" w:styleId="afff">
    <w:name w:val="Знак"/>
    <w:basedOn w:val="a1"/>
    <w:rsid w:val="005B7F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1"/>
    <w:rsid w:val="005B7F73"/>
    <w:pPr>
      <w:widowControl w:val="0"/>
      <w:autoSpaceDE w:val="0"/>
      <w:autoSpaceDN w:val="0"/>
      <w:adjustRightInd w:val="0"/>
      <w:spacing w:line="343" w:lineRule="exact"/>
      <w:ind w:firstLine="782"/>
    </w:pPr>
  </w:style>
  <w:style w:type="paragraph" w:customStyle="1" w:styleId="2a">
    <w:name w:val="Знак Знак Знак2 Знак"/>
    <w:basedOn w:val="a1"/>
    <w:rsid w:val="005B7F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6">
    <w:name w:val="Style6"/>
    <w:basedOn w:val="a1"/>
    <w:rsid w:val="005B7F7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5B7F73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5B7F73"/>
    <w:rPr>
      <w:rFonts w:ascii="Arial" w:hAnsi="Arial"/>
      <w:snapToGrid w:val="0"/>
    </w:rPr>
  </w:style>
  <w:style w:type="paragraph" w:styleId="HTML">
    <w:name w:val="HTML Preformatted"/>
    <w:basedOn w:val="a1"/>
    <w:link w:val="HTML0"/>
    <w:rsid w:val="005B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5B7F73"/>
    <w:rPr>
      <w:rFonts w:ascii="Courier New" w:hAnsi="Courier New"/>
    </w:rPr>
  </w:style>
  <w:style w:type="paragraph" w:customStyle="1" w:styleId="normal32">
    <w:name w:val="normal32"/>
    <w:basedOn w:val="a1"/>
    <w:rsid w:val="005B7F73"/>
    <w:pPr>
      <w:jc w:val="center"/>
    </w:pPr>
    <w:rPr>
      <w:rFonts w:ascii="Arial" w:hAnsi="Arial" w:cs="Arial"/>
      <w:sz w:val="34"/>
      <w:szCs w:val="34"/>
    </w:rPr>
  </w:style>
  <w:style w:type="character" w:customStyle="1" w:styleId="WW-Absatz-Standardschriftart11">
    <w:name w:val="WW-Absatz-Standardschriftart11"/>
    <w:rsid w:val="005B7F73"/>
  </w:style>
  <w:style w:type="character" w:customStyle="1" w:styleId="WW-Absatz-Standardschriftart111">
    <w:name w:val="WW-Absatz-Standardschriftart111"/>
    <w:rsid w:val="005B7F73"/>
  </w:style>
  <w:style w:type="character" w:customStyle="1" w:styleId="afff0">
    <w:name w:val="Символ нумерации"/>
    <w:rsid w:val="005B7F73"/>
  </w:style>
  <w:style w:type="character" w:customStyle="1" w:styleId="afff1">
    <w:name w:val="Заголовок Знак"/>
    <w:uiPriority w:val="10"/>
    <w:rsid w:val="005B7F73"/>
    <w:rPr>
      <w:rFonts w:ascii="Liberation Sans" w:eastAsia="DejaVu Sans" w:hAnsi="Liberation Sans" w:cs="DejaVu Sans"/>
      <w:kern w:val="0"/>
      <w:sz w:val="28"/>
      <w:szCs w:val="28"/>
      <w:lang w:eastAsia="ar-SA"/>
    </w:rPr>
  </w:style>
  <w:style w:type="paragraph" w:styleId="2b">
    <w:name w:val="Quote"/>
    <w:basedOn w:val="a1"/>
    <w:next w:val="a1"/>
    <w:link w:val="2c"/>
    <w:qFormat/>
    <w:rsid w:val="005B7F73"/>
    <w:rPr>
      <w:color w:val="5A5A5A"/>
    </w:rPr>
  </w:style>
  <w:style w:type="character" w:customStyle="1" w:styleId="2c">
    <w:name w:val="Цитата 2 Знак"/>
    <w:basedOn w:val="a2"/>
    <w:link w:val="2b"/>
    <w:rsid w:val="005B7F73"/>
    <w:rPr>
      <w:color w:val="5A5A5A"/>
      <w:sz w:val="24"/>
      <w:szCs w:val="24"/>
    </w:rPr>
  </w:style>
  <w:style w:type="paragraph" w:styleId="afff2">
    <w:name w:val="Intense Quote"/>
    <w:basedOn w:val="a1"/>
    <w:next w:val="a1"/>
    <w:link w:val="afff3"/>
    <w:qFormat/>
    <w:rsid w:val="005B7F73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ff3">
    <w:name w:val="Выделенная цитата Знак"/>
    <w:basedOn w:val="a2"/>
    <w:link w:val="afff2"/>
    <w:rsid w:val="005B7F73"/>
    <w:rPr>
      <w:rFonts w:ascii="Cambria" w:hAnsi="Cambria"/>
      <w:i/>
      <w:iCs/>
    </w:rPr>
  </w:style>
  <w:style w:type="character" w:styleId="afff4">
    <w:name w:val="Subtle Emphasis"/>
    <w:qFormat/>
    <w:rsid w:val="005B7F73"/>
    <w:rPr>
      <w:i/>
      <w:iCs/>
      <w:color w:val="5A5A5A"/>
    </w:rPr>
  </w:style>
  <w:style w:type="character" w:styleId="afff5">
    <w:name w:val="Intense Emphasis"/>
    <w:qFormat/>
    <w:rsid w:val="005B7F73"/>
    <w:rPr>
      <w:b/>
      <w:bCs/>
      <w:i/>
      <w:iCs/>
      <w:color w:val="auto"/>
      <w:u w:val="single"/>
    </w:rPr>
  </w:style>
  <w:style w:type="character" w:styleId="afff6">
    <w:name w:val="Subtle Reference"/>
    <w:qFormat/>
    <w:rsid w:val="005B7F73"/>
    <w:rPr>
      <w:smallCaps/>
    </w:rPr>
  </w:style>
  <w:style w:type="character" w:styleId="afff7">
    <w:name w:val="Intense Reference"/>
    <w:qFormat/>
    <w:rsid w:val="005B7F73"/>
    <w:rPr>
      <w:b/>
      <w:bCs/>
      <w:smallCaps/>
      <w:color w:val="auto"/>
    </w:rPr>
  </w:style>
  <w:style w:type="character" w:styleId="afff8">
    <w:name w:val="Book Title"/>
    <w:qFormat/>
    <w:rsid w:val="005B7F73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b">
    <w:name w:val="Обычный (веб) Знак"/>
    <w:link w:val="afa"/>
    <w:locked/>
    <w:rsid w:val="005B7F73"/>
    <w:rPr>
      <w:sz w:val="24"/>
      <w:szCs w:val="24"/>
    </w:rPr>
  </w:style>
  <w:style w:type="paragraph" w:styleId="41">
    <w:name w:val="toc 4"/>
    <w:basedOn w:val="a1"/>
    <w:next w:val="a1"/>
    <w:autoRedefine/>
    <w:rsid w:val="005B7F73"/>
    <w:pPr>
      <w:ind w:left="720"/>
    </w:pPr>
  </w:style>
  <w:style w:type="paragraph" w:styleId="51">
    <w:name w:val="toc 5"/>
    <w:basedOn w:val="a1"/>
    <w:next w:val="a1"/>
    <w:autoRedefine/>
    <w:rsid w:val="005B7F73"/>
    <w:pPr>
      <w:ind w:left="960"/>
    </w:pPr>
  </w:style>
  <w:style w:type="character" w:customStyle="1" w:styleId="22">
    <w:name w:val="Оглавление 2 Знак"/>
    <w:link w:val="21"/>
    <w:uiPriority w:val="39"/>
    <w:locked/>
    <w:rsid w:val="005B7F73"/>
    <w:rPr>
      <w:rFonts w:eastAsia="Calibri"/>
      <w:sz w:val="28"/>
      <w:szCs w:val="22"/>
      <w:lang w:eastAsia="en-US"/>
    </w:rPr>
  </w:style>
  <w:style w:type="character" w:customStyle="1" w:styleId="3Exact">
    <w:name w:val="Основной текст (3) Exact"/>
    <w:link w:val="34"/>
    <w:locked/>
    <w:rsid w:val="005B7F73"/>
    <w:rPr>
      <w:spacing w:val="1"/>
      <w:shd w:val="clear" w:color="auto" w:fill="FFFFFF"/>
    </w:rPr>
  </w:style>
  <w:style w:type="paragraph" w:customStyle="1" w:styleId="34">
    <w:name w:val="Основной текст (3)"/>
    <w:basedOn w:val="a1"/>
    <w:link w:val="3Exact"/>
    <w:rsid w:val="005B7F73"/>
    <w:pPr>
      <w:widowControl w:val="0"/>
      <w:shd w:val="clear" w:color="auto" w:fill="FFFFFF"/>
      <w:spacing w:line="259" w:lineRule="exact"/>
      <w:jc w:val="both"/>
    </w:pPr>
    <w:rPr>
      <w:spacing w:val="1"/>
      <w:sz w:val="20"/>
      <w:szCs w:val="20"/>
    </w:rPr>
  </w:style>
  <w:style w:type="character" w:customStyle="1" w:styleId="42">
    <w:name w:val="Основной текст (4)_"/>
    <w:link w:val="43"/>
    <w:locked/>
    <w:rsid w:val="005B7F73"/>
    <w:rPr>
      <w:i/>
      <w:i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5B7F73"/>
    <w:pPr>
      <w:widowControl w:val="0"/>
      <w:shd w:val="clear" w:color="auto" w:fill="FFFFFF"/>
      <w:spacing w:line="240" w:lineRule="atLeast"/>
      <w:jc w:val="both"/>
    </w:pPr>
    <w:rPr>
      <w:i/>
      <w:iCs/>
      <w:sz w:val="26"/>
      <w:szCs w:val="26"/>
    </w:rPr>
  </w:style>
  <w:style w:type="character" w:customStyle="1" w:styleId="1Exact">
    <w:name w:val="Заголовок №1 Exact"/>
    <w:locked/>
    <w:rsid w:val="005B7F73"/>
    <w:rPr>
      <w:b/>
      <w:bCs/>
      <w:spacing w:val="3"/>
      <w:sz w:val="32"/>
      <w:szCs w:val="32"/>
      <w:shd w:val="clear" w:color="auto" w:fill="FFFFFF"/>
    </w:rPr>
  </w:style>
  <w:style w:type="character" w:customStyle="1" w:styleId="2d">
    <w:name w:val="Основной текст (2)_"/>
    <w:link w:val="212"/>
    <w:locked/>
    <w:rsid w:val="005B7F73"/>
    <w:rPr>
      <w:rFonts w:ascii="Sylfaen" w:hAnsi="Sylfaen"/>
      <w:spacing w:val="20"/>
      <w:sz w:val="45"/>
      <w:szCs w:val="45"/>
      <w:shd w:val="clear" w:color="auto" w:fill="FFFFFF"/>
    </w:rPr>
  </w:style>
  <w:style w:type="paragraph" w:customStyle="1" w:styleId="212">
    <w:name w:val="Основной текст (2)1"/>
    <w:basedOn w:val="a1"/>
    <w:link w:val="2d"/>
    <w:rsid w:val="005B7F73"/>
    <w:pPr>
      <w:widowControl w:val="0"/>
      <w:shd w:val="clear" w:color="auto" w:fill="FFFFFF"/>
      <w:spacing w:line="600" w:lineRule="exact"/>
      <w:jc w:val="center"/>
    </w:pPr>
    <w:rPr>
      <w:rFonts w:ascii="Sylfaen" w:hAnsi="Sylfaen"/>
      <w:spacing w:val="20"/>
      <w:sz w:val="45"/>
      <w:szCs w:val="45"/>
    </w:rPr>
  </w:style>
  <w:style w:type="character" w:customStyle="1" w:styleId="52">
    <w:name w:val="Основной текст (5)_"/>
    <w:link w:val="510"/>
    <w:locked/>
    <w:rsid w:val="005B7F73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1"/>
    <w:link w:val="52"/>
    <w:rsid w:val="005B7F73"/>
    <w:pPr>
      <w:widowControl w:val="0"/>
      <w:shd w:val="clear" w:color="auto" w:fill="FFFFFF"/>
      <w:spacing w:line="360" w:lineRule="exact"/>
      <w:jc w:val="both"/>
    </w:pPr>
    <w:rPr>
      <w:b/>
      <w:bCs/>
      <w:sz w:val="26"/>
      <w:szCs w:val="26"/>
    </w:rPr>
  </w:style>
  <w:style w:type="character" w:customStyle="1" w:styleId="2e">
    <w:name w:val="Заголовок №2_"/>
    <w:link w:val="213"/>
    <w:locked/>
    <w:rsid w:val="005B7F73"/>
    <w:rPr>
      <w:b/>
      <w:bCs/>
      <w:sz w:val="26"/>
      <w:szCs w:val="26"/>
      <w:shd w:val="clear" w:color="auto" w:fill="FFFFFF"/>
    </w:rPr>
  </w:style>
  <w:style w:type="paragraph" w:customStyle="1" w:styleId="213">
    <w:name w:val="Заголовок №21"/>
    <w:basedOn w:val="a1"/>
    <w:link w:val="2e"/>
    <w:rsid w:val="005B7F73"/>
    <w:pPr>
      <w:widowControl w:val="0"/>
      <w:shd w:val="clear" w:color="auto" w:fill="FFFFFF"/>
      <w:spacing w:after="60" w:line="240" w:lineRule="atLeast"/>
      <w:ind w:hanging="1400"/>
      <w:jc w:val="center"/>
      <w:outlineLvl w:val="1"/>
    </w:pPr>
    <w:rPr>
      <w:b/>
      <w:bCs/>
      <w:sz w:val="26"/>
      <w:szCs w:val="26"/>
    </w:rPr>
  </w:style>
  <w:style w:type="character" w:customStyle="1" w:styleId="35">
    <w:name w:val="Заголовок №3_"/>
    <w:link w:val="36"/>
    <w:locked/>
    <w:rsid w:val="005B7F73"/>
    <w:rPr>
      <w:b/>
      <w:bCs/>
      <w:sz w:val="26"/>
      <w:szCs w:val="26"/>
      <w:shd w:val="clear" w:color="auto" w:fill="FFFFFF"/>
    </w:rPr>
  </w:style>
  <w:style w:type="paragraph" w:customStyle="1" w:styleId="36">
    <w:name w:val="Заголовок №3"/>
    <w:basedOn w:val="a1"/>
    <w:link w:val="35"/>
    <w:rsid w:val="005B7F73"/>
    <w:pPr>
      <w:widowControl w:val="0"/>
      <w:shd w:val="clear" w:color="auto" w:fill="FFFFFF"/>
      <w:spacing w:after="480" w:line="240" w:lineRule="atLeast"/>
      <w:jc w:val="both"/>
      <w:outlineLvl w:val="2"/>
    </w:pPr>
    <w:rPr>
      <w:b/>
      <w:bCs/>
      <w:sz w:val="26"/>
      <w:szCs w:val="26"/>
    </w:rPr>
  </w:style>
  <w:style w:type="character" w:customStyle="1" w:styleId="44">
    <w:name w:val="Заголовок №4_"/>
    <w:link w:val="45"/>
    <w:locked/>
    <w:rsid w:val="005B7F73"/>
    <w:rPr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1"/>
    <w:link w:val="44"/>
    <w:rsid w:val="005B7F73"/>
    <w:pPr>
      <w:widowControl w:val="0"/>
      <w:shd w:val="clear" w:color="auto" w:fill="FFFFFF"/>
      <w:spacing w:before="300" w:line="370" w:lineRule="exact"/>
      <w:ind w:hanging="760"/>
      <w:jc w:val="both"/>
      <w:outlineLvl w:val="3"/>
    </w:pPr>
    <w:rPr>
      <w:b/>
      <w:bCs/>
      <w:sz w:val="26"/>
      <w:szCs w:val="26"/>
    </w:rPr>
  </w:style>
  <w:style w:type="character" w:customStyle="1" w:styleId="afff9">
    <w:name w:val="Основной текст + Полужирный"/>
    <w:rsid w:val="005B7F73"/>
    <w:rPr>
      <w:b/>
      <w:bCs/>
      <w:sz w:val="26"/>
      <w:szCs w:val="26"/>
      <w:lang w:bidi="ar-SA"/>
    </w:rPr>
  </w:style>
  <w:style w:type="character" w:customStyle="1" w:styleId="104">
    <w:name w:val="Основной текст + 104"/>
    <w:aliases w:val="5 pt6,Полужирный3"/>
    <w:rsid w:val="005B7F73"/>
    <w:rPr>
      <w:b/>
      <w:bCs/>
      <w:sz w:val="21"/>
      <w:szCs w:val="21"/>
      <w:lang w:bidi="ar-SA"/>
    </w:rPr>
  </w:style>
  <w:style w:type="paragraph" w:customStyle="1" w:styleId="214">
    <w:name w:val="Основной текст 21"/>
    <w:basedOn w:val="a1"/>
    <w:rsid w:val="005B7F7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7F73"/>
    <w:pPr>
      <w:ind w:left="-113" w:right="-113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5B7F73"/>
    <w:rPr>
      <w:b/>
      <w:bCs/>
    </w:rPr>
  </w:style>
  <w:style w:type="paragraph" w:customStyle="1" w:styleId="1f3">
    <w:name w:val="Обычный1"/>
    <w:rsid w:val="005B7F73"/>
    <w:pPr>
      <w:snapToGrid w:val="0"/>
    </w:pPr>
    <w:rPr>
      <w:sz w:val="22"/>
    </w:rPr>
  </w:style>
  <w:style w:type="character" w:customStyle="1" w:styleId="53">
    <w:name w:val="Заголовок №5_"/>
    <w:link w:val="54"/>
    <w:locked/>
    <w:rsid w:val="005B7F73"/>
    <w:rPr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1"/>
    <w:link w:val="53"/>
    <w:rsid w:val="005B7F73"/>
    <w:pPr>
      <w:widowControl w:val="0"/>
      <w:shd w:val="clear" w:color="auto" w:fill="FFFFFF"/>
      <w:spacing w:line="360" w:lineRule="exact"/>
      <w:jc w:val="both"/>
      <w:outlineLvl w:val="4"/>
    </w:pPr>
    <w:rPr>
      <w:b/>
      <w:bCs/>
      <w:sz w:val="26"/>
      <w:szCs w:val="26"/>
    </w:rPr>
  </w:style>
  <w:style w:type="character" w:customStyle="1" w:styleId="81">
    <w:name w:val="Основной текст (8)_"/>
    <w:link w:val="810"/>
    <w:locked/>
    <w:rsid w:val="005B7F73"/>
    <w:rPr>
      <w:sz w:val="11"/>
      <w:szCs w:val="11"/>
      <w:shd w:val="clear" w:color="auto" w:fill="FFFFFF"/>
    </w:rPr>
  </w:style>
  <w:style w:type="paragraph" w:customStyle="1" w:styleId="810">
    <w:name w:val="Основной текст (8)1"/>
    <w:basedOn w:val="a1"/>
    <w:link w:val="81"/>
    <w:rsid w:val="005B7F73"/>
    <w:pPr>
      <w:widowControl w:val="0"/>
      <w:shd w:val="clear" w:color="auto" w:fill="FFFFFF"/>
      <w:spacing w:line="240" w:lineRule="atLeast"/>
      <w:jc w:val="both"/>
    </w:pPr>
    <w:rPr>
      <w:sz w:val="11"/>
      <w:szCs w:val="11"/>
    </w:rPr>
  </w:style>
  <w:style w:type="character" w:customStyle="1" w:styleId="91">
    <w:name w:val="Основной текст (9)_"/>
    <w:link w:val="92"/>
    <w:locked/>
    <w:rsid w:val="005B7F73"/>
    <w:rPr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92">
    <w:name w:val="Основной текст (9)"/>
    <w:basedOn w:val="a1"/>
    <w:link w:val="91"/>
    <w:rsid w:val="005B7F73"/>
    <w:pPr>
      <w:widowControl w:val="0"/>
      <w:shd w:val="clear" w:color="auto" w:fill="FFFFFF"/>
      <w:spacing w:line="240" w:lineRule="atLeast"/>
      <w:ind w:firstLine="720"/>
      <w:jc w:val="both"/>
    </w:pPr>
    <w:rPr>
      <w:b/>
      <w:bCs/>
      <w:spacing w:val="-10"/>
      <w:sz w:val="19"/>
      <w:szCs w:val="19"/>
      <w:lang w:val="en-US"/>
    </w:rPr>
  </w:style>
  <w:style w:type="character" w:customStyle="1" w:styleId="420">
    <w:name w:val="Заголовок №4 (2)_"/>
    <w:link w:val="421"/>
    <w:locked/>
    <w:rsid w:val="005B7F73"/>
    <w:rPr>
      <w:sz w:val="26"/>
      <w:szCs w:val="26"/>
      <w:shd w:val="clear" w:color="auto" w:fill="FFFFFF"/>
    </w:rPr>
  </w:style>
  <w:style w:type="paragraph" w:customStyle="1" w:styleId="421">
    <w:name w:val="Заголовок №4 (2)"/>
    <w:basedOn w:val="a1"/>
    <w:link w:val="420"/>
    <w:rsid w:val="005B7F73"/>
    <w:pPr>
      <w:widowControl w:val="0"/>
      <w:shd w:val="clear" w:color="auto" w:fill="FFFFFF"/>
      <w:spacing w:line="307" w:lineRule="exact"/>
      <w:jc w:val="both"/>
      <w:outlineLvl w:val="3"/>
    </w:pPr>
    <w:rPr>
      <w:sz w:val="26"/>
      <w:szCs w:val="26"/>
    </w:rPr>
  </w:style>
  <w:style w:type="character" w:customStyle="1" w:styleId="102">
    <w:name w:val="Основной текст + 102"/>
    <w:aliases w:val="5 pt3"/>
    <w:rsid w:val="005B7F73"/>
    <w:rPr>
      <w:sz w:val="21"/>
      <w:szCs w:val="21"/>
      <w:lang w:bidi="ar-SA"/>
    </w:rPr>
  </w:style>
  <w:style w:type="character" w:customStyle="1" w:styleId="101">
    <w:name w:val="Основной текст + 101"/>
    <w:aliases w:val="5 pt2,Полужирный1"/>
    <w:rsid w:val="005B7F73"/>
    <w:rPr>
      <w:b/>
      <w:bCs/>
      <w:sz w:val="21"/>
      <w:szCs w:val="21"/>
      <w:lang w:bidi="ar-SA"/>
    </w:rPr>
  </w:style>
  <w:style w:type="character" w:customStyle="1" w:styleId="55">
    <w:name w:val="Основной текст (5)"/>
    <w:rsid w:val="005B7F73"/>
    <w:rPr>
      <w:b/>
      <w:bCs/>
      <w:sz w:val="26"/>
      <w:szCs w:val="26"/>
      <w:shd w:val="clear" w:color="auto" w:fill="FFFFFF"/>
      <w:lang w:bidi="ar-SA"/>
    </w:rPr>
  </w:style>
  <w:style w:type="character" w:customStyle="1" w:styleId="2f">
    <w:name w:val="Заголовок №2"/>
    <w:rsid w:val="005B7F73"/>
    <w:rPr>
      <w:b/>
      <w:bCs/>
      <w:sz w:val="26"/>
      <w:szCs w:val="26"/>
      <w:shd w:val="clear" w:color="auto" w:fill="FFFFFF"/>
      <w:lang w:bidi="ar-SA"/>
    </w:rPr>
  </w:style>
  <w:style w:type="character" w:customStyle="1" w:styleId="1f4">
    <w:name w:val="Основной текст + Полужирный1"/>
    <w:rsid w:val="005B7F73"/>
    <w:rPr>
      <w:b/>
      <w:bCs/>
      <w:sz w:val="26"/>
      <w:szCs w:val="26"/>
      <w:lang w:bidi="ar-SA"/>
    </w:rPr>
  </w:style>
  <w:style w:type="character" w:customStyle="1" w:styleId="82">
    <w:name w:val="Основной текст (8)"/>
    <w:rsid w:val="005B7F73"/>
  </w:style>
  <w:style w:type="character" w:customStyle="1" w:styleId="93">
    <w:name w:val="Основной текст (9) + Малые прописные"/>
    <w:aliases w:val="Интервал 1 pt"/>
    <w:rsid w:val="005B7F73"/>
    <w:rPr>
      <w:b/>
      <w:bCs/>
      <w:smallCaps/>
      <w:spacing w:val="20"/>
      <w:sz w:val="19"/>
      <w:szCs w:val="19"/>
      <w:lang w:val="en-US" w:eastAsia="en-US" w:bidi="ar-SA"/>
    </w:rPr>
  </w:style>
  <w:style w:type="paragraph" w:customStyle="1" w:styleId="71">
    <w:name w:val="Знак Знак7 Знак Знак"/>
    <w:basedOn w:val="a1"/>
    <w:rsid w:val="005B7F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5">
    <w:name w:val="p5"/>
    <w:basedOn w:val="a1"/>
    <w:rsid w:val="005B7F73"/>
    <w:pPr>
      <w:spacing w:before="100" w:beforeAutospacing="1" w:after="100" w:afterAutospacing="1"/>
    </w:pPr>
  </w:style>
  <w:style w:type="paragraph" w:customStyle="1" w:styleId="72">
    <w:name w:val="Знак Знак7 Знак Знак Знак Знак"/>
    <w:basedOn w:val="a1"/>
    <w:rsid w:val="005B7F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a">
    <w:name w:val="Основной текст с отступом Знак"/>
    <w:rsid w:val="005B7F73"/>
    <w:rPr>
      <w:sz w:val="24"/>
      <w:szCs w:val="24"/>
    </w:rPr>
  </w:style>
  <w:style w:type="character" w:customStyle="1" w:styleId="blk">
    <w:name w:val="blk"/>
    <w:rsid w:val="005B7F73"/>
  </w:style>
  <w:style w:type="paragraph" w:customStyle="1" w:styleId="-14-">
    <w:name w:val="Заголовок-14-сред"/>
    <w:basedOn w:val="a1"/>
    <w:uiPriority w:val="99"/>
    <w:rsid w:val="005B7F73"/>
    <w:pPr>
      <w:jc w:val="center"/>
    </w:pPr>
    <w:rPr>
      <w:b/>
      <w:sz w:val="28"/>
    </w:rPr>
  </w:style>
  <w:style w:type="paragraph" w:customStyle="1" w:styleId="73">
    <w:name w:val="Знак Знак7 Знак Знак Знак Знак Знак Знак"/>
    <w:basedOn w:val="a1"/>
    <w:rsid w:val="005B7F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5">
    <w:name w:val="1"/>
    <w:basedOn w:val="a1"/>
    <w:rsid w:val="005B7F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1"/>
    <w:rsid w:val="005B7F73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2">
    <w:name w:val="Style2"/>
    <w:basedOn w:val="a1"/>
    <w:rsid w:val="005B7F73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3">
    <w:name w:val="Style3"/>
    <w:basedOn w:val="a1"/>
    <w:rsid w:val="005B7F73"/>
    <w:pPr>
      <w:widowControl w:val="0"/>
      <w:autoSpaceDE w:val="0"/>
      <w:autoSpaceDN w:val="0"/>
      <w:adjustRightInd w:val="0"/>
      <w:spacing w:line="360" w:lineRule="exact"/>
      <w:ind w:firstLine="710"/>
    </w:pPr>
  </w:style>
  <w:style w:type="paragraph" w:customStyle="1" w:styleId="Style4">
    <w:name w:val="Style4"/>
    <w:basedOn w:val="a1"/>
    <w:rsid w:val="005B7F73"/>
    <w:pPr>
      <w:widowControl w:val="0"/>
      <w:autoSpaceDE w:val="0"/>
      <w:autoSpaceDN w:val="0"/>
      <w:adjustRightInd w:val="0"/>
      <w:spacing w:line="691" w:lineRule="exact"/>
    </w:pPr>
  </w:style>
  <w:style w:type="character" w:customStyle="1" w:styleId="FontStyle11">
    <w:name w:val="Font Style11"/>
    <w:rsid w:val="005B7F7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7F73"/>
    <w:rPr>
      <w:rFonts w:ascii="Times New Roman" w:hAnsi="Times New Roman" w:cs="Times New Roman"/>
      <w:b/>
      <w:bCs/>
      <w:sz w:val="26"/>
      <w:szCs w:val="26"/>
    </w:rPr>
  </w:style>
  <w:style w:type="paragraph" w:styleId="afffb">
    <w:name w:val="endnote text"/>
    <w:basedOn w:val="a1"/>
    <w:link w:val="afffc"/>
    <w:rsid w:val="005B7F73"/>
    <w:pPr>
      <w:autoSpaceDE w:val="0"/>
      <w:autoSpaceDN w:val="0"/>
    </w:pPr>
    <w:rPr>
      <w:sz w:val="20"/>
      <w:szCs w:val="20"/>
    </w:rPr>
  </w:style>
  <w:style w:type="character" w:customStyle="1" w:styleId="afffc">
    <w:name w:val="Текст концевой сноски Знак"/>
    <w:basedOn w:val="a2"/>
    <w:link w:val="afffb"/>
    <w:rsid w:val="005B7F73"/>
  </w:style>
  <w:style w:type="character" w:styleId="afffd">
    <w:name w:val="endnote reference"/>
    <w:rsid w:val="005B7F73"/>
    <w:rPr>
      <w:vertAlign w:val="superscript"/>
    </w:rPr>
  </w:style>
  <w:style w:type="paragraph" w:customStyle="1" w:styleId="afffe">
    <w:name w:val="подпись к объекту"/>
    <w:basedOn w:val="a1"/>
    <w:next w:val="a1"/>
    <w:rsid w:val="005B7F7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fff">
    <w:name w:val="Знак Знак Знак"/>
    <w:basedOn w:val="a1"/>
    <w:rsid w:val="005B7F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8Num2z0">
    <w:name w:val="WW8Num2z0"/>
    <w:rsid w:val="005B7F73"/>
    <w:rPr>
      <w:rFonts w:ascii="Symbol" w:hAnsi="Symbol"/>
      <w:sz w:val="28"/>
    </w:rPr>
  </w:style>
  <w:style w:type="character" w:customStyle="1" w:styleId="WW8Num1z0">
    <w:name w:val="WW8Num1z0"/>
    <w:rsid w:val="005B7F73"/>
    <w:rPr>
      <w:rFonts w:ascii="Symbol" w:hAnsi="Symbol"/>
      <w:sz w:val="28"/>
    </w:rPr>
  </w:style>
  <w:style w:type="character" w:customStyle="1" w:styleId="WW8Num11z0">
    <w:name w:val="WW8Num11z0"/>
    <w:rsid w:val="005B7F73"/>
    <w:rPr>
      <w:rFonts w:ascii="Symbol" w:hAnsi="Symbol"/>
      <w:sz w:val="28"/>
    </w:rPr>
  </w:style>
  <w:style w:type="character" w:customStyle="1" w:styleId="WW8Num13z0">
    <w:name w:val="WW8Num13z0"/>
    <w:rsid w:val="005B7F73"/>
    <w:rPr>
      <w:rFonts w:ascii="Symbol" w:hAnsi="Symbol"/>
      <w:sz w:val="28"/>
    </w:rPr>
  </w:style>
  <w:style w:type="character" w:customStyle="1" w:styleId="WW8Num16z0">
    <w:name w:val="WW8Num16z0"/>
    <w:rsid w:val="005B7F73"/>
    <w:rPr>
      <w:rFonts w:ascii="Symbol" w:hAnsi="Symbol"/>
      <w:sz w:val="28"/>
    </w:rPr>
  </w:style>
  <w:style w:type="character" w:customStyle="1" w:styleId="WW8Num19z0">
    <w:name w:val="WW8Num19z0"/>
    <w:rsid w:val="005B7F73"/>
    <w:rPr>
      <w:rFonts w:ascii="Symbol" w:hAnsi="Symbol"/>
      <w:sz w:val="28"/>
    </w:rPr>
  </w:style>
  <w:style w:type="paragraph" w:styleId="61">
    <w:name w:val="toc 6"/>
    <w:basedOn w:val="a1"/>
    <w:next w:val="a1"/>
    <w:rsid w:val="005B7F73"/>
    <w:pPr>
      <w:suppressAutoHyphens/>
      <w:ind w:left="1000"/>
    </w:pPr>
    <w:rPr>
      <w:sz w:val="20"/>
      <w:szCs w:val="20"/>
      <w:lang w:eastAsia="ar-SA"/>
    </w:rPr>
  </w:style>
  <w:style w:type="paragraph" w:styleId="74">
    <w:name w:val="toc 7"/>
    <w:basedOn w:val="a1"/>
    <w:next w:val="a1"/>
    <w:rsid w:val="005B7F73"/>
    <w:pPr>
      <w:suppressAutoHyphens/>
      <w:ind w:left="1200"/>
    </w:pPr>
    <w:rPr>
      <w:sz w:val="20"/>
      <w:szCs w:val="20"/>
      <w:lang w:eastAsia="ar-SA"/>
    </w:rPr>
  </w:style>
  <w:style w:type="paragraph" w:styleId="83">
    <w:name w:val="toc 8"/>
    <w:basedOn w:val="a1"/>
    <w:next w:val="a1"/>
    <w:rsid w:val="005B7F73"/>
    <w:pPr>
      <w:suppressAutoHyphens/>
      <w:ind w:left="1400"/>
    </w:pPr>
    <w:rPr>
      <w:sz w:val="20"/>
      <w:szCs w:val="20"/>
      <w:lang w:eastAsia="ar-SA"/>
    </w:rPr>
  </w:style>
  <w:style w:type="paragraph" w:styleId="94">
    <w:name w:val="toc 9"/>
    <w:basedOn w:val="a1"/>
    <w:next w:val="a1"/>
    <w:rsid w:val="005B7F73"/>
    <w:pPr>
      <w:suppressAutoHyphens/>
      <w:ind w:left="1600"/>
    </w:pPr>
    <w:rPr>
      <w:sz w:val="20"/>
      <w:szCs w:val="20"/>
      <w:lang w:eastAsia="ar-SA"/>
    </w:rPr>
  </w:style>
  <w:style w:type="paragraph" w:customStyle="1" w:styleId="1f6">
    <w:name w:val="Текст1"/>
    <w:basedOn w:val="a1"/>
    <w:rsid w:val="005B7F7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ff0">
    <w:name w:val="Документ"/>
    <w:basedOn w:val="a1"/>
    <w:rsid w:val="005B7F73"/>
    <w:pPr>
      <w:tabs>
        <w:tab w:val="left" w:pos="0"/>
      </w:tabs>
      <w:suppressAutoHyphens/>
      <w:ind w:firstLine="567"/>
      <w:jc w:val="both"/>
    </w:pPr>
    <w:rPr>
      <w:lang w:eastAsia="ar-SA"/>
    </w:rPr>
  </w:style>
  <w:style w:type="paragraph" w:customStyle="1" w:styleId="100">
    <w:name w:val="Оглавление 10"/>
    <w:basedOn w:val="1f"/>
    <w:rsid w:val="005B7F73"/>
  </w:style>
  <w:style w:type="paragraph" w:styleId="affff1">
    <w:name w:val="Plain Text"/>
    <w:basedOn w:val="a1"/>
    <w:link w:val="affff2"/>
    <w:rsid w:val="005B7F73"/>
    <w:rPr>
      <w:rFonts w:ascii="Courier New" w:hAnsi="Courier New"/>
      <w:sz w:val="20"/>
      <w:szCs w:val="20"/>
    </w:rPr>
  </w:style>
  <w:style w:type="character" w:customStyle="1" w:styleId="affff2">
    <w:name w:val="Текст Знак"/>
    <w:basedOn w:val="a2"/>
    <w:link w:val="affff1"/>
    <w:rsid w:val="005B7F73"/>
    <w:rPr>
      <w:rFonts w:ascii="Courier New" w:hAnsi="Courier New"/>
    </w:rPr>
  </w:style>
  <w:style w:type="character" w:styleId="affff3">
    <w:name w:val="line number"/>
    <w:unhideWhenUsed/>
    <w:rsid w:val="005B7F73"/>
  </w:style>
  <w:style w:type="character" w:customStyle="1" w:styleId="HTML1">
    <w:name w:val="Стандартный HTML Знак1"/>
    <w:rsid w:val="005B7F73"/>
    <w:rPr>
      <w:rFonts w:ascii="Courier New" w:hAnsi="Courier New" w:cs="Courier New"/>
    </w:rPr>
  </w:style>
  <w:style w:type="character" w:customStyle="1" w:styleId="1f7">
    <w:name w:val="Текст концевой сноски Знак1"/>
    <w:rsid w:val="005B7F73"/>
  </w:style>
  <w:style w:type="character" w:customStyle="1" w:styleId="1f8">
    <w:name w:val="Название Знак1"/>
    <w:rsid w:val="005B7F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9">
    <w:name w:val="Подзаголовок Знак1"/>
    <w:rsid w:val="005B7F73"/>
    <w:rPr>
      <w:rFonts w:ascii="Cambria" w:eastAsia="Times New Roman" w:hAnsi="Cambria" w:cs="Times New Roman"/>
      <w:sz w:val="24"/>
      <w:szCs w:val="24"/>
    </w:rPr>
  </w:style>
  <w:style w:type="character" w:customStyle="1" w:styleId="215">
    <w:name w:val="Цитата 2 Знак1"/>
    <w:rsid w:val="005B7F73"/>
    <w:rPr>
      <w:i/>
      <w:iCs/>
      <w:color w:val="000000"/>
      <w:sz w:val="28"/>
    </w:rPr>
  </w:style>
  <w:style w:type="character" w:customStyle="1" w:styleId="1fa">
    <w:name w:val="Выделенная цитата Знак1"/>
    <w:rsid w:val="005B7F73"/>
    <w:rPr>
      <w:b/>
      <w:bCs/>
      <w:i/>
      <w:iCs/>
      <w:color w:val="4F81BD"/>
      <w:sz w:val="28"/>
    </w:rPr>
  </w:style>
  <w:style w:type="character" w:customStyle="1" w:styleId="200">
    <w:name w:val="Знак Знак20"/>
    <w:locked/>
    <w:rsid w:val="005B7F73"/>
    <w:rPr>
      <w:sz w:val="24"/>
      <w:lang w:val="ru-RU" w:eastAsia="ar-SA" w:bidi="ar-SA"/>
    </w:rPr>
  </w:style>
  <w:style w:type="character" w:customStyle="1" w:styleId="190">
    <w:name w:val="Знак Знак19"/>
    <w:locked/>
    <w:rsid w:val="005B7F73"/>
    <w:rPr>
      <w:rFonts w:ascii="Arial" w:hAnsi="Arial"/>
      <w:b/>
      <w:i/>
      <w:sz w:val="24"/>
      <w:lang w:val="ru-RU" w:eastAsia="ar-SA" w:bidi="ar-SA"/>
    </w:rPr>
  </w:style>
  <w:style w:type="character" w:customStyle="1" w:styleId="180">
    <w:name w:val="Знак Знак18"/>
    <w:locked/>
    <w:rsid w:val="005B7F73"/>
    <w:rPr>
      <w:sz w:val="24"/>
      <w:lang w:val="ru-RU" w:eastAsia="ar-SA" w:bidi="ar-SA"/>
    </w:rPr>
  </w:style>
  <w:style w:type="character" w:customStyle="1" w:styleId="170">
    <w:name w:val="Знак Знак17"/>
    <w:locked/>
    <w:rsid w:val="005B7F73"/>
    <w:rPr>
      <w:b/>
      <w:bCs/>
      <w:sz w:val="28"/>
      <w:szCs w:val="28"/>
      <w:lang w:val="ru-RU" w:eastAsia="ar-SA" w:bidi="ar-SA"/>
    </w:rPr>
  </w:style>
  <w:style w:type="character" w:customStyle="1" w:styleId="160">
    <w:name w:val="Знак Знак16"/>
    <w:locked/>
    <w:rsid w:val="005B7F73"/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character" w:customStyle="1" w:styleId="150">
    <w:name w:val="Знак Знак15"/>
    <w:locked/>
    <w:rsid w:val="005B7F73"/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5B7F73"/>
    <w:rPr>
      <w:b/>
      <w:spacing w:val="40"/>
      <w:sz w:val="28"/>
      <w:lang w:val="ru-RU" w:eastAsia="ru-RU" w:bidi="ar-SA"/>
    </w:rPr>
  </w:style>
  <w:style w:type="character" w:customStyle="1" w:styleId="130">
    <w:name w:val="Знак Знак13"/>
    <w:locked/>
    <w:rsid w:val="005B7F73"/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character" w:customStyle="1" w:styleId="120">
    <w:name w:val="Знак Знак12"/>
    <w:locked/>
    <w:rsid w:val="005B7F73"/>
    <w:rPr>
      <w:rFonts w:ascii="Cambria" w:hAnsi="Cambria"/>
      <w:i/>
      <w:iCs/>
      <w:sz w:val="18"/>
      <w:szCs w:val="18"/>
      <w:lang w:val="ru-RU" w:eastAsia="ru-RU" w:bidi="ar-SA"/>
    </w:rPr>
  </w:style>
  <w:style w:type="character" w:customStyle="1" w:styleId="62">
    <w:name w:val="Знак Знак6"/>
    <w:locked/>
    <w:rsid w:val="005B7F73"/>
    <w:rPr>
      <w:sz w:val="24"/>
      <w:lang w:val="en-US" w:eastAsia="ar-SA" w:bidi="ar-SA"/>
    </w:rPr>
  </w:style>
  <w:style w:type="character" w:customStyle="1" w:styleId="37">
    <w:name w:val="Знак Знак3"/>
    <w:locked/>
    <w:rsid w:val="005B7F73"/>
    <w:rPr>
      <w:sz w:val="24"/>
      <w:szCs w:val="24"/>
      <w:lang w:bidi="ar-SA"/>
    </w:rPr>
  </w:style>
  <w:style w:type="character" w:customStyle="1" w:styleId="56">
    <w:name w:val="Знак Знак5"/>
    <w:locked/>
    <w:rsid w:val="005B7F73"/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46">
    <w:name w:val="Знак Знак4"/>
    <w:locked/>
    <w:rsid w:val="005B7F73"/>
    <w:rPr>
      <w:i/>
      <w:iCs/>
      <w:color w:val="808080"/>
      <w:spacing w:val="10"/>
      <w:sz w:val="24"/>
      <w:szCs w:val="24"/>
      <w:lang w:val="ru-RU" w:eastAsia="ru-RU" w:bidi="ar-SA"/>
    </w:rPr>
  </w:style>
  <w:style w:type="paragraph" w:customStyle="1" w:styleId="ConsPlusDocList">
    <w:name w:val="ConsPlusDocList"/>
    <w:qFormat/>
    <w:rsid w:val="005B7F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Document Map"/>
    <w:basedOn w:val="a1"/>
    <w:link w:val="aff1"/>
    <w:rsid w:val="005B7F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b">
    <w:name w:val="Схема документа Знак1"/>
    <w:basedOn w:val="a2"/>
    <w:rsid w:val="005B7F73"/>
    <w:rPr>
      <w:rFonts w:ascii="Tahoma" w:hAnsi="Tahoma" w:cs="Tahoma"/>
      <w:sz w:val="16"/>
      <w:szCs w:val="16"/>
    </w:rPr>
  </w:style>
  <w:style w:type="paragraph" w:customStyle="1" w:styleId="style13222631300000000552consplusnormal">
    <w:name w:val="style_13222631300000000552consplusnormal"/>
    <w:basedOn w:val="a1"/>
    <w:rsid w:val="005B7F73"/>
    <w:pPr>
      <w:spacing w:before="100" w:beforeAutospacing="1" w:after="100" w:afterAutospacing="1"/>
    </w:pPr>
  </w:style>
  <w:style w:type="table" w:customStyle="1" w:styleId="1fc">
    <w:name w:val="Сетка таблицы1"/>
    <w:basedOn w:val="a3"/>
    <w:next w:val="a6"/>
    <w:uiPriority w:val="59"/>
    <w:rsid w:val="005B7F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next w:val="a6"/>
    <w:uiPriority w:val="59"/>
    <w:rsid w:val="005B7F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d">
    <w:name w:val="Нет списка1"/>
    <w:next w:val="a4"/>
    <w:uiPriority w:val="99"/>
    <w:semiHidden/>
    <w:unhideWhenUsed/>
    <w:rsid w:val="005B7F73"/>
  </w:style>
  <w:style w:type="table" w:customStyle="1" w:styleId="38">
    <w:name w:val="Сетка таблицы3"/>
    <w:basedOn w:val="a3"/>
    <w:next w:val="a6"/>
    <w:uiPriority w:val="59"/>
    <w:rsid w:val="005B7F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next w:val="a6"/>
    <w:uiPriority w:val="59"/>
    <w:rsid w:val="005B7F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3"/>
    <w:next w:val="a6"/>
    <w:uiPriority w:val="59"/>
    <w:rsid w:val="005B7F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6"/>
    <w:uiPriority w:val="59"/>
    <w:rsid w:val="005B7F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3"/>
    <w:next w:val="a6"/>
    <w:uiPriority w:val="59"/>
    <w:rsid w:val="005B7F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3"/>
    <w:next w:val="a6"/>
    <w:uiPriority w:val="59"/>
    <w:rsid w:val="005B7F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"/>
    <w:basedOn w:val="a3"/>
    <w:next w:val="a6"/>
    <w:uiPriority w:val="59"/>
    <w:rsid w:val="005B7F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3"/>
    <w:next w:val="a6"/>
    <w:uiPriority w:val="59"/>
    <w:rsid w:val="005B7F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footnote reference"/>
    <w:unhideWhenUsed/>
    <w:rsid w:val="005B7F73"/>
    <w:rPr>
      <w:vertAlign w:val="superscript"/>
    </w:rPr>
  </w:style>
  <w:style w:type="paragraph" w:customStyle="1" w:styleId="ConsTitle">
    <w:name w:val="ConsTitle"/>
    <w:rsid w:val="005B7F73"/>
    <w:pPr>
      <w:autoSpaceDE w:val="0"/>
      <w:autoSpaceDN w:val="0"/>
      <w:ind w:right="19772"/>
      <w:textAlignment w:val="baseline"/>
    </w:pPr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rsid w:val="005B7F73"/>
    <w:rPr>
      <w:rFonts w:ascii="Times New Roman" w:hAnsi="Times New Roman" w:cs="Times New Roman"/>
      <w:sz w:val="26"/>
      <w:szCs w:val="26"/>
    </w:rPr>
  </w:style>
  <w:style w:type="character" w:customStyle="1" w:styleId="145pt0pt">
    <w:name w:val="Основной текст + 14;5 pt;Полужирный;Интервал 0 pt"/>
    <w:rsid w:val="005B7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vertAlign w:val="baseline"/>
      <w:lang w:val="ru-RU"/>
    </w:rPr>
  </w:style>
  <w:style w:type="paragraph" w:customStyle="1" w:styleId="western">
    <w:name w:val="western"/>
    <w:basedOn w:val="a1"/>
    <w:rsid w:val="005B7F73"/>
    <w:pPr>
      <w:autoSpaceDN w:val="0"/>
      <w:snapToGrid w:val="0"/>
      <w:spacing w:before="100" w:after="100"/>
      <w:textAlignment w:val="baseline"/>
    </w:pPr>
    <w:rPr>
      <w:szCs w:val="20"/>
    </w:rPr>
  </w:style>
  <w:style w:type="character" w:customStyle="1" w:styleId="216">
    <w:name w:val="Основной текст 2 Знак1"/>
    <w:rsid w:val="005B7F73"/>
    <w:rPr>
      <w:sz w:val="24"/>
    </w:rPr>
  </w:style>
  <w:style w:type="character" w:customStyle="1" w:styleId="epm">
    <w:name w:val="epm"/>
    <w:rsid w:val="005B7F73"/>
    <w:rPr>
      <w:rFonts w:cs="Times New Roman"/>
    </w:rPr>
  </w:style>
  <w:style w:type="paragraph" w:styleId="39">
    <w:name w:val="Body Text Indent 3"/>
    <w:basedOn w:val="a1"/>
    <w:link w:val="3a"/>
    <w:rsid w:val="005B7F73"/>
    <w:pPr>
      <w:autoSpaceDN w:val="0"/>
      <w:snapToGri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5B7F73"/>
    <w:rPr>
      <w:sz w:val="16"/>
      <w:szCs w:val="16"/>
    </w:rPr>
  </w:style>
  <w:style w:type="character" w:customStyle="1" w:styleId="FontStyle13">
    <w:name w:val="Font Style13"/>
    <w:rsid w:val="005B7F73"/>
    <w:rPr>
      <w:rFonts w:ascii="Times New Roman" w:hAnsi="Times New Roman" w:cs="Times New Roman"/>
      <w:sz w:val="26"/>
      <w:szCs w:val="26"/>
    </w:rPr>
  </w:style>
  <w:style w:type="character" w:customStyle="1" w:styleId="affff5">
    <w:name w:val="Гипертекстовая ссылка"/>
    <w:rsid w:val="005B7F73"/>
    <w:rPr>
      <w:b/>
      <w:bCs/>
      <w:color w:val="008000"/>
    </w:rPr>
  </w:style>
  <w:style w:type="character" w:customStyle="1" w:styleId="FontStyle15">
    <w:name w:val="Font Style15"/>
    <w:rsid w:val="005B7F73"/>
    <w:rPr>
      <w:rFonts w:ascii="Times New Roman" w:hAnsi="Times New Roman" w:cs="Times New Roman"/>
      <w:sz w:val="26"/>
      <w:szCs w:val="26"/>
    </w:rPr>
  </w:style>
  <w:style w:type="character" w:customStyle="1" w:styleId="mw-headline">
    <w:name w:val="mw-headline"/>
    <w:basedOn w:val="a2"/>
    <w:rsid w:val="005B7F73"/>
  </w:style>
  <w:style w:type="paragraph" w:customStyle="1" w:styleId="1fe">
    <w:name w:val="Знак1 Знак Знак Знак"/>
    <w:basedOn w:val="a1"/>
    <w:rsid w:val="005B7F73"/>
    <w:pPr>
      <w:autoSpaceDN w:val="0"/>
      <w:snapToGrid w:val="0"/>
      <w:spacing w:after="60"/>
      <w:textAlignment w:val="baseline"/>
    </w:pPr>
    <w:rPr>
      <w:rFonts w:ascii="Arial" w:hAnsi="Arial" w:cs="Arial"/>
      <w:bCs/>
      <w:szCs w:val="20"/>
    </w:rPr>
  </w:style>
  <w:style w:type="paragraph" w:customStyle="1" w:styleId="127">
    <w:name w:val="127 см"/>
    <w:basedOn w:val="a1"/>
    <w:next w:val="a1"/>
    <w:rsid w:val="005B7F73"/>
    <w:pPr>
      <w:widowControl w:val="0"/>
      <w:autoSpaceDE w:val="0"/>
      <w:autoSpaceDN w:val="0"/>
      <w:snapToGrid w:val="0"/>
      <w:spacing w:before="120"/>
      <w:ind w:left="720"/>
      <w:textAlignment w:val="baseline"/>
    </w:pPr>
    <w:rPr>
      <w:sz w:val="26"/>
      <w:szCs w:val="20"/>
    </w:rPr>
  </w:style>
  <w:style w:type="paragraph" w:customStyle="1" w:styleId="Normal">
    <w:name w:val="Normal Знак"/>
    <w:rsid w:val="005B7F73"/>
    <w:pPr>
      <w:autoSpaceDN w:val="0"/>
      <w:snapToGrid w:val="0"/>
      <w:textAlignment w:val="baseline"/>
    </w:pPr>
    <w:rPr>
      <w:sz w:val="22"/>
    </w:rPr>
  </w:style>
  <w:style w:type="character" w:customStyle="1" w:styleId="Normal0">
    <w:name w:val="Normal Знак Знак"/>
    <w:rsid w:val="005B7F73"/>
    <w:rPr>
      <w:rFonts w:ascii="Times New Roman" w:eastAsia="Times New Roman" w:hAnsi="Times New Roman"/>
      <w:sz w:val="22"/>
      <w:lang w:bidi="ar-SA"/>
    </w:rPr>
  </w:style>
  <w:style w:type="paragraph" w:customStyle="1" w:styleId="S">
    <w:name w:val="S_Обычный"/>
    <w:basedOn w:val="a1"/>
    <w:rsid w:val="005B7F73"/>
    <w:pPr>
      <w:autoSpaceDN w:val="0"/>
      <w:snapToGrid w:val="0"/>
      <w:spacing w:line="360" w:lineRule="auto"/>
      <w:textAlignment w:val="baseline"/>
    </w:pPr>
    <w:rPr>
      <w:szCs w:val="20"/>
    </w:rPr>
  </w:style>
  <w:style w:type="character" w:customStyle="1" w:styleId="S0">
    <w:name w:val="S_Обычный Знак"/>
    <w:rsid w:val="005B7F73"/>
    <w:rPr>
      <w:rFonts w:ascii="Times New Roman" w:eastAsia="Times New Roman" w:hAnsi="Times New Roman"/>
      <w:sz w:val="24"/>
      <w:szCs w:val="24"/>
    </w:rPr>
  </w:style>
  <w:style w:type="paragraph" w:styleId="a">
    <w:name w:val="List Bullet"/>
    <w:basedOn w:val="a1"/>
    <w:rsid w:val="005B7F73"/>
    <w:pPr>
      <w:widowControl w:val="0"/>
      <w:numPr>
        <w:numId w:val="33"/>
      </w:numPr>
      <w:tabs>
        <w:tab w:val="left" w:pos="-5088"/>
      </w:tabs>
      <w:autoSpaceDE w:val="0"/>
      <w:autoSpaceDN w:val="0"/>
      <w:snapToGrid w:val="0"/>
      <w:spacing w:before="120"/>
      <w:textAlignment w:val="baseline"/>
    </w:pPr>
    <w:rPr>
      <w:sz w:val="26"/>
      <w:szCs w:val="20"/>
    </w:rPr>
  </w:style>
  <w:style w:type="character" w:customStyle="1" w:styleId="affff6">
    <w:name w:val="Маркированный список Знак"/>
    <w:rsid w:val="005B7F73"/>
    <w:rPr>
      <w:rFonts w:ascii="Times New Roman" w:eastAsia="Times New Roman" w:hAnsi="Times New Roman"/>
      <w:sz w:val="26"/>
    </w:rPr>
  </w:style>
  <w:style w:type="paragraph" w:customStyle="1" w:styleId="2f1">
    <w:name w:val="Знак Знак Знак2 Знак Знак Знак Знак"/>
    <w:basedOn w:val="a1"/>
    <w:rsid w:val="005B7F73"/>
    <w:pPr>
      <w:autoSpaceDN w:val="0"/>
      <w:snapToGrid w:val="0"/>
      <w:spacing w:after="160" w:line="240" w:lineRule="exact"/>
      <w:textAlignment w:val="baseline"/>
    </w:pPr>
    <w:rPr>
      <w:szCs w:val="20"/>
      <w:lang w:val="en-US" w:eastAsia="en-US"/>
    </w:rPr>
  </w:style>
  <w:style w:type="paragraph" w:customStyle="1" w:styleId="1ff">
    <w:name w:val="Егор1"/>
    <w:basedOn w:val="a1"/>
    <w:rsid w:val="005B7F73"/>
    <w:pPr>
      <w:autoSpaceDN w:val="0"/>
      <w:snapToGrid w:val="0"/>
      <w:spacing w:before="120" w:after="120"/>
      <w:jc w:val="center"/>
      <w:textAlignment w:val="baseline"/>
    </w:pPr>
    <w:rPr>
      <w:b/>
      <w:i/>
      <w:sz w:val="22"/>
      <w:szCs w:val="26"/>
    </w:rPr>
  </w:style>
  <w:style w:type="paragraph" w:customStyle="1" w:styleId="3b">
    <w:name w:val="Егор3"/>
    <w:basedOn w:val="a1"/>
    <w:rsid w:val="005B7F73"/>
    <w:pPr>
      <w:autoSpaceDN w:val="0"/>
      <w:snapToGrid w:val="0"/>
      <w:spacing w:after="200" w:line="276" w:lineRule="auto"/>
      <w:ind w:firstLine="851"/>
      <w:jc w:val="center"/>
      <w:textAlignment w:val="baseline"/>
    </w:pPr>
    <w:rPr>
      <w:rFonts w:eastAsia="Calibri"/>
      <w:i/>
      <w:sz w:val="26"/>
      <w:szCs w:val="22"/>
      <w:lang w:eastAsia="en-US"/>
    </w:rPr>
  </w:style>
  <w:style w:type="character" w:customStyle="1" w:styleId="affff7">
    <w:name w:val="Название объекта Знак"/>
    <w:rsid w:val="005B7F73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FontStyle57">
    <w:name w:val="Font Style57"/>
    <w:rsid w:val="005B7F7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1"/>
    <w:rsid w:val="005B7F73"/>
    <w:pPr>
      <w:widowControl w:val="0"/>
      <w:autoSpaceDE w:val="0"/>
      <w:autoSpaceDN w:val="0"/>
      <w:snapToGrid w:val="0"/>
      <w:spacing w:line="484" w:lineRule="exact"/>
      <w:ind w:firstLine="720"/>
      <w:textAlignment w:val="baseline"/>
    </w:pPr>
    <w:rPr>
      <w:szCs w:val="20"/>
    </w:rPr>
  </w:style>
  <w:style w:type="paragraph" w:customStyle="1" w:styleId="0">
    <w:name w:val="КК0"/>
    <w:basedOn w:val="a1"/>
    <w:rsid w:val="005B7F73"/>
    <w:pPr>
      <w:autoSpaceDN w:val="0"/>
      <w:snapToGrid w:val="0"/>
      <w:spacing w:before="120" w:after="120"/>
      <w:textAlignment w:val="baseline"/>
    </w:pPr>
    <w:rPr>
      <w:sz w:val="26"/>
      <w:szCs w:val="26"/>
    </w:rPr>
  </w:style>
  <w:style w:type="character" w:customStyle="1" w:styleId="00">
    <w:name w:val="КК0 Знак"/>
    <w:rsid w:val="005B7F73"/>
    <w:rPr>
      <w:rFonts w:ascii="Times New Roman" w:eastAsia="Times New Roman" w:hAnsi="Times New Roman"/>
      <w:sz w:val="26"/>
      <w:szCs w:val="26"/>
    </w:rPr>
  </w:style>
  <w:style w:type="paragraph" w:customStyle="1" w:styleId="affff8">
    <w:name w:val="Егор"/>
    <w:basedOn w:val="a1"/>
    <w:rsid w:val="005B7F73"/>
    <w:pPr>
      <w:pageBreakBefore/>
      <w:autoSpaceDN w:val="0"/>
      <w:snapToGrid w:val="0"/>
      <w:spacing w:after="200" w:line="276" w:lineRule="auto"/>
      <w:ind w:firstLine="851"/>
      <w:jc w:val="center"/>
      <w:textAlignment w:val="baseline"/>
    </w:pPr>
    <w:rPr>
      <w:rFonts w:eastAsia="Calibri"/>
      <w:b/>
      <w:sz w:val="22"/>
      <w:szCs w:val="22"/>
      <w:lang w:eastAsia="en-US"/>
    </w:rPr>
  </w:style>
  <w:style w:type="paragraph" w:styleId="affff9">
    <w:name w:val="Body Text First Indent"/>
    <w:basedOn w:val="a5"/>
    <w:link w:val="affffa"/>
    <w:rsid w:val="005B7F73"/>
    <w:pPr>
      <w:tabs>
        <w:tab w:val="clear" w:pos="0"/>
      </w:tabs>
      <w:autoSpaceDN w:val="0"/>
      <w:snapToGrid w:val="0"/>
      <w:spacing w:after="120" w:line="276" w:lineRule="auto"/>
      <w:ind w:firstLine="21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basedOn w:val="a2"/>
    <w:link w:val="a5"/>
    <w:rsid w:val="005B7F73"/>
    <w:rPr>
      <w:sz w:val="28"/>
      <w:szCs w:val="24"/>
    </w:rPr>
  </w:style>
  <w:style w:type="character" w:customStyle="1" w:styleId="affffa">
    <w:name w:val="Красная строка Знак"/>
    <w:basedOn w:val="11"/>
    <w:link w:val="affff9"/>
    <w:rsid w:val="005B7F73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rsid w:val="005B7F73"/>
    <w:rPr>
      <w:rFonts w:ascii="Times New Roman" w:hAnsi="Times New Roman" w:cs="Times New Roman"/>
      <w:sz w:val="16"/>
      <w:szCs w:val="16"/>
    </w:rPr>
  </w:style>
  <w:style w:type="character" w:customStyle="1" w:styleId="105">
    <w:name w:val="Знак Знак10"/>
    <w:rsid w:val="005B7F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a2"/>
    <w:rsid w:val="005B7F73"/>
  </w:style>
  <w:style w:type="character" w:customStyle="1" w:styleId="FontStyle16">
    <w:name w:val="Font Style16"/>
    <w:rsid w:val="005B7F73"/>
    <w:rPr>
      <w:rFonts w:ascii="Arial" w:hAnsi="Arial" w:cs="Arial"/>
      <w:sz w:val="18"/>
      <w:szCs w:val="18"/>
    </w:rPr>
  </w:style>
  <w:style w:type="paragraph" w:customStyle="1" w:styleId="217">
    <w:name w:val="Заголовок 21"/>
    <w:basedOn w:val="a1"/>
    <w:rsid w:val="005B7F73"/>
    <w:pPr>
      <w:widowControl w:val="0"/>
      <w:autoSpaceDE w:val="0"/>
      <w:autoSpaceDN w:val="0"/>
      <w:snapToGrid w:val="0"/>
      <w:ind w:left="462"/>
      <w:textAlignment w:val="baseline"/>
      <w:outlineLvl w:val="1"/>
    </w:pPr>
    <w:rPr>
      <w:b/>
      <w:bCs/>
      <w:szCs w:val="20"/>
    </w:rPr>
  </w:style>
  <w:style w:type="paragraph" w:customStyle="1" w:styleId="220">
    <w:name w:val="Основной текст с отступом 22"/>
    <w:basedOn w:val="a1"/>
    <w:rsid w:val="005B7F73"/>
    <w:pPr>
      <w:overflowPunct w:val="0"/>
      <w:autoSpaceDE w:val="0"/>
      <w:autoSpaceDN w:val="0"/>
      <w:snapToGri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affffb">
    <w:name w:val="Для внутренних документов ПНР"/>
    <w:basedOn w:val="1"/>
    <w:rsid w:val="005B7F73"/>
    <w:pPr>
      <w:keepLines/>
      <w:autoSpaceDN w:val="0"/>
      <w:snapToGrid w:val="0"/>
      <w:spacing w:before="480" w:line="276" w:lineRule="auto"/>
      <w:ind w:left="1134"/>
      <w:jc w:val="left"/>
      <w:textAlignment w:val="baseline"/>
    </w:pPr>
    <w:rPr>
      <w:rFonts w:ascii="Arial Black" w:hAnsi="Arial Black"/>
      <w:b/>
      <w:bCs/>
      <w:color w:val="365F91"/>
      <w:kern w:val="3"/>
      <w:sz w:val="52"/>
    </w:rPr>
  </w:style>
  <w:style w:type="character" w:customStyle="1" w:styleId="affffc">
    <w:name w:val="Для внутренних документов ПНР Знак"/>
    <w:rsid w:val="005B7F73"/>
    <w:rPr>
      <w:rFonts w:ascii="Arial Black" w:eastAsia="Times New Roman" w:hAnsi="Arial Black"/>
      <w:b/>
      <w:bCs/>
      <w:color w:val="365F91"/>
      <w:kern w:val="3"/>
      <w:sz w:val="52"/>
      <w:szCs w:val="24"/>
    </w:rPr>
  </w:style>
  <w:style w:type="character" w:styleId="affffd">
    <w:name w:val="annotation reference"/>
    <w:rsid w:val="005B7F73"/>
    <w:rPr>
      <w:sz w:val="16"/>
      <w:szCs w:val="16"/>
    </w:rPr>
  </w:style>
  <w:style w:type="paragraph" w:styleId="affffe">
    <w:name w:val="annotation text"/>
    <w:basedOn w:val="a1"/>
    <w:link w:val="afffff"/>
    <w:rsid w:val="005B7F73"/>
    <w:pPr>
      <w:widowControl w:val="0"/>
      <w:autoSpaceDN w:val="0"/>
      <w:snapToGrid w:val="0"/>
      <w:spacing w:line="360" w:lineRule="atLeast"/>
      <w:textAlignment w:val="baseline"/>
    </w:pPr>
    <w:rPr>
      <w:sz w:val="20"/>
      <w:szCs w:val="20"/>
    </w:rPr>
  </w:style>
  <w:style w:type="character" w:customStyle="1" w:styleId="afffff">
    <w:name w:val="Текст примечания Знак"/>
    <w:basedOn w:val="a2"/>
    <w:link w:val="affffe"/>
    <w:rsid w:val="005B7F73"/>
  </w:style>
  <w:style w:type="paragraph" w:styleId="afffff0">
    <w:name w:val="annotation subject"/>
    <w:basedOn w:val="affffe"/>
    <w:next w:val="affffe"/>
    <w:link w:val="afffff1"/>
    <w:rsid w:val="005B7F73"/>
    <w:rPr>
      <w:b/>
      <w:bCs/>
    </w:rPr>
  </w:style>
  <w:style w:type="character" w:customStyle="1" w:styleId="afffff1">
    <w:name w:val="Тема примечания Знак"/>
    <w:basedOn w:val="afffff"/>
    <w:link w:val="afffff0"/>
    <w:rsid w:val="005B7F73"/>
    <w:rPr>
      <w:b/>
      <w:bCs/>
    </w:rPr>
  </w:style>
  <w:style w:type="paragraph" w:customStyle="1" w:styleId="1ff0">
    <w:name w:val="Номер1"/>
    <w:basedOn w:val="aff3"/>
    <w:rsid w:val="005B7F73"/>
    <w:pPr>
      <w:widowControl w:val="0"/>
      <w:tabs>
        <w:tab w:val="left" w:pos="357"/>
      </w:tabs>
      <w:suppressAutoHyphens w:val="0"/>
      <w:autoSpaceDN w:val="0"/>
      <w:snapToGrid w:val="0"/>
      <w:spacing w:before="40" w:after="40" w:line="360" w:lineRule="atLeast"/>
      <w:ind w:left="357" w:hanging="357"/>
      <w:jc w:val="both"/>
      <w:textAlignment w:val="baseline"/>
    </w:pPr>
    <w:rPr>
      <w:rFonts w:cs="Times New Roman"/>
      <w:b w:val="0"/>
      <w:sz w:val="22"/>
      <w:szCs w:val="20"/>
      <w:lang w:eastAsia="ru-RU"/>
    </w:rPr>
  </w:style>
  <w:style w:type="paragraph" w:customStyle="1" w:styleId="2f2">
    <w:name w:val="Номер2"/>
    <w:basedOn w:val="a1"/>
    <w:rsid w:val="005B7F73"/>
    <w:pPr>
      <w:widowControl w:val="0"/>
      <w:tabs>
        <w:tab w:val="left" w:pos="851"/>
      </w:tabs>
      <w:autoSpaceDN w:val="0"/>
      <w:snapToGrid w:val="0"/>
      <w:spacing w:before="40" w:after="40" w:line="360" w:lineRule="atLeast"/>
      <w:ind w:left="850" w:hanging="493"/>
      <w:textAlignment w:val="baseline"/>
    </w:pPr>
    <w:rPr>
      <w:sz w:val="22"/>
      <w:szCs w:val="20"/>
    </w:rPr>
  </w:style>
  <w:style w:type="paragraph" w:customStyle="1" w:styleId="afffff2">
    <w:name w:val="основной текст документа"/>
    <w:basedOn w:val="a1"/>
    <w:rsid w:val="005B7F73"/>
    <w:pPr>
      <w:widowControl w:val="0"/>
      <w:autoSpaceDN w:val="0"/>
      <w:snapToGrid w:val="0"/>
      <w:spacing w:before="120" w:after="120" w:line="360" w:lineRule="atLeast"/>
      <w:textAlignment w:val="baseline"/>
    </w:pPr>
    <w:rPr>
      <w:szCs w:val="20"/>
      <w:lang w:eastAsia="en-US"/>
    </w:rPr>
  </w:style>
  <w:style w:type="paragraph" w:customStyle="1" w:styleId="afffff3">
    <w:name w:val="Знак Знак Знак Знак Знак Знак Знак Знак Знак Знак Знак Знак Знак Знак Знак Знак Знак Знак"/>
    <w:basedOn w:val="a1"/>
    <w:rsid w:val="005B7F73"/>
    <w:pPr>
      <w:widowControl w:val="0"/>
      <w:autoSpaceDN w:val="0"/>
      <w:snapToGrid w:val="0"/>
      <w:spacing w:after="160" w:line="240" w:lineRule="exact"/>
      <w:textAlignment w:val="baseline"/>
    </w:pPr>
    <w:rPr>
      <w:rFonts w:ascii="Verdana" w:hAnsi="Verdana"/>
      <w:szCs w:val="20"/>
      <w:lang w:val="en-US" w:eastAsia="en-US"/>
    </w:rPr>
  </w:style>
  <w:style w:type="paragraph" w:customStyle="1" w:styleId="Heading">
    <w:name w:val="Heading"/>
    <w:rsid w:val="005B7F73"/>
    <w:pPr>
      <w:widowControl w:val="0"/>
      <w:autoSpaceDN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fff4">
    <w:name w:val="Отчет Знак"/>
    <w:basedOn w:val="a1"/>
    <w:rsid w:val="005B7F73"/>
    <w:pPr>
      <w:widowControl w:val="0"/>
      <w:autoSpaceDN w:val="0"/>
      <w:snapToGrid w:val="0"/>
      <w:spacing w:line="360" w:lineRule="auto"/>
      <w:ind w:firstLine="567"/>
      <w:textAlignment w:val="baseline"/>
    </w:pPr>
    <w:rPr>
      <w:sz w:val="26"/>
      <w:szCs w:val="20"/>
    </w:rPr>
  </w:style>
  <w:style w:type="paragraph" w:customStyle="1" w:styleId="1ff1">
    <w:name w:val="Знак Знак Знак Знак Знак Знак1 Знак Знак Знак"/>
    <w:basedOn w:val="a1"/>
    <w:rsid w:val="005B7F73"/>
    <w:pPr>
      <w:widowControl w:val="0"/>
      <w:autoSpaceDN w:val="0"/>
      <w:snapToGrid w:val="0"/>
      <w:spacing w:after="160" w:line="240" w:lineRule="exact"/>
      <w:textAlignment w:val="baseline"/>
    </w:pPr>
    <w:rPr>
      <w:rFonts w:ascii="Verdana" w:hAnsi="Verdana"/>
      <w:szCs w:val="20"/>
      <w:lang w:val="en-US" w:eastAsia="en-US"/>
    </w:rPr>
  </w:style>
  <w:style w:type="paragraph" w:customStyle="1" w:styleId="a0">
    <w:name w:val="Город и год разработки"/>
    <w:basedOn w:val="a1"/>
    <w:rsid w:val="005B7F73"/>
    <w:pPr>
      <w:widowControl w:val="0"/>
      <w:numPr>
        <w:numId w:val="34"/>
      </w:numPr>
      <w:autoSpaceDN w:val="0"/>
      <w:snapToGrid w:val="0"/>
      <w:spacing w:line="360" w:lineRule="atLeast"/>
      <w:jc w:val="center"/>
      <w:textAlignment w:val="baseline"/>
    </w:pPr>
    <w:rPr>
      <w:rFonts w:ascii="Arial" w:hAnsi="Arial" w:cs="Arial"/>
      <w:b/>
      <w:color w:val="000080"/>
      <w:szCs w:val="20"/>
    </w:rPr>
  </w:style>
  <w:style w:type="paragraph" w:customStyle="1" w:styleId="afffff5">
    <w:name w:val="Знак Знак Знак Знак Знак Знак Знак Знак Знак Знак Знак Знак Знак Знак Знак Знак Знак Знак Знак Знак Знак Знак Знак Знак"/>
    <w:basedOn w:val="a1"/>
    <w:rsid w:val="005B7F73"/>
    <w:pPr>
      <w:widowControl w:val="0"/>
      <w:autoSpaceDN w:val="0"/>
      <w:snapToGrid w:val="0"/>
      <w:spacing w:after="160" w:line="240" w:lineRule="exact"/>
      <w:textAlignment w:val="baseline"/>
    </w:pPr>
    <w:rPr>
      <w:rFonts w:ascii="Verdana" w:hAnsi="Verdana"/>
      <w:szCs w:val="20"/>
      <w:lang w:val="en-US" w:eastAsia="en-US"/>
    </w:rPr>
  </w:style>
  <w:style w:type="paragraph" w:customStyle="1" w:styleId="1ff2">
    <w:name w:val="текст1"/>
    <w:rsid w:val="005B7F73"/>
    <w:pPr>
      <w:widowControl w:val="0"/>
      <w:autoSpaceDE w:val="0"/>
      <w:autoSpaceDN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8">
    <w:name w:val="Заголовок 2 Знак1"/>
    <w:rsid w:val="005B7F73"/>
    <w:rPr>
      <w:b/>
      <w:color w:val="800000"/>
      <w:sz w:val="24"/>
    </w:rPr>
  </w:style>
  <w:style w:type="paragraph" w:customStyle="1" w:styleId="afffff6">
    <w:name w:val="Постановление"/>
    <w:basedOn w:val="a1"/>
    <w:rsid w:val="005B7F73"/>
    <w:pPr>
      <w:autoSpaceDN w:val="0"/>
      <w:snapToGrid w:val="0"/>
      <w:spacing w:line="360" w:lineRule="atLeast"/>
      <w:jc w:val="center"/>
      <w:textAlignment w:val="baseline"/>
    </w:pPr>
    <w:rPr>
      <w:spacing w:val="6"/>
      <w:sz w:val="32"/>
      <w:szCs w:val="20"/>
    </w:rPr>
  </w:style>
  <w:style w:type="paragraph" w:customStyle="1" w:styleId="2f3">
    <w:name w:val="Вертикальный отступ 2"/>
    <w:basedOn w:val="a1"/>
    <w:rsid w:val="005B7F73"/>
    <w:pPr>
      <w:autoSpaceDN w:val="0"/>
      <w:snapToGrid w:val="0"/>
      <w:jc w:val="center"/>
      <w:textAlignment w:val="baseline"/>
    </w:pPr>
    <w:rPr>
      <w:b/>
      <w:sz w:val="32"/>
      <w:szCs w:val="20"/>
    </w:rPr>
  </w:style>
  <w:style w:type="paragraph" w:customStyle="1" w:styleId="1ff3">
    <w:name w:val="Вертикальный отступ 1"/>
    <w:basedOn w:val="a1"/>
    <w:rsid w:val="005B7F73"/>
    <w:pPr>
      <w:autoSpaceDN w:val="0"/>
      <w:snapToGrid w:val="0"/>
      <w:jc w:val="center"/>
      <w:textAlignment w:val="baseline"/>
    </w:pPr>
    <w:rPr>
      <w:sz w:val="22"/>
      <w:szCs w:val="20"/>
      <w:lang w:val="en-US"/>
    </w:rPr>
  </w:style>
  <w:style w:type="paragraph" w:customStyle="1" w:styleId="afffff7">
    <w:name w:val="Номер"/>
    <w:basedOn w:val="a1"/>
    <w:rsid w:val="005B7F73"/>
    <w:pPr>
      <w:autoSpaceDN w:val="0"/>
      <w:snapToGrid w:val="0"/>
      <w:spacing w:before="60" w:after="60"/>
      <w:jc w:val="center"/>
      <w:textAlignment w:val="baseline"/>
    </w:pPr>
    <w:rPr>
      <w:sz w:val="22"/>
      <w:szCs w:val="20"/>
    </w:rPr>
  </w:style>
  <w:style w:type="paragraph" w:customStyle="1" w:styleId="1ff4">
    <w:name w:val="Основной текст с отступом1"/>
    <w:basedOn w:val="a1"/>
    <w:rsid w:val="005B7F73"/>
    <w:pPr>
      <w:autoSpaceDN w:val="0"/>
      <w:snapToGrid w:val="0"/>
      <w:ind w:firstLine="567"/>
      <w:textAlignment w:val="baseline"/>
    </w:pPr>
    <w:rPr>
      <w:szCs w:val="20"/>
    </w:rPr>
  </w:style>
  <w:style w:type="character" w:customStyle="1" w:styleId="BodyTextIndentChar">
    <w:name w:val="Body Text Indent Char"/>
    <w:rsid w:val="005B7F73"/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1"/>
    <w:rsid w:val="005B7F73"/>
    <w:pPr>
      <w:autoSpaceDN w:val="0"/>
      <w:snapToGrid w:val="0"/>
      <w:spacing w:before="100" w:after="100"/>
      <w:textAlignment w:val="baseline"/>
    </w:pPr>
    <w:rPr>
      <w:color w:val="000000"/>
      <w:sz w:val="20"/>
      <w:szCs w:val="20"/>
    </w:rPr>
  </w:style>
  <w:style w:type="paragraph" w:customStyle="1" w:styleId="font6">
    <w:name w:val="font6"/>
    <w:basedOn w:val="a1"/>
    <w:rsid w:val="005B7F73"/>
    <w:pPr>
      <w:autoSpaceDN w:val="0"/>
      <w:snapToGrid w:val="0"/>
      <w:spacing w:before="100" w:after="100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1"/>
    <w:rsid w:val="005B7F73"/>
    <w:pPr>
      <w:autoSpaceDN w:val="0"/>
      <w:snapToGrid w:val="0"/>
      <w:spacing w:before="100" w:after="100"/>
      <w:textAlignment w:val="baseline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5B7F73"/>
    <w:pPr>
      <w:autoSpaceDN w:val="0"/>
      <w:snapToGrid w:val="0"/>
      <w:spacing w:before="100" w:after="100"/>
      <w:textAlignment w:val="baseline"/>
    </w:pPr>
    <w:rPr>
      <w:rFonts w:ascii="Verdana" w:hAnsi="Verdana"/>
      <w:color w:val="000000"/>
      <w:sz w:val="20"/>
      <w:szCs w:val="20"/>
    </w:rPr>
  </w:style>
  <w:style w:type="paragraph" w:customStyle="1" w:styleId="font9">
    <w:name w:val="font9"/>
    <w:basedOn w:val="a1"/>
    <w:rsid w:val="005B7F73"/>
    <w:pPr>
      <w:autoSpaceDN w:val="0"/>
      <w:snapToGrid w:val="0"/>
      <w:spacing w:before="100" w:after="100"/>
      <w:textAlignment w:val="baseline"/>
    </w:pPr>
    <w:rPr>
      <w:color w:val="FF0000"/>
      <w:sz w:val="20"/>
      <w:szCs w:val="20"/>
    </w:rPr>
  </w:style>
  <w:style w:type="paragraph" w:customStyle="1" w:styleId="font10">
    <w:name w:val="font10"/>
    <w:basedOn w:val="a1"/>
    <w:rsid w:val="005B7F73"/>
    <w:pPr>
      <w:autoSpaceDN w:val="0"/>
      <w:snapToGrid w:val="0"/>
      <w:spacing w:before="100" w:after="100"/>
      <w:textAlignment w:val="baseline"/>
    </w:pPr>
    <w:rPr>
      <w:color w:val="000000"/>
      <w:sz w:val="20"/>
      <w:szCs w:val="20"/>
    </w:rPr>
  </w:style>
  <w:style w:type="paragraph" w:customStyle="1" w:styleId="font11">
    <w:name w:val="font11"/>
    <w:basedOn w:val="a1"/>
    <w:rsid w:val="005B7F73"/>
    <w:pPr>
      <w:autoSpaceDN w:val="0"/>
      <w:snapToGrid w:val="0"/>
      <w:spacing w:before="100" w:after="100"/>
      <w:textAlignment w:val="baseline"/>
    </w:pPr>
    <w:rPr>
      <w:b/>
      <w:bCs/>
      <w:color w:val="000000"/>
      <w:sz w:val="20"/>
      <w:szCs w:val="20"/>
    </w:rPr>
  </w:style>
  <w:style w:type="paragraph" w:customStyle="1" w:styleId="font12">
    <w:name w:val="font12"/>
    <w:basedOn w:val="a1"/>
    <w:rsid w:val="005B7F73"/>
    <w:pPr>
      <w:autoSpaceDN w:val="0"/>
      <w:snapToGrid w:val="0"/>
      <w:spacing w:before="100" w:after="100"/>
      <w:textAlignment w:val="baseline"/>
    </w:pPr>
    <w:rPr>
      <w:color w:val="333333"/>
      <w:sz w:val="20"/>
      <w:szCs w:val="20"/>
    </w:rPr>
  </w:style>
  <w:style w:type="paragraph" w:customStyle="1" w:styleId="font13">
    <w:name w:val="font13"/>
    <w:basedOn w:val="a1"/>
    <w:rsid w:val="005B7F73"/>
    <w:pPr>
      <w:autoSpaceDN w:val="0"/>
      <w:snapToGrid w:val="0"/>
      <w:spacing w:before="100" w:after="100"/>
      <w:textAlignment w:val="baseline"/>
    </w:pPr>
    <w:rPr>
      <w:color w:val="2F2F2F"/>
      <w:sz w:val="20"/>
      <w:szCs w:val="20"/>
    </w:rPr>
  </w:style>
  <w:style w:type="paragraph" w:customStyle="1" w:styleId="font14">
    <w:name w:val="font14"/>
    <w:basedOn w:val="a1"/>
    <w:rsid w:val="005B7F73"/>
    <w:pPr>
      <w:autoSpaceDN w:val="0"/>
      <w:snapToGrid w:val="0"/>
      <w:spacing w:before="100" w:after="100"/>
      <w:textAlignment w:val="baseline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sz w:val="20"/>
      <w:szCs w:val="20"/>
    </w:rPr>
  </w:style>
  <w:style w:type="paragraph" w:customStyle="1" w:styleId="xl66">
    <w:name w:val="xl66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autoSpaceDN w:val="0"/>
      <w:snapToGrid w:val="0"/>
      <w:spacing w:before="100" w:after="100"/>
      <w:textAlignment w:val="top"/>
    </w:pPr>
    <w:rPr>
      <w:sz w:val="20"/>
      <w:szCs w:val="20"/>
    </w:rPr>
  </w:style>
  <w:style w:type="paragraph" w:customStyle="1" w:styleId="xl68">
    <w:name w:val="xl68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color w:val="333333"/>
      <w:sz w:val="20"/>
      <w:szCs w:val="20"/>
    </w:rPr>
  </w:style>
  <w:style w:type="paragraph" w:customStyle="1" w:styleId="xl71">
    <w:name w:val="xl71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b/>
      <w:bCs/>
      <w:color w:val="333333"/>
      <w:sz w:val="20"/>
      <w:szCs w:val="20"/>
    </w:rPr>
  </w:style>
  <w:style w:type="paragraph" w:customStyle="1" w:styleId="xl72">
    <w:name w:val="xl72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autoSpaceDN w:val="0"/>
      <w:snapToGrid w:val="0"/>
      <w:spacing w:before="100" w:after="100"/>
      <w:textAlignment w:val="top"/>
    </w:pPr>
    <w:rPr>
      <w:sz w:val="20"/>
      <w:szCs w:val="20"/>
    </w:rPr>
  </w:style>
  <w:style w:type="paragraph" w:customStyle="1" w:styleId="xl73">
    <w:name w:val="xl73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autoSpaceDN w:val="0"/>
      <w:snapToGrid w:val="0"/>
      <w:spacing w:before="100" w:after="100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autoSpaceDN w:val="0"/>
      <w:snapToGrid w:val="0"/>
      <w:spacing w:before="100" w:after="100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1"/>
    <w:rsid w:val="005B7F73"/>
    <w:pPr>
      <w:pBdr>
        <w:top w:val="single" w:sz="4" w:space="0" w:color="000000"/>
        <w:left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color w:val="333333"/>
      <w:sz w:val="20"/>
      <w:szCs w:val="20"/>
    </w:rPr>
  </w:style>
  <w:style w:type="paragraph" w:customStyle="1" w:styleId="xl82">
    <w:name w:val="xl82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1"/>
    <w:rsid w:val="005B7F73"/>
    <w:pPr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86">
    <w:name w:val="xl86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N w:val="0"/>
      <w:snapToGrid w:val="0"/>
      <w:spacing w:before="100" w:after="100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1"/>
    <w:rsid w:val="005B7F73"/>
    <w:pPr>
      <w:pBdr>
        <w:top w:val="single" w:sz="4" w:space="0" w:color="000000"/>
        <w:bottom w:val="single" w:sz="4" w:space="0" w:color="000000"/>
      </w:pBdr>
      <w:autoSpaceDN w:val="0"/>
      <w:snapToGrid w:val="0"/>
      <w:spacing w:before="100" w:after="100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1"/>
    <w:rsid w:val="005B7F73"/>
    <w:pPr>
      <w:pBdr>
        <w:top w:val="single" w:sz="4" w:space="0" w:color="000000"/>
        <w:bottom w:val="single" w:sz="4" w:space="0" w:color="000000"/>
      </w:pBdr>
      <w:autoSpaceDN w:val="0"/>
      <w:snapToGrid w:val="0"/>
      <w:spacing w:before="100" w:after="100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1"/>
    <w:rsid w:val="005B7F73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autoSpaceDN w:val="0"/>
      <w:snapToGrid w:val="0"/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autoSpaceDN w:val="0"/>
      <w:snapToGrid w:val="0"/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autoSpaceDN w:val="0"/>
      <w:snapToGrid w:val="0"/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1"/>
    <w:rsid w:val="005B7F73"/>
    <w:pP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94">
    <w:name w:val="xl94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autoSpaceDN w:val="0"/>
      <w:snapToGrid w:val="0"/>
      <w:spacing w:before="100" w:after="100"/>
      <w:jc w:val="center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96">
    <w:name w:val="xl96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autoSpaceDN w:val="0"/>
      <w:snapToGrid w:val="0"/>
      <w:spacing w:before="100" w:after="100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1"/>
    <w:rsid w:val="005B7F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autoSpaceDN w:val="0"/>
      <w:snapToGrid w:val="0"/>
      <w:spacing w:before="100" w:after="100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autoSpaceDN w:val="0"/>
      <w:snapToGrid w:val="0"/>
      <w:spacing w:before="100" w:after="100"/>
      <w:jc w:val="center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autoSpaceDN w:val="0"/>
      <w:snapToGrid w:val="0"/>
      <w:spacing w:before="100" w:after="100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autoSpaceDN w:val="0"/>
      <w:snapToGrid w:val="0"/>
      <w:spacing w:before="100" w:after="100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baseline"/>
    </w:pPr>
    <w:rPr>
      <w:szCs w:val="20"/>
    </w:rPr>
  </w:style>
  <w:style w:type="paragraph" w:customStyle="1" w:styleId="xl102">
    <w:name w:val="xl102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1"/>
    <w:rsid w:val="005B7F73"/>
    <w:pPr>
      <w:pBdr>
        <w:top w:val="single" w:sz="4" w:space="0" w:color="000000"/>
        <w:bottom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autoSpaceDN w:val="0"/>
      <w:snapToGrid w:val="0"/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autoSpaceDN w:val="0"/>
      <w:snapToGrid w:val="0"/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autoSpaceDN w:val="0"/>
      <w:snapToGrid w:val="0"/>
      <w:spacing w:before="100" w:after="100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1"/>
    <w:rsid w:val="005B7F73"/>
    <w:pPr>
      <w:autoSpaceDN w:val="0"/>
      <w:snapToGrid w:val="0"/>
      <w:spacing w:before="100" w:after="100"/>
      <w:jc w:val="center"/>
      <w:textAlignment w:val="baseline"/>
    </w:pPr>
    <w:rPr>
      <w:szCs w:val="20"/>
    </w:rPr>
  </w:style>
  <w:style w:type="paragraph" w:customStyle="1" w:styleId="xl108">
    <w:name w:val="xl108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1"/>
    <w:rsid w:val="005B7F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1"/>
    <w:rsid w:val="005B7F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1"/>
    <w:rsid w:val="005B7F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CC"/>
      <w:autoSpaceDN w:val="0"/>
      <w:snapToGrid w:val="0"/>
      <w:spacing w:before="100" w:after="100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1"/>
    <w:rsid w:val="005B7F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autoSpaceDN w:val="0"/>
      <w:snapToGrid w:val="0"/>
      <w:spacing w:before="100" w:after="100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1"/>
    <w:rsid w:val="005B7F73"/>
    <w:pPr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178">
    <w:name w:val="xl178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textAlignment w:val="top"/>
    </w:pPr>
    <w:rPr>
      <w:b/>
      <w:bCs/>
      <w:szCs w:val="20"/>
    </w:rPr>
  </w:style>
  <w:style w:type="paragraph" w:customStyle="1" w:styleId="xl179">
    <w:name w:val="xl179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napToGrid w:val="0"/>
      <w:spacing w:before="100" w:after="100"/>
      <w:textAlignment w:val="top"/>
    </w:pPr>
    <w:rPr>
      <w:b/>
      <w:bCs/>
      <w:szCs w:val="20"/>
    </w:rPr>
  </w:style>
  <w:style w:type="paragraph" w:customStyle="1" w:styleId="xl180">
    <w:name w:val="xl180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181">
    <w:name w:val="xl181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color w:val="FF0000"/>
      <w:szCs w:val="20"/>
    </w:rPr>
  </w:style>
  <w:style w:type="paragraph" w:customStyle="1" w:styleId="xl182">
    <w:name w:val="xl182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183">
    <w:name w:val="xl183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184">
    <w:name w:val="xl184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jc w:val="center"/>
      <w:textAlignment w:val="top"/>
    </w:pPr>
    <w:rPr>
      <w:b/>
      <w:bCs/>
      <w:szCs w:val="20"/>
    </w:rPr>
  </w:style>
  <w:style w:type="paragraph" w:customStyle="1" w:styleId="xl185">
    <w:name w:val="xl185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186">
    <w:name w:val="xl186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187">
    <w:name w:val="xl187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napToGrid w:val="0"/>
      <w:spacing w:before="100" w:after="100"/>
      <w:jc w:val="center"/>
      <w:textAlignment w:val="center"/>
    </w:pPr>
    <w:rPr>
      <w:szCs w:val="20"/>
    </w:rPr>
  </w:style>
  <w:style w:type="paragraph" w:customStyle="1" w:styleId="xl188">
    <w:name w:val="xl188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napToGrid w:val="0"/>
      <w:spacing w:before="100" w:after="100"/>
      <w:jc w:val="center"/>
      <w:textAlignment w:val="top"/>
    </w:pPr>
    <w:rPr>
      <w:b/>
      <w:bCs/>
      <w:szCs w:val="20"/>
    </w:rPr>
  </w:style>
  <w:style w:type="paragraph" w:customStyle="1" w:styleId="xl189">
    <w:name w:val="xl189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color w:val="0033CC"/>
      <w:szCs w:val="20"/>
    </w:rPr>
  </w:style>
  <w:style w:type="paragraph" w:customStyle="1" w:styleId="xl190">
    <w:name w:val="xl190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191">
    <w:name w:val="xl191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192">
    <w:name w:val="xl192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193">
    <w:name w:val="xl193"/>
    <w:basedOn w:val="a1"/>
    <w:rsid w:val="005B7F7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194">
    <w:name w:val="xl194"/>
    <w:basedOn w:val="a1"/>
    <w:rsid w:val="005B7F7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195">
    <w:name w:val="xl195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196">
    <w:name w:val="xl196"/>
    <w:basedOn w:val="a1"/>
    <w:rsid w:val="005B7F7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autoSpaceDN w:val="0"/>
      <w:snapToGrid w:val="0"/>
      <w:spacing w:before="100" w:after="100"/>
      <w:jc w:val="center"/>
      <w:textAlignment w:val="top"/>
    </w:pPr>
    <w:rPr>
      <w:color w:val="FF0000"/>
      <w:szCs w:val="20"/>
    </w:rPr>
  </w:style>
  <w:style w:type="paragraph" w:customStyle="1" w:styleId="xl197">
    <w:name w:val="xl197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jc w:val="center"/>
      <w:textAlignment w:val="top"/>
    </w:pPr>
    <w:rPr>
      <w:b/>
      <w:bCs/>
      <w:szCs w:val="20"/>
    </w:rPr>
  </w:style>
  <w:style w:type="paragraph" w:customStyle="1" w:styleId="xl198">
    <w:name w:val="xl198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baseline"/>
    </w:pPr>
    <w:rPr>
      <w:szCs w:val="20"/>
    </w:rPr>
  </w:style>
  <w:style w:type="paragraph" w:customStyle="1" w:styleId="xl199">
    <w:name w:val="xl199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200">
    <w:name w:val="xl200"/>
    <w:basedOn w:val="a1"/>
    <w:rsid w:val="005B7F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201">
    <w:name w:val="xl201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napToGrid w:val="0"/>
      <w:spacing w:before="100" w:after="100"/>
      <w:jc w:val="center"/>
      <w:textAlignment w:val="top"/>
    </w:pPr>
    <w:rPr>
      <w:b/>
      <w:bCs/>
      <w:szCs w:val="20"/>
    </w:rPr>
  </w:style>
  <w:style w:type="paragraph" w:customStyle="1" w:styleId="xl202">
    <w:name w:val="xl202"/>
    <w:basedOn w:val="a1"/>
    <w:rsid w:val="005B7F73"/>
    <w:pPr>
      <w:pBdr>
        <w:bottom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textAlignment w:val="top"/>
    </w:pPr>
    <w:rPr>
      <w:b/>
      <w:bCs/>
      <w:szCs w:val="20"/>
    </w:rPr>
  </w:style>
  <w:style w:type="paragraph" w:customStyle="1" w:styleId="xl203">
    <w:name w:val="xl203"/>
    <w:basedOn w:val="a1"/>
    <w:rsid w:val="005B7F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napToGrid w:val="0"/>
      <w:spacing w:before="100" w:after="100"/>
      <w:textAlignment w:val="top"/>
    </w:pPr>
    <w:rPr>
      <w:b/>
      <w:bCs/>
      <w:szCs w:val="20"/>
    </w:rPr>
  </w:style>
  <w:style w:type="paragraph" w:customStyle="1" w:styleId="xl204">
    <w:name w:val="xl204"/>
    <w:basedOn w:val="a1"/>
    <w:rsid w:val="005B7F73"/>
    <w:pPr>
      <w:pBdr>
        <w:top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205">
    <w:name w:val="xl205"/>
    <w:basedOn w:val="a1"/>
    <w:rsid w:val="005B7F73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206">
    <w:name w:val="xl206"/>
    <w:basedOn w:val="a1"/>
    <w:rsid w:val="005B7F73"/>
    <w:pPr>
      <w:pBdr>
        <w:bottom w:val="single" w:sz="4" w:space="0" w:color="000000"/>
        <w:right w:val="single" w:sz="4" w:space="0" w:color="000000"/>
      </w:pBdr>
      <w:shd w:val="clear" w:color="auto" w:fill="FFFF00"/>
      <w:autoSpaceDN w:val="0"/>
      <w:snapToGrid w:val="0"/>
      <w:spacing w:before="100" w:after="100"/>
      <w:textAlignment w:val="top"/>
    </w:pPr>
    <w:rPr>
      <w:b/>
      <w:bCs/>
      <w:szCs w:val="20"/>
    </w:rPr>
  </w:style>
  <w:style w:type="paragraph" w:customStyle="1" w:styleId="xl207">
    <w:name w:val="xl207"/>
    <w:basedOn w:val="a1"/>
    <w:rsid w:val="005B7F73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208">
    <w:name w:val="xl208"/>
    <w:basedOn w:val="a1"/>
    <w:rsid w:val="005B7F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textAlignment w:val="top"/>
    </w:pPr>
    <w:rPr>
      <w:b/>
      <w:bCs/>
      <w:szCs w:val="20"/>
    </w:rPr>
  </w:style>
  <w:style w:type="paragraph" w:customStyle="1" w:styleId="xl209">
    <w:name w:val="xl209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xl210">
    <w:name w:val="xl210"/>
    <w:basedOn w:val="a1"/>
    <w:rsid w:val="005B7F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autoSpaceDN w:val="0"/>
      <w:snapToGrid w:val="0"/>
      <w:spacing w:before="100" w:after="100"/>
      <w:jc w:val="center"/>
      <w:textAlignment w:val="center"/>
    </w:pPr>
    <w:rPr>
      <w:szCs w:val="20"/>
    </w:rPr>
  </w:style>
  <w:style w:type="paragraph" w:customStyle="1" w:styleId="xl211">
    <w:name w:val="xl211"/>
    <w:basedOn w:val="a1"/>
    <w:rsid w:val="005B7F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napToGrid w:val="0"/>
      <w:spacing w:before="100" w:after="100"/>
      <w:jc w:val="center"/>
      <w:textAlignment w:val="center"/>
    </w:pPr>
    <w:rPr>
      <w:szCs w:val="20"/>
    </w:rPr>
  </w:style>
  <w:style w:type="paragraph" w:customStyle="1" w:styleId="xl212">
    <w:name w:val="xl212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autoSpaceDN w:val="0"/>
      <w:snapToGrid w:val="0"/>
      <w:spacing w:before="100" w:after="100"/>
      <w:jc w:val="center"/>
      <w:textAlignment w:val="center"/>
    </w:pPr>
    <w:rPr>
      <w:szCs w:val="20"/>
    </w:rPr>
  </w:style>
  <w:style w:type="paragraph" w:customStyle="1" w:styleId="xl213">
    <w:name w:val="xl213"/>
    <w:basedOn w:val="a1"/>
    <w:rsid w:val="005B7F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napToGrid w:val="0"/>
      <w:spacing w:before="100" w:after="100"/>
      <w:jc w:val="center"/>
      <w:textAlignment w:val="center"/>
    </w:pPr>
    <w:rPr>
      <w:szCs w:val="20"/>
    </w:rPr>
  </w:style>
  <w:style w:type="paragraph" w:customStyle="1" w:styleId="xl175">
    <w:name w:val="xl175"/>
    <w:basedOn w:val="a1"/>
    <w:rsid w:val="005B7F73"/>
    <w:pPr>
      <w:autoSpaceDN w:val="0"/>
      <w:snapToGrid w:val="0"/>
      <w:spacing w:before="100" w:after="100"/>
      <w:jc w:val="center"/>
      <w:textAlignment w:val="top"/>
    </w:pPr>
    <w:rPr>
      <w:szCs w:val="20"/>
    </w:rPr>
  </w:style>
  <w:style w:type="paragraph" w:customStyle="1" w:styleId="xl176">
    <w:name w:val="xl176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autoSpaceDN w:val="0"/>
      <w:snapToGrid w:val="0"/>
      <w:spacing w:before="100" w:after="100"/>
      <w:textAlignment w:val="top"/>
    </w:pPr>
    <w:rPr>
      <w:b/>
      <w:bCs/>
      <w:szCs w:val="20"/>
    </w:rPr>
  </w:style>
  <w:style w:type="paragraph" w:customStyle="1" w:styleId="3c">
    <w:name w:val="Знак Знак3 Знак Знак Знак Знак Знак Знак Знак"/>
    <w:basedOn w:val="a1"/>
    <w:rsid w:val="005B7F73"/>
    <w:pPr>
      <w:autoSpaceDN w:val="0"/>
      <w:snapToGri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"/>
    <w:basedOn w:val="a1"/>
    <w:rsid w:val="005B7F73"/>
    <w:pPr>
      <w:autoSpaceDN w:val="0"/>
      <w:snapToGrid w:val="0"/>
      <w:spacing w:after="160" w:line="240" w:lineRule="exac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1"/>
    <w:rsid w:val="005B7F73"/>
    <w:pPr>
      <w:autoSpaceDN w:val="0"/>
      <w:snapToGrid w:val="0"/>
      <w:spacing w:before="100" w:after="100"/>
      <w:ind w:firstLine="720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fff8">
    <w:name w:val="Знак Знак Знак Знак Знак Знак Знак"/>
    <w:basedOn w:val="a1"/>
    <w:rsid w:val="005B7F73"/>
    <w:pPr>
      <w:autoSpaceDN w:val="0"/>
      <w:snapToGri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1"/>
    <w:rsid w:val="005B7F73"/>
    <w:pPr>
      <w:tabs>
        <w:tab w:val="left" w:pos="2160"/>
      </w:tabs>
      <w:autoSpaceDN w:val="0"/>
      <w:snapToGrid w:val="0"/>
      <w:spacing w:before="120" w:line="240" w:lineRule="exact"/>
      <w:textAlignment w:val="baseline"/>
    </w:pPr>
    <w:rPr>
      <w:szCs w:val="20"/>
      <w:lang w:val="en-US"/>
    </w:rPr>
  </w:style>
  <w:style w:type="paragraph" w:customStyle="1" w:styleId="1ff5">
    <w:name w:val="Знак Знак1 Знак Знак Знак Знак Знак Знак"/>
    <w:basedOn w:val="a1"/>
    <w:rsid w:val="005B7F73"/>
    <w:pPr>
      <w:widowControl w:val="0"/>
      <w:autoSpaceDN w:val="0"/>
      <w:snapToGrid w:val="0"/>
      <w:spacing w:after="160" w:line="240" w:lineRule="exact"/>
      <w:jc w:val="right"/>
      <w:textAlignment w:val="baseline"/>
    </w:pPr>
    <w:rPr>
      <w:sz w:val="20"/>
      <w:szCs w:val="20"/>
      <w:lang w:val="en-GB" w:eastAsia="en-US"/>
    </w:rPr>
  </w:style>
  <w:style w:type="paragraph" w:customStyle="1" w:styleId="2f4">
    <w:name w:val="Знак2"/>
    <w:basedOn w:val="a1"/>
    <w:rsid w:val="005B7F73"/>
    <w:pPr>
      <w:autoSpaceDN w:val="0"/>
      <w:snapToGri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B7F73"/>
    <w:pPr>
      <w:autoSpaceDN w:val="0"/>
      <w:snapToGri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headertext">
    <w:name w:val="headertext"/>
    <w:basedOn w:val="a1"/>
    <w:rsid w:val="005B7F73"/>
    <w:pPr>
      <w:autoSpaceDN w:val="0"/>
      <w:snapToGrid w:val="0"/>
      <w:spacing w:before="144" w:after="144"/>
      <w:textAlignment w:val="baseline"/>
    </w:pPr>
    <w:rPr>
      <w:b/>
      <w:bCs/>
      <w:sz w:val="26"/>
      <w:szCs w:val="26"/>
    </w:rPr>
  </w:style>
  <w:style w:type="paragraph" w:customStyle="1" w:styleId="righpt">
    <w:name w:val="righpt"/>
    <w:basedOn w:val="a1"/>
    <w:rsid w:val="005B7F73"/>
    <w:pPr>
      <w:autoSpaceDN w:val="0"/>
      <w:snapToGrid w:val="0"/>
      <w:spacing w:before="100" w:after="100"/>
      <w:textAlignment w:val="baseline"/>
    </w:pPr>
    <w:rPr>
      <w:szCs w:val="20"/>
    </w:rPr>
  </w:style>
  <w:style w:type="paragraph" w:customStyle="1" w:styleId="conscell">
    <w:name w:val="conscell"/>
    <w:basedOn w:val="a1"/>
    <w:rsid w:val="005B7F73"/>
    <w:pPr>
      <w:autoSpaceDN w:val="0"/>
      <w:snapToGrid w:val="0"/>
      <w:spacing w:before="100" w:after="100"/>
      <w:textAlignment w:val="baseline"/>
    </w:pPr>
    <w:rPr>
      <w:szCs w:val="20"/>
    </w:rPr>
  </w:style>
  <w:style w:type="paragraph" w:customStyle="1" w:styleId="xl214">
    <w:name w:val="xl214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N w:val="0"/>
      <w:snapToGrid w:val="0"/>
      <w:spacing w:before="100" w:after="100"/>
      <w:jc w:val="center"/>
      <w:textAlignment w:val="center"/>
    </w:pPr>
    <w:rPr>
      <w:color w:val="000000"/>
      <w:sz w:val="20"/>
      <w:szCs w:val="20"/>
    </w:rPr>
  </w:style>
  <w:style w:type="paragraph" w:customStyle="1" w:styleId="xl216">
    <w:name w:val="xl216"/>
    <w:basedOn w:val="a1"/>
    <w:rsid w:val="005B7F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napToGrid w:val="0"/>
      <w:spacing w:before="100" w:after="100"/>
      <w:jc w:val="center"/>
      <w:textAlignment w:val="center"/>
    </w:pPr>
    <w:rPr>
      <w:color w:val="000000"/>
      <w:sz w:val="20"/>
      <w:szCs w:val="20"/>
    </w:rPr>
  </w:style>
  <w:style w:type="paragraph" w:customStyle="1" w:styleId="xl217">
    <w:name w:val="xl217"/>
    <w:basedOn w:val="a1"/>
    <w:rsid w:val="005B7F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7E4BC"/>
      <w:autoSpaceDN w:val="0"/>
      <w:snapToGrid w:val="0"/>
      <w:spacing w:before="100" w:after="100"/>
      <w:jc w:val="center"/>
      <w:textAlignment w:val="center"/>
    </w:pPr>
    <w:rPr>
      <w:b/>
      <w:bCs/>
      <w:szCs w:val="20"/>
    </w:rPr>
  </w:style>
  <w:style w:type="paragraph" w:customStyle="1" w:styleId="1ff6">
    <w:name w:val="Абзац списка1"/>
    <w:basedOn w:val="a1"/>
    <w:rsid w:val="005B7F73"/>
    <w:pPr>
      <w:autoSpaceDN w:val="0"/>
      <w:snapToGrid w:val="0"/>
      <w:spacing w:after="200" w:line="276" w:lineRule="auto"/>
      <w:ind w:left="720"/>
      <w:textAlignment w:val="baseline"/>
    </w:pPr>
    <w:rPr>
      <w:szCs w:val="22"/>
      <w:lang w:eastAsia="en-US"/>
    </w:rPr>
  </w:style>
  <w:style w:type="paragraph" w:customStyle="1" w:styleId="1ff7">
    <w:name w:val="Заголовок оглавления1"/>
    <w:basedOn w:val="1"/>
    <w:next w:val="a1"/>
    <w:rsid w:val="005B7F73"/>
    <w:pPr>
      <w:keepLines/>
      <w:autoSpaceDN w:val="0"/>
      <w:snapToGrid w:val="0"/>
      <w:spacing w:before="480" w:line="276" w:lineRule="auto"/>
      <w:jc w:val="left"/>
      <w:textAlignment w:val="baseline"/>
    </w:pPr>
    <w:rPr>
      <w:rFonts w:ascii="Cambria" w:eastAsia="Calibri" w:hAnsi="Cambria"/>
      <w:b/>
      <w:bCs/>
      <w:color w:val="365F91"/>
      <w:sz w:val="22"/>
      <w:szCs w:val="28"/>
    </w:rPr>
  </w:style>
  <w:style w:type="paragraph" w:customStyle="1" w:styleId="xl64">
    <w:name w:val="xl64"/>
    <w:basedOn w:val="a1"/>
    <w:rsid w:val="005B7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napToGrid w:val="0"/>
      <w:spacing w:before="100" w:after="100"/>
      <w:textAlignment w:val="top"/>
    </w:pPr>
    <w:rPr>
      <w:szCs w:val="20"/>
    </w:rPr>
  </w:style>
  <w:style w:type="paragraph" w:customStyle="1" w:styleId="afffff9">
    <w:name w:val="Обычный (паспорт)"/>
    <w:basedOn w:val="a1"/>
    <w:rsid w:val="005B7F73"/>
    <w:pPr>
      <w:autoSpaceDN w:val="0"/>
      <w:snapToGrid w:val="0"/>
      <w:spacing w:before="120"/>
      <w:textAlignment w:val="baseline"/>
    </w:pPr>
    <w:rPr>
      <w:sz w:val="22"/>
      <w:szCs w:val="28"/>
    </w:rPr>
  </w:style>
  <w:style w:type="paragraph" w:customStyle="1" w:styleId="afffffa">
    <w:name w:val="Обычный в таблице"/>
    <w:basedOn w:val="a1"/>
    <w:rsid w:val="005B7F73"/>
    <w:pPr>
      <w:autoSpaceDN w:val="0"/>
      <w:snapToGrid w:val="0"/>
      <w:textAlignment w:val="baseline"/>
    </w:pPr>
    <w:rPr>
      <w:sz w:val="22"/>
      <w:szCs w:val="22"/>
    </w:rPr>
  </w:style>
  <w:style w:type="paragraph" w:customStyle="1" w:styleId="Main">
    <w:name w:val="Main Знак"/>
    <w:rsid w:val="005B7F73"/>
    <w:pPr>
      <w:autoSpaceDN w:val="0"/>
      <w:spacing w:after="120"/>
      <w:jc w:val="both"/>
      <w:textAlignment w:val="baseline"/>
    </w:pPr>
    <w:rPr>
      <w:sz w:val="24"/>
    </w:rPr>
  </w:style>
  <w:style w:type="paragraph" w:customStyle="1" w:styleId="1ff8">
    <w:name w:val="1 Обычный"/>
    <w:basedOn w:val="a1"/>
    <w:rsid w:val="005B7F73"/>
    <w:pPr>
      <w:autoSpaceDE w:val="0"/>
      <w:autoSpaceDN w:val="0"/>
      <w:snapToGrid w:val="0"/>
      <w:spacing w:before="120" w:after="120" w:line="360" w:lineRule="auto"/>
      <w:ind w:firstLine="720"/>
      <w:textAlignment w:val="baseline"/>
    </w:pPr>
    <w:rPr>
      <w:rFonts w:ascii="Arial" w:hAnsi="Arial" w:cs="Arial"/>
      <w:szCs w:val="20"/>
      <w:lang w:bidi="en-US"/>
    </w:rPr>
  </w:style>
  <w:style w:type="paragraph" w:customStyle="1" w:styleId="1ff9">
    <w:name w:val="Знак Знак Знак Знак Знак Знак1"/>
    <w:basedOn w:val="a1"/>
    <w:rsid w:val="005B7F73"/>
    <w:pPr>
      <w:autoSpaceDN w:val="0"/>
      <w:snapToGrid w:val="0"/>
      <w:spacing w:before="100" w:after="100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5B7F73"/>
    <w:rPr>
      <w:rFonts w:ascii="Times New Roman" w:hAnsi="Times New Roman" w:cs="Times New Roman"/>
      <w:sz w:val="26"/>
      <w:szCs w:val="26"/>
    </w:rPr>
  </w:style>
  <w:style w:type="paragraph" w:customStyle="1" w:styleId="printj">
    <w:name w:val="printj"/>
    <w:basedOn w:val="a1"/>
    <w:rsid w:val="005B7F73"/>
    <w:pPr>
      <w:autoSpaceDN w:val="0"/>
      <w:snapToGrid w:val="0"/>
      <w:spacing w:before="100" w:after="100"/>
      <w:textAlignment w:val="baseline"/>
    </w:pPr>
    <w:rPr>
      <w:szCs w:val="20"/>
    </w:rPr>
  </w:style>
  <w:style w:type="paragraph" w:customStyle="1" w:styleId="2f5">
    <w:name w:val="Знак Знак2"/>
    <w:basedOn w:val="a1"/>
    <w:rsid w:val="005B7F73"/>
    <w:pPr>
      <w:autoSpaceDN w:val="0"/>
      <w:snapToGri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b">
    <w:name w:val="ЭЭГ"/>
    <w:basedOn w:val="a1"/>
    <w:rsid w:val="005B7F73"/>
    <w:pPr>
      <w:autoSpaceDN w:val="0"/>
      <w:snapToGrid w:val="0"/>
      <w:spacing w:line="360" w:lineRule="auto"/>
      <w:ind w:firstLine="720"/>
      <w:textAlignment w:val="baseline"/>
    </w:pPr>
    <w:rPr>
      <w:szCs w:val="20"/>
    </w:rPr>
  </w:style>
  <w:style w:type="paragraph" w:styleId="2f6">
    <w:name w:val="Body Text First Indent 2"/>
    <w:basedOn w:val="a7"/>
    <w:link w:val="2f7"/>
    <w:rsid w:val="005B7F73"/>
    <w:pPr>
      <w:autoSpaceDN w:val="0"/>
      <w:snapToGrid w:val="0"/>
      <w:ind w:firstLine="210"/>
      <w:textAlignment w:val="baseline"/>
    </w:pPr>
    <w:rPr>
      <w:szCs w:val="20"/>
    </w:rPr>
  </w:style>
  <w:style w:type="character" w:customStyle="1" w:styleId="13">
    <w:name w:val="Основной текст с отступом Знак1"/>
    <w:basedOn w:val="a2"/>
    <w:link w:val="a7"/>
    <w:rsid w:val="005B7F73"/>
    <w:rPr>
      <w:sz w:val="24"/>
      <w:szCs w:val="24"/>
    </w:rPr>
  </w:style>
  <w:style w:type="character" w:customStyle="1" w:styleId="2f7">
    <w:name w:val="Красная строка 2 Знак"/>
    <w:basedOn w:val="13"/>
    <w:link w:val="2f6"/>
    <w:rsid w:val="005B7F73"/>
    <w:rPr>
      <w:sz w:val="24"/>
      <w:szCs w:val="24"/>
    </w:rPr>
  </w:style>
  <w:style w:type="paragraph" w:customStyle="1" w:styleId="141">
    <w:name w:val="Обычный + 14 пт"/>
    <w:basedOn w:val="a1"/>
    <w:rsid w:val="005B7F73"/>
    <w:pPr>
      <w:autoSpaceDN w:val="0"/>
      <w:snapToGrid w:val="0"/>
      <w:spacing w:after="120" w:line="360" w:lineRule="auto"/>
      <w:textAlignment w:val="baseline"/>
    </w:pPr>
    <w:rPr>
      <w:sz w:val="22"/>
      <w:szCs w:val="28"/>
    </w:rPr>
  </w:style>
  <w:style w:type="paragraph" w:styleId="3d">
    <w:name w:val="Body Text 3"/>
    <w:basedOn w:val="a1"/>
    <w:link w:val="3e"/>
    <w:rsid w:val="005B7F73"/>
    <w:pPr>
      <w:autoSpaceDN w:val="0"/>
      <w:snapToGrid w:val="0"/>
      <w:spacing w:after="120"/>
      <w:textAlignment w:val="baseline"/>
    </w:pPr>
    <w:rPr>
      <w:sz w:val="16"/>
      <w:szCs w:val="16"/>
    </w:rPr>
  </w:style>
  <w:style w:type="character" w:customStyle="1" w:styleId="3e">
    <w:name w:val="Основной текст 3 Знак"/>
    <w:basedOn w:val="a2"/>
    <w:link w:val="3d"/>
    <w:rsid w:val="005B7F73"/>
    <w:rPr>
      <w:sz w:val="16"/>
      <w:szCs w:val="16"/>
    </w:rPr>
  </w:style>
  <w:style w:type="character" w:customStyle="1" w:styleId="2f8">
    <w:name w:val="Основной текст2"/>
    <w:rsid w:val="005B7F7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FontStyle21">
    <w:name w:val="Font Style21"/>
    <w:rsid w:val="005B7F73"/>
    <w:rPr>
      <w:rFonts w:ascii="Arial" w:hAnsi="Arial" w:cs="Arial"/>
      <w:sz w:val="18"/>
      <w:szCs w:val="18"/>
    </w:rPr>
  </w:style>
  <w:style w:type="character" w:customStyle="1" w:styleId="FontStyle22">
    <w:name w:val="Font Style22"/>
    <w:rsid w:val="005B7F73"/>
    <w:rPr>
      <w:rFonts w:ascii="Arial" w:hAnsi="Arial" w:cs="Arial"/>
      <w:i/>
      <w:iCs/>
      <w:sz w:val="18"/>
      <w:szCs w:val="18"/>
    </w:rPr>
  </w:style>
  <w:style w:type="character" w:customStyle="1" w:styleId="113">
    <w:name w:val="Заголовок 1 Знак1"/>
    <w:rsid w:val="005B7F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2">
    <w:name w:val="Заголовок 3 Знак1"/>
    <w:rsid w:val="005B7F73"/>
    <w:rPr>
      <w:rFonts w:ascii="Cambria" w:eastAsia="Times New Roman" w:hAnsi="Cambria" w:cs="Times New Roman"/>
      <w:b/>
      <w:bCs/>
      <w:color w:val="4F81BD"/>
      <w:sz w:val="28"/>
      <w:szCs w:val="24"/>
    </w:rPr>
  </w:style>
  <w:style w:type="character" w:customStyle="1" w:styleId="410">
    <w:name w:val="Заголовок 4 Знак1"/>
    <w:rsid w:val="005B7F73"/>
    <w:rPr>
      <w:rFonts w:ascii="Cambria" w:eastAsia="Times New Roman" w:hAnsi="Cambria" w:cs="Times New Roman"/>
      <w:b/>
      <w:bCs/>
      <w:i/>
      <w:iCs/>
      <w:color w:val="4F81BD"/>
      <w:sz w:val="28"/>
      <w:szCs w:val="24"/>
    </w:rPr>
  </w:style>
  <w:style w:type="character" w:customStyle="1" w:styleId="1ffa">
    <w:name w:val="Текст сноски Знак1"/>
    <w:rsid w:val="005B7F73"/>
    <w:rPr>
      <w:rFonts w:ascii="Times New Roman" w:eastAsia="Times New Roman" w:hAnsi="Times New Roman"/>
    </w:rPr>
  </w:style>
  <w:style w:type="character" w:customStyle="1" w:styleId="1ffb">
    <w:name w:val="Текст примечания Знак1"/>
    <w:rsid w:val="005B7F73"/>
    <w:rPr>
      <w:rFonts w:ascii="Times New Roman" w:eastAsia="Times New Roman" w:hAnsi="Times New Roman"/>
    </w:rPr>
  </w:style>
  <w:style w:type="character" w:customStyle="1" w:styleId="1ffc">
    <w:name w:val="Обычный (веб) Знак1"/>
    <w:rsid w:val="005B7F73"/>
    <w:rPr>
      <w:rFonts w:ascii="Cambria" w:eastAsia="Times New Roman" w:hAnsi="Cambria"/>
      <w:i/>
      <w:iCs/>
    </w:rPr>
  </w:style>
  <w:style w:type="character" w:customStyle="1" w:styleId="710">
    <w:name w:val="Заголовок 7 Знак1"/>
    <w:rsid w:val="005B7F73"/>
    <w:rPr>
      <w:rFonts w:ascii="Cambria" w:eastAsia="Times New Roman" w:hAnsi="Cambria" w:cs="Times New Roman"/>
      <w:i/>
      <w:iCs/>
      <w:color w:val="404040"/>
      <w:sz w:val="28"/>
      <w:szCs w:val="24"/>
    </w:rPr>
  </w:style>
  <w:style w:type="character" w:customStyle="1" w:styleId="811">
    <w:name w:val="Заголовок 8 Знак1"/>
    <w:rsid w:val="005B7F73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rsid w:val="005B7F73"/>
    <w:rPr>
      <w:rFonts w:ascii="Cambria" w:eastAsia="Times New Roman" w:hAnsi="Cambria" w:cs="Times New Roman"/>
      <w:i/>
      <w:iCs/>
      <w:color w:val="404040"/>
    </w:rPr>
  </w:style>
  <w:style w:type="character" w:customStyle="1" w:styleId="1ffd">
    <w:name w:val="Верхний колонтитул Знак1"/>
    <w:rsid w:val="005B7F73"/>
    <w:rPr>
      <w:rFonts w:ascii="Times New Roman" w:eastAsia="Times New Roman" w:hAnsi="Times New Roman"/>
      <w:sz w:val="28"/>
      <w:szCs w:val="24"/>
    </w:rPr>
  </w:style>
  <w:style w:type="character" w:customStyle="1" w:styleId="142">
    <w:name w:val="Основной текст + 14"/>
    <w:rsid w:val="005B7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vertAlign w:val="baseline"/>
      <w:lang w:val="ru-RU"/>
    </w:rPr>
  </w:style>
  <w:style w:type="character" w:customStyle="1" w:styleId="1ffe">
    <w:name w:val="Нижний колонтитул Знак1"/>
    <w:rsid w:val="005B7F73"/>
    <w:rPr>
      <w:rFonts w:ascii="Times New Roman" w:eastAsia="Times New Roman" w:hAnsi="Times New Roman"/>
      <w:sz w:val="28"/>
      <w:szCs w:val="24"/>
    </w:rPr>
  </w:style>
  <w:style w:type="character" w:customStyle="1" w:styleId="1fff">
    <w:name w:val="Текст выноски Знак1"/>
    <w:rsid w:val="005B7F73"/>
    <w:rPr>
      <w:rFonts w:ascii="Tahoma" w:eastAsia="Times New Roman" w:hAnsi="Tahoma" w:cs="Tahoma"/>
      <w:sz w:val="16"/>
      <w:szCs w:val="16"/>
    </w:rPr>
  </w:style>
  <w:style w:type="character" w:customStyle="1" w:styleId="313">
    <w:name w:val="Основной текст с отступом 3 Знак1"/>
    <w:rsid w:val="005B7F73"/>
    <w:rPr>
      <w:rFonts w:ascii="Times New Roman" w:eastAsia="Times New Roman" w:hAnsi="Times New Roman"/>
      <w:sz w:val="16"/>
      <w:szCs w:val="16"/>
    </w:rPr>
  </w:style>
  <w:style w:type="character" w:customStyle="1" w:styleId="1fff0">
    <w:name w:val="Красная строка Знак1"/>
    <w:rsid w:val="005B7F73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19">
    <w:name w:val="Основной текст с отступом 2 Знак1"/>
    <w:rsid w:val="005B7F73"/>
    <w:rPr>
      <w:rFonts w:ascii="Times New Roman" w:eastAsia="Times New Roman" w:hAnsi="Times New Roman"/>
      <w:sz w:val="28"/>
      <w:szCs w:val="24"/>
    </w:rPr>
  </w:style>
  <w:style w:type="character" w:customStyle="1" w:styleId="1fff1">
    <w:name w:val="Тема примечания Знак1"/>
    <w:rsid w:val="005B7F73"/>
    <w:rPr>
      <w:rFonts w:ascii="Times New Roman" w:eastAsia="Times New Roman" w:hAnsi="Times New Roman"/>
      <w:b/>
      <w:bCs/>
    </w:rPr>
  </w:style>
  <w:style w:type="character" w:customStyle="1" w:styleId="1fff2">
    <w:name w:val="Текст Знак1"/>
    <w:rsid w:val="005B7F73"/>
    <w:rPr>
      <w:rFonts w:ascii="Consolas" w:eastAsia="Times New Roman" w:hAnsi="Consolas"/>
      <w:sz w:val="21"/>
      <w:szCs w:val="21"/>
    </w:rPr>
  </w:style>
  <w:style w:type="character" w:customStyle="1" w:styleId="21a">
    <w:name w:val="Красная строка 2 Знак1"/>
    <w:rsid w:val="005B7F73"/>
  </w:style>
  <w:style w:type="character" w:customStyle="1" w:styleId="222">
    <w:name w:val="Основной текст 2 Знак2"/>
    <w:rsid w:val="005B7F73"/>
    <w:rPr>
      <w:rFonts w:ascii="Times New Roman" w:eastAsia="Times New Roman" w:hAnsi="Times New Roman"/>
      <w:sz w:val="28"/>
      <w:szCs w:val="24"/>
    </w:rPr>
  </w:style>
  <w:style w:type="character" w:customStyle="1" w:styleId="314">
    <w:name w:val="Основной текст 3 Знак1"/>
    <w:rsid w:val="005B7F73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5B7F7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">
    <w:name w:val="formattext"/>
    <w:basedOn w:val="a1"/>
    <w:rsid w:val="005B7F73"/>
    <w:pPr>
      <w:autoSpaceDN w:val="0"/>
      <w:snapToGrid w:val="0"/>
      <w:spacing w:before="100" w:after="100"/>
      <w:textAlignment w:val="baseline"/>
    </w:pPr>
    <w:rPr>
      <w:szCs w:val="20"/>
    </w:rPr>
  </w:style>
  <w:style w:type="character" w:customStyle="1" w:styleId="2f9">
    <w:name w:val="Выделенная цитата Знак2"/>
    <w:rsid w:val="005B7F73"/>
    <w:rPr>
      <w:rFonts w:ascii="Cambria" w:hAnsi="Cambria"/>
      <w:i/>
      <w:iCs/>
    </w:rPr>
  </w:style>
  <w:style w:type="paragraph" w:customStyle="1" w:styleId="1fff3">
    <w:name w:val="Обычный (веб)1"/>
    <w:rsid w:val="005B7F73"/>
    <w:pPr>
      <w:widowControl w:val="0"/>
      <w:suppressAutoHyphens/>
      <w:autoSpaceDN w:val="0"/>
      <w:spacing w:before="280" w:after="280"/>
      <w:textAlignment w:val="baseline"/>
    </w:pPr>
    <w:rPr>
      <w:rFonts w:ascii="Arial CYR" w:eastAsia="Lucida Sans Unicode" w:hAnsi="Arial CYR"/>
      <w:lang w:eastAsia="ar-SA"/>
    </w:rPr>
  </w:style>
  <w:style w:type="numbering" w:customStyle="1" w:styleId="111">
    <w:name w:val="Стиль111"/>
    <w:basedOn w:val="a4"/>
    <w:rsid w:val="005B7F73"/>
    <w:pPr>
      <w:numPr>
        <w:numId w:val="30"/>
      </w:numPr>
    </w:pPr>
  </w:style>
  <w:style w:type="numbering" w:customStyle="1" w:styleId="1111">
    <w:name w:val="Стиль1111"/>
    <w:basedOn w:val="a4"/>
    <w:rsid w:val="005B7F73"/>
    <w:pPr>
      <w:numPr>
        <w:numId w:val="31"/>
      </w:numPr>
    </w:pPr>
  </w:style>
  <w:style w:type="numbering" w:customStyle="1" w:styleId="12">
    <w:name w:val="Стиль12"/>
    <w:basedOn w:val="a4"/>
    <w:rsid w:val="005B7F73"/>
    <w:pPr>
      <w:numPr>
        <w:numId w:val="32"/>
      </w:numPr>
    </w:pPr>
  </w:style>
  <w:style w:type="numbering" w:customStyle="1" w:styleId="LFO3">
    <w:name w:val="LFO3"/>
    <w:basedOn w:val="a4"/>
    <w:rsid w:val="005B7F73"/>
    <w:pPr>
      <w:numPr>
        <w:numId w:val="33"/>
      </w:numPr>
    </w:pPr>
  </w:style>
  <w:style w:type="numbering" w:customStyle="1" w:styleId="LFO5">
    <w:name w:val="LFO5"/>
    <w:basedOn w:val="a4"/>
    <w:rsid w:val="005B7F73"/>
    <w:pPr>
      <w:numPr>
        <w:numId w:val="34"/>
      </w:numPr>
    </w:pPr>
  </w:style>
  <w:style w:type="character" w:customStyle="1" w:styleId="afffffc">
    <w:name w:val="Неразрешенное упоминание"/>
    <w:uiPriority w:val="99"/>
    <w:semiHidden/>
    <w:unhideWhenUsed/>
    <w:rsid w:val="005B7F73"/>
    <w:rPr>
      <w:color w:val="605E5C"/>
      <w:shd w:val="clear" w:color="auto" w:fill="E1DFDD"/>
    </w:rPr>
  </w:style>
  <w:style w:type="numbering" w:customStyle="1" w:styleId="2fa">
    <w:name w:val="Нет списка2"/>
    <w:next w:val="a4"/>
    <w:uiPriority w:val="99"/>
    <w:semiHidden/>
    <w:unhideWhenUsed/>
    <w:rsid w:val="005B7F73"/>
  </w:style>
  <w:style w:type="character" w:customStyle="1" w:styleId="-">
    <w:name w:val="Интернет-ссылка"/>
    <w:rsid w:val="005B7F73"/>
    <w:rPr>
      <w:color w:val="000080"/>
      <w:u w:val="single"/>
    </w:rPr>
  </w:style>
  <w:style w:type="paragraph" w:styleId="1fff4">
    <w:name w:val="index 1"/>
    <w:basedOn w:val="a1"/>
    <w:next w:val="a1"/>
    <w:autoRedefine/>
    <w:uiPriority w:val="99"/>
    <w:unhideWhenUsed/>
    <w:rsid w:val="005B7F73"/>
    <w:pPr>
      <w:widowControl w:val="0"/>
      <w:suppressAutoHyphens/>
      <w:ind w:left="240" w:hanging="240"/>
    </w:pPr>
    <w:rPr>
      <w:rFonts w:ascii="Liberation Serif" w:eastAsia="NSimSun" w:hAnsi="Liberation Serif" w:cs="Mangal"/>
      <w:kern w:val="2"/>
      <w:szCs w:val="21"/>
      <w:lang w:eastAsia="zh-CN" w:bidi="hi-IN"/>
    </w:rPr>
  </w:style>
  <w:style w:type="paragraph" w:styleId="afffffd">
    <w:name w:val="index heading"/>
    <w:basedOn w:val="a1"/>
    <w:qFormat/>
    <w:rsid w:val="005B7F73"/>
    <w:pPr>
      <w:widowControl w:val="0"/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ConsPlusTitlePage">
    <w:name w:val="ConsPlusTitlePage"/>
    <w:qFormat/>
    <w:rsid w:val="005B7F73"/>
    <w:pPr>
      <w:widowControl w:val="0"/>
      <w:suppressAutoHyphens/>
    </w:pPr>
    <w:rPr>
      <w:rFonts w:ascii="Tahoma" w:eastAsia="Arial" w:hAnsi="Tahoma" w:cs="Courier New"/>
      <w:kern w:val="2"/>
      <w:sz w:val="16"/>
      <w:szCs w:val="24"/>
      <w:lang w:eastAsia="zh-CN" w:bidi="hi-IN"/>
    </w:rPr>
  </w:style>
  <w:style w:type="paragraph" w:customStyle="1" w:styleId="ConsPlusJurTerm">
    <w:name w:val="ConsPlusJurTerm"/>
    <w:qFormat/>
    <w:rsid w:val="005B7F73"/>
    <w:pPr>
      <w:widowControl w:val="0"/>
      <w:suppressAutoHyphens/>
    </w:pPr>
    <w:rPr>
      <w:rFonts w:ascii="Tahoma" w:eastAsia="Arial" w:hAnsi="Tahoma" w:cs="Courier New"/>
      <w:kern w:val="2"/>
      <w:sz w:val="26"/>
      <w:szCs w:val="24"/>
      <w:lang w:eastAsia="zh-CN" w:bidi="hi-IN"/>
    </w:rPr>
  </w:style>
  <w:style w:type="paragraph" w:customStyle="1" w:styleId="ConsPlusTextList">
    <w:name w:val="ConsPlusTextList"/>
    <w:qFormat/>
    <w:rsid w:val="005B7F73"/>
    <w:pPr>
      <w:widowControl w:val="0"/>
      <w:suppressAutoHyphens/>
    </w:pPr>
    <w:rPr>
      <w:rFonts w:ascii="Arial" w:eastAsia="Arial" w:hAnsi="Arial" w:cs="Courier New"/>
      <w:kern w:val="2"/>
      <w:szCs w:val="24"/>
      <w:lang w:eastAsia="zh-CN" w:bidi="hi-IN"/>
    </w:rPr>
  </w:style>
  <w:style w:type="paragraph" w:customStyle="1" w:styleId="no-indent">
    <w:name w:val="no-indent"/>
    <w:basedOn w:val="a1"/>
    <w:rsid w:val="005B7F73"/>
    <w:pPr>
      <w:spacing w:before="100" w:beforeAutospacing="1" w:after="100" w:afterAutospacing="1"/>
    </w:pPr>
  </w:style>
  <w:style w:type="character" w:customStyle="1" w:styleId="ConsPlusNormal1">
    <w:name w:val="ConsPlusNormal1"/>
    <w:locked/>
    <w:rsid w:val="005B7F73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1"/>
    <w:rsid w:val="005B7F73"/>
    <w:pPr>
      <w:spacing w:before="100" w:beforeAutospacing="1" w:after="100" w:afterAutospacing="1"/>
    </w:pPr>
  </w:style>
  <w:style w:type="paragraph" w:customStyle="1" w:styleId="afffffe">
    <w:name w:val="Нормальный (таблица)"/>
    <w:basedOn w:val="a1"/>
    <w:next w:val="a1"/>
    <w:uiPriority w:val="99"/>
    <w:rsid w:val="005B7F7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D180352582A5E1EF3E5F7B03124DC44F5F17479AF85275810A82CA72665ED4B3EBAC2A7327ACB80AUFP5K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3B1B6E50639E4AC27417152BDDB4092BA1A6BDEEEBCB77642E010B27B7CC31E427FE768609FB56938D7FAB6TFxAH" TargetMode="External"/><Relationship Id="rId34" Type="http://schemas.openxmlformats.org/officeDocument/2006/relationships/hyperlink" Target="https://www.consultant.ru/document/cons_doc_LAW_440366/814f76c933059091b59d1e16017ae944260a729e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D180352582A5E1EF3E5F7B03124DC44F5F17479DF85275810A82CA72665ED4B3EBAC2A7327ADB906UFP1K" TargetMode="External"/><Relationship Id="rId25" Type="http://schemas.openxmlformats.org/officeDocument/2006/relationships/footer" Target="footer5.xml"/><Relationship Id="rId33" Type="http://schemas.openxmlformats.org/officeDocument/2006/relationships/hyperlink" Target="https://www.consultant.ru/document/cons_doc_LAW_6884/3affb1a237f84dae91860637c93ffbe8b06bdba4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80352582A5E1EF3E5F7B03124DC44F5F17469AFB5C75810A82CA72665ED4B3EBAC2A7327ADBC0EUFP4K" TargetMode="External"/><Relationship Id="rId20" Type="http://schemas.openxmlformats.org/officeDocument/2006/relationships/hyperlink" Target="consultantplus://offline/ref=D180352582A5E1EF3E5F650E04219B475A1F1A90FE5C7CDE5FDD912F3157DEE4ACE3733163A0B80FF12B89U7P3K" TargetMode="External"/><Relationship Id="rId29" Type="http://schemas.openxmlformats.org/officeDocument/2006/relationships/hyperlink" Target="https://www.consultant.ru/document/cons_doc_LAW_33773/d470dcf99871701e9e113961d34f6671e43824c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32" Type="http://schemas.openxmlformats.org/officeDocument/2006/relationships/hyperlink" Target="https://www.consultant.ru/document/cons_doc_LAW_33773/d470dcf99871701e9e113961d34f6671e43824c4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2.xml"/><Relationship Id="rId28" Type="http://schemas.openxmlformats.org/officeDocument/2006/relationships/footer" Target="footer7.xml"/><Relationship Id="rId36" Type="http://schemas.openxmlformats.org/officeDocument/2006/relationships/image" Target="media/image3.jpeg"/><Relationship Id="rId10" Type="http://schemas.openxmlformats.org/officeDocument/2006/relationships/hyperlink" Target="https://admpoddore.gosuslugi.ru/" TargetMode="External"/><Relationship Id="rId19" Type="http://schemas.openxmlformats.org/officeDocument/2006/relationships/hyperlink" Target="consultantplus://offline/ref=D180352582A5E1EF3E5F650E04219B475A1F1A90FE5C7CDE5FDD912F3157DEE4ACE3733163A0B80FF12B89U7P3K" TargetMode="External"/><Relationship Id="rId31" Type="http://schemas.openxmlformats.org/officeDocument/2006/relationships/hyperlink" Target="https://www.consultant.ru/document/cons_doc_LAW_440366/814f76c933059091b59d1e16017ae944260a729e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C733B1B6E50639E4AC27417152BDDB4092BA1A6EDCE1BCB77642E010B27B7CC31E427FE768609FB56938D7FAB6TFxAH" TargetMode="External"/><Relationship Id="rId27" Type="http://schemas.openxmlformats.org/officeDocument/2006/relationships/header" Target="header4.xml"/><Relationship Id="rId30" Type="http://schemas.openxmlformats.org/officeDocument/2006/relationships/hyperlink" Target="https://www.consultant.ru/document/cons_doc_LAW_6884/3affb1a237f84dae91860637c93ffbe8b06bdba4/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CEE1-31DF-4999-99FC-C460408C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24164</Words>
  <Characters>137737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161578</CharactersWithSpaces>
  <SharedDoc>false</SharedDoc>
  <HLinks>
    <vt:vector size="6" baseType="variant"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https://admpoddore.gosuslugi.ru/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2023-05-29T07:48:00Z</cp:lastPrinted>
  <dcterms:created xsi:type="dcterms:W3CDTF">2023-11-13T12:22:00Z</dcterms:created>
  <dcterms:modified xsi:type="dcterms:W3CDTF">2023-11-13T13:40:00Z</dcterms:modified>
</cp:coreProperties>
</file>