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E35" w:rsidRDefault="00263E19" w:rsidP="00631E35">
      <w:pPr>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2580005</wp:posOffset>
                </wp:positionH>
                <wp:positionV relativeFrom="paragraph">
                  <wp:posOffset>-424180</wp:posOffset>
                </wp:positionV>
                <wp:extent cx="831850" cy="320040"/>
                <wp:effectExtent l="0" t="2540" r="0" b="1270"/>
                <wp:wrapNone/>
                <wp:docPr id="3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850" cy="32004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0F7D0" id="Rectangle 2" o:spid="_x0000_s1026" style="position:absolute;margin-left:203.15pt;margin-top:-33.4pt;width:65.5pt;height:2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" fillcolor="white [3212]" stroked="f"/>
            </w:pict>
          </mc:Fallback>
        </mc:AlternateContent>
      </w:r>
      <w:r w:rsidR="00516B99">
        <w:rPr>
          <w:noProof/>
        </w:rPr>
        <w:drawing>
          <wp:inline distT="0" distB="0" distL="0" distR="0">
            <wp:extent cx="621665" cy="777240"/>
            <wp:effectExtent l="19050" t="0" r="6985" b="0"/>
            <wp:docPr id="1" name="Рисунок 1" descr="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12"/>
                    <pic:cNvPicPr>
                      <a:picLocks noChangeAspect="1" noChangeArrowheads="1"/>
                    </pic:cNvPicPr>
                  </pic:nvPicPr>
                  <pic:blipFill>
                    <a:blip r:embed="rId8"/>
                    <a:srcRect t="22363" b="10127"/>
                    <a:stretch>
                      <a:fillRect/>
                    </a:stretch>
                  </pic:blipFill>
                  <pic:spPr bwMode="auto">
                    <a:xfrm>
                      <a:off x="0" y="0"/>
                      <a:ext cx="621665" cy="777240"/>
                    </a:xfrm>
                    <a:prstGeom prst="rect">
                      <a:avLst/>
                    </a:prstGeom>
                    <a:noFill/>
                    <a:ln w="9525">
                      <a:noFill/>
                      <a:miter lim="800000"/>
                      <a:headEnd/>
                      <a:tailEnd/>
                    </a:ln>
                  </pic:spPr>
                </pic:pic>
              </a:graphicData>
            </a:graphic>
          </wp:inline>
        </w:drawing>
      </w:r>
    </w:p>
    <w:p w:rsidR="00631E35" w:rsidRPr="00631E35" w:rsidRDefault="00631E35" w:rsidP="00631E35">
      <w:pPr>
        <w:pStyle w:val="1"/>
        <w:spacing w:line="240" w:lineRule="exact"/>
        <w:rPr>
          <w:b/>
          <w:bCs/>
          <w:szCs w:val="28"/>
        </w:rPr>
      </w:pPr>
      <w:r w:rsidRPr="00631E35">
        <w:rPr>
          <w:b/>
          <w:bCs/>
          <w:szCs w:val="28"/>
        </w:rPr>
        <w:t>Российская Федерация</w:t>
      </w:r>
    </w:p>
    <w:p w:rsidR="00631E35" w:rsidRPr="00631E35" w:rsidRDefault="00631E35" w:rsidP="00631E35">
      <w:pPr>
        <w:pStyle w:val="1"/>
        <w:spacing w:line="240" w:lineRule="exact"/>
        <w:rPr>
          <w:b/>
          <w:bCs/>
          <w:szCs w:val="28"/>
        </w:rPr>
      </w:pPr>
      <w:r w:rsidRPr="00631E35">
        <w:rPr>
          <w:b/>
          <w:bCs/>
          <w:szCs w:val="28"/>
        </w:rPr>
        <w:t>Новгородская область</w:t>
      </w:r>
    </w:p>
    <w:p w:rsidR="00631E35" w:rsidRPr="00631E35" w:rsidRDefault="00631E35" w:rsidP="00631E35"/>
    <w:p w:rsidR="00631E35" w:rsidRPr="00631E35" w:rsidRDefault="00631E35" w:rsidP="00631E35">
      <w:pPr>
        <w:pStyle w:val="2"/>
        <w:jc w:val="center"/>
      </w:pPr>
      <w:r w:rsidRPr="00631E35">
        <w:t>ДУМА ПОДДОРСКОГО МУНИЦИПАЛЬНОГО РАЙОНА</w:t>
      </w:r>
    </w:p>
    <w:p w:rsidR="00631E35" w:rsidRPr="00631E35" w:rsidRDefault="00631E35" w:rsidP="00631E35">
      <w:pPr>
        <w:pStyle w:val="6"/>
        <w:rPr>
          <w:sz w:val="36"/>
          <w:szCs w:val="36"/>
        </w:rPr>
      </w:pPr>
      <w:r w:rsidRPr="00631E35">
        <w:rPr>
          <w:sz w:val="36"/>
          <w:szCs w:val="36"/>
        </w:rPr>
        <w:t>Р Е Ш Е Н И Е</w:t>
      </w:r>
    </w:p>
    <w:p w:rsidR="00631E35" w:rsidRPr="00410AD9" w:rsidRDefault="00B154CF" w:rsidP="00B154CF">
      <w:pPr>
        <w:tabs>
          <w:tab w:val="center" w:pos="4860"/>
        </w:tabs>
        <w:spacing w:line="240" w:lineRule="exact"/>
        <w:jc w:val="center"/>
        <w:rPr>
          <w:sz w:val="28"/>
        </w:rPr>
      </w:pPr>
      <w:r>
        <w:rPr>
          <w:sz w:val="28"/>
        </w:rPr>
        <w:t xml:space="preserve">от </w:t>
      </w:r>
      <w:r w:rsidR="00AD3E8F">
        <w:rPr>
          <w:sz w:val="28"/>
        </w:rPr>
        <w:t>2</w:t>
      </w:r>
      <w:r w:rsidR="004E4C1F">
        <w:rPr>
          <w:sz w:val="28"/>
        </w:rPr>
        <w:t>3</w:t>
      </w:r>
      <w:r>
        <w:rPr>
          <w:sz w:val="28"/>
        </w:rPr>
        <w:t>.</w:t>
      </w:r>
      <w:r w:rsidR="00BB2733">
        <w:rPr>
          <w:sz w:val="28"/>
        </w:rPr>
        <w:t>0</w:t>
      </w:r>
      <w:r w:rsidR="004E4C1F">
        <w:rPr>
          <w:sz w:val="28"/>
        </w:rPr>
        <w:t>4</w:t>
      </w:r>
      <w:r>
        <w:rPr>
          <w:sz w:val="28"/>
        </w:rPr>
        <w:t>.202</w:t>
      </w:r>
      <w:r w:rsidR="00BB2733">
        <w:rPr>
          <w:sz w:val="28"/>
        </w:rPr>
        <w:t>4</w:t>
      </w:r>
      <w:r>
        <w:rPr>
          <w:sz w:val="28"/>
        </w:rPr>
        <w:t xml:space="preserve"> № </w:t>
      </w:r>
      <w:r w:rsidR="006E596A">
        <w:rPr>
          <w:sz w:val="28"/>
        </w:rPr>
        <w:t>2</w:t>
      </w:r>
      <w:r w:rsidR="00BB2733">
        <w:rPr>
          <w:sz w:val="28"/>
        </w:rPr>
        <w:t>5</w:t>
      </w:r>
      <w:r w:rsidR="008455B8">
        <w:rPr>
          <w:sz w:val="28"/>
        </w:rPr>
        <w:t>9</w:t>
      </w:r>
    </w:p>
    <w:p w:rsidR="00631E35" w:rsidRPr="00486D3D" w:rsidRDefault="00631E35" w:rsidP="00B154CF">
      <w:pPr>
        <w:spacing w:line="240" w:lineRule="exact"/>
        <w:jc w:val="center"/>
        <w:rPr>
          <w:sz w:val="28"/>
        </w:rPr>
      </w:pPr>
      <w:proofErr w:type="spellStart"/>
      <w:r w:rsidRPr="00486D3D">
        <w:rPr>
          <w:sz w:val="28"/>
        </w:rPr>
        <w:t>с.Поддорье</w:t>
      </w:r>
      <w:proofErr w:type="spellEnd"/>
    </w:p>
    <w:p w:rsidR="00F769BE" w:rsidRDefault="00F769BE" w:rsidP="00F769BE">
      <w:pPr>
        <w:tabs>
          <w:tab w:val="left" w:pos="1134"/>
        </w:tabs>
        <w:rPr>
          <w:sz w:val="28"/>
        </w:rPr>
      </w:pPr>
    </w:p>
    <w:tbl>
      <w:tblPr>
        <w:tblW w:w="0" w:type="auto"/>
        <w:tblLook w:val="01E0" w:firstRow="1" w:lastRow="1" w:firstColumn="1" w:lastColumn="1" w:noHBand="0" w:noVBand="0"/>
      </w:tblPr>
      <w:tblGrid>
        <w:gridCol w:w="9354"/>
      </w:tblGrid>
      <w:tr w:rsidR="00F769BE" w:rsidRPr="009E3E4B" w:rsidTr="00B154CF">
        <w:tc>
          <w:tcPr>
            <w:tcW w:w="9889" w:type="dxa"/>
          </w:tcPr>
          <w:p w:rsidR="00F769BE" w:rsidRPr="008455B8" w:rsidRDefault="008455B8" w:rsidP="008455B8">
            <w:pPr>
              <w:spacing w:line="240" w:lineRule="exact"/>
              <w:jc w:val="center"/>
              <w:rPr>
                <w:b/>
                <w:bCs/>
                <w:sz w:val="28"/>
                <w:szCs w:val="28"/>
              </w:rPr>
            </w:pPr>
            <w:bookmarkStart w:id="0" w:name="_GoBack"/>
            <w:r w:rsidRPr="008455B8">
              <w:rPr>
                <w:b/>
                <w:bCs/>
                <w:sz w:val="28"/>
                <w:szCs w:val="28"/>
              </w:rPr>
              <w:t xml:space="preserve">О принятии к сведению отчета </w:t>
            </w:r>
            <w:bookmarkEnd w:id="0"/>
            <w:r w:rsidRPr="008455B8">
              <w:rPr>
                <w:b/>
                <w:bCs/>
                <w:sz w:val="28"/>
                <w:szCs w:val="28"/>
              </w:rPr>
              <w:t>о</w:t>
            </w:r>
            <w:r w:rsidRPr="008455B8">
              <w:rPr>
                <w:b/>
                <w:color w:val="000000"/>
                <w:spacing w:val="-2"/>
                <w:sz w:val="28"/>
                <w:szCs w:val="28"/>
              </w:rPr>
              <w:t>б исполнении  бюджета По</w:t>
            </w:r>
            <w:r w:rsidRPr="008455B8">
              <w:rPr>
                <w:b/>
                <w:color w:val="000000"/>
                <w:spacing w:val="-2"/>
                <w:sz w:val="28"/>
                <w:szCs w:val="28"/>
              </w:rPr>
              <w:t>д</w:t>
            </w:r>
            <w:r w:rsidRPr="008455B8">
              <w:rPr>
                <w:b/>
                <w:color w:val="000000"/>
                <w:spacing w:val="-2"/>
                <w:sz w:val="28"/>
                <w:szCs w:val="28"/>
              </w:rPr>
              <w:t>дорского муниципального ра</w:t>
            </w:r>
            <w:r w:rsidRPr="008455B8">
              <w:rPr>
                <w:b/>
                <w:color w:val="000000"/>
                <w:spacing w:val="-2"/>
                <w:sz w:val="28"/>
                <w:szCs w:val="28"/>
              </w:rPr>
              <w:t>й</w:t>
            </w:r>
            <w:r w:rsidRPr="008455B8">
              <w:rPr>
                <w:b/>
                <w:color w:val="000000"/>
                <w:spacing w:val="-2"/>
                <w:sz w:val="28"/>
                <w:szCs w:val="28"/>
              </w:rPr>
              <w:t>она за 1 квартал 2024 года</w:t>
            </w:r>
          </w:p>
        </w:tc>
      </w:tr>
    </w:tbl>
    <w:p w:rsidR="00CB7634" w:rsidRDefault="00CB7634" w:rsidP="00F769BE">
      <w:pPr>
        <w:tabs>
          <w:tab w:val="left" w:pos="1134"/>
        </w:tabs>
        <w:jc w:val="both"/>
        <w:rPr>
          <w:sz w:val="28"/>
        </w:rPr>
      </w:pPr>
    </w:p>
    <w:p w:rsidR="001A7265" w:rsidRDefault="001A7265" w:rsidP="00AB2AF8">
      <w:pPr>
        <w:tabs>
          <w:tab w:val="left" w:pos="720"/>
        </w:tabs>
        <w:ind w:firstLine="709"/>
        <w:jc w:val="both"/>
        <w:rPr>
          <w:sz w:val="28"/>
          <w:szCs w:val="28"/>
        </w:rPr>
      </w:pPr>
    </w:p>
    <w:p w:rsidR="008455B8" w:rsidRDefault="008455B8" w:rsidP="008455B8">
      <w:pPr>
        <w:shd w:val="clear" w:color="auto" w:fill="FFFFFF"/>
        <w:spacing w:before="5"/>
        <w:ind w:left="82" w:firstLine="626"/>
        <w:jc w:val="both"/>
        <w:rPr>
          <w:color w:val="000000"/>
          <w:spacing w:val="-2"/>
          <w:sz w:val="28"/>
          <w:szCs w:val="28"/>
        </w:rPr>
      </w:pPr>
      <w:r w:rsidRPr="00B33AC3">
        <w:rPr>
          <w:color w:val="000000"/>
          <w:spacing w:val="-2"/>
          <w:sz w:val="28"/>
          <w:szCs w:val="28"/>
        </w:rPr>
        <w:t>В соответствии с Бюджетным кодексом Российской Федерации, Полож</w:t>
      </w:r>
      <w:r w:rsidRPr="00B33AC3">
        <w:rPr>
          <w:color w:val="000000"/>
          <w:spacing w:val="-2"/>
          <w:sz w:val="28"/>
          <w:szCs w:val="28"/>
        </w:rPr>
        <w:t>е</w:t>
      </w:r>
      <w:r w:rsidRPr="00B33AC3">
        <w:rPr>
          <w:color w:val="000000"/>
          <w:spacing w:val="-2"/>
          <w:sz w:val="28"/>
          <w:szCs w:val="28"/>
        </w:rPr>
        <w:t xml:space="preserve">нием о бюджетном процессе в </w:t>
      </w:r>
      <w:proofErr w:type="spellStart"/>
      <w:r w:rsidRPr="00B33AC3">
        <w:rPr>
          <w:color w:val="000000"/>
          <w:spacing w:val="-2"/>
          <w:sz w:val="28"/>
          <w:szCs w:val="28"/>
        </w:rPr>
        <w:t>Поддорском</w:t>
      </w:r>
      <w:proofErr w:type="spellEnd"/>
      <w:r w:rsidRPr="00B33AC3">
        <w:rPr>
          <w:color w:val="000000"/>
          <w:spacing w:val="-2"/>
          <w:sz w:val="28"/>
          <w:szCs w:val="28"/>
        </w:rPr>
        <w:t xml:space="preserve"> муниципальном районе, утве</w:t>
      </w:r>
      <w:r w:rsidRPr="00B33AC3">
        <w:rPr>
          <w:color w:val="000000"/>
          <w:spacing w:val="-2"/>
          <w:sz w:val="28"/>
          <w:szCs w:val="28"/>
        </w:rPr>
        <w:t>р</w:t>
      </w:r>
      <w:r w:rsidRPr="00B33AC3">
        <w:rPr>
          <w:color w:val="000000"/>
          <w:spacing w:val="-2"/>
          <w:sz w:val="28"/>
          <w:szCs w:val="28"/>
        </w:rPr>
        <w:t xml:space="preserve">жденным решением Думы Поддорского муниципального района от 26.12.2011 № 472 </w:t>
      </w:r>
    </w:p>
    <w:p w:rsidR="008455B8" w:rsidRDefault="008455B8" w:rsidP="008455B8">
      <w:pPr>
        <w:shd w:val="clear" w:color="auto" w:fill="FFFFFF"/>
        <w:spacing w:before="5"/>
        <w:ind w:left="82" w:firstLine="626"/>
        <w:jc w:val="both"/>
        <w:rPr>
          <w:color w:val="000000"/>
          <w:spacing w:val="-2"/>
          <w:sz w:val="28"/>
          <w:szCs w:val="28"/>
        </w:rPr>
      </w:pPr>
      <w:r>
        <w:rPr>
          <w:color w:val="000000"/>
          <w:spacing w:val="-2"/>
          <w:sz w:val="28"/>
          <w:szCs w:val="28"/>
        </w:rPr>
        <w:t xml:space="preserve">Дума Поддорского муниципального района </w:t>
      </w:r>
    </w:p>
    <w:p w:rsidR="008455B8" w:rsidRPr="003A7FAB" w:rsidRDefault="008455B8" w:rsidP="008455B8">
      <w:pPr>
        <w:shd w:val="clear" w:color="auto" w:fill="FFFFFF"/>
        <w:spacing w:before="5"/>
        <w:jc w:val="both"/>
        <w:rPr>
          <w:b/>
          <w:color w:val="000000"/>
          <w:spacing w:val="-2"/>
          <w:sz w:val="28"/>
          <w:szCs w:val="28"/>
        </w:rPr>
      </w:pPr>
      <w:r w:rsidRPr="003A7FAB">
        <w:rPr>
          <w:b/>
          <w:color w:val="000000"/>
          <w:spacing w:val="-2"/>
          <w:sz w:val="28"/>
          <w:szCs w:val="28"/>
        </w:rPr>
        <w:t>РЕШИЛА:</w:t>
      </w:r>
    </w:p>
    <w:p w:rsidR="008455B8" w:rsidRDefault="008455B8" w:rsidP="008455B8">
      <w:pPr>
        <w:shd w:val="clear" w:color="auto" w:fill="FFFFFF"/>
        <w:spacing w:before="5"/>
        <w:ind w:left="82" w:firstLine="626"/>
        <w:jc w:val="both"/>
        <w:rPr>
          <w:color w:val="000000"/>
          <w:spacing w:val="-2"/>
          <w:sz w:val="28"/>
          <w:szCs w:val="28"/>
        </w:rPr>
      </w:pPr>
      <w:r>
        <w:rPr>
          <w:color w:val="000000"/>
          <w:spacing w:val="-2"/>
          <w:sz w:val="28"/>
          <w:szCs w:val="28"/>
        </w:rPr>
        <w:t>1. Принять к сведению прилагаемый отчет об исполнении бюджета По</w:t>
      </w:r>
      <w:r>
        <w:rPr>
          <w:color w:val="000000"/>
          <w:spacing w:val="-2"/>
          <w:sz w:val="28"/>
          <w:szCs w:val="28"/>
        </w:rPr>
        <w:t>д</w:t>
      </w:r>
      <w:r>
        <w:rPr>
          <w:color w:val="000000"/>
          <w:spacing w:val="-2"/>
          <w:sz w:val="28"/>
          <w:szCs w:val="28"/>
        </w:rPr>
        <w:t>до</w:t>
      </w:r>
      <w:r>
        <w:rPr>
          <w:color w:val="000000"/>
          <w:spacing w:val="-2"/>
          <w:sz w:val="28"/>
          <w:szCs w:val="28"/>
        </w:rPr>
        <w:t>р</w:t>
      </w:r>
      <w:r>
        <w:rPr>
          <w:color w:val="000000"/>
          <w:spacing w:val="-2"/>
          <w:sz w:val="28"/>
          <w:szCs w:val="28"/>
        </w:rPr>
        <w:t>ского муниципального района за 1 квартал 2024 года, по доходам в сумме 53</w:t>
      </w:r>
      <w:r>
        <w:rPr>
          <w:color w:val="000000"/>
          <w:spacing w:val="-2"/>
          <w:sz w:val="28"/>
          <w:szCs w:val="28"/>
        </w:rPr>
        <w:t xml:space="preserve"> </w:t>
      </w:r>
      <w:r>
        <w:rPr>
          <w:color w:val="000000"/>
          <w:spacing w:val="-2"/>
          <w:sz w:val="28"/>
          <w:szCs w:val="28"/>
        </w:rPr>
        <w:t>623 038 рублей 22 копейки и расходам в сумме 50</w:t>
      </w:r>
      <w:r>
        <w:rPr>
          <w:color w:val="000000"/>
          <w:spacing w:val="-2"/>
          <w:sz w:val="28"/>
          <w:szCs w:val="28"/>
        </w:rPr>
        <w:t xml:space="preserve"> </w:t>
      </w:r>
      <w:r>
        <w:rPr>
          <w:color w:val="000000"/>
          <w:spacing w:val="-2"/>
          <w:sz w:val="28"/>
          <w:szCs w:val="28"/>
        </w:rPr>
        <w:t>875</w:t>
      </w:r>
      <w:r>
        <w:rPr>
          <w:color w:val="000000"/>
          <w:spacing w:val="-2"/>
          <w:sz w:val="28"/>
          <w:szCs w:val="28"/>
        </w:rPr>
        <w:t xml:space="preserve"> </w:t>
      </w:r>
      <w:r>
        <w:rPr>
          <w:color w:val="000000"/>
          <w:spacing w:val="-2"/>
          <w:sz w:val="28"/>
          <w:szCs w:val="28"/>
        </w:rPr>
        <w:t>379 рублей 99 к</w:t>
      </w:r>
      <w:r>
        <w:rPr>
          <w:color w:val="000000"/>
          <w:spacing w:val="-2"/>
          <w:sz w:val="28"/>
          <w:szCs w:val="28"/>
        </w:rPr>
        <w:t>о</w:t>
      </w:r>
      <w:r>
        <w:rPr>
          <w:color w:val="000000"/>
          <w:spacing w:val="-2"/>
          <w:sz w:val="28"/>
          <w:szCs w:val="28"/>
        </w:rPr>
        <w:t>пеек, с превышением доходов над расходами (профицит) 2</w:t>
      </w:r>
      <w:r>
        <w:rPr>
          <w:color w:val="000000"/>
          <w:spacing w:val="-2"/>
          <w:sz w:val="28"/>
          <w:szCs w:val="28"/>
        </w:rPr>
        <w:t xml:space="preserve"> </w:t>
      </w:r>
      <w:r>
        <w:rPr>
          <w:color w:val="000000"/>
          <w:spacing w:val="-2"/>
          <w:sz w:val="28"/>
          <w:szCs w:val="28"/>
        </w:rPr>
        <w:t>747 658 рублей 23 копейки.</w:t>
      </w:r>
    </w:p>
    <w:p w:rsidR="0039236F" w:rsidRPr="0039236F" w:rsidRDefault="0039236F" w:rsidP="0039236F">
      <w:pPr>
        <w:shd w:val="clear" w:color="auto" w:fill="FFFFFF"/>
        <w:ind w:firstLine="709"/>
        <w:jc w:val="both"/>
        <w:rPr>
          <w:sz w:val="28"/>
          <w:szCs w:val="28"/>
        </w:rPr>
      </w:pPr>
      <w:r w:rsidRPr="0039236F">
        <w:rPr>
          <w:color w:val="000000"/>
          <w:spacing w:val="-2"/>
          <w:sz w:val="28"/>
          <w:szCs w:val="28"/>
        </w:rPr>
        <w:t>2.</w:t>
      </w:r>
      <w:r w:rsidRPr="0039236F">
        <w:rPr>
          <w:sz w:val="28"/>
          <w:szCs w:val="28"/>
        </w:rPr>
        <w:t xml:space="preserve"> Опубликовать решение в муниципальной газете «Вестник Поддорского муниципального района» и на официальном сайте Администрации муниципального района в информационно-</w:t>
      </w:r>
      <w:proofErr w:type="spellStart"/>
      <w:r w:rsidRPr="0039236F">
        <w:rPr>
          <w:sz w:val="28"/>
          <w:szCs w:val="28"/>
        </w:rPr>
        <w:t>телекоммункационной</w:t>
      </w:r>
      <w:proofErr w:type="spellEnd"/>
      <w:r w:rsidRPr="0039236F">
        <w:rPr>
          <w:sz w:val="28"/>
          <w:szCs w:val="28"/>
        </w:rPr>
        <w:t xml:space="preserve"> сети «Интернет» (https://admpoddore.gosuslugi.ru/).</w:t>
      </w:r>
    </w:p>
    <w:p w:rsidR="0039236F" w:rsidRDefault="0039236F" w:rsidP="00AD3E8F">
      <w:pPr>
        <w:ind w:firstLine="709"/>
        <w:jc w:val="both"/>
        <w:rPr>
          <w:sz w:val="28"/>
          <w:szCs w:val="28"/>
        </w:rPr>
      </w:pPr>
    </w:p>
    <w:p w:rsidR="00DE4819" w:rsidRDefault="00DE4819" w:rsidP="00F769BE">
      <w:pPr>
        <w:tabs>
          <w:tab w:val="left" w:pos="1134"/>
        </w:tabs>
        <w:jc w:val="both"/>
        <w:rPr>
          <w:sz w:val="28"/>
        </w:rPr>
      </w:pPr>
    </w:p>
    <w:p w:rsidR="00C94F68" w:rsidRPr="00C70BB8" w:rsidRDefault="00C70BB8" w:rsidP="00F769BE">
      <w:pPr>
        <w:tabs>
          <w:tab w:val="left" w:pos="1134"/>
        </w:tabs>
        <w:jc w:val="both"/>
        <w:rPr>
          <w:b/>
          <w:sz w:val="28"/>
        </w:rPr>
      </w:pPr>
      <w:r w:rsidRPr="00C70BB8">
        <w:rPr>
          <w:b/>
          <w:sz w:val="28"/>
        </w:rPr>
        <w:t>Глава</w:t>
      </w:r>
    </w:p>
    <w:p w:rsidR="00B154CF" w:rsidRDefault="00B154CF" w:rsidP="00B154CF">
      <w:pPr>
        <w:spacing w:line="240" w:lineRule="exact"/>
        <w:rPr>
          <w:b/>
          <w:sz w:val="28"/>
          <w:szCs w:val="28"/>
        </w:rPr>
      </w:pPr>
      <w:r w:rsidRPr="00C70BB8">
        <w:rPr>
          <w:b/>
          <w:sz w:val="28"/>
          <w:szCs w:val="28"/>
        </w:rPr>
        <w:t>муниципального</w:t>
      </w:r>
      <w:r w:rsidRPr="00947379">
        <w:rPr>
          <w:b/>
          <w:sz w:val="28"/>
          <w:szCs w:val="28"/>
        </w:rPr>
        <w:t xml:space="preserve"> района                              </w:t>
      </w:r>
      <w:r>
        <w:rPr>
          <w:b/>
          <w:sz w:val="28"/>
          <w:szCs w:val="28"/>
        </w:rPr>
        <w:t xml:space="preserve">  </w:t>
      </w:r>
      <w:r w:rsidRPr="00947379">
        <w:rPr>
          <w:b/>
          <w:sz w:val="28"/>
          <w:szCs w:val="28"/>
        </w:rPr>
        <w:t xml:space="preserve">               </w:t>
      </w:r>
      <w:r w:rsidR="00C70BB8">
        <w:rPr>
          <w:b/>
          <w:sz w:val="28"/>
          <w:szCs w:val="28"/>
        </w:rPr>
        <w:t xml:space="preserve">        </w:t>
      </w:r>
      <w:r w:rsidRPr="00947379">
        <w:rPr>
          <w:b/>
          <w:sz w:val="28"/>
          <w:szCs w:val="28"/>
        </w:rPr>
        <w:t xml:space="preserve">    </w:t>
      </w:r>
      <w:proofErr w:type="spellStart"/>
      <w:r>
        <w:rPr>
          <w:b/>
          <w:sz w:val="28"/>
          <w:szCs w:val="28"/>
        </w:rPr>
        <w:t>Е.В.Панина</w:t>
      </w:r>
      <w:proofErr w:type="spellEnd"/>
    </w:p>
    <w:p w:rsidR="00DE4819" w:rsidRDefault="00DE4819" w:rsidP="00B154CF">
      <w:pPr>
        <w:spacing w:line="240" w:lineRule="exact"/>
        <w:rPr>
          <w:b/>
          <w:sz w:val="28"/>
          <w:szCs w:val="28"/>
        </w:rPr>
      </w:pPr>
    </w:p>
    <w:p w:rsidR="0039236F" w:rsidRDefault="0039236F" w:rsidP="00B154CF">
      <w:pPr>
        <w:spacing w:line="240" w:lineRule="exact"/>
        <w:rPr>
          <w:b/>
          <w:sz w:val="28"/>
          <w:szCs w:val="28"/>
        </w:rPr>
      </w:pPr>
    </w:p>
    <w:p w:rsidR="00B154CF" w:rsidRPr="00947379" w:rsidRDefault="00B154CF" w:rsidP="00B154CF">
      <w:pPr>
        <w:spacing w:line="240" w:lineRule="exact"/>
        <w:rPr>
          <w:b/>
          <w:bCs/>
          <w:sz w:val="28"/>
          <w:szCs w:val="28"/>
        </w:rPr>
      </w:pPr>
      <w:r>
        <w:rPr>
          <w:b/>
          <w:bCs/>
          <w:sz w:val="28"/>
          <w:szCs w:val="28"/>
        </w:rPr>
        <w:t>П</w:t>
      </w:r>
      <w:r w:rsidRPr="00947379">
        <w:rPr>
          <w:b/>
          <w:bCs/>
          <w:sz w:val="28"/>
          <w:szCs w:val="28"/>
        </w:rPr>
        <w:t>редседател</w:t>
      </w:r>
      <w:r>
        <w:rPr>
          <w:b/>
          <w:bCs/>
          <w:sz w:val="28"/>
          <w:szCs w:val="28"/>
        </w:rPr>
        <w:t>ь</w:t>
      </w:r>
      <w:r w:rsidRPr="00947379">
        <w:rPr>
          <w:b/>
          <w:bCs/>
          <w:sz w:val="28"/>
          <w:szCs w:val="28"/>
        </w:rPr>
        <w:t xml:space="preserve"> Думы</w:t>
      </w:r>
    </w:p>
    <w:p w:rsidR="00E15E46" w:rsidRDefault="00B154CF" w:rsidP="0039236F">
      <w:pPr>
        <w:pStyle w:val="ConsPlusNormal"/>
        <w:widowControl/>
        <w:spacing w:line="240" w:lineRule="exact"/>
        <w:ind w:firstLine="0"/>
        <w:jc w:val="both"/>
      </w:pPr>
      <w:r w:rsidRPr="00947379">
        <w:rPr>
          <w:rFonts w:ascii="Times New Roman" w:hAnsi="Times New Roman" w:cs="Times New Roman"/>
          <w:b/>
          <w:sz w:val="28"/>
          <w:szCs w:val="28"/>
        </w:rPr>
        <w:t xml:space="preserve">Поддорского муниципального района        </w:t>
      </w:r>
      <w:r w:rsidR="00C70BB8">
        <w:rPr>
          <w:rFonts w:ascii="Times New Roman" w:hAnsi="Times New Roman" w:cs="Times New Roman"/>
          <w:b/>
          <w:sz w:val="28"/>
          <w:szCs w:val="28"/>
        </w:rPr>
        <w:t xml:space="preserve">         </w:t>
      </w:r>
      <w:r w:rsidRPr="00947379">
        <w:rPr>
          <w:rFonts w:ascii="Times New Roman" w:hAnsi="Times New Roman" w:cs="Times New Roman"/>
          <w:b/>
          <w:sz w:val="28"/>
          <w:szCs w:val="28"/>
        </w:rPr>
        <w:t xml:space="preserve">   </w:t>
      </w:r>
      <w:r w:rsidR="00F45210">
        <w:rPr>
          <w:rFonts w:ascii="Times New Roman" w:hAnsi="Times New Roman" w:cs="Times New Roman"/>
          <w:b/>
          <w:sz w:val="28"/>
          <w:szCs w:val="28"/>
        </w:rPr>
        <w:t xml:space="preserve">           </w:t>
      </w:r>
      <w:r w:rsidRPr="00947379">
        <w:rPr>
          <w:rFonts w:ascii="Times New Roman" w:hAnsi="Times New Roman" w:cs="Times New Roman"/>
          <w:b/>
          <w:sz w:val="28"/>
          <w:szCs w:val="28"/>
        </w:rPr>
        <w:t xml:space="preserve">  </w:t>
      </w:r>
      <w:proofErr w:type="spellStart"/>
      <w:r>
        <w:rPr>
          <w:rFonts w:ascii="Times New Roman" w:hAnsi="Times New Roman" w:cs="Times New Roman"/>
          <w:b/>
          <w:sz w:val="28"/>
          <w:szCs w:val="28"/>
        </w:rPr>
        <w:t>Т.Н.Крутова</w:t>
      </w:r>
      <w:proofErr w:type="spellEnd"/>
    </w:p>
    <w:p w:rsidR="0039236F" w:rsidRDefault="0039236F" w:rsidP="00E15E46">
      <w:pPr>
        <w:pStyle w:val="ConsPlusNormal"/>
        <w:ind w:firstLine="567"/>
        <w:jc w:val="right"/>
        <w:rPr>
          <w:rFonts w:ascii="Times New Roman" w:hAnsi="Times New Roman" w:cs="Times New Roman"/>
          <w:sz w:val="28"/>
          <w:szCs w:val="28"/>
        </w:rPr>
        <w:sectPr w:rsidR="0039236F" w:rsidSect="001A7265">
          <w:headerReference w:type="even" r:id="rId9"/>
          <w:headerReference w:type="default" r:id="rId10"/>
          <w:headerReference w:type="first" r:id="rId11"/>
          <w:pgSz w:w="11906" w:h="16838"/>
          <w:pgMar w:top="340" w:right="567" w:bottom="1134" w:left="1985" w:header="170" w:footer="709" w:gutter="0"/>
          <w:cols w:space="708"/>
          <w:titlePg/>
          <w:docGrid w:linePitch="360"/>
        </w:sectPr>
      </w:pPr>
    </w:p>
    <w:tbl>
      <w:tblPr>
        <w:tblW w:w="16073" w:type="dxa"/>
        <w:tblInd w:w="-709" w:type="dxa"/>
        <w:tblLayout w:type="fixed"/>
        <w:tblLook w:val="04A0" w:firstRow="1" w:lastRow="0" w:firstColumn="1" w:lastColumn="0" w:noHBand="0" w:noVBand="1"/>
      </w:tblPr>
      <w:tblGrid>
        <w:gridCol w:w="5529"/>
        <w:gridCol w:w="425"/>
        <w:gridCol w:w="425"/>
        <w:gridCol w:w="284"/>
        <w:gridCol w:w="1170"/>
        <w:gridCol w:w="956"/>
        <w:gridCol w:w="502"/>
        <w:gridCol w:w="207"/>
        <w:gridCol w:w="29"/>
        <w:gridCol w:w="1814"/>
        <w:gridCol w:w="1899"/>
        <w:gridCol w:w="1928"/>
        <w:gridCol w:w="905"/>
      </w:tblGrid>
      <w:tr w:rsidR="008455B8" w:rsidRPr="008455B8" w:rsidTr="00B64271">
        <w:trPr>
          <w:trHeight w:val="644"/>
        </w:trPr>
        <w:tc>
          <w:tcPr>
            <w:tcW w:w="16073" w:type="dxa"/>
            <w:gridSpan w:val="13"/>
            <w:tcBorders>
              <w:top w:val="nil"/>
              <w:left w:val="nil"/>
              <w:right w:val="nil"/>
            </w:tcBorders>
            <w:shd w:val="clear" w:color="auto" w:fill="auto"/>
            <w:noWrap/>
            <w:vAlign w:val="bottom"/>
            <w:hideMark/>
          </w:tcPr>
          <w:p w:rsidR="008455B8" w:rsidRPr="008455B8" w:rsidRDefault="008455B8" w:rsidP="00F86E3B">
            <w:pPr>
              <w:jc w:val="center"/>
              <w:rPr>
                <w:b/>
                <w:color w:val="000000"/>
                <w:sz w:val="28"/>
                <w:szCs w:val="28"/>
              </w:rPr>
            </w:pPr>
            <w:r w:rsidRPr="008455B8">
              <w:rPr>
                <w:b/>
                <w:color w:val="000000"/>
                <w:sz w:val="28"/>
                <w:szCs w:val="28"/>
              </w:rPr>
              <w:lastRenderedPageBreak/>
              <w:t xml:space="preserve">ИСПОЛНЕНИЕ БЮДЖЕТА ПОДДОРСКОГО МУНИЦИПАЛЬНОГО РАЙОНА </w:t>
            </w:r>
          </w:p>
          <w:p w:rsidR="008455B8" w:rsidRPr="008455B8" w:rsidRDefault="008455B8" w:rsidP="00F86E3B">
            <w:pPr>
              <w:jc w:val="center"/>
              <w:rPr>
                <w:b/>
                <w:color w:val="000000"/>
                <w:sz w:val="28"/>
                <w:szCs w:val="28"/>
              </w:rPr>
            </w:pPr>
            <w:r w:rsidRPr="008455B8">
              <w:rPr>
                <w:b/>
                <w:color w:val="000000"/>
                <w:sz w:val="28"/>
                <w:szCs w:val="28"/>
              </w:rPr>
              <w:t>за 1 квартал 2024 года</w:t>
            </w:r>
          </w:p>
        </w:tc>
      </w:tr>
      <w:tr w:rsidR="008455B8" w:rsidRPr="008455B8" w:rsidTr="00B64271">
        <w:trPr>
          <w:trHeight w:val="255"/>
        </w:trPr>
        <w:tc>
          <w:tcPr>
            <w:tcW w:w="5954" w:type="dxa"/>
            <w:gridSpan w:val="2"/>
            <w:tcBorders>
              <w:top w:val="nil"/>
              <w:left w:val="nil"/>
              <w:bottom w:val="nil"/>
              <w:right w:val="nil"/>
            </w:tcBorders>
            <w:shd w:val="clear" w:color="auto" w:fill="auto"/>
            <w:noWrap/>
            <w:vAlign w:val="bottom"/>
            <w:hideMark/>
          </w:tcPr>
          <w:p w:rsidR="008455B8" w:rsidRPr="008455B8" w:rsidRDefault="008455B8" w:rsidP="00F86E3B">
            <w:pPr>
              <w:jc w:val="center"/>
              <w:rPr>
                <w:color w:val="000000"/>
              </w:rPr>
            </w:pPr>
          </w:p>
        </w:tc>
        <w:tc>
          <w:tcPr>
            <w:tcW w:w="709" w:type="dxa"/>
            <w:gridSpan w:val="2"/>
            <w:tcBorders>
              <w:top w:val="nil"/>
              <w:left w:val="nil"/>
              <w:bottom w:val="nil"/>
              <w:right w:val="nil"/>
            </w:tcBorders>
            <w:shd w:val="clear" w:color="auto" w:fill="auto"/>
            <w:noWrap/>
            <w:vAlign w:val="bottom"/>
            <w:hideMark/>
          </w:tcPr>
          <w:p w:rsidR="008455B8" w:rsidRPr="008455B8" w:rsidRDefault="008455B8" w:rsidP="00F86E3B">
            <w:pPr>
              <w:jc w:val="center"/>
            </w:pPr>
          </w:p>
        </w:tc>
        <w:tc>
          <w:tcPr>
            <w:tcW w:w="1170" w:type="dxa"/>
            <w:tcBorders>
              <w:top w:val="nil"/>
              <w:left w:val="nil"/>
              <w:bottom w:val="nil"/>
              <w:right w:val="nil"/>
            </w:tcBorders>
            <w:shd w:val="clear" w:color="auto" w:fill="auto"/>
            <w:noWrap/>
            <w:vAlign w:val="bottom"/>
            <w:hideMark/>
          </w:tcPr>
          <w:p w:rsidR="008455B8" w:rsidRPr="008455B8" w:rsidRDefault="008455B8" w:rsidP="00F86E3B">
            <w:pPr>
              <w:jc w:val="center"/>
            </w:pPr>
          </w:p>
        </w:tc>
        <w:tc>
          <w:tcPr>
            <w:tcW w:w="956" w:type="dxa"/>
            <w:tcBorders>
              <w:top w:val="nil"/>
              <w:left w:val="nil"/>
              <w:bottom w:val="nil"/>
              <w:right w:val="nil"/>
            </w:tcBorders>
            <w:shd w:val="clear" w:color="auto" w:fill="auto"/>
            <w:noWrap/>
            <w:vAlign w:val="bottom"/>
            <w:hideMark/>
          </w:tcPr>
          <w:p w:rsidR="008455B8" w:rsidRPr="008455B8" w:rsidRDefault="008455B8" w:rsidP="00F86E3B">
            <w:pPr>
              <w:jc w:val="center"/>
            </w:pPr>
          </w:p>
        </w:tc>
        <w:tc>
          <w:tcPr>
            <w:tcW w:w="502" w:type="dxa"/>
            <w:tcBorders>
              <w:top w:val="nil"/>
              <w:left w:val="nil"/>
              <w:bottom w:val="nil"/>
              <w:right w:val="nil"/>
            </w:tcBorders>
            <w:shd w:val="clear" w:color="auto" w:fill="auto"/>
            <w:noWrap/>
            <w:vAlign w:val="bottom"/>
            <w:hideMark/>
          </w:tcPr>
          <w:p w:rsidR="008455B8" w:rsidRPr="008455B8" w:rsidRDefault="008455B8" w:rsidP="00F86E3B">
            <w:pPr>
              <w:jc w:val="center"/>
            </w:pPr>
          </w:p>
        </w:tc>
        <w:tc>
          <w:tcPr>
            <w:tcW w:w="236" w:type="dxa"/>
            <w:gridSpan w:val="2"/>
            <w:tcBorders>
              <w:top w:val="nil"/>
              <w:left w:val="nil"/>
              <w:bottom w:val="nil"/>
              <w:right w:val="nil"/>
            </w:tcBorders>
            <w:shd w:val="clear" w:color="auto" w:fill="auto"/>
            <w:noWrap/>
            <w:vAlign w:val="bottom"/>
            <w:hideMark/>
          </w:tcPr>
          <w:p w:rsidR="008455B8" w:rsidRPr="008455B8" w:rsidRDefault="008455B8" w:rsidP="00F86E3B">
            <w:pPr>
              <w:jc w:val="center"/>
            </w:pPr>
          </w:p>
        </w:tc>
        <w:tc>
          <w:tcPr>
            <w:tcW w:w="1814" w:type="dxa"/>
            <w:tcBorders>
              <w:top w:val="nil"/>
              <w:left w:val="nil"/>
              <w:bottom w:val="nil"/>
              <w:right w:val="nil"/>
            </w:tcBorders>
            <w:shd w:val="clear" w:color="auto" w:fill="auto"/>
            <w:noWrap/>
            <w:vAlign w:val="bottom"/>
            <w:hideMark/>
          </w:tcPr>
          <w:p w:rsidR="008455B8" w:rsidRPr="008455B8" w:rsidRDefault="008455B8" w:rsidP="00F86E3B">
            <w:pPr>
              <w:jc w:val="center"/>
            </w:pPr>
          </w:p>
        </w:tc>
        <w:tc>
          <w:tcPr>
            <w:tcW w:w="1899" w:type="dxa"/>
            <w:tcBorders>
              <w:top w:val="nil"/>
              <w:left w:val="nil"/>
              <w:bottom w:val="nil"/>
              <w:right w:val="nil"/>
            </w:tcBorders>
            <w:shd w:val="clear" w:color="auto" w:fill="auto"/>
            <w:noWrap/>
            <w:vAlign w:val="bottom"/>
            <w:hideMark/>
          </w:tcPr>
          <w:p w:rsidR="008455B8" w:rsidRPr="008455B8" w:rsidRDefault="008455B8" w:rsidP="00F86E3B">
            <w:pPr>
              <w:jc w:val="center"/>
            </w:pPr>
          </w:p>
        </w:tc>
        <w:tc>
          <w:tcPr>
            <w:tcW w:w="1928" w:type="dxa"/>
            <w:tcBorders>
              <w:top w:val="nil"/>
              <w:left w:val="nil"/>
              <w:bottom w:val="nil"/>
              <w:right w:val="nil"/>
            </w:tcBorders>
            <w:shd w:val="clear" w:color="auto" w:fill="auto"/>
            <w:noWrap/>
            <w:vAlign w:val="bottom"/>
            <w:hideMark/>
          </w:tcPr>
          <w:p w:rsidR="008455B8" w:rsidRPr="008455B8" w:rsidRDefault="008455B8" w:rsidP="00F86E3B">
            <w:pPr>
              <w:jc w:val="center"/>
            </w:pPr>
          </w:p>
        </w:tc>
        <w:tc>
          <w:tcPr>
            <w:tcW w:w="905" w:type="dxa"/>
            <w:tcBorders>
              <w:top w:val="nil"/>
              <w:left w:val="nil"/>
              <w:bottom w:val="nil"/>
              <w:right w:val="nil"/>
            </w:tcBorders>
            <w:shd w:val="clear" w:color="auto" w:fill="auto"/>
            <w:noWrap/>
            <w:vAlign w:val="bottom"/>
            <w:hideMark/>
          </w:tcPr>
          <w:p w:rsidR="008455B8" w:rsidRPr="008455B8" w:rsidRDefault="008455B8" w:rsidP="00F86E3B">
            <w:pPr>
              <w:jc w:val="center"/>
              <w:rPr>
                <w:color w:val="000000"/>
              </w:rPr>
            </w:pPr>
            <w:r w:rsidRPr="008455B8">
              <w:rPr>
                <w:color w:val="000000"/>
              </w:rPr>
              <w:t>руб.</w:t>
            </w:r>
          </w:p>
        </w:tc>
      </w:tr>
      <w:tr w:rsidR="008455B8" w:rsidRPr="008455B8" w:rsidTr="00B64271">
        <w:trPr>
          <w:trHeight w:val="300"/>
        </w:trPr>
        <w:tc>
          <w:tcPr>
            <w:tcW w:w="16073" w:type="dxa"/>
            <w:gridSpan w:val="13"/>
            <w:tcBorders>
              <w:top w:val="nil"/>
              <w:left w:val="nil"/>
              <w:bottom w:val="nil"/>
              <w:right w:val="nil"/>
            </w:tcBorders>
            <w:shd w:val="clear" w:color="auto" w:fill="auto"/>
            <w:noWrap/>
            <w:vAlign w:val="bottom"/>
            <w:hideMark/>
          </w:tcPr>
          <w:p w:rsidR="008455B8" w:rsidRPr="008455B8" w:rsidRDefault="008455B8" w:rsidP="008455B8">
            <w:pPr>
              <w:jc w:val="center"/>
              <w:rPr>
                <w:sz w:val="28"/>
                <w:szCs w:val="28"/>
              </w:rPr>
            </w:pPr>
            <w:r w:rsidRPr="008455B8">
              <w:rPr>
                <w:b/>
                <w:bCs/>
                <w:sz w:val="28"/>
                <w:szCs w:val="28"/>
              </w:rPr>
              <w:t>1. Доходы бюджета</w:t>
            </w:r>
          </w:p>
        </w:tc>
      </w:tr>
      <w:tr w:rsidR="008455B8" w:rsidRPr="008455B8" w:rsidTr="00B64271">
        <w:trPr>
          <w:trHeight w:val="135"/>
        </w:trPr>
        <w:tc>
          <w:tcPr>
            <w:tcW w:w="5954" w:type="dxa"/>
            <w:gridSpan w:val="2"/>
            <w:tcBorders>
              <w:top w:val="nil"/>
              <w:left w:val="nil"/>
              <w:bottom w:val="single" w:sz="4" w:space="0" w:color="auto"/>
              <w:right w:val="nil"/>
            </w:tcBorders>
            <w:shd w:val="clear" w:color="auto" w:fill="auto"/>
            <w:noWrap/>
            <w:vAlign w:val="bottom"/>
            <w:hideMark/>
          </w:tcPr>
          <w:p w:rsidR="008455B8" w:rsidRPr="008455B8" w:rsidRDefault="008455B8" w:rsidP="00F86E3B">
            <w:r w:rsidRPr="008455B8">
              <w:t> </w:t>
            </w:r>
          </w:p>
        </w:tc>
        <w:tc>
          <w:tcPr>
            <w:tcW w:w="709" w:type="dxa"/>
            <w:gridSpan w:val="2"/>
            <w:tcBorders>
              <w:top w:val="nil"/>
              <w:left w:val="nil"/>
              <w:bottom w:val="single" w:sz="4" w:space="0" w:color="auto"/>
              <w:right w:val="nil"/>
            </w:tcBorders>
            <w:shd w:val="clear" w:color="auto" w:fill="auto"/>
            <w:noWrap/>
            <w:vAlign w:val="bottom"/>
            <w:hideMark/>
          </w:tcPr>
          <w:p w:rsidR="008455B8" w:rsidRPr="008455B8" w:rsidRDefault="008455B8" w:rsidP="00F86E3B">
            <w:r w:rsidRPr="008455B8">
              <w:t> </w:t>
            </w:r>
          </w:p>
        </w:tc>
        <w:tc>
          <w:tcPr>
            <w:tcW w:w="1170" w:type="dxa"/>
            <w:tcBorders>
              <w:top w:val="nil"/>
              <w:left w:val="nil"/>
              <w:bottom w:val="single" w:sz="4" w:space="0" w:color="auto"/>
              <w:right w:val="nil"/>
            </w:tcBorders>
            <w:shd w:val="clear" w:color="auto" w:fill="auto"/>
            <w:noWrap/>
            <w:vAlign w:val="bottom"/>
            <w:hideMark/>
          </w:tcPr>
          <w:p w:rsidR="008455B8" w:rsidRPr="008455B8" w:rsidRDefault="008455B8" w:rsidP="00F86E3B">
            <w:r w:rsidRPr="008455B8">
              <w:t> </w:t>
            </w:r>
          </w:p>
        </w:tc>
        <w:tc>
          <w:tcPr>
            <w:tcW w:w="956" w:type="dxa"/>
            <w:tcBorders>
              <w:top w:val="nil"/>
              <w:left w:val="nil"/>
              <w:bottom w:val="single" w:sz="4" w:space="0" w:color="auto"/>
              <w:right w:val="nil"/>
            </w:tcBorders>
            <w:shd w:val="clear" w:color="auto" w:fill="auto"/>
            <w:noWrap/>
            <w:vAlign w:val="bottom"/>
            <w:hideMark/>
          </w:tcPr>
          <w:p w:rsidR="008455B8" w:rsidRPr="008455B8" w:rsidRDefault="008455B8" w:rsidP="00F86E3B">
            <w:r w:rsidRPr="008455B8">
              <w:t> </w:t>
            </w:r>
          </w:p>
        </w:tc>
        <w:tc>
          <w:tcPr>
            <w:tcW w:w="502" w:type="dxa"/>
            <w:tcBorders>
              <w:top w:val="nil"/>
              <w:left w:val="nil"/>
              <w:bottom w:val="single" w:sz="4" w:space="0" w:color="auto"/>
              <w:right w:val="nil"/>
            </w:tcBorders>
            <w:shd w:val="clear" w:color="auto" w:fill="auto"/>
            <w:noWrap/>
            <w:vAlign w:val="bottom"/>
            <w:hideMark/>
          </w:tcPr>
          <w:p w:rsidR="008455B8" w:rsidRPr="008455B8" w:rsidRDefault="008455B8" w:rsidP="00F86E3B">
            <w:r w:rsidRPr="008455B8">
              <w:t> </w:t>
            </w:r>
          </w:p>
        </w:tc>
        <w:tc>
          <w:tcPr>
            <w:tcW w:w="236" w:type="dxa"/>
            <w:gridSpan w:val="2"/>
            <w:tcBorders>
              <w:top w:val="nil"/>
              <w:left w:val="nil"/>
              <w:bottom w:val="single" w:sz="4" w:space="0" w:color="auto"/>
              <w:right w:val="nil"/>
            </w:tcBorders>
            <w:shd w:val="clear" w:color="auto" w:fill="auto"/>
            <w:noWrap/>
            <w:vAlign w:val="bottom"/>
            <w:hideMark/>
          </w:tcPr>
          <w:p w:rsidR="008455B8" w:rsidRPr="008455B8" w:rsidRDefault="008455B8" w:rsidP="00F86E3B">
            <w:r w:rsidRPr="008455B8">
              <w:t> </w:t>
            </w:r>
          </w:p>
        </w:tc>
        <w:tc>
          <w:tcPr>
            <w:tcW w:w="1814" w:type="dxa"/>
            <w:tcBorders>
              <w:top w:val="nil"/>
              <w:left w:val="nil"/>
              <w:bottom w:val="single" w:sz="4" w:space="0" w:color="auto"/>
              <w:right w:val="nil"/>
            </w:tcBorders>
            <w:shd w:val="clear" w:color="auto" w:fill="auto"/>
            <w:noWrap/>
            <w:vAlign w:val="bottom"/>
            <w:hideMark/>
          </w:tcPr>
          <w:p w:rsidR="008455B8" w:rsidRPr="008455B8" w:rsidRDefault="008455B8" w:rsidP="00F86E3B"/>
        </w:tc>
        <w:tc>
          <w:tcPr>
            <w:tcW w:w="1899" w:type="dxa"/>
            <w:tcBorders>
              <w:top w:val="nil"/>
              <w:left w:val="nil"/>
              <w:bottom w:val="single" w:sz="4" w:space="0" w:color="auto"/>
              <w:right w:val="nil"/>
            </w:tcBorders>
            <w:shd w:val="clear" w:color="auto" w:fill="auto"/>
            <w:noWrap/>
            <w:vAlign w:val="bottom"/>
            <w:hideMark/>
          </w:tcPr>
          <w:p w:rsidR="008455B8" w:rsidRPr="008455B8" w:rsidRDefault="008455B8" w:rsidP="00F86E3B"/>
        </w:tc>
        <w:tc>
          <w:tcPr>
            <w:tcW w:w="1928" w:type="dxa"/>
            <w:tcBorders>
              <w:top w:val="nil"/>
              <w:left w:val="nil"/>
              <w:bottom w:val="single" w:sz="4" w:space="0" w:color="auto"/>
              <w:right w:val="nil"/>
            </w:tcBorders>
            <w:shd w:val="clear" w:color="auto" w:fill="auto"/>
            <w:noWrap/>
            <w:vAlign w:val="bottom"/>
            <w:hideMark/>
          </w:tcPr>
          <w:p w:rsidR="008455B8" w:rsidRPr="008455B8" w:rsidRDefault="008455B8" w:rsidP="00F86E3B"/>
        </w:tc>
        <w:tc>
          <w:tcPr>
            <w:tcW w:w="905" w:type="dxa"/>
            <w:tcBorders>
              <w:top w:val="nil"/>
              <w:left w:val="nil"/>
              <w:bottom w:val="single" w:sz="4" w:space="0" w:color="auto"/>
              <w:right w:val="nil"/>
            </w:tcBorders>
            <w:shd w:val="clear" w:color="auto" w:fill="auto"/>
            <w:noWrap/>
            <w:vAlign w:val="bottom"/>
            <w:hideMark/>
          </w:tcPr>
          <w:p w:rsidR="008455B8" w:rsidRPr="008455B8" w:rsidRDefault="008455B8" w:rsidP="00F86E3B"/>
        </w:tc>
      </w:tr>
      <w:tr w:rsidR="008455B8" w:rsidRPr="008455B8" w:rsidTr="00B64271">
        <w:trPr>
          <w:trHeight w:val="102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55B8" w:rsidRPr="008455B8" w:rsidRDefault="008455B8" w:rsidP="00F86E3B">
            <w:pPr>
              <w:jc w:val="center"/>
            </w:pPr>
            <w:r w:rsidRPr="008455B8">
              <w:t xml:space="preserve"> Наименование показателя</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8455B8" w:rsidRPr="008455B8" w:rsidRDefault="008455B8" w:rsidP="00F86E3B">
            <w:pPr>
              <w:jc w:val="center"/>
            </w:pPr>
            <w:r w:rsidRPr="008455B8">
              <w:t xml:space="preserve">Код </w:t>
            </w:r>
            <w:proofErr w:type="spellStart"/>
            <w:r w:rsidRPr="008455B8">
              <w:t>стро</w:t>
            </w:r>
            <w:proofErr w:type="spellEnd"/>
            <w:r w:rsidRPr="008455B8">
              <w:t xml:space="preserve">- </w:t>
            </w:r>
            <w:proofErr w:type="spellStart"/>
            <w:r w:rsidRPr="008455B8">
              <w:t>ки</w:t>
            </w:r>
            <w:proofErr w:type="spellEnd"/>
          </w:p>
        </w:tc>
        <w:tc>
          <w:tcPr>
            <w:tcW w:w="2835" w:type="dxa"/>
            <w:gridSpan w:val="4"/>
            <w:tcBorders>
              <w:top w:val="single" w:sz="4" w:space="0" w:color="auto"/>
              <w:left w:val="nil"/>
              <w:bottom w:val="single" w:sz="4" w:space="0" w:color="auto"/>
              <w:right w:val="single" w:sz="4" w:space="0" w:color="auto"/>
            </w:tcBorders>
            <w:shd w:val="clear" w:color="auto" w:fill="auto"/>
            <w:vAlign w:val="center"/>
            <w:hideMark/>
          </w:tcPr>
          <w:p w:rsidR="008455B8" w:rsidRPr="008455B8" w:rsidRDefault="008455B8" w:rsidP="00F86E3B">
            <w:pPr>
              <w:jc w:val="center"/>
            </w:pPr>
            <w:r w:rsidRPr="008455B8">
              <w:t xml:space="preserve">Код дохода по бюджетной классификации </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8455B8" w:rsidRPr="008455B8" w:rsidRDefault="008455B8" w:rsidP="00F86E3B">
            <w:pPr>
              <w:jc w:val="center"/>
            </w:pPr>
            <w:r w:rsidRPr="008455B8">
              <w:t xml:space="preserve">Утвержденные </w:t>
            </w:r>
            <w:proofErr w:type="spellStart"/>
            <w:r w:rsidRPr="008455B8">
              <w:t>бюд-жетные</w:t>
            </w:r>
            <w:proofErr w:type="spellEnd"/>
            <w:r w:rsidRPr="008455B8">
              <w:t xml:space="preserve"> назначения (руб.)</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8455B8" w:rsidRPr="008455B8" w:rsidRDefault="008455B8" w:rsidP="00F86E3B">
            <w:pPr>
              <w:jc w:val="center"/>
            </w:pPr>
            <w:r w:rsidRPr="008455B8">
              <w:t>Исполнено  (руб.)</w:t>
            </w:r>
          </w:p>
        </w:tc>
        <w:tc>
          <w:tcPr>
            <w:tcW w:w="1928" w:type="dxa"/>
            <w:tcBorders>
              <w:top w:val="single" w:sz="4" w:space="0" w:color="auto"/>
              <w:left w:val="nil"/>
              <w:bottom w:val="single" w:sz="4" w:space="0" w:color="auto"/>
              <w:right w:val="single" w:sz="4" w:space="0" w:color="auto"/>
            </w:tcBorders>
            <w:shd w:val="clear" w:color="auto" w:fill="auto"/>
            <w:vAlign w:val="center"/>
            <w:hideMark/>
          </w:tcPr>
          <w:p w:rsidR="008455B8" w:rsidRPr="008455B8" w:rsidRDefault="008455B8" w:rsidP="00F86E3B">
            <w:pPr>
              <w:jc w:val="center"/>
            </w:pPr>
            <w:r w:rsidRPr="008455B8">
              <w:t>исполнено к плану</w:t>
            </w:r>
          </w:p>
        </w:tc>
        <w:tc>
          <w:tcPr>
            <w:tcW w:w="905" w:type="dxa"/>
            <w:tcBorders>
              <w:top w:val="single" w:sz="4" w:space="0" w:color="auto"/>
              <w:left w:val="nil"/>
              <w:bottom w:val="single" w:sz="4" w:space="0" w:color="auto"/>
              <w:right w:val="single" w:sz="4" w:space="0" w:color="auto"/>
            </w:tcBorders>
            <w:shd w:val="clear" w:color="auto" w:fill="auto"/>
            <w:vAlign w:val="center"/>
            <w:hideMark/>
          </w:tcPr>
          <w:p w:rsidR="008455B8" w:rsidRPr="008455B8" w:rsidRDefault="008455B8" w:rsidP="00F86E3B">
            <w:pPr>
              <w:jc w:val="center"/>
            </w:pPr>
            <w:r w:rsidRPr="008455B8">
              <w:t>% исполнения</w:t>
            </w:r>
          </w:p>
        </w:tc>
      </w:tr>
      <w:tr w:rsidR="008455B8" w:rsidRPr="008455B8" w:rsidTr="00B64271">
        <w:trPr>
          <w:trHeight w:val="24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2</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3</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4</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5</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4</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5</w:t>
            </w:r>
          </w:p>
        </w:tc>
      </w:tr>
      <w:tr w:rsidR="008455B8" w:rsidRPr="008455B8" w:rsidTr="00B64271">
        <w:trPr>
          <w:trHeight w:val="45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455B8" w:rsidRPr="008455B8" w:rsidRDefault="008455B8" w:rsidP="00F86E3B">
            <w:r w:rsidRPr="008455B8">
              <w:t xml:space="preserve">Доходы бюджета - всего, </w:t>
            </w:r>
            <w:r w:rsidRPr="008455B8">
              <w:br/>
              <w:t>в том числе:</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455B8" w:rsidRPr="008455B8" w:rsidRDefault="008455B8" w:rsidP="00F86E3B">
            <w:pPr>
              <w:jc w:val="center"/>
            </w:pPr>
            <w:r w:rsidRPr="008455B8">
              <w:t>010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Х</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234 810 127,80</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53 623 038,22</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-181 187 089,58</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22,84</w:t>
            </w:r>
          </w:p>
        </w:tc>
      </w:tr>
      <w:tr w:rsidR="008455B8" w:rsidRPr="008455B8" w:rsidTr="00B64271">
        <w:trPr>
          <w:trHeight w:val="22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F86E3B">
            <w:r w:rsidRPr="008455B8">
              <w:t>НАЛОГОВЫЕ И НЕНАЛОГОВЫЕ ДОХОДЫ</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010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00010000000000000000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43 546 890,00</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8 579 294,89</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-34 967 595,11</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19,70</w:t>
            </w:r>
          </w:p>
        </w:tc>
      </w:tr>
      <w:tr w:rsidR="008455B8" w:rsidRPr="008455B8" w:rsidTr="00B64271">
        <w:trPr>
          <w:trHeight w:val="22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F86E3B">
            <w:r w:rsidRPr="008455B8">
              <w:t>НАЛОГИ НА ПРИБЫЛЬ, ДОХОДЫ</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010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00010100000000000000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29 500 790,00</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6 299 041,12</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-23 201 748,88</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21,35</w:t>
            </w:r>
          </w:p>
        </w:tc>
      </w:tr>
      <w:tr w:rsidR="008455B8" w:rsidRPr="008455B8" w:rsidTr="00B64271">
        <w:trPr>
          <w:trHeight w:val="22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F86E3B">
            <w:r w:rsidRPr="008455B8">
              <w:t>Налог на доходы физических лиц</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010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00010102000010000110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29 500 790,00</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6 299 041,12</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-23 201 748,88</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21,35</w:t>
            </w:r>
          </w:p>
        </w:tc>
      </w:tr>
      <w:tr w:rsidR="008455B8" w:rsidRPr="008455B8" w:rsidTr="00B64271">
        <w:trPr>
          <w:trHeight w:val="66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F86E3B">
            <w:r w:rsidRPr="008455B8">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физическим лицом - налоговым резидентом Российской Федерации в виде дивидендов</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010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00010102010010000110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29 456 840,00</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6 243 142,19</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-23 213 697,81</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21,19</w:t>
            </w:r>
          </w:p>
        </w:tc>
      </w:tr>
      <w:tr w:rsidR="008455B8" w:rsidRPr="008455B8" w:rsidTr="00B64271">
        <w:trPr>
          <w:trHeight w:val="6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F86E3B">
            <w:r w:rsidRPr="008455B8">
              <w:t>Налог на доходы физических лиц с доходов, полученных физическими лицами в соответствии со статьей 228 Налогового кодекса Российской Федерации (за исключением доходов от долевого участия в организации, полученных физическим лицом - налоговым резидентом Российской Федерации в виде дивидендов)</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010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00010102030010000110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 </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49 638,98</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49 638,98</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#ДЕЛ/0!</w:t>
            </w:r>
          </w:p>
        </w:tc>
      </w:tr>
      <w:tr w:rsidR="008455B8" w:rsidRPr="008455B8" w:rsidTr="00B64271">
        <w:trPr>
          <w:trHeight w:val="63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F86E3B">
            <w:r w:rsidRPr="008455B8">
              <w:lastRenderedPageBreak/>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010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00010102040010000110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43 950,00</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6 259,95</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-37 690,05</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14,24</w:t>
            </w:r>
          </w:p>
        </w:tc>
      </w:tr>
      <w:tr w:rsidR="008455B8" w:rsidRPr="008455B8" w:rsidTr="00B64271">
        <w:trPr>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F86E3B">
            <w:r w:rsidRPr="008455B8">
              <w:t>НАЛОГИ НА ТОВАРЫ (РАБОТЫ, УСЛУГИ), РЕАЛИЗУЕМЫЕ НА ТЕРРИТОРИИ РОССИЙСКОЙ ФЕДЕРАЦИИ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010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00010300000000000000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4 591 000,00</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1 167 525,20</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-3 423 474,80</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25,43</w:t>
            </w:r>
          </w:p>
        </w:tc>
      </w:tr>
      <w:tr w:rsidR="008455B8" w:rsidRPr="008455B8" w:rsidTr="00B64271">
        <w:trPr>
          <w:trHeight w:val="18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F86E3B">
            <w:r w:rsidRPr="008455B8">
              <w:t>Акцизы по подакцизным товарам (продукции), производимым на территории Российской Федерации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010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00010302000010000110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4 591 000,00</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1 167 525,20</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-3 423 474,80</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25,43</w:t>
            </w:r>
          </w:p>
        </w:tc>
      </w:tr>
      <w:tr w:rsidR="008455B8" w:rsidRPr="008455B8" w:rsidTr="00B64271">
        <w:trPr>
          <w:trHeight w:val="40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F86E3B">
            <w:r w:rsidRPr="008455B8">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010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00010302230010000110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2 394 400,00</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572 417,97</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-1 821 982,03</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23,91</w:t>
            </w:r>
          </w:p>
        </w:tc>
      </w:tr>
      <w:tr w:rsidR="008455B8" w:rsidRPr="008455B8" w:rsidTr="00B64271">
        <w:trPr>
          <w:trHeight w:val="61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F86E3B">
            <w:r w:rsidRPr="008455B8">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010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00010302231010000110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2 394 400,00</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572 417,97</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-1 821 982,03</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23,91</w:t>
            </w:r>
          </w:p>
        </w:tc>
      </w:tr>
      <w:tr w:rsidR="008455B8" w:rsidRPr="008455B8" w:rsidTr="00B64271">
        <w:trPr>
          <w:trHeight w:val="63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F86E3B">
            <w:r w:rsidRPr="008455B8">
              <w:t>Доходы от уплаты акцизов на моторные масла для дизельных и (или) карбюраторных (</w:t>
            </w:r>
            <w:proofErr w:type="spellStart"/>
            <w:r w:rsidRPr="008455B8">
              <w:t>инжекторных</w:t>
            </w:r>
            <w:proofErr w:type="spellEnd"/>
            <w:r w:rsidRPr="008455B8">
              <w:t xml:space="preserve">) двигателей, подлежащие распределению между бюджетами субъектов Российской Федерации и местными бюджетами с учетом установленных </w:t>
            </w:r>
            <w:r w:rsidRPr="008455B8">
              <w:lastRenderedPageBreak/>
              <w:t>дифференцированных нормативов отчислений в местные бюджеты</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lastRenderedPageBreak/>
              <w:t>010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00010302240010000110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11 400,00</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3 011,66</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-8 388,34</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26,42</w:t>
            </w:r>
          </w:p>
        </w:tc>
      </w:tr>
      <w:tr w:rsidR="008455B8" w:rsidRPr="008455B8" w:rsidTr="00B64271">
        <w:trPr>
          <w:trHeight w:val="84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F86E3B">
            <w:r w:rsidRPr="008455B8">
              <w:t>Доходы от уплаты акцизов на моторные масла для дизельных и (или) карбюраторных (</w:t>
            </w:r>
            <w:proofErr w:type="spellStart"/>
            <w:r w:rsidRPr="008455B8">
              <w:t>инжекторных</w:t>
            </w:r>
            <w:proofErr w:type="spellEnd"/>
            <w:r w:rsidRPr="008455B8">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010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00010302241010000110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11 400,00</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3 011,66</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-8 388,34</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26,42</w:t>
            </w:r>
          </w:p>
        </w:tc>
      </w:tr>
      <w:tr w:rsidR="008455B8" w:rsidRPr="008455B8" w:rsidTr="00B64271">
        <w:trPr>
          <w:trHeight w:val="43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F86E3B">
            <w:r w:rsidRPr="008455B8">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010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00010302250010000110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2 482 700,00</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652 869,16</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-1 829 830,84</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26,30</w:t>
            </w:r>
          </w:p>
        </w:tc>
      </w:tr>
      <w:tr w:rsidR="008455B8" w:rsidRPr="008455B8" w:rsidTr="00B64271">
        <w:trPr>
          <w:trHeight w:val="64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F86E3B">
            <w:r w:rsidRPr="008455B8">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010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00010302251010000110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2 482 700,00</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652 869,16</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-1 829 830,84</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26,30</w:t>
            </w:r>
          </w:p>
        </w:tc>
      </w:tr>
      <w:tr w:rsidR="008455B8" w:rsidRPr="008455B8" w:rsidTr="00B64271">
        <w:trPr>
          <w:trHeight w:val="43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F86E3B">
            <w:r w:rsidRPr="008455B8">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010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00010302260010000110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-297 500,00</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-60 773,59</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236 726,41</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20,43</w:t>
            </w:r>
          </w:p>
        </w:tc>
      </w:tr>
      <w:tr w:rsidR="008455B8" w:rsidRPr="008455B8" w:rsidTr="00B64271">
        <w:trPr>
          <w:trHeight w:val="63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F86E3B">
            <w:r w:rsidRPr="008455B8">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010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00010302261010000110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-297 500,00</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-60 773,59</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236 726,41</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20,43</w:t>
            </w:r>
          </w:p>
        </w:tc>
      </w:tr>
      <w:tr w:rsidR="008455B8" w:rsidRPr="008455B8" w:rsidTr="00B64271">
        <w:trPr>
          <w:trHeight w:val="22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F86E3B">
            <w:r w:rsidRPr="008455B8">
              <w:t>НАЛОГИ НА СОВОКУПНЫЙ ДОХОД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010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00010500000000000000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7 124 900,00</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811 420,98</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-6 313 479,02</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11,39</w:t>
            </w:r>
          </w:p>
        </w:tc>
      </w:tr>
      <w:tr w:rsidR="008455B8" w:rsidRPr="008455B8" w:rsidTr="00B64271">
        <w:trPr>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F86E3B">
            <w:r w:rsidRPr="008455B8">
              <w:t>Налог, взимаемый в связи с применением упрощенной системы налогообложения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010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00010501000000000110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7 063 200,00</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742 468,70</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-6 320 731,30</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10,51</w:t>
            </w:r>
          </w:p>
        </w:tc>
      </w:tr>
      <w:tr w:rsidR="008455B8" w:rsidRPr="008455B8" w:rsidTr="00B64271">
        <w:trPr>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F86E3B">
            <w:r w:rsidRPr="008455B8">
              <w:t>Налог, взимаемый с налогоплательщиков, выбравших в качестве объекта налогообложения доходы</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010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00010501010010000110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5 463 200,00</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606 798,46</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-4 856 401,54</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11,11</w:t>
            </w:r>
          </w:p>
        </w:tc>
      </w:tr>
      <w:tr w:rsidR="008455B8" w:rsidRPr="008455B8" w:rsidTr="00B64271">
        <w:trPr>
          <w:trHeight w:val="31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F86E3B">
            <w:r w:rsidRPr="008455B8">
              <w:t>Налог, взимаемый с налогоплательщиков, выбравших в качестве объекта налогообложения доходы</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010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00010501011010000110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5 463 200,00</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606 798,46</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-4 856 401,54</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11,11</w:t>
            </w:r>
          </w:p>
        </w:tc>
      </w:tr>
      <w:tr w:rsidR="008455B8" w:rsidRPr="008455B8" w:rsidTr="00B64271">
        <w:trPr>
          <w:trHeight w:val="22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F86E3B">
            <w:r w:rsidRPr="008455B8">
              <w:t>Налог, взимаемый с налогоплательщиков, выбравших в качестве объекта налогообложения доходы, уменьшенные на величину расходов</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010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00010501020010000110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1 600 000,00</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135 670,24</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-1 464 329,76</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8,48</w:t>
            </w:r>
          </w:p>
        </w:tc>
      </w:tr>
      <w:tr w:rsidR="008455B8" w:rsidRPr="008455B8" w:rsidTr="00B64271">
        <w:trPr>
          <w:trHeight w:val="43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F86E3B">
            <w:r w:rsidRPr="008455B8">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010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00010501021010000110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1 600 000,00</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135 670,24</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-1 464 329,76</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8,48</w:t>
            </w:r>
          </w:p>
        </w:tc>
      </w:tr>
      <w:tr w:rsidR="008455B8" w:rsidRPr="008455B8" w:rsidTr="00B64271">
        <w:trPr>
          <w:trHeight w:val="21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F86E3B">
            <w:r w:rsidRPr="008455B8">
              <w:t>Единый налог на вмененный доход для отдельных видов деятельности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010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00010502000020000110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 </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2 022,28</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2 022,28</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#ДЕЛ/0!</w:t>
            </w:r>
          </w:p>
        </w:tc>
      </w:tr>
      <w:tr w:rsidR="008455B8" w:rsidRPr="008455B8" w:rsidTr="00B64271">
        <w:trPr>
          <w:trHeight w:val="19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F86E3B">
            <w:r w:rsidRPr="008455B8">
              <w:t>Единый налог на вмененный доход для отдельных видов деятельности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010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00010502010020000110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 </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2 022,28</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2 022,28</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#ДЕЛ/0!</w:t>
            </w:r>
          </w:p>
        </w:tc>
      </w:tr>
      <w:tr w:rsidR="008455B8" w:rsidRPr="008455B8" w:rsidTr="00B64271">
        <w:trPr>
          <w:trHeight w:val="22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F86E3B">
            <w:r w:rsidRPr="008455B8">
              <w:t>Единый сельскохозяйственный налог</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010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00010503000010000110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700,00</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98,00</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-602,00</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14,00</w:t>
            </w:r>
          </w:p>
        </w:tc>
      </w:tr>
      <w:tr w:rsidR="008455B8" w:rsidRPr="008455B8" w:rsidTr="00B64271">
        <w:trPr>
          <w:trHeight w:val="22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F86E3B">
            <w:r w:rsidRPr="008455B8">
              <w:t>Единый сельскохозяйственный налог</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010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00010503010010000110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700,00</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98,00</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-602,00</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14,00</w:t>
            </w:r>
          </w:p>
        </w:tc>
      </w:tr>
      <w:tr w:rsidR="008455B8" w:rsidRPr="008455B8" w:rsidTr="00B64271">
        <w:trPr>
          <w:trHeight w:val="19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F86E3B">
            <w:r w:rsidRPr="008455B8">
              <w:t>Налог, взимаемый в связи с применением патентной системы налогообложения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010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00010504000020000110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61 000,00</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66 832,00</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5 832,00</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109,56</w:t>
            </w:r>
          </w:p>
        </w:tc>
      </w:tr>
      <w:tr w:rsidR="008455B8" w:rsidRPr="008455B8" w:rsidTr="00B64271">
        <w:trPr>
          <w:trHeight w:val="28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F86E3B">
            <w:r w:rsidRPr="008455B8">
              <w:lastRenderedPageBreak/>
              <w:t>Налог, взимаемый в связи с применением патентной системы налогообложения, зачисляемый в бюджеты муниципальных районов</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010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00010504020020000110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61 000,00</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66 832,00</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5 832,00</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109,56</w:t>
            </w:r>
          </w:p>
        </w:tc>
      </w:tr>
      <w:tr w:rsidR="008455B8" w:rsidRPr="008455B8" w:rsidTr="00B64271">
        <w:trPr>
          <w:trHeight w:val="22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F86E3B">
            <w:r w:rsidRPr="008455B8">
              <w:t>ГОСУДАРСТВЕННАЯ ПОШЛИНА</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010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00010800000000000000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355 000,00</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87 826,06</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-267 173,94</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24,74</w:t>
            </w:r>
          </w:p>
        </w:tc>
      </w:tr>
      <w:tr w:rsidR="008455B8" w:rsidRPr="008455B8" w:rsidTr="00B64271">
        <w:trPr>
          <w:trHeight w:val="25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F86E3B">
            <w:r w:rsidRPr="008455B8">
              <w:t>Государственная пошлина по делам, рассматриваемым в судах общей юрисдикции, мировыми судьями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010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00010803000010000110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355 000,00</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87 826,06</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-267 173,94</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24,74</w:t>
            </w:r>
          </w:p>
        </w:tc>
      </w:tr>
      <w:tr w:rsidR="008455B8" w:rsidRPr="008455B8" w:rsidTr="00B64271">
        <w:trPr>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F86E3B">
            <w:r w:rsidRPr="008455B8">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010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00010803010010000110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355 000,00</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87 826,06</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-267 173,94</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24,74</w:t>
            </w:r>
          </w:p>
        </w:tc>
      </w:tr>
      <w:tr w:rsidR="008455B8" w:rsidRPr="008455B8" w:rsidTr="00B64271">
        <w:trPr>
          <w:trHeight w:val="22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F86E3B">
            <w:r w:rsidRPr="008455B8">
              <w:t>ДОХОДЫ ОТ ИСПОЛЬЗОВАНИЯ ИМУЩЕСТВА, НАХОДЯЩЕГОСЯ В ГОСУДАРСТВЕННОЙ И МУНИЦИПАЛЬНОЙ СОБСТВЕННОСТИ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010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00011100000000000000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551 000,00</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185 147,32</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-365 852,68</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33,60</w:t>
            </w:r>
          </w:p>
        </w:tc>
      </w:tr>
      <w:tr w:rsidR="008455B8" w:rsidRPr="008455B8" w:rsidTr="00B64271">
        <w:trPr>
          <w:trHeight w:val="55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F86E3B">
            <w:r w:rsidRPr="008455B8">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010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00011105000000000120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287 800,00</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131 406,32</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-156 393,68</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45,66</w:t>
            </w:r>
          </w:p>
        </w:tc>
      </w:tr>
      <w:tr w:rsidR="008455B8" w:rsidRPr="008455B8" w:rsidTr="00B64271">
        <w:trPr>
          <w:trHeight w:val="45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F86E3B">
            <w:r w:rsidRPr="008455B8">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010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00011105010000000120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286 800,00</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131 406,32</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-155 393,68</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45,82</w:t>
            </w:r>
          </w:p>
        </w:tc>
      </w:tr>
      <w:tr w:rsidR="008455B8" w:rsidRPr="008455B8" w:rsidTr="00B64271">
        <w:trPr>
          <w:trHeight w:val="61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F86E3B">
            <w:r w:rsidRPr="008455B8">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010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00011105013050000120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286 800,00</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131 406,32</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-155 393,68</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45,82</w:t>
            </w:r>
          </w:p>
        </w:tc>
      </w:tr>
      <w:tr w:rsidR="008455B8" w:rsidRPr="008455B8" w:rsidTr="00B64271">
        <w:trPr>
          <w:trHeight w:val="63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F86E3B">
            <w:r w:rsidRPr="008455B8">
              <w:lastRenderedPageBreak/>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010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00011105030000000120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1 000,00</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0,00</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-1 000,00</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0,00</w:t>
            </w:r>
          </w:p>
        </w:tc>
      </w:tr>
      <w:tr w:rsidR="008455B8" w:rsidRPr="008455B8" w:rsidTr="00B64271">
        <w:trPr>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F86E3B">
            <w:r w:rsidRPr="008455B8">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010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00011105035050000120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1 000,00</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0,00</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-1 000,00</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0,00</w:t>
            </w:r>
          </w:p>
        </w:tc>
      </w:tr>
      <w:tr w:rsidR="008455B8" w:rsidRPr="008455B8" w:rsidTr="00B64271">
        <w:trPr>
          <w:trHeight w:val="63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F86E3B">
            <w:r w:rsidRPr="008455B8">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010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00011109000000000120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263 200,00</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53 741,00</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-209 459,00</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20,42</w:t>
            </w:r>
          </w:p>
        </w:tc>
      </w:tr>
      <w:tr w:rsidR="008455B8" w:rsidRPr="008455B8" w:rsidTr="00B64271">
        <w:trPr>
          <w:trHeight w:val="6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F86E3B">
            <w:r w:rsidRPr="008455B8">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010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00011109040000000120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263 200,00</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53 741,00</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-209 459,00</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20,42</w:t>
            </w:r>
          </w:p>
        </w:tc>
      </w:tr>
      <w:tr w:rsidR="008455B8" w:rsidRPr="008455B8" w:rsidTr="00B64271">
        <w:trPr>
          <w:trHeight w:val="40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F86E3B">
            <w:r w:rsidRPr="008455B8">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010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00011109045050000120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263 200,00</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53 741,00</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-209 459,00</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20,42</w:t>
            </w:r>
          </w:p>
        </w:tc>
      </w:tr>
      <w:tr w:rsidR="008455B8" w:rsidRPr="008455B8" w:rsidTr="00B64271">
        <w:trPr>
          <w:trHeight w:val="28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F86E3B">
            <w:r w:rsidRPr="008455B8">
              <w:t>ПЛАТЕЖИ ПРИ ПОЛЬЗОВАНИИ ПРИРОДНЫМИ РЕСУРСАМИ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010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00011200000000000000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7 500,00</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906,99</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-6 593,01</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12,09</w:t>
            </w:r>
          </w:p>
        </w:tc>
      </w:tr>
      <w:tr w:rsidR="008455B8" w:rsidRPr="008455B8" w:rsidTr="00B64271">
        <w:trPr>
          <w:trHeight w:val="27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F86E3B">
            <w:r w:rsidRPr="008455B8">
              <w:lastRenderedPageBreak/>
              <w:t>Плата за негативное воздействие на окружающую среду</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010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00011201000010000120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7 500,00</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906,99</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-6 593,01</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12,09</w:t>
            </w:r>
          </w:p>
        </w:tc>
      </w:tr>
      <w:tr w:rsidR="008455B8" w:rsidRPr="008455B8" w:rsidTr="00B64271">
        <w:trPr>
          <w:trHeight w:val="27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F86E3B">
            <w:r w:rsidRPr="008455B8">
              <w:t>Плата за выбросы загрязняющих веществ в атмосферный воздух стационарными объектами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010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00011201010010000120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5 400,00</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906,99</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-4 493,01</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16,80</w:t>
            </w:r>
          </w:p>
        </w:tc>
      </w:tr>
      <w:tr w:rsidR="008455B8" w:rsidRPr="008455B8" w:rsidTr="00B64271">
        <w:trPr>
          <w:trHeight w:val="24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F86E3B">
            <w:r w:rsidRPr="008455B8">
              <w:t>Плата за сбросы загрязняющих веществ в водные объекты</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010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00011201030010000120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2 100,00</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0,00</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-2 100,00</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0,00</w:t>
            </w:r>
          </w:p>
        </w:tc>
      </w:tr>
      <w:tr w:rsidR="008455B8" w:rsidRPr="008455B8" w:rsidTr="00B64271">
        <w:trPr>
          <w:trHeight w:val="27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F86E3B">
            <w:r w:rsidRPr="008455B8">
              <w:t>ДОХОДЫ ОТ ОКАЗАНИЯ ПЛАТНЫХ УСЛУГ И КОМПЕНСАЦИИ ЗАТРАТ ГОСУДАРСТВА</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010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00011300000000000000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 </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12 062,53</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12 062,53</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#ДЕЛ/0!</w:t>
            </w:r>
          </w:p>
        </w:tc>
      </w:tr>
      <w:tr w:rsidR="008455B8" w:rsidRPr="008455B8" w:rsidTr="00B64271">
        <w:trPr>
          <w:trHeight w:val="22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F86E3B">
            <w:r w:rsidRPr="008455B8">
              <w:t>Доходы от компенсации затрат государства</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010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00011302000000000130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 </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12 062,53</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12 062,53</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#ДЕЛ/0!</w:t>
            </w:r>
          </w:p>
        </w:tc>
      </w:tr>
      <w:tr w:rsidR="008455B8" w:rsidRPr="008455B8" w:rsidTr="00B64271">
        <w:trPr>
          <w:trHeight w:val="22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F86E3B">
            <w:r w:rsidRPr="008455B8">
              <w:t>Прочие доходы от компенсации затрат государства</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010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00011302990000000130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 </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12 062,53</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12 062,53</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#ДЕЛ/0!</w:t>
            </w:r>
          </w:p>
        </w:tc>
      </w:tr>
      <w:tr w:rsidR="008455B8" w:rsidRPr="008455B8" w:rsidTr="00B64271">
        <w:trPr>
          <w:trHeight w:val="24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F86E3B">
            <w:r w:rsidRPr="008455B8">
              <w:t>Прочие доходы от компенсации затрат бюджетов муниципальных районов</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010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00011302995050000130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 </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12 062,53</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12 062,53</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#ДЕЛ/0!</w:t>
            </w:r>
          </w:p>
        </w:tc>
      </w:tr>
      <w:tr w:rsidR="008455B8" w:rsidRPr="008455B8" w:rsidTr="00B64271">
        <w:trPr>
          <w:trHeight w:val="19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F86E3B">
            <w:r w:rsidRPr="008455B8">
              <w:t>ДОХОДЫ ОТ ПРОДАЖИ МАТЕРИАЛЬНЫХ И НЕМАТЕРИАЛЬНЫХ АКТИВОВ</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010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00011400000000000000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227 700,00</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0,00</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-227 700,00</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0,00</w:t>
            </w:r>
          </w:p>
        </w:tc>
      </w:tr>
      <w:tr w:rsidR="008455B8" w:rsidRPr="008455B8" w:rsidTr="00B64271">
        <w:trPr>
          <w:trHeight w:val="28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F86E3B">
            <w:r w:rsidRPr="008455B8">
              <w:t>Доходы от продажи земельных участков, находящихся в государственной и муниципальной собственности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010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00011406000000000430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227 700,00</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0,00</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-227 700,00</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0,00</w:t>
            </w:r>
          </w:p>
        </w:tc>
      </w:tr>
      <w:tr w:rsidR="008455B8" w:rsidRPr="008455B8" w:rsidTr="00B64271">
        <w:trPr>
          <w:trHeight w:val="27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F86E3B">
            <w:r w:rsidRPr="008455B8">
              <w:t>Доходы от продажи земельных участков, государственная собственность на которые не разграничена</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010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00011406010000000430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227 700,00</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0,00</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-227 700,00</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0,00</w:t>
            </w:r>
          </w:p>
        </w:tc>
      </w:tr>
      <w:tr w:rsidR="008455B8" w:rsidRPr="008455B8" w:rsidTr="00B64271">
        <w:trPr>
          <w:trHeight w:val="43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F86E3B">
            <w:r w:rsidRPr="008455B8">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010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00011406013050000430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227 700,00</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0,00</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-227 700,00</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0,00</w:t>
            </w:r>
          </w:p>
        </w:tc>
      </w:tr>
      <w:tr w:rsidR="008455B8" w:rsidRPr="008455B8" w:rsidTr="00B64271">
        <w:trPr>
          <w:trHeight w:val="22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F86E3B">
            <w:r w:rsidRPr="008455B8">
              <w:t>ШТРАФЫ, САНКЦИИ, ВОЗМЕЩЕНИЕ УЩЕРБА</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010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00011600000000000000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1 084 000,00</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15 364,69</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-1 068 635,31</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1,42</w:t>
            </w:r>
          </w:p>
        </w:tc>
      </w:tr>
      <w:tr w:rsidR="008455B8" w:rsidRPr="008455B8" w:rsidTr="00B64271">
        <w:trPr>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F86E3B">
            <w:r w:rsidRPr="008455B8">
              <w:t>Административные штрафы, установленные Кодексом Российской Федерации об административных правонарушениях</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010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00011601000010000140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23 000,00</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14 964,69</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-8 035,31</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65,06</w:t>
            </w:r>
          </w:p>
        </w:tc>
      </w:tr>
      <w:tr w:rsidR="008455B8" w:rsidRPr="008455B8" w:rsidTr="00B64271">
        <w:trPr>
          <w:trHeight w:val="45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F86E3B">
            <w:r w:rsidRPr="008455B8">
              <w:t xml:space="preserve">Административные штрафы, установленные главой 5 Кодекса Российской Федерации об административных </w:t>
            </w:r>
            <w:r w:rsidRPr="008455B8">
              <w:lastRenderedPageBreak/>
              <w:t>правонарушениях, за административные правонарушения, посягающие на права граждан</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lastRenderedPageBreak/>
              <w:t>010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00011601050010000140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1 000,00</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200,00</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-800,00</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20,00</w:t>
            </w:r>
          </w:p>
        </w:tc>
      </w:tr>
      <w:tr w:rsidR="008455B8" w:rsidRPr="008455B8" w:rsidTr="00B64271">
        <w:trPr>
          <w:trHeight w:val="63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F86E3B">
            <w:r w:rsidRPr="008455B8">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010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00011601053010000140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1 000,00</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200,00</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-800,00</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20,00</w:t>
            </w:r>
          </w:p>
        </w:tc>
      </w:tr>
      <w:tr w:rsidR="008455B8" w:rsidRPr="008455B8" w:rsidTr="00B64271">
        <w:trPr>
          <w:trHeight w:val="64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F86E3B">
            <w:r w:rsidRPr="008455B8">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010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00011601060010000140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1 000,00</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0,00</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-1 000,00</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0,00</w:t>
            </w:r>
          </w:p>
        </w:tc>
      </w:tr>
      <w:tr w:rsidR="008455B8" w:rsidRPr="008455B8" w:rsidTr="00B64271">
        <w:trPr>
          <w:trHeight w:val="61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F86E3B">
            <w:r w:rsidRPr="008455B8">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010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00011601063010000140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1 000,00</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0,00</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-1 000,00</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0,00</w:t>
            </w:r>
          </w:p>
        </w:tc>
      </w:tr>
      <w:tr w:rsidR="008455B8" w:rsidRPr="008455B8" w:rsidTr="00B64271">
        <w:trPr>
          <w:trHeight w:val="42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F86E3B">
            <w:r w:rsidRPr="008455B8">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010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00011601070010000140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1 000,00</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0,00</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-1 000,00</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0,00</w:t>
            </w:r>
          </w:p>
        </w:tc>
      </w:tr>
      <w:tr w:rsidR="008455B8" w:rsidRPr="008455B8" w:rsidTr="00B64271">
        <w:trPr>
          <w:trHeight w:val="6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F86E3B">
            <w:r w:rsidRPr="008455B8">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010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00011601073010000140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1 000,00</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0,00</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-1 000,00</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0,00</w:t>
            </w:r>
          </w:p>
        </w:tc>
      </w:tr>
      <w:tr w:rsidR="008455B8" w:rsidRPr="008455B8" w:rsidTr="00B64271">
        <w:trPr>
          <w:trHeight w:val="3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F86E3B">
            <w:r w:rsidRPr="008455B8">
              <w:lastRenderedPageBreak/>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010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00011601130010000140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2 000,00</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0,00</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-2 000,00</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0,00</w:t>
            </w:r>
          </w:p>
        </w:tc>
      </w:tr>
      <w:tr w:rsidR="008455B8" w:rsidRPr="008455B8" w:rsidTr="00B64271">
        <w:trPr>
          <w:trHeight w:val="66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F86E3B">
            <w:r w:rsidRPr="008455B8">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010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00011601133010000140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2 000,00</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0,00</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-2 000,00</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0,00</w:t>
            </w:r>
          </w:p>
        </w:tc>
      </w:tr>
      <w:tr w:rsidR="008455B8" w:rsidRPr="008455B8" w:rsidTr="00B64271">
        <w:trPr>
          <w:trHeight w:val="43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F86E3B">
            <w:r w:rsidRPr="008455B8">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010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00011601190010000140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12 000,00</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0,00</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-12 000,00</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0,00</w:t>
            </w:r>
          </w:p>
        </w:tc>
      </w:tr>
      <w:tr w:rsidR="008455B8" w:rsidRPr="008455B8" w:rsidTr="00B64271">
        <w:trPr>
          <w:trHeight w:val="63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F86E3B">
            <w:r w:rsidRPr="008455B8">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010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00011601193010000140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12 000,00</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0,00</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-12 000,00</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0,00</w:t>
            </w:r>
          </w:p>
        </w:tc>
      </w:tr>
      <w:tr w:rsidR="008455B8" w:rsidRPr="008455B8" w:rsidTr="00B64271">
        <w:trPr>
          <w:trHeight w:val="43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F86E3B">
            <w:r w:rsidRPr="008455B8">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010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00011601200010000140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6 000,00</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14 564,69</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8 564,69</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242,74</w:t>
            </w:r>
          </w:p>
        </w:tc>
      </w:tr>
      <w:tr w:rsidR="008455B8" w:rsidRPr="008455B8" w:rsidTr="00B64271">
        <w:trPr>
          <w:trHeight w:val="63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F86E3B">
            <w:r w:rsidRPr="008455B8">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010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00011601203010000140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6 000,00</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14 564,69</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8 564,69</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242,74</w:t>
            </w:r>
          </w:p>
        </w:tc>
      </w:tr>
      <w:tr w:rsidR="008455B8" w:rsidRPr="008455B8" w:rsidTr="00B64271">
        <w:trPr>
          <w:trHeight w:val="19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F86E3B">
            <w:r w:rsidRPr="008455B8">
              <w:lastRenderedPageBreak/>
              <w:t>Платежи в целях возмещения причиненного ущерба (убытков)</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010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00011610000000000140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84 000,00</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0,00</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-84 000,00</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0,00</w:t>
            </w:r>
          </w:p>
        </w:tc>
      </w:tr>
      <w:tr w:rsidR="008455B8" w:rsidRPr="008455B8" w:rsidTr="00B64271">
        <w:trPr>
          <w:trHeight w:val="43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F86E3B">
            <w:r w:rsidRPr="008455B8">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010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00011610120000000140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84 000,00</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0,00</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-84 000,00</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0,00</w:t>
            </w:r>
          </w:p>
        </w:tc>
      </w:tr>
      <w:tr w:rsidR="008455B8" w:rsidRPr="008455B8" w:rsidTr="00B64271">
        <w:trPr>
          <w:trHeight w:val="42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F86E3B">
            <w:r w:rsidRPr="008455B8">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010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00011610123010000140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84 000,00</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0,00</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-84 000,00</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0,00</w:t>
            </w:r>
          </w:p>
        </w:tc>
      </w:tr>
      <w:tr w:rsidR="008455B8" w:rsidRPr="008455B8" w:rsidTr="00B64271">
        <w:trPr>
          <w:trHeight w:val="22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F86E3B">
            <w:r w:rsidRPr="008455B8">
              <w:t>Платежи, уплачиваемые в целях возмещения вреда</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010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00011611000010000140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977 000,00</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600,00</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-976 400,00</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0,06</w:t>
            </w:r>
          </w:p>
        </w:tc>
      </w:tr>
      <w:tr w:rsidR="008455B8" w:rsidRPr="008455B8" w:rsidTr="00B64271">
        <w:trPr>
          <w:trHeight w:val="102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F86E3B">
            <w:r w:rsidRPr="008455B8">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вреда, причиненного водным объектам, атмосферному воздуху, почвам, недрам, объектам животного мира, занесенным в Красную книгу Российской Федерации, а также иным объектам животного мира, не относящимся к объектам охоты и рыболовства и среде их обитания), подлежащие зачислению в бюджет муниципального образования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010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00011611050010000140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977 000,00</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200,00</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-976 400,00</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0,06</w:t>
            </w:r>
          </w:p>
        </w:tc>
      </w:tr>
      <w:tr w:rsidR="008455B8" w:rsidRPr="008455B8" w:rsidTr="00B64271">
        <w:trPr>
          <w:trHeight w:val="22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F86E3B">
            <w:r w:rsidRPr="008455B8">
              <w:t>ПРОЧИЕ НЕНАЛОГОВЫЕ ДОХОДЫ</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010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00011700000000000000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105 000,00</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0,00</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-105 000,00</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0,00</w:t>
            </w:r>
          </w:p>
        </w:tc>
      </w:tr>
      <w:tr w:rsidR="008455B8" w:rsidRPr="008455B8" w:rsidTr="00B64271">
        <w:trPr>
          <w:trHeight w:val="22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F86E3B">
            <w:r w:rsidRPr="008455B8">
              <w:t>Инициативные платежи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010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00011715000000000150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105 000,00</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0,00</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-105 000,00</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0,00</w:t>
            </w:r>
          </w:p>
        </w:tc>
      </w:tr>
      <w:tr w:rsidR="008455B8" w:rsidRPr="008455B8" w:rsidTr="00B64271">
        <w:trPr>
          <w:trHeight w:val="22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F86E3B">
            <w:r w:rsidRPr="008455B8">
              <w:t>Инициативные платежи, зачисляемые в бюджеты муниципальных районов</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010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00011715030050000150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105 000,00</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0,00</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-105 000,00</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0,00</w:t>
            </w:r>
          </w:p>
        </w:tc>
      </w:tr>
      <w:tr w:rsidR="008455B8" w:rsidRPr="008455B8" w:rsidTr="00B64271">
        <w:trPr>
          <w:trHeight w:val="22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F86E3B">
            <w:r w:rsidRPr="008455B8">
              <w:t>БЕЗВОЗМЕЗДНЫЕ ПОСТУПЛЕНИЯ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010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00020000000000000000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191 263 237,80</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45 043 743,33</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-146 219 494,47</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23,55</w:t>
            </w:r>
          </w:p>
        </w:tc>
      </w:tr>
      <w:tr w:rsidR="008455B8" w:rsidRPr="008455B8" w:rsidTr="00B64271">
        <w:trPr>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F86E3B">
            <w:r w:rsidRPr="008455B8">
              <w:lastRenderedPageBreak/>
              <w:t>БЕЗВОЗМЕЗДНЫЕ ПОСТУПЛЕНИЯ ОТ ДРУГИХ БЮДЖЕТОВ БЮДЖЕТНОЙ СИСТЕМЫ РОССИЙСКОЙ ФЕДЕРАЦИИ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010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00020200000000000000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191 263 237,80</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45 043 743,33</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-146 219 494,47</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23,55</w:t>
            </w:r>
          </w:p>
        </w:tc>
      </w:tr>
      <w:tr w:rsidR="008455B8" w:rsidRPr="008455B8" w:rsidTr="00B64271">
        <w:trPr>
          <w:trHeight w:val="24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F86E3B">
            <w:r w:rsidRPr="008455B8">
              <w:t>Дотации бюджетам бюджетной системы Российской Федерации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010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00020210000000000150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86 404 900,00</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24 431 700,00</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-61 973 200,00</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28,28</w:t>
            </w:r>
          </w:p>
        </w:tc>
      </w:tr>
      <w:tr w:rsidR="008455B8" w:rsidRPr="008455B8" w:rsidTr="00B64271">
        <w:trPr>
          <w:trHeight w:val="28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F86E3B">
            <w:r w:rsidRPr="008455B8">
              <w:t>Дотации на выравнивание бюджетной обеспеченности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010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00020215001000000150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86 404 900,00</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24 431 700,00</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-61 973 200,00</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28,28</w:t>
            </w:r>
          </w:p>
        </w:tc>
      </w:tr>
      <w:tr w:rsidR="008455B8" w:rsidRPr="008455B8" w:rsidTr="00B64271">
        <w:trPr>
          <w:trHeight w:val="28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F86E3B">
            <w:r w:rsidRPr="008455B8">
              <w:t>Дотации бюджетам муниципальных районов на выравнивание бюджетной обеспеченности из бюджета субъекта Российской Федерации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010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00020215001050000150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86 404 900,00</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24 431 700,00</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-61 973 200,00</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28,28</w:t>
            </w:r>
          </w:p>
        </w:tc>
      </w:tr>
      <w:tr w:rsidR="008455B8" w:rsidRPr="008455B8" w:rsidTr="00B64271">
        <w:trPr>
          <w:trHeight w:val="27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F86E3B">
            <w:r w:rsidRPr="008455B8">
              <w:t>Субсидии бюджетам бюджетной системы Российской Федерации (межбюджетные субсидии)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010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00020220000000000150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43 571 646,00</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4 951 549,00</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-38 620 097,00</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11,36</w:t>
            </w:r>
          </w:p>
        </w:tc>
      </w:tr>
      <w:tr w:rsidR="008455B8" w:rsidRPr="008455B8" w:rsidTr="00B64271">
        <w:trPr>
          <w:trHeight w:val="43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F86E3B">
            <w:r w:rsidRPr="008455B8">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010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00020225304000000150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1 237 896,00</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260 000,00</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-977 896,00</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21,00</w:t>
            </w:r>
          </w:p>
        </w:tc>
      </w:tr>
      <w:tr w:rsidR="008455B8" w:rsidRPr="008455B8" w:rsidTr="00B64271">
        <w:trPr>
          <w:trHeight w:val="45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F86E3B">
            <w:r w:rsidRPr="008455B8">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010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00020225304050000150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1 237 896,00</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260 000,00</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-977 896,00</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21,00</w:t>
            </w:r>
          </w:p>
        </w:tc>
      </w:tr>
      <w:tr w:rsidR="008455B8" w:rsidRPr="008455B8" w:rsidTr="00B64271">
        <w:trPr>
          <w:trHeight w:val="22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F86E3B">
            <w:r w:rsidRPr="008455B8">
              <w:t>Субсидии бюджетам на создание модельных муниципальных библиотек</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010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00020225454000000150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15 000 000,00</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0,00</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-15 000 000,00</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0,00</w:t>
            </w:r>
          </w:p>
        </w:tc>
      </w:tr>
      <w:tr w:rsidR="008455B8" w:rsidRPr="008455B8" w:rsidTr="00B64271">
        <w:trPr>
          <w:trHeight w:val="24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F86E3B">
            <w:r w:rsidRPr="008455B8">
              <w:t>Субсидии бюджетам муниципальных районов на создание модельных муниципальных библиотек</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010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00020225454050000150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15 000 000,00</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0,00</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-15 000 000,00</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0,00</w:t>
            </w:r>
          </w:p>
        </w:tc>
      </w:tr>
      <w:tr w:rsidR="008455B8" w:rsidRPr="008455B8" w:rsidTr="00B64271">
        <w:trPr>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F86E3B">
            <w:r w:rsidRPr="008455B8">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010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00020225467000000150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493 711,00</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0,00</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-493 711,00</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0,00</w:t>
            </w:r>
          </w:p>
        </w:tc>
      </w:tr>
      <w:tr w:rsidR="008455B8" w:rsidRPr="008455B8" w:rsidTr="00B64271">
        <w:trPr>
          <w:trHeight w:val="45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F86E3B">
            <w:r w:rsidRPr="008455B8">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010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00020225467050000150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493 711,00</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0,00</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-493 711,00</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0,00</w:t>
            </w:r>
          </w:p>
        </w:tc>
      </w:tr>
      <w:tr w:rsidR="008455B8" w:rsidRPr="008455B8" w:rsidTr="00B64271">
        <w:trPr>
          <w:trHeight w:val="28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F86E3B">
            <w:r w:rsidRPr="008455B8">
              <w:lastRenderedPageBreak/>
              <w:t>Субсидии бюджетам на развитие сети учреждений культурно-досугового типа</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010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00020225513000000150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9 863 900,00</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0,00</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-9 863 900,00</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0,00</w:t>
            </w:r>
          </w:p>
        </w:tc>
      </w:tr>
      <w:tr w:rsidR="008455B8" w:rsidRPr="008455B8" w:rsidTr="00B64271">
        <w:trPr>
          <w:trHeight w:val="28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F86E3B">
            <w:r w:rsidRPr="008455B8">
              <w:t>Субсидии бюджетам муниципальных районов на развитие сети учреждений культурно-досугового типа</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010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00020225513050000150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9 863 900,00</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0,00</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-9 863 900,00</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0,00</w:t>
            </w:r>
          </w:p>
        </w:tc>
      </w:tr>
      <w:tr w:rsidR="008455B8" w:rsidRPr="008455B8" w:rsidTr="00B64271">
        <w:trPr>
          <w:trHeight w:val="28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F86E3B">
            <w:r w:rsidRPr="008455B8">
              <w:t>Субсидии бюджетам на поддержку отрасли культуры</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010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00020225519000000150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11 800,00</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0,00</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-11 800,00</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0,00</w:t>
            </w:r>
          </w:p>
        </w:tc>
      </w:tr>
      <w:tr w:rsidR="008455B8" w:rsidRPr="008455B8" w:rsidTr="00B64271">
        <w:trPr>
          <w:trHeight w:val="28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F86E3B">
            <w:r w:rsidRPr="008455B8">
              <w:t>Субсидии бюджетам муниципальных районов на поддержку отрасли культуры</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010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00020225519050000150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11 800,00</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0,00</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-11 800,00</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0,00</w:t>
            </w:r>
          </w:p>
        </w:tc>
      </w:tr>
      <w:tr w:rsidR="008455B8" w:rsidRPr="008455B8" w:rsidTr="00B64271">
        <w:trPr>
          <w:trHeight w:val="28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F86E3B">
            <w:r w:rsidRPr="008455B8">
              <w:t>Прочие субсидии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010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00020229999000000150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16 964 339,00</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4 691 549,00</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-12 272 790,00</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27,66</w:t>
            </w:r>
          </w:p>
        </w:tc>
      </w:tr>
      <w:tr w:rsidR="008455B8" w:rsidRPr="008455B8" w:rsidTr="00B64271">
        <w:trPr>
          <w:trHeight w:val="28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F86E3B">
            <w:r w:rsidRPr="008455B8">
              <w:t>Прочие субсидии бюджетам муниципальных районов</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010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00020229999050000150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16 964 339,00</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4 691 549,00</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-12 272 790,00</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27,66</w:t>
            </w:r>
          </w:p>
        </w:tc>
      </w:tr>
      <w:tr w:rsidR="008455B8" w:rsidRPr="008455B8" w:rsidTr="00B64271">
        <w:trPr>
          <w:trHeight w:val="28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F86E3B">
            <w:r w:rsidRPr="008455B8">
              <w:t>Субвенции бюджетам бюджетной системы Российской Федерации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010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00020230000000000150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52 833 600,00</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12 937 622,53</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-39 895 977,47</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24,49</w:t>
            </w:r>
          </w:p>
        </w:tc>
      </w:tr>
      <w:tr w:rsidR="008455B8" w:rsidRPr="008455B8" w:rsidTr="00B64271">
        <w:trPr>
          <w:trHeight w:val="28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F86E3B">
            <w:r w:rsidRPr="008455B8">
              <w:t>Субвенции бюджетам муниципальных образований на ежемесячное денежное вознаграждение за классное руководство</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010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00020230021000000150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217 600,00</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53 071,00</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-164 529,00</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24,39</w:t>
            </w:r>
          </w:p>
        </w:tc>
      </w:tr>
      <w:tr w:rsidR="008455B8" w:rsidRPr="008455B8" w:rsidTr="00B64271">
        <w:trPr>
          <w:trHeight w:val="28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F86E3B">
            <w:r w:rsidRPr="008455B8">
              <w:t>Субвенции бюджетам муниципальных районов на ежемесячное денежное вознаграждение за классное руководство</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010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00020230021050000150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217 600,00</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53 071,00</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-164 529,00</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24,39</w:t>
            </w:r>
          </w:p>
        </w:tc>
      </w:tr>
      <w:tr w:rsidR="008455B8" w:rsidRPr="008455B8" w:rsidTr="00B64271">
        <w:trPr>
          <w:trHeight w:val="28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F86E3B">
            <w:r w:rsidRPr="008455B8">
              <w:t>Субвенции местным бюджетам на выполнение передаваемых полномочий субъектов Российской Федерации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010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00020230024000000150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44 884 900,00</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11 792 024,00</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-33 092 876,00</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26,27</w:t>
            </w:r>
          </w:p>
        </w:tc>
      </w:tr>
      <w:tr w:rsidR="008455B8" w:rsidRPr="008455B8" w:rsidTr="00B64271">
        <w:trPr>
          <w:trHeight w:val="28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F86E3B">
            <w:r w:rsidRPr="008455B8">
              <w:t>Субвенции бюджетам муниципальных районов на выполнение передаваемых полномочий субъектов Российской Федерации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010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00020230024050000150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44 884 900,00</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11 792 024,00</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-33 092 876,00</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26,27</w:t>
            </w:r>
          </w:p>
        </w:tc>
      </w:tr>
      <w:tr w:rsidR="008455B8" w:rsidRPr="008455B8" w:rsidTr="00B64271">
        <w:trPr>
          <w:trHeight w:val="3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F86E3B">
            <w:r w:rsidRPr="008455B8">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010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00020230027000000150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2 045 000,00</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486 300,00</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-1 558 700,00</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23,78</w:t>
            </w:r>
          </w:p>
        </w:tc>
      </w:tr>
      <w:tr w:rsidR="008455B8" w:rsidRPr="008455B8" w:rsidTr="00B64271">
        <w:trPr>
          <w:trHeight w:val="45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F86E3B">
            <w:r w:rsidRPr="008455B8">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010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00020230027050000150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2 045 000,00</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486 300,00</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-1 558 700,00</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23,78</w:t>
            </w:r>
          </w:p>
        </w:tc>
      </w:tr>
      <w:tr w:rsidR="008455B8" w:rsidRPr="008455B8" w:rsidTr="00B64271">
        <w:trPr>
          <w:trHeight w:val="45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F86E3B">
            <w:r w:rsidRPr="008455B8">
              <w:lastRenderedPageBreak/>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010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00020230029000000150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173 100,00</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18 000,00</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-155 100,00</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10,40</w:t>
            </w:r>
          </w:p>
        </w:tc>
      </w:tr>
      <w:tr w:rsidR="008455B8" w:rsidRPr="008455B8" w:rsidTr="00B64271">
        <w:trPr>
          <w:trHeight w:val="43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F86E3B">
            <w:r w:rsidRPr="008455B8">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010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00020230029050000150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173 100,00</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18 000,00</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-155 100,00</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10,40</w:t>
            </w:r>
          </w:p>
        </w:tc>
      </w:tr>
      <w:tr w:rsidR="008455B8" w:rsidRPr="008455B8" w:rsidTr="00B64271">
        <w:trPr>
          <w:trHeight w:val="43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F86E3B">
            <w:r w:rsidRPr="008455B8">
              <w:t>Субвенции бюджетам муниципальных образований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010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00020235082000000150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2 886 900,00</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0,00</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-2 886 900,00</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0,00</w:t>
            </w:r>
          </w:p>
        </w:tc>
      </w:tr>
      <w:tr w:rsidR="008455B8" w:rsidRPr="008455B8" w:rsidTr="00B64271">
        <w:trPr>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F86E3B">
            <w:r w:rsidRPr="008455B8">
              <w:t>Субвенции бюджетам муниципальных районов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010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00020235082050000150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2 886 900,00</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0,00</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-2 886 900,00</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0,00</w:t>
            </w:r>
          </w:p>
        </w:tc>
      </w:tr>
      <w:tr w:rsidR="008455B8" w:rsidRPr="008455B8" w:rsidTr="00B64271">
        <w:trPr>
          <w:trHeight w:val="45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F86E3B">
            <w:r w:rsidRPr="008455B8">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010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00020235118000000150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621 000,00</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103 447,98</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-517 552,02</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16,66</w:t>
            </w:r>
          </w:p>
        </w:tc>
      </w:tr>
      <w:tr w:rsidR="008455B8" w:rsidRPr="008455B8" w:rsidTr="00B64271">
        <w:trPr>
          <w:trHeight w:val="43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F86E3B">
            <w:r w:rsidRPr="008455B8">
              <w:t>Субвенции бюджетам муниципальных районов на осуществление первичного воинского учета органами местного самоуправления поселений, муниципальных и городских округов</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010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00020235118050000150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621 000,00</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103 447,98</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-517 552,02</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16,66</w:t>
            </w:r>
          </w:p>
        </w:tc>
      </w:tr>
      <w:tr w:rsidR="008455B8" w:rsidRPr="008455B8" w:rsidTr="00B64271">
        <w:trPr>
          <w:trHeight w:val="51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F86E3B">
            <w:r w:rsidRPr="008455B8">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010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00020235120000000150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2 500,00</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0,00</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-2 500,00</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0,00</w:t>
            </w:r>
          </w:p>
        </w:tc>
      </w:tr>
      <w:tr w:rsidR="008455B8" w:rsidRPr="008455B8" w:rsidTr="00B64271">
        <w:trPr>
          <w:trHeight w:val="48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F86E3B">
            <w:r w:rsidRPr="008455B8">
              <w:lastRenderedPageBreak/>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010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00020235120050000150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2 500,00</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0,00</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-2 500,00</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0,00</w:t>
            </w:r>
          </w:p>
        </w:tc>
      </w:tr>
      <w:tr w:rsidR="008455B8" w:rsidRPr="008455B8" w:rsidTr="00B64271">
        <w:trPr>
          <w:trHeight w:val="43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F86E3B">
            <w:r w:rsidRPr="008455B8">
              <w:t>Субвенции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010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00020235179000000150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266 000,00</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66 495,19</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-199 504,81</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25,00</w:t>
            </w:r>
          </w:p>
        </w:tc>
      </w:tr>
      <w:tr w:rsidR="008455B8" w:rsidRPr="008455B8" w:rsidTr="00B64271">
        <w:trPr>
          <w:trHeight w:val="40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F86E3B">
            <w:r w:rsidRPr="008455B8">
              <w:t>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010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00020235179050000150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266 000,00</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66 495,19</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-199 504,81</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25,00</w:t>
            </w:r>
          </w:p>
        </w:tc>
      </w:tr>
      <w:tr w:rsidR="008455B8" w:rsidRPr="008455B8" w:rsidTr="00B64271">
        <w:trPr>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F86E3B">
            <w:r w:rsidRPr="008455B8">
              <w:t>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010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00020235303000000150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1 484 300,00</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371 070,00</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-1 113 230,00</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25,00</w:t>
            </w:r>
          </w:p>
        </w:tc>
      </w:tr>
      <w:tr w:rsidR="008455B8" w:rsidRPr="008455B8" w:rsidTr="00B64271">
        <w:trPr>
          <w:trHeight w:val="64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F86E3B">
            <w:r w:rsidRPr="008455B8">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010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00020235303050000150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1 484 300,00</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371 070,00</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-1 113 230,00</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25,00</w:t>
            </w:r>
          </w:p>
        </w:tc>
      </w:tr>
      <w:tr w:rsidR="008455B8" w:rsidRPr="008455B8" w:rsidTr="00B64271">
        <w:trPr>
          <w:trHeight w:val="24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F86E3B">
            <w:r w:rsidRPr="008455B8">
              <w:lastRenderedPageBreak/>
              <w:t>Субвенции бюджетам на государственную регистрацию актов гражданского состояния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010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00020235930000000150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252 300,00</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47 214,36</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-205 085,64</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18,71</w:t>
            </w:r>
          </w:p>
        </w:tc>
      </w:tr>
      <w:tr w:rsidR="008455B8" w:rsidRPr="008455B8" w:rsidTr="00B64271">
        <w:trPr>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F86E3B">
            <w:r w:rsidRPr="008455B8">
              <w:t>Субвенции бюджетам муниципальных районов на государственную регистрацию актов гражданского состояния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010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00020235930050000150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252 300,00</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47 214,36</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-205 085,64</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18,71</w:t>
            </w:r>
          </w:p>
        </w:tc>
      </w:tr>
      <w:tr w:rsidR="008455B8" w:rsidRPr="008455B8" w:rsidTr="00B64271">
        <w:trPr>
          <w:trHeight w:val="22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F86E3B">
            <w:r w:rsidRPr="008455B8">
              <w:t>Иные межбюджетные трансферты</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010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00020240000000000150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8 453 091,80</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2 722 871,80</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-5 730 220,00</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32,21</w:t>
            </w:r>
          </w:p>
        </w:tc>
      </w:tr>
      <w:tr w:rsidR="008455B8" w:rsidRPr="008455B8" w:rsidTr="00B64271">
        <w:trPr>
          <w:trHeight w:val="48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F86E3B">
            <w:r w:rsidRPr="008455B8">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010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00020240014000000150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527 800,00</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0,00</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-527 800,00</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0,00</w:t>
            </w:r>
          </w:p>
        </w:tc>
      </w:tr>
      <w:tr w:rsidR="008455B8" w:rsidRPr="008455B8" w:rsidTr="00B64271">
        <w:trPr>
          <w:trHeight w:val="37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B64271">
            <w:r w:rsidRPr="008455B8">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w:t>
            </w:r>
            <w:proofErr w:type="spellStart"/>
            <w:r w:rsidRPr="008455B8">
              <w:t>оответствии</w:t>
            </w:r>
            <w:proofErr w:type="spellEnd"/>
            <w:r w:rsidRPr="008455B8">
              <w:t xml:space="preserve"> с заключенными соглашениями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010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00020240014050000150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527 800,00</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0,00</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-527 800,00</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0,00</w:t>
            </w:r>
          </w:p>
        </w:tc>
      </w:tr>
      <w:tr w:rsidR="008455B8" w:rsidRPr="008455B8" w:rsidTr="00B64271">
        <w:trPr>
          <w:trHeight w:val="19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F86E3B">
            <w:r w:rsidRPr="008455B8">
              <w:t>Прочие межбюджетные трансферты, передаваемые бюджетам</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010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00020249999000000150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7 925 291,80</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2 722 871,80</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-5 202 420,00</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34,36</w:t>
            </w:r>
          </w:p>
        </w:tc>
      </w:tr>
      <w:tr w:rsidR="008455B8" w:rsidRPr="008455B8" w:rsidTr="00B64271">
        <w:trPr>
          <w:trHeight w:val="28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F86E3B">
            <w:r w:rsidRPr="008455B8">
              <w:t>Прочие межбюджетные трансферты, передаваемые бюджетам муниципальных районов</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010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00020249999050000150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7 925 291,80</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2 722 871,80</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-5 202 420,00</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34,36</w:t>
            </w:r>
          </w:p>
        </w:tc>
      </w:tr>
      <w:tr w:rsidR="008455B8" w:rsidRPr="008455B8" w:rsidTr="00B64271">
        <w:trPr>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55B8" w:rsidRPr="008455B8" w:rsidRDefault="008455B8" w:rsidP="00F86E3B">
            <w:r w:rsidRPr="008455B8">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455B8" w:rsidRPr="008455B8" w:rsidRDefault="008455B8" w:rsidP="00F86E3B"/>
        </w:tc>
        <w:tc>
          <w:tcPr>
            <w:tcW w:w="14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455B8" w:rsidRPr="008455B8" w:rsidRDefault="008455B8" w:rsidP="00F86E3B">
            <w:pPr>
              <w:jc w:val="cente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55B8" w:rsidRPr="008455B8" w:rsidRDefault="008455B8" w:rsidP="00F86E3B">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55B8" w:rsidRPr="008455B8" w:rsidRDefault="008455B8" w:rsidP="00F86E3B">
            <w:pPr>
              <w:jc w:val="center"/>
            </w:pP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tc>
      </w:tr>
      <w:tr w:rsidR="008455B8" w:rsidRPr="008455B8" w:rsidTr="00B64271">
        <w:trPr>
          <w:trHeight w:val="300"/>
        </w:trPr>
        <w:tc>
          <w:tcPr>
            <w:tcW w:w="16073"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8455B8">
            <w:pPr>
              <w:jc w:val="center"/>
              <w:rPr>
                <w:sz w:val="28"/>
                <w:szCs w:val="28"/>
              </w:rPr>
            </w:pPr>
            <w:r w:rsidRPr="008455B8">
              <w:rPr>
                <w:b/>
                <w:bCs/>
                <w:sz w:val="28"/>
                <w:szCs w:val="28"/>
              </w:rPr>
              <w:t>2. Расходы бюджета</w:t>
            </w:r>
          </w:p>
        </w:tc>
      </w:tr>
      <w:tr w:rsidR="008455B8" w:rsidRPr="008455B8" w:rsidTr="00B64271">
        <w:trPr>
          <w:trHeight w:val="135"/>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r w:rsidRPr="008455B8">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r w:rsidRPr="008455B8">
              <w:t> </w:t>
            </w:r>
          </w:p>
        </w:tc>
        <w:tc>
          <w:tcPr>
            <w:tcW w:w="14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r w:rsidRPr="008455B8">
              <w:t> </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r w:rsidRPr="008455B8">
              <w:t> </w:t>
            </w:r>
          </w:p>
        </w:tc>
        <w:tc>
          <w:tcPr>
            <w:tcW w:w="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r w:rsidRPr="008455B8">
              <w:t> </w:t>
            </w: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r w:rsidRPr="008455B8">
              <w:t> </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r w:rsidRPr="008455B8">
              <w:t> </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tc>
      </w:tr>
      <w:tr w:rsidR="008455B8" w:rsidRPr="008455B8" w:rsidTr="00B64271">
        <w:trPr>
          <w:trHeight w:val="1365"/>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5B8" w:rsidRPr="008455B8" w:rsidRDefault="008455B8" w:rsidP="00F86E3B">
            <w:pPr>
              <w:jc w:val="center"/>
            </w:pPr>
            <w:r w:rsidRPr="008455B8">
              <w:t xml:space="preserve"> Наименование показателя</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8455B8" w:rsidRPr="008455B8" w:rsidRDefault="008455B8" w:rsidP="00F86E3B">
            <w:pPr>
              <w:jc w:val="center"/>
            </w:pPr>
            <w:r w:rsidRPr="008455B8">
              <w:t xml:space="preserve">Код </w:t>
            </w:r>
            <w:proofErr w:type="spellStart"/>
            <w:r w:rsidRPr="008455B8">
              <w:t>стро</w:t>
            </w:r>
            <w:proofErr w:type="spellEnd"/>
            <w:r w:rsidRPr="008455B8">
              <w:t xml:space="preserve">- </w:t>
            </w:r>
            <w:proofErr w:type="spellStart"/>
            <w:r w:rsidRPr="008455B8">
              <w:t>ки</w:t>
            </w:r>
            <w:proofErr w:type="spellEnd"/>
          </w:p>
        </w:tc>
        <w:tc>
          <w:tcPr>
            <w:tcW w:w="3119" w:type="dxa"/>
            <w:gridSpan w:val="5"/>
            <w:tcBorders>
              <w:top w:val="single" w:sz="4" w:space="0" w:color="auto"/>
              <w:left w:val="nil"/>
              <w:bottom w:val="single" w:sz="4" w:space="0" w:color="auto"/>
              <w:right w:val="single" w:sz="4" w:space="0" w:color="auto"/>
            </w:tcBorders>
            <w:shd w:val="clear" w:color="auto" w:fill="auto"/>
            <w:vAlign w:val="center"/>
            <w:hideMark/>
          </w:tcPr>
          <w:p w:rsidR="008455B8" w:rsidRPr="008455B8" w:rsidRDefault="008455B8" w:rsidP="00F86E3B">
            <w:pPr>
              <w:jc w:val="center"/>
            </w:pPr>
            <w:r w:rsidRPr="008455B8">
              <w:t xml:space="preserve">Код дохода по бюджетной классификации </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8455B8" w:rsidRPr="008455B8" w:rsidRDefault="008455B8" w:rsidP="00F86E3B">
            <w:pPr>
              <w:jc w:val="center"/>
            </w:pPr>
            <w:r w:rsidRPr="008455B8">
              <w:t>Утвержденные бюджетные назначения (руб.)</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8455B8" w:rsidRPr="008455B8" w:rsidRDefault="008455B8" w:rsidP="00F86E3B">
            <w:pPr>
              <w:jc w:val="center"/>
            </w:pPr>
            <w:r w:rsidRPr="008455B8">
              <w:t>Исполнено  (руб.)</w:t>
            </w:r>
          </w:p>
        </w:tc>
        <w:tc>
          <w:tcPr>
            <w:tcW w:w="1928" w:type="dxa"/>
            <w:tcBorders>
              <w:top w:val="single" w:sz="4" w:space="0" w:color="auto"/>
              <w:left w:val="nil"/>
              <w:bottom w:val="single" w:sz="4" w:space="0" w:color="auto"/>
              <w:right w:val="single" w:sz="4" w:space="0" w:color="auto"/>
            </w:tcBorders>
            <w:shd w:val="clear" w:color="auto" w:fill="auto"/>
            <w:vAlign w:val="center"/>
            <w:hideMark/>
          </w:tcPr>
          <w:p w:rsidR="008455B8" w:rsidRPr="008455B8" w:rsidRDefault="008455B8" w:rsidP="00F86E3B">
            <w:pPr>
              <w:jc w:val="center"/>
            </w:pPr>
            <w:r w:rsidRPr="008455B8">
              <w:t>исполнено к плану</w:t>
            </w:r>
          </w:p>
        </w:tc>
        <w:tc>
          <w:tcPr>
            <w:tcW w:w="905" w:type="dxa"/>
            <w:tcBorders>
              <w:top w:val="single" w:sz="4" w:space="0" w:color="auto"/>
              <w:left w:val="nil"/>
              <w:bottom w:val="single" w:sz="4" w:space="0" w:color="auto"/>
              <w:right w:val="single" w:sz="4" w:space="0" w:color="auto"/>
            </w:tcBorders>
            <w:shd w:val="clear" w:color="auto" w:fill="auto"/>
            <w:vAlign w:val="center"/>
            <w:hideMark/>
          </w:tcPr>
          <w:p w:rsidR="008455B8" w:rsidRPr="008455B8" w:rsidRDefault="008455B8" w:rsidP="00F86E3B">
            <w:pPr>
              <w:jc w:val="center"/>
            </w:pPr>
            <w:r w:rsidRPr="008455B8">
              <w:t>% исполнения</w:t>
            </w:r>
          </w:p>
        </w:tc>
      </w:tr>
      <w:tr w:rsidR="008455B8" w:rsidRPr="008455B8" w:rsidTr="00B64271">
        <w:trPr>
          <w:trHeight w:val="240"/>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2</w:t>
            </w:r>
          </w:p>
        </w:tc>
        <w:tc>
          <w:tcPr>
            <w:tcW w:w="311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3</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4</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5</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right"/>
              <w:rPr>
                <w:color w:val="000000"/>
              </w:rPr>
            </w:pPr>
            <w:r w:rsidRPr="008455B8">
              <w:rPr>
                <w:color w:val="000000"/>
              </w:rPr>
              <w:t>6</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right"/>
              <w:rPr>
                <w:color w:val="000000"/>
              </w:rPr>
            </w:pPr>
            <w:r w:rsidRPr="008455B8">
              <w:rPr>
                <w:color w:val="000000"/>
              </w:rPr>
              <w:t>7</w:t>
            </w:r>
          </w:p>
        </w:tc>
      </w:tr>
      <w:tr w:rsidR="008455B8" w:rsidRPr="008455B8" w:rsidTr="00B64271">
        <w:trPr>
          <w:trHeight w:val="465"/>
        </w:trPr>
        <w:tc>
          <w:tcPr>
            <w:tcW w:w="55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55B8" w:rsidRPr="008455B8" w:rsidRDefault="008455B8" w:rsidP="00F86E3B">
            <w:r w:rsidRPr="008455B8">
              <w:t xml:space="preserve">Расходы бюджета - всего, </w:t>
            </w:r>
            <w:r w:rsidRPr="008455B8">
              <w:br/>
              <w:t>в том числе:</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455B8" w:rsidRPr="008455B8" w:rsidRDefault="008455B8" w:rsidP="00F86E3B">
            <w:pPr>
              <w:jc w:val="center"/>
            </w:pPr>
            <w:r w:rsidRPr="008455B8">
              <w:t>200</w:t>
            </w:r>
          </w:p>
        </w:tc>
        <w:tc>
          <w:tcPr>
            <w:tcW w:w="311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455B8" w:rsidRPr="008455B8" w:rsidRDefault="008455B8" w:rsidP="00F86E3B">
            <w:pPr>
              <w:jc w:val="center"/>
            </w:pPr>
            <w:r w:rsidRPr="008455B8">
              <w:t>Х</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241 832 811,38</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50 875 379,99</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-190 957 431,39</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21,04</w:t>
            </w:r>
          </w:p>
        </w:tc>
      </w:tr>
      <w:tr w:rsidR="008455B8" w:rsidRPr="008455B8" w:rsidTr="00B64271">
        <w:trPr>
          <w:trHeight w:val="225"/>
        </w:trPr>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F86E3B">
            <w:r w:rsidRPr="008455B8">
              <w:t>ОБЩЕГОСУДАРСТВЕННЫЕ ВОПРОСЫ</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200</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00001000000000000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43 544 327,05</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9 412 364,60</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-34 131 962,45</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21,62</w:t>
            </w:r>
          </w:p>
        </w:tc>
      </w:tr>
      <w:tr w:rsidR="008455B8" w:rsidRPr="008455B8" w:rsidTr="00B64271">
        <w:trPr>
          <w:trHeight w:val="225"/>
        </w:trPr>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F86E3B">
            <w:r w:rsidRPr="008455B8">
              <w:t>НАЦИОНАЛЬНАЯ ОБОРОНА</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200</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00002000000000000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621 000,00</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103 447,98</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-517 552,02</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16,66</w:t>
            </w:r>
          </w:p>
        </w:tc>
      </w:tr>
      <w:tr w:rsidR="008455B8" w:rsidRPr="008455B8" w:rsidTr="00B64271">
        <w:trPr>
          <w:trHeight w:val="225"/>
        </w:trPr>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F86E3B">
            <w:r w:rsidRPr="008455B8">
              <w:lastRenderedPageBreak/>
              <w:t>НАЦИОНАЛЬНАЯ БЕЗОПАСНОСТЬ И ПРАВООХРАНИТЕЛЬНАЯ ДЕЯТЕЛЬНОСТЬ</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200</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00003000000000000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5 388 366,00</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940 350,46</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-4 448 015,54</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17,45</w:t>
            </w:r>
          </w:p>
        </w:tc>
      </w:tr>
      <w:tr w:rsidR="008455B8" w:rsidRPr="008455B8" w:rsidTr="00B64271">
        <w:trPr>
          <w:trHeight w:val="225"/>
        </w:trPr>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F86E3B">
            <w:r w:rsidRPr="008455B8">
              <w:t>НАЦИОНАЛЬНАЯ ЭКОНОМИКА</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200</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00004000000000000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18 164 323,75</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2 223 381,77</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-15 940 941,98</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12,24</w:t>
            </w:r>
          </w:p>
        </w:tc>
      </w:tr>
      <w:tr w:rsidR="008455B8" w:rsidRPr="008455B8" w:rsidTr="00B64271">
        <w:trPr>
          <w:trHeight w:val="225"/>
        </w:trPr>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F86E3B">
            <w:r w:rsidRPr="008455B8">
              <w:t>ЖИЛИЩНО-КОММУНАЛЬНОЕ ХОЗЯЙСТВО</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200</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00005000000000000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1 808 417,17</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360 879,12</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-1 447 538,05</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19,96</w:t>
            </w:r>
          </w:p>
        </w:tc>
      </w:tr>
      <w:tr w:rsidR="008455B8" w:rsidRPr="008455B8" w:rsidTr="00B64271">
        <w:trPr>
          <w:trHeight w:val="225"/>
        </w:trPr>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F86E3B">
            <w:r w:rsidRPr="008455B8">
              <w:t>ОХРАНА ОКРУЖАЮЩЕЙ СРЕДЫ</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200</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00006000000000000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1 061 500,00</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0,00</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-1 061 500,00</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0,00</w:t>
            </w:r>
          </w:p>
        </w:tc>
      </w:tr>
      <w:tr w:rsidR="008455B8" w:rsidRPr="008455B8" w:rsidTr="00B64271">
        <w:trPr>
          <w:trHeight w:val="225"/>
        </w:trPr>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F86E3B">
            <w:r w:rsidRPr="008455B8">
              <w:t>ОБРАЗОВАНИЕ</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200</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00007000000000000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67 420 932,22</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15 800 843,40</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-51 620 088,82</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23,44</w:t>
            </w:r>
          </w:p>
        </w:tc>
      </w:tr>
      <w:tr w:rsidR="008455B8" w:rsidRPr="008455B8" w:rsidTr="00B64271">
        <w:trPr>
          <w:trHeight w:val="225"/>
        </w:trPr>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F86E3B">
            <w:r w:rsidRPr="008455B8">
              <w:t>КУЛЬТУРА, КИНЕМАТОГРАФИЯ</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200</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00008000000000000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73 455 845,19</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14 405 932,25</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-59 049 912,94</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19,61</w:t>
            </w:r>
          </w:p>
        </w:tc>
      </w:tr>
      <w:tr w:rsidR="008455B8" w:rsidRPr="008455B8" w:rsidTr="00B64271">
        <w:trPr>
          <w:trHeight w:val="225"/>
        </w:trPr>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F86E3B">
            <w:r w:rsidRPr="008455B8">
              <w:t>СОЦИАЛЬНАЯ ПОЛИТИКА</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200</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00010000000000000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8 498 600,00</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1 251 620,04</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-7 246 979,96</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14,73</w:t>
            </w:r>
          </w:p>
        </w:tc>
      </w:tr>
      <w:tr w:rsidR="008455B8" w:rsidRPr="008455B8" w:rsidTr="00B64271">
        <w:trPr>
          <w:trHeight w:val="225"/>
        </w:trPr>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F86E3B">
            <w:r w:rsidRPr="008455B8">
              <w:t>ФИЗИЧЕСКАЯ КУЛЬТУРА И СПОРТ</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200</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00011000000000000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3 801 300,00</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1 270 863,65</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-2 530 436,35</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33,43</w:t>
            </w:r>
          </w:p>
        </w:tc>
      </w:tr>
      <w:tr w:rsidR="008455B8" w:rsidRPr="008455B8" w:rsidTr="00B64271">
        <w:trPr>
          <w:trHeight w:val="225"/>
        </w:trPr>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F86E3B">
            <w:r w:rsidRPr="008455B8">
              <w:t>ОБСЛУЖИВАНИЕ ГОСУДАРСТВЕННОГО (МУНИЦИПАЛЬНОГО) ДОЛГА</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200</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00013000000000000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6 000,00</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196,72</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-5 803,28</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3,28</w:t>
            </w:r>
          </w:p>
        </w:tc>
      </w:tr>
      <w:tr w:rsidR="008455B8" w:rsidRPr="008455B8" w:rsidTr="00B64271">
        <w:trPr>
          <w:trHeight w:val="225"/>
        </w:trPr>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8455B8" w:rsidRPr="008455B8" w:rsidRDefault="008455B8" w:rsidP="00F86E3B">
            <w:r w:rsidRPr="008455B8">
              <w:t>МЕЖБЮДЖЕТНЫЕ ТРАНСФЕРТЫ ОБЩЕГО ХАРАКТЕРА БЮДЖЕТАМ БЮДЖЕТНОЙ СИСТЕМЫ РОССИЙСКОЙ ФЕДЕРАЦИИ</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200</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00014000000000000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B8" w:rsidRPr="008455B8" w:rsidRDefault="008455B8" w:rsidP="00F86E3B">
            <w:pPr>
              <w:jc w:val="center"/>
            </w:pPr>
            <w:r w:rsidRPr="008455B8">
              <w:t>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18 062 200,00</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5 105 500,00</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-12 956 700,00</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28,27</w:t>
            </w:r>
          </w:p>
        </w:tc>
      </w:tr>
      <w:tr w:rsidR="008455B8" w:rsidRPr="008455B8" w:rsidTr="00B64271">
        <w:trPr>
          <w:trHeight w:val="480"/>
        </w:trPr>
        <w:tc>
          <w:tcPr>
            <w:tcW w:w="55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55B8" w:rsidRPr="008455B8" w:rsidRDefault="008455B8" w:rsidP="00F86E3B">
            <w:pPr>
              <w:rPr>
                <w:b/>
                <w:bCs/>
              </w:rPr>
            </w:pPr>
            <w:r w:rsidRPr="008455B8">
              <w:rPr>
                <w:b/>
                <w:bCs/>
              </w:rPr>
              <w:t>Результат исполнения бюджета (дефицит / профицит)</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455B8" w:rsidRPr="008455B8" w:rsidRDefault="008455B8" w:rsidP="00F86E3B">
            <w:pPr>
              <w:jc w:val="center"/>
            </w:pPr>
            <w:r w:rsidRPr="008455B8">
              <w:t>450</w:t>
            </w:r>
          </w:p>
        </w:tc>
        <w:tc>
          <w:tcPr>
            <w:tcW w:w="311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455B8" w:rsidRPr="008455B8" w:rsidRDefault="008455B8" w:rsidP="00F86E3B">
            <w:pPr>
              <w:jc w:val="center"/>
            </w:pPr>
            <w:r w:rsidRPr="008455B8">
              <w:t>Х</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-7 022 683,58</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2 747 658,23</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9 770 341,81</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B8" w:rsidRPr="008455B8" w:rsidRDefault="008455B8" w:rsidP="00F86E3B">
            <w:pPr>
              <w:jc w:val="center"/>
            </w:pPr>
            <w:r w:rsidRPr="008455B8">
              <w:t>-39,13</w:t>
            </w:r>
          </w:p>
        </w:tc>
      </w:tr>
    </w:tbl>
    <w:p w:rsidR="007D21B4" w:rsidRPr="00D457FE" w:rsidRDefault="007D21B4" w:rsidP="00E15E46">
      <w:pPr>
        <w:pStyle w:val="ConsPlusNormal"/>
        <w:ind w:firstLine="567"/>
        <w:jc w:val="right"/>
        <w:rPr>
          <w:rFonts w:ascii="Times New Roman" w:hAnsi="Times New Roman" w:cs="Times New Roman"/>
          <w:sz w:val="24"/>
          <w:szCs w:val="24"/>
        </w:rPr>
      </w:pPr>
    </w:p>
    <w:p w:rsidR="00C7176F" w:rsidRDefault="00C7176F"/>
    <w:p w:rsidR="007D21B4" w:rsidRPr="00D457FE" w:rsidRDefault="007D21B4" w:rsidP="007D21B4">
      <w:pPr>
        <w:tabs>
          <w:tab w:val="left" w:pos="8250"/>
        </w:tabs>
      </w:pPr>
    </w:p>
    <w:sectPr w:rsidR="007D21B4" w:rsidRPr="00D457FE" w:rsidSect="0039236F">
      <w:pgSz w:w="16838" w:h="11906" w:orient="landscape"/>
      <w:pgMar w:top="1985" w:right="340" w:bottom="567" w:left="1134" w:header="17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02F" w:rsidRDefault="0051302F">
      <w:r>
        <w:separator/>
      </w:r>
    </w:p>
  </w:endnote>
  <w:endnote w:type="continuationSeparator" w:id="0">
    <w:p w:rsidR="0051302F" w:rsidRDefault="00513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02F" w:rsidRDefault="0051302F">
      <w:r>
        <w:separator/>
      </w:r>
    </w:p>
  </w:footnote>
  <w:footnote w:type="continuationSeparator" w:id="0">
    <w:p w:rsidR="0051302F" w:rsidRDefault="00513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76F" w:rsidRDefault="00C7176F" w:rsidP="00773A2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7176F" w:rsidRDefault="00C7176F">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76F" w:rsidRDefault="00C7176F" w:rsidP="00773A2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B64271">
      <w:rPr>
        <w:rStyle w:val="a8"/>
        <w:noProof/>
      </w:rPr>
      <w:t>17</w:t>
    </w:r>
    <w:r>
      <w:rPr>
        <w:rStyle w:val="a8"/>
      </w:rPr>
      <w:fldChar w:fldCharType="end"/>
    </w:r>
  </w:p>
  <w:p w:rsidR="00C7176F" w:rsidRDefault="00C7176F">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6480501"/>
      <w:docPartObj>
        <w:docPartGallery w:val="Page Numbers (Top of Page)"/>
        <w:docPartUnique/>
      </w:docPartObj>
    </w:sdtPr>
    <w:sdtEndPr/>
    <w:sdtContent>
      <w:p w:rsidR="00C7176F" w:rsidRDefault="00C7176F">
        <w:pPr>
          <w:pStyle w:val="a6"/>
          <w:jc w:val="center"/>
        </w:pPr>
        <w:r>
          <w:rPr>
            <w:noProof/>
          </w:rPr>
          <w:fldChar w:fldCharType="begin"/>
        </w:r>
        <w:r>
          <w:rPr>
            <w:noProof/>
          </w:rPr>
          <w:instrText xml:space="preserve"> PAGE   \* MERGEFORMAT </w:instrText>
        </w:r>
        <w:r>
          <w:rPr>
            <w:noProof/>
          </w:rPr>
          <w:fldChar w:fldCharType="separate"/>
        </w:r>
        <w:r w:rsidR="00B64271">
          <w:rPr>
            <w:noProof/>
          </w:rPr>
          <w:t>1</w:t>
        </w:r>
        <w:r>
          <w:rPr>
            <w:noProof/>
          </w:rPr>
          <w:fldChar w:fldCharType="end"/>
        </w:r>
      </w:p>
    </w:sdtContent>
  </w:sdt>
  <w:p w:rsidR="00C7176F" w:rsidRDefault="00C7176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6127B"/>
    <w:multiLevelType w:val="multilevel"/>
    <w:tmpl w:val="67D6D9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24744A1"/>
    <w:multiLevelType w:val="multilevel"/>
    <w:tmpl w:val="4C3E67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2335D3"/>
    <w:multiLevelType w:val="multilevel"/>
    <w:tmpl w:val="1F8491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CEB0CA9"/>
    <w:multiLevelType w:val="multilevel"/>
    <w:tmpl w:val="DB282B6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7860212"/>
    <w:multiLevelType w:val="multilevel"/>
    <w:tmpl w:val="47107E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48057A7"/>
    <w:multiLevelType w:val="hybridMultilevel"/>
    <w:tmpl w:val="C7965D7E"/>
    <w:lvl w:ilvl="0" w:tplc="0419000F">
      <w:start w:val="5"/>
      <w:numFmt w:val="decimal"/>
      <w:lvlText w:val="%1."/>
      <w:lvlJc w:val="left"/>
      <w:pPr>
        <w:ind w:left="121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9BE"/>
    <w:rsid w:val="0000081E"/>
    <w:rsid w:val="00000A44"/>
    <w:rsid w:val="00000D5B"/>
    <w:rsid w:val="00000FEF"/>
    <w:rsid w:val="0000128D"/>
    <w:rsid w:val="000015D2"/>
    <w:rsid w:val="000024A0"/>
    <w:rsid w:val="00003EA3"/>
    <w:rsid w:val="000047FF"/>
    <w:rsid w:val="00004825"/>
    <w:rsid w:val="00005992"/>
    <w:rsid w:val="0000618B"/>
    <w:rsid w:val="00007326"/>
    <w:rsid w:val="00007A13"/>
    <w:rsid w:val="00010C0A"/>
    <w:rsid w:val="00011D62"/>
    <w:rsid w:val="00012C8F"/>
    <w:rsid w:val="00017B6A"/>
    <w:rsid w:val="00020EE6"/>
    <w:rsid w:val="0002130F"/>
    <w:rsid w:val="00021C56"/>
    <w:rsid w:val="0002217D"/>
    <w:rsid w:val="00022726"/>
    <w:rsid w:val="00022B80"/>
    <w:rsid w:val="00023E2D"/>
    <w:rsid w:val="00024C61"/>
    <w:rsid w:val="000259F1"/>
    <w:rsid w:val="00025A87"/>
    <w:rsid w:val="00026343"/>
    <w:rsid w:val="00027A35"/>
    <w:rsid w:val="0003029F"/>
    <w:rsid w:val="00030AD6"/>
    <w:rsid w:val="00030B5D"/>
    <w:rsid w:val="00030C43"/>
    <w:rsid w:val="00033AB9"/>
    <w:rsid w:val="00033E02"/>
    <w:rsid w:val="000341DD"/>
    <w:rsid w:val="000354E0"/>
    <w:rsid w:val="00035786"/>
    <w:rsid w:val="000363A7"/>
    <w:rsid w:val="00041267"/>
    <w:rsid w:val="00041491"/>
    <w:rsid w:val="000417CA"/>
    <w:rsid w:val="000420C7"/>
    <w:rsid w:val="00042392"/>
    <w:rsid w:val="0004299C"/>
    <w:rsid w:val="00043F16"/>
    <w:rsid w:val="0004528C"/>
    <w:rsid w:val="00045BCC"/>
    <w:rsid w:val="00046774"/>
    <w:rsid w:val="00046A97"/>
    <w:rsid w:val="00046DC8"/>
    <w:rsid w:val="0005043E"/>
    <w:rsid w:val="00050F88"/>
    <w:rsid w:val="000513F7"/>
    <w:rsid w:val="00051D6B"/>
    <w:rsid w:val="00052717"/>
    <w:rsid w:val="0005338E"/>
    <w:rsid w:val="00053BCF"/>
    <w:rsid w:val="00053FF2"/>
    <w:rsid w:val="00055055"/>
    <w:rsid w:val="00056754"/>
    <w:rsid w:val="000618ED"/>
    <w:rsid w:val="00063A99"/>
    <w:rsid w:val="00063ADF"/>
    <w:rsid w:val="0006557C"/>
    <w:rsid w:val="00066741"/>
    <w:rsid w:val="00066B9C"/>
    <w:rsid w:val="00067551"/>
    <w:rsid w:val="000706F6"/>
    <w:rsid w:val="00070D28"/>
    <w:rsid w:val="00074337"/>
    <w:rsid w:val="00074980"/>
    <w:rsid w:val="00074E44"/>
    <w:rsid w:val="000764FD"/>
    <w:rsid w:val="000774A4"/>
    <w:rsid w:val="00080065"/>
    <w:rsid w:val="00081060"/>
    <w:rsid w:val="000818EC"/>
    <w:rsid w:val="00082CF4"/>
    <w:rsid w:val="00082DA1"/>
    <w:rsid w:val="00083852"/>
    <w:rsid w:val="00086DC1"/>
    <w:rsid w:val="00086E34"/>
    <w:rsid w:val="00090A37"/>
    <w:rsid w:val="000913AB"/>
    <w:rsid w:val="00091747"/>
    <w:rsid w:val="00092322"/>
    <w:rsid w:val="00094160"/>
    <w:rsid w:val="000945EF"/>
    <w:rsid w:val="000950B4"/>
    <w:rsid w:val="00095833"/>
    <w:rsid w:val="00097099"/>
    <w:rsid w:val="000A1529"/>
    <w:rsid w:val="000A6F8E"/>
    <w:rsid w:val="000B13E5"/>
    <w:rsid w:val="000B1565"/>
    <w:rsid w:val="000B16C9"/>
    <w:rsid w:val="000B1700"/>
    <w:rsid w:val="000B1BAC"/>
    <w:rsid w:val="000B1CF0"/>
    <w:rsid w:val="000B3D51"/>
    <w:rsid w:val="000B40EC"/>
    <w:rsid w:val="000B415A"/>
    <w:rsid w:val="000B4770"/>
    <w:rsid w:val="000B7678"/>
    <w:rsid w:val="000B7716"/>
    <w:rsid w:val="000C18D2"/>
    <w:rsid w:val="000C3F9F"/>
    <w:rsid w:val="000C4590"/>
    <w:rsid w:val="000C4EB6"/>
    <w:rsid w:val="000D0D89"/>
    <w:rsid w:val="000D1170"/>
    <w:rsid w:val="000D1521"/>
    <w:rsid w:val="000D1D4C"/>
    <w:rsid w:val="000D28BC"/>
    <w:rsid w:val="000D2A63"/>
    <w:rsid w:val="000D5675"/>
    <w:rsid w:val="000D5A37"/>
    <w:rsid w:val="000D5D13"/>
    <w:rsid w:val="000D61BC"/>
    <w:rsid w:val="000E0410"/>
    <w:rsid w:val="000E0895"/>
    <w:rsid w:val="000E0D09"/>
    <w:rsid w:val="000E1A1F"/>
    <w:rsid w:val="000E40A7"/>
    <w:rsid w:val="000E7378"/>
    <w:rsid w:val="000F0E02"/>
    <w:rsid w:val="000F1320"/>
    <w:rsid w:val="000F2D0E"/>
    <w:rsid w:val="000F35C1"/>
    <w:rsid w:val="000F4401"/>
    <w:rsid w:val="000F48BB"/>
    <w:rsid w:val="000F4A15"/>
    <w:rsid w:val="000F4A16"/>
    <w:rsid w:val="000F4B51"/>
    <w:rsid w:val="000F7B42"/>
    <w:rsid w:val="001020AB"/>
    <w:rsid w:val="001054B5"/>
    <w:rsid w:val="001057A5"/>
    <w:rsid w:val="001063FC"/>
    <w:rsid w:val="00106702"/>
    <w:rsid w:val="001073E8"/>
    <w:rsid w:val="00107549"/>
    <w:rsid w:val="001101B4"/>
    <w:rsid w:val="00110983"/>
    <w:rsid w:val="00111847"/>
    <w:rsid w:val="0011250D"/>
    <w:rsid w:val="00112836"/>
    <w:rsid w:val="00112D01"/>
    <w:rsid w:val="00112DAF"/>
    <w:rsid w:val="00112F2C"/>
    <w:rsid w:val="00114417"/>
    <w:rsid w:val="00114A6B"/>
    <w:rsid w:val="001157A4"/>
    <w:rsid w:val="00115DE0"/>
    <w:rsid w:val="00115F59"/>
    <w:rsid w:val="0012006D"/>
    <w:rsid w:val="00120373"/>
    <w:rsid w:val="001206CB"/>
    <w:rsid w:val="001209BE"/>
    <w:rsid w:val="00120C88"/>
    <w:rsid w:val="001210AE"/>
    <w:rsid w:val="00121743"/>
    <w:rsid w:val="00122FFE"/>
    <w:rsid w:val="00123EC5"/>
    <w:rsid w:val="00125683"/>
    <w:rsid w:val="00131C76"/>
    <w:rsid w:val="001338BF"/>
    <w:rsid w:val="0013421F"/>
    <w:rsid w:val="001342B2"/>
    <w:rsid w:val="00136451"/>
    <w:rsid w:val="001405E3"/>
    <w:rsid w:val="00140B22"/>
    <w:rsid w:val="00140FF4"/>
    <w:rsid w:val="001420EC"/>
    <w:rsid w:val="0014280C"/>
    <w:rsid w:val="00142822"/>
    <w:rsid w:val="00146E55"/>
    <w:rsid w:val="00147958"/>
    <w:rsid w:val="00150039"/>
    <w:rsid w:val="0015488A"/>
    <w:rsid w:val="00155323"/>
    <w:rsid w:val="00157374"/>
    <w:rsid w:val="001577F1"/>
    <w:rsid w:val="001620A3"/>
    <w:rsid w:val="00162148"/>
    <w:rsid w:val="001647F5"/>
    <w:rsid w:val="0016555B"/>
    <w:rsid w:val="00165611"/>
    <w:rsid w:val="001672D5"/>
    <w:rsid w:val="001720AB"/>
    <w:rsid w:val="001728A2"/>
    <w:rsid w:val="0017293A"/>
    <w:rsid w:val="00172A09"/>
    <w:rsid w:val="001733BD"/>
    <w:rsid w:val="001751B5"/>
    <w:rsid w:val="00180A6C"/>
    <w:rsid w:val="0018103A"/>
    <w:rsid w:val="001816EB"/>
    <w:rsid w:val="00181C03"/>
    <w:rsid w:val="00182B0D"/>
    <w:rsid w:val="00183779"/>
    <w:rsid w:val="00185E5D"/>
    <w:rsid w:val="0018607A"/>
    <w:rsid w:val="0018693E"/>
    <w:rsid w:val="00191E9C"/>
    <w:rsid w:val="00191FE4"/>
    <w:rsid w:val="00192062"/>
    <w:rsid w:val="001956AB"/>
    <w:rsid w:val="00195C9E"/>
    <w:rsid w:val="001977D5"/>
    <w:rsid w:val="00197A68"/>
    <w:rsid w:val="00197DF0"/>
    <w:rsid w:val="001A0B20"/>
    <w:rsid w:val="001A1977"/>
    <w:rsid w:val="001A2B46"/>
    <w:rsid w:val="001A380C"/>
    <w:rsid w:val="001A442E"/>
    <w:rsid w:val="001A54BD"/>
    <w:rsid w:val="001A5A89"/>
    <w:rsid w:val="001A7195"/>
    <w:rsid w:val="001A7265"/>
    <w:rsid w:val="001B05C9"/>
    <w:rsid w:val="001B18C5"/>
    <w:rsid w:val="001B18C7"/>
    <w:rsid w:val="001B2959"/>
    <w:rsid w:val="001B3515"/>
    <w:rsid w:val="001B4F4C"/>
    <w:rsid w:val="001B68D5"/>
    <w:rsid w:val="001C076F"/>
    <w:rsid w:val="001C1073"/>
    <w:rsid w:val="001C3513"/>
    <w:rsid w:val="001C52B5"/>
    <w:rsid w:val="001C5551"/>
    <w:rsid w:val="001C5B2A"/>
    <w:rsid w:val="001C6515"/>
    <w:rsid w:val="001C7832"/>
    <w:rsid w:val="001C7CC0"/>
    <w:rsid w:val="001D0A6C"/>
    <w:rsid w:val="001D105D"/>
    <w:rsid w:val="001D1684"/>
    <w:rsid w:val="001D16C0"/>
    <w:rsid w:val="001D17BF"/>
    <w:rsid w:val="001D195F"/>
    <w:rsid w:val="001D24D2"/>
    <w:rsid w:val="001D2BB3"/>
    <w:rsid w:val="001D37E7"/>
    <w:rsid w:val="001D5693"/>
    <w:rsid w:val="001D74D4"/>
    <w:rsid w:val="001E03B6"/>
    <w:rsid w:val="001E0DEC"/>
    <w:rsid w:val="001E192E"/>
    <w:rsid w:val="001E1CEC"/>
    <w:rsid w:val="001E350A"/>
    <w:rsid w:val="001E4710"/>
    <w:rsid w:val="001E54AF"/>
    <w:rsid w:val="001E5F2E"/>
    <w:rsid w:val="001E6A47"/>
    <w:rsid w:val="001E6F71"/>
    <w:rsid w:val="001E715A"/>
    <w:rsid w:val="001E7429"/>
    <w:rsid w:val="001E7FD1"/>
    <w:rsid w:val="001F0C56"/>
    <w:rsid w:val="001F18E6"/>
    <w:rsid w:val="001F2871"/>
    <w:rsid w:val="001F2A5B"/>
    <w:rsid w:val="001F4D85"/>
    <w:rsid w:val="001F692E"/>
    <w:rsid w:val="001F7F0E"/>
    <w:rsid w:val="00200F64"/>
    <w:rsid w:val="002013E7"/>
    <w:rsid w:val="0020210A"/>
    <w:rsid w:val="00203321"/>
    <w:rsid w:val="0020392E"/>
    <w:rsid w:val="00204913"/>
    <w:rsid w:val="00207D3D"/>
    <w:rsid w:val="00210F83"/>
    <w:rsid w:val="00211263"/>
    <w:rsid w:val="00212B22"/>
    <w:rsid w:val="00214F21"/>
    <w:rsid w:val="00215F2F"/>
    <w:rsid w:val="0021668F"/>
    <w:rsid w:val="00216B57"/>
    <w:rsid w:val="00217666"/>
    <w:rsid w:val="00217F53"/>
    <w:rsid w:val="0022087C"/>
    <w:rsid w:val="00223871"/>
    <w:rsid w:val="002246FF"/>
    <w:rsid w:val="0022558C"/>
    <w:rsid w:val="00225B94"/>
    <w:rsid w:val="00225D96"/>
    <w:rsid w:val="00227A7D"/>
    <w:rsid w:val="00230570"/>
    <w:rsid w:val="00231B10"/>
    <w:rsid w:val="00231C02"/>
    <w:rsid w:val="0023256C"/>
    <w:rsid w:val="002354CF"/>
    <w:rsid w:val="0024085B"/>
    <w:rsid w:val="00241B70"/>
    <w:rsid w:val="00243119"/>
    <w:rsid w:val="00243C18"/>
    <w:rsid w:val="00243EDF"/>
    <w:rsid w:val="00244A25"/>
    <w:rsid w:val="002452C4"/>
    <w:rsid w:val="00245C8A"/>
    <w:rsid w:val="0024645A"/>
    <w:rsid w:val="0024645F"/>
    <w:rsid w:val="00246E63"/>
    <w:rsid w:val="00247250"/>
    <w:rsid w:val="002504AA"/>
    <w:rsid w:val="00250CE0"/>
    <w:rsid w:val="002511AE"/>
    <w:rsid w:val="002528FC"/>
    <w:rsid w:val="002529FF"/>
    <w:rsid w:val="00252EFD"/>
    <w:rsid w:val="002531E6"/>
    <w:rsid w:val="002532FA"/>
    <w:rsid w:val="0025370B"/>
    <w:rsid w:val="00253E61"/>
    <w:rsid w:val="00254462"/>
    <w:rsid w:val="00255FB9"/>
    <w:rsid w:val="00256D31"/>
    <w:rsid w:val="002572AF"/>
    <w:rsid w:val="00257941"/>
    <w:rsid w:val="00257E37"/>
    <w:rsid w:val="00261D0C"/>
    <w:rsid w:val="0026209A"/>
    <w:rsid w:val="002625C5"/>
    <w:rsid w:val="0026267C"/>
    <w:rsid w:val="00263866"/>
    <w:rsid w:val="00263E19"/>
    <w:rsid w:val="00265C2A"/>
    <w:rsid w:val="0026779E"/>
    <w:rsid w:val="00267E98"/>
    <w:rsid w:val="002714E4"/>
    <w:rsid w:val="002723B6"/>
    <w:rsid w:val="002726F1"/>
    <w:rsid w:val="0027276E"/>
    <w:rsid w:val="00272857"/>
    <w:rsid w:val="00275D1A"/>
    <w:rsid w:val="002761EC"/>
    <w:rsid w:val="002762E4"/>
    <w:rsid w:val="00276B4B"/>
    <w:rsid w:val="00277ABE"/>
    <w:rsid w:val="00280043"/>
    <w:rsid w:val="00280C86"/>
    <w:rsid w:val="00282546"/>
    <w:rsid w:val="00282AFB"/>
    <w:rsid w:val="00282BB5"/>
    <w:rsid w:val="002845FD"/>
    <w:rsid w:val="002865C4"/>
    <w:rsid w:val="002873CE"/>
    <w:rsid w:val="00287CB3"/>
    <w:rsid w:val="0029088D"/>
    <w:rsid w:val="00291C6E"/>
    <w:rsid w:val="00294A31"/>
    <w:rsid w:val="00294DF7"/>
    <w:rsid w:val="0029613E"/>
    <w:rsid w:val="002969BA"/>
    <w:rsid w:val="002A04B3"/>
    <w:rsid w:val="002A0E3C"/>
    <w:rsid w:val="002A110E"/>
    <w:rsid w:val="002A1458"/>
    <w:rsid w:val="002A1D7B"/>
    <w:rsid w:val="002A3E25"/>
    <w:rsid w:val="002A4BF5"/>
    <w:rsid w:val="002A4C3C"/>
    <w:rsid w:val="002A669A"/>
    <w:rsid w:val="002A71D8"/>
    <w:rsid w:val="002B12DC"/>
    <w:rsid w:val="002B175B"/>
    <w:rsid w:val="002B2284"/>
    <w:rsid w:val="002B3112"/>
    <w:rsid w:val="002B3B70"/>
    <w:rsid w:val="002B437A"/>
    <w:rsid w:val="002B48FB"/>
    <w:rsid w:val="002B4CFD"/>
    <w:rsid w:val="002B5269"/>
    <w:rsid w:val="002B7390"/>
    <w:rsid w:val="002B7CB5"/>
    <w:rsid w:val="002C1052"/>
    <w:rsid w:val="002C14AC"/>
    <w:rsid w:val="002C1E1C"/>
    <w:rsid w:val="002C1E5E"/>
    <w:rsid w:val="002C2C80"/>
    <w:rsid w:val="002C2EAC"/>
    <w:rsid w:val="002C4B5D"/>
    <w:rsid w:val="002C6943"/>
    <w:rsid w:val="002C7434"/>
    <w:rsid w:val="002C7A5F"/>
    <w:rsid w:val="002C7D79"/>
    <w:rsid w:val="002D0CEB"/>
    <w:rsid w:val="002D1B52"/>
    <w:rsid w:val="002D30CC"/>
    <w:rsid w:val="002D3399"/>
    <w:rsid w:val="002D63C1"/>
    <w:rsid w:val="002D67A1"/>
    <w:rsid w:val="002D6F3D"/>
    <w:rsid w:val="002E0058"/>
    <w:rsid w:val="002E02BE"/>
    <w:rsid w:val="002E1BFE"/>
    <w:rsid w:val="002E33ED"/>
    <w:rsid w:val="002E3891"/>
    <w:rsid w:val="002E3997"/>
    <w:rsid w:val="002E5046"/>
    <w:rsid w:val="002E5E95"/>
    <w:rsid w:val="002F0457"/>
    <w:rsid w:val="002F0C4D"/>
    <w:rsid w:val="002F2E0B"/>
    <w:rsid w:val="002F36E4"/>
    <w:rsid w:val="003013E8"/>
    <w:rsid w:val="0030255B"/>
    <w:rsid w:val="003045F8"/>
    <w:rsid w:val="00304B77"/>
    <w:rsid w:val="003050C2"/>
    <w:rsid w:val="00305410"/>
    <w:rsid w:val="00305E1A"/>
    <w:rsid w:val="0031021A"/>
    <w:rsid w:val="00310391"/>
    <w:rsid w:val="003118A9"/>
    <w:rsid w:val="0031362E"/>
    <w:rsid w:val="00315343"/>
    <w:rsid w:val="00315E2A"/>
    <w:rsid w:val="003209A5"/>
    <w:rsid w:val="003227E5"/>
    <w:rsid w:val="00323CD9"/>
    <w:rsid w:val="003250DF"/>
    <w:rsid w:val="00325240"/>
    <w:rsid w:val="00326A1B"/>
    <w:rsid w:val="00327289"/>
    <w:rsid w:val="00327308"/>
    <w:rsid w:val="00327BB3"/>
    <w:rsid w:val="0033167E"/>
    <w:rsid w:val="003316C3"/>
    <w:rsid w:val="00331DD2"/>
    <w:rsid w:val="00332223"/>
    <w:rsid w:val="003355A5"/>
    <w:rsid w:val="003370AE"/>
    <w:rsid w:val="00337181"/>
    <w:rsid w:val="003408D4"/>
    <w:rsid w:val="00343345"/>
    <w:rsid w:val="00345BD0"/>
    <w:rsid w:val="00350517"/>
    <w:rsid w:val="00350D4A"/>
    <w:rsid w:val="003510BB"/>
    <w:rsid w:val="00351E81"/>
    <w:rsid w:val="0035270D"/>
    <w:rsid w:val="00353C37"/>
    <w:rsid w:val="00354441"/>
    <w:rsid w:val="003547F8"/>
    <w:rsid w:val="00354D99"/>
    <w:rsid w:val="003550B6"/>
    <w:rsid w:val="00356943"/>
    <w:rsid w:val="00356A29"/>
    <w:rsid w:val="00356C4F"/>
    <w:rsid w:val="00356D90"/>
    <w:rsid w:val="00360121"/>
    <w:rsid w:val="0036058F"/>
    <w:rsid w:val="00361818"/>
    <w:rsid w:val="00362A07"/>
    <w:rsid w:val="00364592"/>
    <w:rsid w:val="00364B13"/>
    <w:rsid w:val="00365CD9"/>
    <w:rsid w:val="003660A9"/>
    <w:rsid w:val="003662CE"/>
    <w:rsid w:val="003674D6"/>
    <w:rsid w:val="00367564"/>
    <w:rsid w:val="00370732"/>
    <w:rsid w:val="0037167D"/>
    <w:rsid w:val="0037201A"/>
    <w:rsid w:val="003723AB"/>
    <w:rsid w:val="00372A0F"/>
    <w:rsid w:val="003730BF"/>
    <w:rsid w:val="00373223"/>
    <w:rsid w:val="0037427B"/>
    <w:rsid w:val="003750DD"/>
    <w:rsid w:val="00375348"/>
    <w:rsid w:val="00375878"/>
    <w:rsid w:val="00375F80"/>
    <w:rsid w:val="00376E65"/>
    <w:rsid w:val="00381709"/>
    <w:rsid w:val="00381DC4"/>
    <w:rsid w:val="0038268A"/>
    <w:rsid w:val="00382D46"/>
    <w:rsid w:val="00384192"/>
    <w:rsid w:val="0038517A"/>
    <w:rsid w:val="00386CE3"/>
    <w:rsid w:val="0039225B"/>
    <w:rsid w:val="0039236F"/>
    <w:rsid w:val="003932F6"/>
    <w:rsid w:val="003939F9"/>
    <w:rsid w:val="003942B0"/>
    <w:rsid w:val="00394B58"/>
    <w:rsid w:val="00395507"/>
    <w:rsid w:val="0039551E"/>
    <w:rsid w:val="00396F59"/>
    <w:rsid w:val="00397534"/>
    <w:rsid w:val="00397A57"/>
    <w:rsid w:val="003A059C"/>
    <w:rsid w:val="003A0913"/>
    <w:rsid w:val="003A0B81"/>
    <w:rsid w:val="003A0E3A"/>
    <w:rsid w:val="003A26C4"/>
    <w:rsid w:val="003A305E"/>
    <w:rsid w:val="003A3107"/>
    <w:rsid w:val="003A357E"/>
    <w:rsid w:val="003A4793"/>
    <w:rsid w:val="003A4FFF"/>
    <w:rsid w:val="003A696F"/>
    <w:rsid w:val="003A6B53"/>
    <w:rsid w:val="003A7578"/>
    <w:rsid w:val="003B28A9"/>
    <w:rsid w:val="003B384A"/>
    <w:rsid w:val="003B4367"/>
    <w:rsid w:val="003B4FB9"/>
    <w:rsid w:val="003B6FC5"/>
    <w:rsid w:val="003B79C1"/>
    <w:rsid w:val="003C2298"/>
    <w:rsid w:val="003C2542"/>
    <w:rsid w:val="003C259B"/>
    <w:rsid w:val="003C32C0"/>
    <w:rsid w:val="003C3687"/>
    <w:rsid w:val="003C368C"/>
    <w:rsid w:val="003C4493"/>
    <w:rsid w:val="003C6D7A"/>
    <w:rsid w:val="003D330D"/>
    <w:rsid w:val="003D6345"/>
    <w:rsid w:val="003D7E98"/>
    <w:rsid w:val="003E089F"/>
    <w:rsid w:val="003E0C8C"/>
    <w:rsid w:val="003E22C2"/>
    <w:rsid w:val="003E2B09"/>
    <w:rsid w:val="003E3269"/>
    <w:rsid w:val="003E32AF"/>
    <w:rsid w:val="003E4D7B"/>
    <w:rsid w:val="003E5851"/>
    <w:rsid w:val="003E58B2"/>
    <w:rsid w:val="003E5918"/>
    <w:rsid w:val="003E654C"/>
    <w:rsid w:val="003E67FA"/>
    <w:rsid w:val="003E6C6F"/>
    <w:rsid w:val="003E7B43"/>
    <w:rsid w:val="003F0D3C"/>
    <w:rsid w:val="003F163D"/>
    <w:rsid w:val="003F2C19"/>
    <w:rsid w:val="003F2FC9"/>
    <w:rsid w:val="003F391D"/>
    <w:rsid w:val="003F468C"/>
    <w:rsid w:val="003F4B18"/>
    <w:rsid w:val="003F7A5D"/>
    <w:rsid w:val="00400375"/>
    <w:rsid w:val="00400490"/>
    <w:rsid w:val="00401D7E"/>
    <w:rsid w:val="00402F7A"/>
    <w:rsid w:val="004038CA"/>
    <w:rsid w:val="004052BE"/>
    <w:rsid w:val="00406332"/>
    <w:rsid w:val="00406C26"/>
    <w:rsid w:val="00410AD9"/>
    <w:rsid w:val="004116B0"/>
    <w:rsid w:val="004136DC"/>
    <w:rsid w:val="00413DCC"/>
    <w:rsid w:val="0041621D"/>
    <w:rsid w:val="00416513"/>
    <w:rsid w:val="00416910"/>
    <w:rsid w:val="00420678"/>
    <w:rsid w:val="0042299A"/>
    <w:rsid w:val="00423792"/>
    <w:rsid w:val="00425063"/>
    <w:rsid w:val="004262F2"/>
    <w:rsid w:val="004265B6"/>
    <w:rsid w:val="00427C34"/>
    <w:rsid w:val="00427FDC"/>
    <w:rsid w:val="00430DA1"/>
    <w:rsid w:val="004320CF"/>
    <w:rsid w:val="00434400"/>
    <w:rsid w:val="00434589"/>
    <w:rsid w:val="0043483A"/>
    <w:rsid w:val="00434B6A"/>
    <w:rsid w:val="00434CF7"/>
    <w:rsid w:val="0043696B"/>
    <w:rsid w:val="004372A3"/>
    <w:rsid w:val="0043751B"/>
    <w:rsid w:val="0044012B"/>
    <w:rsid w:val="00440619"/>
    <w:rsid w:val="004406C6"/>
    <w:rsid w:val="004409D4"/>
    <w:rsid w:val="004412CD"/>
    <w:rsid w:val="00442569"/>
    <w:rsid w:val="00444D1D"/>
    <w:rsid w:val="00445DE8"/>
    <w:rsid w:val="0044617F"/>
    <w:rsid w:val="00446B27"/>
    <w:rsid w:val="004477AF"/>
    <w:rsid w:val="00450CE2"/>
    <w:rsid w:val="00450D20"/>
    <w:rsid w:val="004510AF"/>
    <w:rsid w:val="00451965"/>
    <w:rsid w:val="0045198F"/>
    <w:rsid w:val="00452B5E"/>
    <w:rsid w:val="0045364A"/>
    <w:rsid w:val="0045383E"/>
    <w:rsid w:val="00453ECF"/>
    <w:rsid w:val="004546BA"/>
    <w:rsid w:val="00454D4E"/>
    <w:rsid w:val="00454F2A"/>
    <w:rsid w:val="00455241"/>
    <w:rsid w:val="004553EB"/>
    <w:rsid w:val="00455AA2"/>
    <w:rsid w:val="004565D3"/>
    <w:rsid w:val="0045691B"/>
    <w:rsid w:val="004569AD"/>
    <w:rsid w:val="00456D18"/>
    <w:rsid w:val="0045791E"/>
    <w:rsid w:val="00457BA7"/>
    <w:rsid w:val="00457C41"/>
    <w:rsid w:val="004614EF"/>
    <w:rsid w:val="00462BD2"/>
    <w:rsid w:val="00463848"/>
    <w:rsid w:val="004640D4"/>
    <w:rsid w:val="00465D8A"/>
    <w:rsid w:val="0046609A"/>
    <w:rsid w:val="004678C3"/>
    <w:rsid w:val="00471D90"/>
    <w:rsid w:val="0047254D"/>
    <w:rsid w:val="00472923"/>
    <w:rsid w:val="00472BAA"/>
    <w:rsid w:val="00473914"/>
    <w:rsid w:val="00474076"/>
    <w:rsid w:val="00476A66"/>
    <w:rsid w:val="00476EEE"/>
    <w:rsid w:val="004771B5"/>
    <w:rsid w:val="00480B5F"/>
    <w:rsid w:val="004819D9"/>
    <w:rsid w:val="00481E38"/>
    <w:rsid w:val="00483828"/>
    <w:rsid w:val="00486949"/>
    <w:rsid w:val="00487C68"/>
    <w:rsid w:val="00490594"/>
    <w:rsid w:val="004921AA"/>
    <w:rsid w:val="00492F13"/>
    <w:rsid w:val="00493B6B"/>
    <w:rsid w:val="004947C9"/>
    <w:rsid w:val="00494DD2"/>
    <w:rsid w:val="004958E4"/>
    <w:rsid w:val="00496586"/>
    <w:rsid w:val="0049687E"/>
    <w:rsid w:val="00497791"/>
    <w:rsid w:val="00497B69"/>
    <w:rsid w:val="004A118E"/>
    <w:rsid w:val="004A16A7"/>
    <w:rsid w:val="004A1FEC"/>
    <w:rsid w:val="004A27D5"/>
    <w:rsid w:val="004A4992"/>
    <w:rsid w:val="004A69EC"/>
    <w:rsid w:val="004A72B5"/>
    <w:rsid w:val="004B02D1"/>
    <w:rsid w:val="004B0306"/>
    <w:rsid w:val="004B1EAE"/>
    <w:rsid w:val="004B5A28"/>
    <w:rsid w:val="004B5F45"/>
    <w:rsid w:val="004B63B1"/>
    <w:rsid w:val="004B717B"/>
    <w:rsid w:val="004C00A1"/>
    <w:rsid w:val="004C04DA"/>
    <w:rsid w:val="004C0D11"/>
    <w:rsid w:val="004C302A"/>
    <w:rsid w:val="004C3990"/>
    <w:rsid w:val="004C590E"/>
    <w:rsid w:val="004C60EA"/>
    <w:rsid w:val="004C6D14"/>
    <w:rsid w:val="004D1428"/>
    <w:rsid w:val="004D2EAC"/>
    <w:rsid w:val="004D39B5"/>
    <w:rsid w:val="004D4011"/>
    <w:rsid w:val="004D4062"/>
    <w:rsid w:val="004D5AF3"/>
    <w:rsid w:val="004D615B"/>
    <w:rsid w:val="004D62BE"/>
    <w:rsid w:val="004D7A83"/>
    <w:rsid w:val="004D7E5A"/>
    <w:rsid w:val="004E0414"/>
    <w:rsid w:val="004E1FBD"/>
    <w:rsid w:val="004E393C"/>
    <w:rsid w:val="004E4C1F"/>
    <w:rsid w:val="004E5BD1"/>
    <w:rsid w:val="004E6960"/>
    <w:rsid w:val="004E7CE6"/>
    <w:rsid w:val="004F0256"/>
    <w:rsid w:val="004F0D7F"/>
    <w:rsid w:val="004F0FCC"/>
    <w:rsid w:val="004F1872"/>
    <w:rsid w:val="004F2677"/>
    <w:rsid w:val="004F2EF5"/>
    <w:rsid w:val="004F31C2"/>
    <w:rsid w:val="004F3712"/>
    <w:rsid w:val="004F6463"/>
    <w:rsid w:val="004F66D7"/>
    <w:rsid w:val="00501CC8"/>
    <w:rsid w:val="00502263"/>
    <w:rsid w:val="005026FD"/>
    <w:rsid w:val="00503A15"/>
    <w:rsid w:val="005060C9"/>
    <w:rsid w:val="005062C7"/>
    <w:rsid w:val="005066E7"/>
    <w:rsid w:val="0050758B"/>
    <w:rsid w:val="0050762D"/>
    <w:rsid w:val="00507C5E"/>
    <w:rsid w:val="005105BD"/>
    <w:rsid w:val="0051302F"/>
    <w:rsid w:val="005135B7"/>
    <w:rsid w:val="00514F3B"/>
    <w:rsid w:val="00516460"/>
    <w:rsid w:val="00516579"/>
    <w:rsid w:val="00516B99"/>
    <w:rsid w:val="00516FC6"/>
    <w:rsid w:val="005173B1"/>
    <w:rsid w:val="00517803"/>
    <w:rsid w:val="00520A5D"/>
    <w:rsid w:val="0052382C"/>
    <w:rsid w:val="00523B7E"/>
    <w:rsid w:val="00524C84"/>
    <w:rsid w:val="005275D6"/>
    <w:rsid w:val="00527DC2"/>
    <w:rsid w:val="00527EC1"/>
    <w:rsid w:val="0053064E"/>
    <w:rsid w:val="005306BE"/>
    <w:rsid w:val="00530C6F"/>
    <w:rsid w:val="00531975"/>
    <w:rsid w:val="0053358F"/>
    <w:rsid w:val="00534925"/>
    <w:rsid w:val="00534CA8"/>
    <w:rsid w:val="00535720"/>
    <w:rsid w:val="00535F1C"/>
    <w:rsid w:val="00540355"/>
    <w:rsid w:val="00540AD5"/>
    <w:rsid w:val="00540DA6"/>
    <w:rsid w:val="00542A15"/>
    <w:rsid w:val="00542C4D"/>
    <w:rsid w:val="00543B21"/>
    <w:rsid w:val="00544A9B"/>
    <w:rsid w:val="00545048"/>
    <w:rsid w:val="00546CF5"/>
    <w:rsid w:val="005472C5"/>
    <w:rsid w:val="0054752C"/>
    <w:rsid w:val="0054793F"/>
    <w:rsid w:val="00547F4A"/>
    <w:rsid w:val="00550DE9"/>
    <w:rsid w:val="0055317A"/>
    <w:rsid w:val="005532BE"/>
    <w:rsid w:val="005544D5"/>
    <w:rsid w:val="005551FD"/>
    <w:rsid w:val="00555D77"/>
    <w:rsid w:val="00557F68"/>
    <w:rsid w:val="0056056C"/>
    <w:rsid w:val="00560E2F"/>
    <w:rsid w:val="00562633"/>
    <w:rsid w:val="00562CAB"/>
    <w:rsid w:val="00564180"/>
    <w:rsid w:val="005653DB"/>
    <w:rsid w:val="00565763"/>
    <w:rsid w:val="00565D6F"/>
    <w:rsid w:val="00566A78"/>
    <w:rsid w:val="00567332"/>
    <w:rsid w:val="00570C87"/>
    <w:rsid w:val="0057172A"/>
    <w:rsid w:val="0057198F"/>
    <w:rsid w:val="00571B3F"/>
    <w:rsid w:val="00571E94"/>
    <w:rsid w:val="00575075"/>
    <w:rsid w:val="00576F4A"/>
    <w:rsid w:val="00577359"/>
    <w:rsid w:val="00577589"/>
    <w:rsid w:val="005775A7"/>
    <w:rsid w:val="005775ED"/>
    <w:rsid w:val="005779F8"/>
    <w:rsid w:val="005812C5"/>
    <w:rsid w:val="00581408"/>
    <w:rsid w:val="00582F57"/>
    <w:rsid w:val="00583788"/>
    <w:rsid w:val="005837C7"/>
    <w:rsid w:val="005863D3"/>
    <w:rsid w:val="00586F8F"/>
    <w:rsid w:val="00587370"/>
    <w:rsid w:val="0058773D"/>
    <w:rsid w:val="00590215"/>
    <w:rsid w:val="005909B4"/>
    <w:rsid w:val="005924AE"/>
    <w:rsid w:val="00594B97"/>
    <w:rsid w:val="00595D5A"/>
    <w:rsid w:val="00596B80"/>
    <w:rsid w:val="005A1197"/>
    <w:rsid w:val="005A19D5"/>
    <w:rsid w:val="005A1A1B"/>
    <w:rsid w:val="005A4AAB"/>
    <w:rsid w:val="005A6EAE"/>
    <w:rsid w:val="005B07C1"/>
    <w:rsid w:val="005B1CE2"/>
    <w:rsid w:val="005B261B"/>
    <w:rsid w:val="005B38EE"/>
    <w:rsid w:val="005B79B3"/>
    <w:rsid w:val="005C502F"/>
    <w:rsid w:val="005C51B1"/>
    <w:rsid w:val="005C527F"/>
    <w:rsid w:val="005C5435"/>
    <w:rsid w:val="005C6FA3"/>
    <w:rsid w:val="005C736A"/>
    <w:rsid w:val="005D02F5"/>
    <w:rsid w:val="005D08D7"/>
    <w:rsid w:val="005D2837"/>
    <w:rsid w:val="005D312C"/>
    <w:rsid w:val="005D487B"/>
    <w:rsid w:val="005D4E06"/>
    <w:rsid w:val="005D5B43"/>
    <w:rsid w:val="005D5F9B"/>
    <w:rsid w:val="005D690F"/>
    <w:rsid w:val="005D7B32"/>
    <w:rsid w:val="005E0EEF"/>
    <w:rsid w:val="005E17F5"/>
    <w:rsid w:val="005E20E8"/>
    <w:rsid w:val="005E22E9"/>
    <w:rsid w:val="005E244B"/>
    <w:rsid w:val="005E2BC8"/>
    <w:rsid w:val="005E47B8"/>
    <w:rsid w:val="005E4ABC"/>
    <w:rsid w:val="005E4DDC"/>
    <w:rsid w:val="005E5F6B"/>
    <w:rsid w:val="005F05B2"/>
    <w:rsid w:val="005F090C"/>
    <w:rsid w:val="005F21B1"/>
    <w:rsid w:val="005F2274"/>
    <w:rsid w:val="005F27B0"/>
    <w:rsid w:val="005F292C"/>
    <w:rsid w:val="005F2EE1"/>
    <w:rsid w:val="005F32E6"/>
    <w:rsid w:val="005F3383"/>
    <w:rsid w:val="005F39FF"/>
    <w:rsid w:val="005F3CFB"/>
    <w:rsid w:val="005F4223"/>
    <w:rsid w:val="005F59E7"/>
    <w:rsid w:val="005F68C4"/>
    <w:rsid w:val="005F6CCD"/>
    <w:rsid w:val="005F6E9C"/>
    <w:rsid w:val="005F702A"/>
    <w:rsid w:val="005F7917"/>
    <w:rsid w:val="005F7C4D"/>
    <w:rsid w:val="006011D1"/>
    <w:rsid w:val="006018EB"/>
    <w:rsid w:val="00601CA0"/>
    <w:rsid w:val="0060598A"/>
    <w:rsid w:val="00607B96"/>
    <w:rsid w:val="0061098F"/>
    <w:rsid w:val="0061108C"/>
    <w:rsid w:val="0061472A"/>
    <w:rsid w:val="00615870"/>
    <w:rsid w:val="0061769D"/>
    <w:rsid w:val="0061795C"/>
    <w:rsid w:val="00617A9F"/>
    <w:rsid w:val="0062182C"/>
    <w:rsid w:val="006265EF"/>
    <w:rsid w:val="00626A4B"/>
    <w:rsid w:val="006276B9"/>
    <w:rsid w:val="00627C48"/>
    <w:rsid w:val="00627CE7"/>
    <w:rsid w:val="006303C4"/>
    <w:rsid w:val="00631E35"/>
    <w:rsid w:val="00633B64"/>
    <w:rsid w:val="006347E7"/>
    <w:rsid w:val="00634921"/>
    <w:rsid w:val="00637DF5"/>
    <w:rsid w:val="006427F5"/>
    <w:rsid w:val="00642C9D"/>
    <w:rsid w:val="00642E4F"/>
    <w:rsid w:val="00645B9B"/>
    <w:rsid w:val="00646256"/>
    <w:rsid w:val="00647317"/>
    <w:rsid w:val="00647EB1"/>
    <w:rsid w:val="00652094"/>
    <w:rsid w:val="00653C20"/>
    <w:rsid w:val="00654B11"/>
    <w:rsid w:val="00655881"/>
    <w:rsid w:val="00657673"/>
    <w:rsid w:val="00657C57"/>
    <w:rsid w:val="0066064F"/>
    <w:rsid w:val="00664CF4"/>
    <w:rsid w:val="0066508A"/>
    <w:rsid w:val="0066527D"/>
    <w:rsid w:val="00665535"/>
    <w:rsid w:val="00665F7B"/>
    <w:rsid w:val="0066633B"/>
    <w:rsid w:val="00667468"/>
    <w:rsid w:val="006702D8"/>
    <w:rsid w:val="00672113"/>
    <w:rsid w:val="0067230D"/>
    <w:rsid w:val="0067313D"/>
    <w:rsid w:val="006760D8"/>
    <w:rsid w:val="00680627"/>
    <w:rsid w:val="006807AA"/>
    <w:rsid w:val="00681015"/>
    <w:rsid w:val="00682D84"/>
    <w:rsid w:val="0068382B"/>
    <w:rsid w:val="00684ABF"/>
    <w:rsid w:val="00684C59"/>
    <w:rsid w:val="00685106"/>
    <w:rsid w:val="00685C31"/>
    <w:rsid w:val="0068798F"/>
    <w:rsid w:val="00690EC7"/>
    <w:rsid w:val="00691100"/>
    <w:rsid w:val="0069193E"/>
    <w:rsid w:val="00691B9E"/>
    <w:rsid w:val="00691D0F"/>
    <w:rsid w:val="006926C5"/>
    <w:rsid w:val="0069278D"/>
    <w:rsid w:val="00692B00"/>
    <w:rsid w:val="00692B5C"/>
    <w:rsid w:val="00694CBF"/>
    <w:rsid w:val="006957EE"/>
    <w:rsid w:val="006A02E8"/>
    <w:rsid w:val="006A07EB"/>
    <w:rsid w:val="006A2893"/>
    <w:rsid w:val="006A2AF8"/>
    <w:rsid w:val="006A4BFC"/>
    <w:rsid w:val="006A5A21"/>
    <w:rsid w:val="006A5A76"/>
    <w:rsid w:val="006A5D4D"/>
    <w:rsid w:val="006A69BB"/>
    <w:rsid w:val="006A6CF4"/>
    <w:rsid w:val="006A71B2"/>
    <w:rsid w:val="006B1709"/>
    <w:rsid w:val="006B1895"/>
    <w:rsid w:val="006B1D1F"/>
    <w:rsid w:val="006B32E8"/>
    <w:rsid w:val="006B50F7"/>
    <w:rsid w:val="006B59EE"/>
    <w:rsid w:val="006C09C9"/>
    <w:rsid w:val="006C1E3F"/>
    <w:rsid w:val="006C236C"/>
    <w:rsid w:val="006C3650"/>
    <w:rsid w:val="006C39BB"/>
    <w:rsid w:val="006C473B"/>
    <w:rsid w:val="006C4F95"/>
    <w:rsid w:val="006C5118"/>
    <w:rsid w:val="006C5134"/>
    <w:rsid w:val="006C5A47"/>
    <w:rsid w:val="006C7339"/>
    <w:rsid w:val="006C7897"/>
    <w:rsid w:val="006C7A34"/>
    <w:rsid w:val="006D00C0"/>
    <w:rsid w:val="006D092C"/>
    <w:rsid w:val="006D0B37"/>
    <w:rsid w:val="006D2111"/>
    <w:rsid w:val="006D4705"/>
    <w:rsid w:val="006D5160"/>
    <w:rsid w:val="006D5357"/>
    <w:rsid w:val="006D55C2"/>
    <w:rsid w:val="006D5D05"/>
    <w:rsid w:val="006D6ED0"/>
    <w:rsid w:val="006E0448"/>
    <w:rsid w:val="006E05FD"/>
    <w:rsid w:val="006E170D"/>
    <w:rsid w:val="006E199B"/>
    <w:rsid w:val="006E2A4F"/>
    <w:rsid w:val="006E3507"/>
    <w:rsid w:val="006E4295"/>
    <w:rsid w:val="006E4CB3"/>
    <w:rsid w:val="006E596A"/>
    <w:rsid w:val="006E62FD"/>
    <w:rsid w:val="006E65B0"/>
    <w:rsid w:val="006E68B7"/>
    <w:rsid w:val="006E7208"/>
    <w:rsid w:val="006F0110"/>
    <w:rsid w:val="006F1584"/>
    <w:rsid w:val="006F1B43"/>
    <w:rsid w:val="006F1F72"/>
    <w:rsid w:val="006F2D3F"/>
    <w:rsid w:val="006F2E7F"/>
    <w:rsid w:val="006F3D3E"/>
    <w:rsid w:val="006F4597"/>
    <w:rsid w:val="006F4F9B"/>
    <w:rsid w:val="006F5511"/>
    <w:rsid w:val="006F6162"/>
    <w:rsid w:val="006F6201"/>
    <w:rsid w:val="006F6379"/>
    <w:rsid w:val="006F7241"/>
    <w:rsid w:val="00701700"/>
    <w:rsid w:val="00701DCF"/>
    <w:rsid w:val="007032FE"/>
    <w:rsid w:val="00704554"/>
    <w:rsid w:val="00705835"/>
    <w:rsid w:val="00705C50"/>
    <w:rsid w:val="0070784F"/>
    <w:rsid w:val="00712BA8"/>
    <w:rsid w:val="00716374"/>
    <w:rsid w:val="00716DDE"/>
    <w:rsid w:val="0071769E"/>
    <w:rsid w:val="00717BC2"/>
    <w:rsid w:val="00721615"/>
    <w:rsid w:val="00722D4A"/>
    <w:rsid w:val="00723F78"/>
    <w:rsid w:val="00724654"/>
    <w:rsid w:val="00727D81"/>
    <w:rsid w:val="00731128"/>
    <w:rsid w:val="00731543"/>
    <w:rsid w:val="00732E26"/>
    <w:rsid w:val="007333C8"/>
    <w:rsid w:val="00733A8F"/>
    <w:rsid w:val="0073552F"/>
    <w:rsid w:val="00735FA2"/>
    <w:rsid w:val="00736D76"/>
    <w:rsid w:val="007406C0"/>
    <w:rsid w:val="007415C5"/>
    <w:rsid w:val="0074282B"/>
    <w:rsid w:val="007436E5"/>
    <w:rsid w:val="00744BA2"/>
    <w:rsid w:val="00744EB3"/>
    <w:rsid w:val="007501FC"/>
    <w:rsid w:val="00750326"/>
    <w:rsid w:val="00750A40"/>
    <w:rsid w:val="00751537"/>
    <w:rsid w:val="007515D4"/>
    <w:rsid w:val="00754713"/>
    <w:rsid w:val="007567B2"/>
    <w:rsid w:val="00756C7F"/>
    <w:rsid w:val="0075735D"/>
    <w:rsid w:val="007600AD"/>
    <w:rsid w:val="00762006"/>
    <w:rsid w:val="00763310"/>
    <w:rsid w:val="007645A8"/>
    <w:rsid w:val="00764B18"/>
    <w:rsid w:val="00766044"/>
    <w:rsid w:val="00767595"/>
    <w:rsid w:val="00771D7C"/>
    <w:rsid w:val="00773A2C"/>
    <w:rsid w:val="007749EC"/>
    <w:rsid w:val="00775341"/>
    <w:rsid w:val="00775F34"/>
    <w:rsid w:val="007764B2"/>
    <w:rsid w:val="007779B8"/>
    <w:rsid w:val="007805DD"/>
    <w:rsid w:val="0078133D"/>
    <w:rsid w:val="00781351"/>
    <w:rsid w:val="007817CB"/>
    <w:rsid w:val="0078236A"/>
    <w:rsid w:val="00782C78"/>
    <w:rsid w:val="007851BC"/>
    <w:rsid w:val="00790572"/>
    <w:rsid w:val="00791CE9"/>
    <w:rsid w:val="00791DF4"/>
    <w:rsid w:val="0079342E"/>
    <w:rsid w:val="00793634"/>
    <w:rsid w:val="00794414"/>
    <w:rsid w:val="0079449A"/>
    <w:rsid w:val="007945CA"/>
    <w:rsid w:val="00795278"/>
    <w:rsid w:val="007958D6"/>
    <w:rsid w:val="00795B3C"/>
    <w:rsid w:val="0079788F"/>
    <w:rsid w:val="00797BA4"/>
    <w:rsid w:val="007A0483"/>
    <w:rsid w:val="007A06A4"/>
    <w:rsid w:val="007A0C47"/>
    <w:rsid w:val="007A1FA3"/>
    <w:rsid w:val="007A2768"/>
    <w:rsid w:val="007A3516"/>
    <w:rsid w:val="007A3B1E"/>
    <w:rsid w:val="007A4132"/>
    <w:rsid w:val="007A4BD0"/>
    <w:rsid w:val="007A70F7"/>
    <w:rsid w:val="007A7653"/>
    <w:rsid w:val="007A7D95"/>
    <w:rsid w:val="007B3F20"/>
    <w:rsid w:val="007B4D11"/>
    <w:rsid w:val="007B5A73"/>
    <w:rsid w:val="007B61F5"/>
    <w:rsid w:val="007B662F"/>
    <w:rsid w:val="007B6C4F"/>
    <w:rsid w:val="007B739F"/>
    <w:rsid w:val="007C046A"/>
    <w:rsid w:val="007C1473"/>
    <w:rsid w:val="007C2B19"/>
    <w:rsid w:val="007C3829"/>
    <w:rsid w:val="007C4D62"/>
    <w:rsid w:val="007C5D99"/>
    <w:rsid w:val="007C617E"/>
    <w:rsid w:val="007C73DD"/>
    <w:rsid w:val="007D15E2"/>
    <w:rsid w:val="007D1BF5"/>
    <w:rsid w:val="007D21B4"/>
    <w:rsid w:val="007D2976"/>
    <w:rsid w:val="007D2F38"/>
    <w:rsid w:val="007D36C6"/>
    <w:rsid w:val="007D456E"/>
    <w:rsid w:val="007D4642"/>
    <w:rsid w:val="007D6610"/>
    <w:rsid w:val="007D6B47"/>
    <w:rsid w:val="007D6D25"/>
    <w:rsid w:val="007D718E"/>
    <w:rsid w:val="007D7C0B"/>
    <w:rsid w:val="007E236E"/>
    <w:rsid w:val="007E3486"/>
    <w:rsid w:val="007E4990"/>
    <w:rsid w:val="007F025A"/>
    <w:rsid w:val="007F027B"/>
    <w:rsid w:val="007F0555"/>
    <w:rsid w:val="007F06D7"/>
    <w:rsid w:val="007F0768"/>
    <w:rsid w:val="007F2465"/>
    <w:rsid w:val="007F24DA"/>
    <w:rsid w:val="007F3944"/>
    <w:rsid w:val="007F3A50"/>
    <w:rsid w:val="007F3FDC"/>
    <w:rsid w:val="007F7327"/>
    <w:rsid w:val="00800391"/>
    <w:rsid w:val="008010B1"/>
    <w:rsid w:val="008010C4"/>
    <w:rsid w:val="008014A5"/>
    <w:rsid w:val="0080298C"/>
    <w:rsid w:val="00804B9A"/>
    <w:rsid w:val="00807526"/>
    <w:rsid w:val="00807FBA"/>
    <w:rsid w:val="00810E96"/>
    <w:rsid w:val="00812789"/>
    <w:rsid w:val="0081469A"/>
    <w:rsid w:val="008152CA"/>
    <w:rsid w:val="00815EA0"/>
    <w:rsid w:val="0081625F"/>
    <w:rsid w:val="008166E5"/>
    <w:rsid w:val="00816CEC"/>
    <w:rsid w:val="008173AD"/>
    <w:rsid w:val="00817BF9"/>
    <w:rsid w:val="008218D9"/>
    <w:rsid w:val="0082249C"/>
    <w:rsid w:val="00823CBA"/>
    <w:rsid w:val="00824266"/>
    <w:rsid w:val="00824613"/>
    <w:rsid w:val="00825AB8"/>
    <w:rsid w:val="00827FBA"/>
    <w:rsid w:val="00832E10"/>
    <w:rsid w:val="00833192"/>
    <w:rsid w:val="00833B83"/>
    <w:rsid w:val="0083469B"/>
    <w:rsid w:val="00834E4A"/>
    <w:rsid w:val="008352E6"/>
    <w:rsid w:val="008402FF"/>
    <w:rsid w:val="008405F7"/>
    <w:rsid w:val="008406A3"/>
    <w:rsid w:val="008407A6"/>
    <w:rsid w:val="00840F3E"/>
    <w:rsid w:val="00840F65"/>
    <w:rsid w:val="00841BC4"/>
    <w:rsid w:val="00841D6E"/>
    <w:rsid w:val="008425D2"/>
    <w:rsid w:val="00843564"/>
    <w:rsid w:val="008442A6"/>
    <w:rsid w:val="008455B8"/>
    <w:rsid w:val="008460E2"/>
    <w:rsid w:val="00846688"/>
    <w:rsid w:val="00846DF5"/>
    <w:rsid w:val="0084736E"/>
    <w:rsid w:val="0085032A"/>
    <w:rsid w:val="0085139F"/>
    <w:rsid w:val="0085173C"/>
    <w:rsid w:val="00851BEC"/>
    <w:rsid w:val="008524D2"/>
    <w:rsid w:val="00852576"/>
    <w:rsid w:val="00852711"/>
    <w:rsid w:val="00854E62"/>
    <w:rsid w:val="008553FA"/>
    <w:rsid w:val="00855665"/>
    <w:rsid w:val="008574A1"/>
    <w:rsid w:val="00857A46"/>
    <w:rsid w:val="00860BB1"/>
    <w:rsid w:val="00862D4C"/>
    <w:rsid w:val="00863A70"/>
    <w:rsid w:val="00863D7E"/>
    <w:rsid w:val="008671B0"/>
    <w:rsid w:val="008677FA"/>
    <w:rsid w:val="0086790A"/>
    <w:rsid w:val="00873F75"/>
    <w:rsid w:val="008744BE"/>
    <w:rsid w:val="00881440"/>
    <w:rsid w:val="008818E6"/>
    <w:rsid w:val="00882839"/>
    <w:rsid w:val="008839E8"/>
    <w:rsid w:val="00883C9F"/>
    <w:rsid w:val="0088583A"/>
    <w:rsid w:val="0088627B"/>
    <w:rsid w:val="00886473"/>
    <w:rsid w:val="008864D1"/>
    <w:rsid w:val="00886EB9"/>
    <w:rsid w:val="008873E0"/>
    <w:rsid w:val="008879BB"/>
    <w:rsid w:val="00887CFB"/>
    <w:rsid w:val="00891A45"/>
    <w:rsid w:val="00892301"/>
    <w:rsid w:val="00892995"/>
    <w:rsid w:val="00892D17"/>
    <w:rsid w:val="008935A6"/>
    <w:rsid w:val="00893CFA"/>
    <w:rsid w:val="008A015D"/>
    <w:rsid w:val="008A0D43"/>
    <w:rsid w:val="008A14DE"/>
    <w:rsid w:val="008A1536"/>
    <w:rsid w:val="008A1C06"/>
    <w:rsid w:val="008A2376"/>
    <w:rsid w:val="008A2BE1"/>
    <w:rsid w:val="008A38BC"/>
    <w:rsid w:val="008A3C2F"/>
    <w:rsid w:val="008A5149"/>
    <w:rsid w:val="008A53DA"/>
    <w:rsid w:val="008A5453"/>
    <w:rsid w:val="008A73C0"/>
    <w:rsid w:val="008A76A6"/>
    <w:rsid w:val="008B58DC"/>
    <w:rsid w:val="008B7954"/>
    <w:rsid w:val="008C168E"/>
    <w:rsid w:val="008C1948"/>
    <w:rsid w:val="008C195E"/>
    <w:rsid w:val="008C1D4B"/>
    <w:rsid w:val="008C244C"/>
    <w:rsid w:val="008C2A2A"/>
    <w:rsid w:val="008C32AE"/>
    <w:rsid w:val="008C3C08"/>
    <w:rsid w:val="008C5C90"/>
    <w:rsid w:val="008C620E"/>
    <w:rsid w:val="008C732B"/>
    <w:rsid w:val="008D13FA"/>
    <w:rsid w:val="008D4062"/>
    <w:rsid w:val="008D424C"/>
    <w:rsid w:val="008D4AD9"/>
    <w:rsid w:val="008D4CBF"/>
    <w:rsid w:val="008D5949"/>
    <w:rsid w:val="008D59A5"/>
    <w:rsid w:val="008D5D6B"/>
    <w:rsid w:val="008D626C"/>
    <w:rsid w:val="008D66D8"/>
    <w:rsid w:val="008E0BCF"/>
    <w:rsid w:val="008E50C6"/>
    <w:rsid w:val="008E5749"/>
    <w:rsid w:val="008E5D62"/>
    <w:rsid w:val="008E6771"/>
    <w:rsid w:val="008E6797"/>
    <w:rsid w:val="008E7CAD"/>
    <w:rsid w:val="008F09FB"/>
    <w:rsid w:val="008F1476"/>
    <w:rsid w:val="008F2A75"/>
    <w:rsid w:val="008F4096"/>
    <w:rsid w:val="008F4B84"/>
    <w:rsid w:val="008F5C42"/>
    <w:rsid w:val="008F5E0D"/>
    <w:rsid w:val="008F654B"/>
    <w:rsid w:val="008F68B0"/>
    <w:rsid w:val="008F75EA"/>
    <w:rsid w:val="008F77CD"/>
    <w:rsid w:val="009009D8"/>
    <w:rsid w:val="00900A1E"/>
    <w:rsid w:val="009010C3"/>
    <w:rsid w:val="009013AC"/>
    <w:rsid w:val="00902435"/>
    <w:rsid w:val="00902F48"/>
    <w:rsid w:val="00905495"/>
    <w:rsid w:val="009054A1"/>
    <w:rsid w:val="0090565B"/>
    <w:rsid w:val="00907464"/>
    <w:rsid w:val="00907541"/>
    <w:rsid w:val="00907D4C"/>
    <w:rsid w:val="009101B4"/>
    <w:rsid w:val="00912B18"/>
    <w:rsid w:val="00912C5A"/>
    <w:rsid w:val="00913ED8"/>
    <w:rsid w:val="0091408F"/>
    <w:rsid w:val="0091419E"/>
    <w:rsid w:val="009141E3"/>
    <w:rsid w:val="00914C16"/>
    <w:rsid w:val="009158A4"/>
    <w:rsid w:val="00916299"/>
    <w:rsid w:val="00916B9F"/>
    <w:rsid w:val="00916CEB"/>
    <w:rsid w:val="00917C5B"/>
    <w:rsid w:val="0092048D"/>
    <w:rsid w:val="00922396"/>
    <w:rsid w:val="00923582"/>
    <w:rsid w:val="00924F5B"/>
    <w:rsid w:val="00925157"/>
    <w:rsid w:val="00925207"/>
    <w:rsid w:val="00925CE4"/>
    <w:rsid w:val="00926188"/>
    <w:rsid w:val="00926E00"/>
    <w:rsid w:val="00927B52"/>
    <w:rsid w:val="00930408"/>
    <w:rsid w:val="00930D1F"/>
    <w:rsid w:val="00933423"/>
    <w:rsid w:val="00933E90"/>
    <w:rsid w:val="00934DCC"/>
    <w:rsid w:val="00934F02"/>
    <w:rsid w:val="00935F96"/>
    <w:rsid w:val="00936222"/>
    <w:rsid w:val="009365D0"/>
    <w:rsid w:val="00936826"/>
    <w:rsid w:val="009372F3"/>
    <w:rsid w:val="009374B4"/>
    <w:rsid w:val="00937653"/>
    <w:rsid w:val="009376C4"/>
    <w:rsid w:val="0094031C"/>
    <w:rsid w:val="009430B7"/>
    <w:rsid w:val="00946D1E"/>
    <w:rsid w:val="00947FF1"/>
    <w:rsid w:val="0095430D"/>
    <w:rsid w:val="00954BA1"/>
    <w:rsid w:val="00954ECF"/>
    <w:rsid w:val="009557C7"/>
    <w:rsid w:val="009563CF"/>
    <w:rsid w:val="009573F7"/>
    <w:rsid w:val="00960021"/>
    <w:rsid w:val="00961665"/>
    <w:rsid w:val="009633E0"/>
    <w:rsid w:val="00963501"/>
    <w:rsid w:val="00963B8B"/>
    <w:rsid w:val="0096400A"/>
    <w:rsid w:val="00964FD1"/>
    <w:rsid w:val="00967980"/>
    <w:rsid w:val="00970A5A"/>
    <w:rsid w:val="009733AF"/>
    <w:rsid w:val="009738F3"/>
    <w:rsid w:val="00975D51"/>
    <w:rsid w:val="009819AF"/>
    <w:rsid w:val="00982BBC"/>
    <w:rsid w:val="00983822"/>
    <w:rsid w:val="009848A4"/>
    <w:rsid w:val="009849E9"/>
    <w:rsid w:val="009851FD"/>
    <w:rsid w:val="00986433"/>
    <w:rsid w:val="0098683E"/>
    <w:rsid w:val="00991096"/>
    <w:rsid w:val="00992A65"/>
    <w:rsid w:val="00992F87"/>
    <w:rsid w:val="00994544"/>
    <w:rsid w:val="00994CA1"/>
    <w:rsid w:val="00997478"/>
    <w:rsid w:val="009A1B9B"/>
    <w:rsid w:val="009A21B8"/>
    <w:rsid w:val="009A223F"/>
    <w:rsid w:val="009A2A16"/>
    <w:rsid w:val="009A3EDE"/>
    <w:rsid w:val="009A6AE3"/>
    <w:rsid w:val="009A6DDA"/>
    <w:rsid w:val="009A6EF7"/>
    <w:rsid w:val="009A77EE"/>
    <w:rsid w:val="009B0754"/>
    <w:rsid w:val="009B1371"/>
    <w:rsid w:val="009B14C1"/>
    <w:rsid w:val="009B1D61"/>
    <w:rsid w:val="009B1F35"/>
    <w:rsid w:val="009B2102"/>
    <w:rsid w:val="009B4E1E"/>
    <w:rsid w:val="009B4F2E"/>
    <w:rsid w:val="009B61B4"/>
    <w:rsid w:val="009B6B91"/>
    <w:rsid w:val="009B7ABA"/>
    <w:rsid w:val="009C01C5"/>
    <w:rsid w:val="009C0C51"/>
    <w:rsid w:val="009C2164"/>
    <w:rsid w:val="009C2811"/>
    <w:rsid w:val="009C46C9"/>
    <w:rsid w:val="009C5A4F"/>
    <w:rsid w:val="009C6FE9"/>
    <w:rsid w:val="009C7EAE"/>
    <w:rsid w:val="009D31DC"/>
    <w:rsid w:val="009D44D9"/>
    <w:rsid w:val="009D77D9"/>
    <w:rsid w:val="009D7A3D"/>
    <w:rsid w:val="009E0166"/>
    <w:rsid w:val="009E0EAC"/>
    <w:rsid w:val="009E1270"/>
    <w:rsid w:val="009E2BF1"/>
    <w:rsid w:val="009E2CDF"/>
    <w:rsid w:val="009E4A1C"/>
    <w:rsid w:val="009E5653"/>
    <w:rsid w:val="009E652C"/>
    <w:rsid w:val="009E6E0C"/>
    <w:rsid w:val="009E78FE"/>
    <w:rsid w:val="009E7D2D"/>
    <w:rsid w:val="009E7DCC"/>
    <w:rsid w:val="009F1A1B"/>
    <w:rsid w:val="009F1D1F"/>
    <w:rsid w:val="009F48D3"/>
    <w:rsid w:val="009F4935"/>
    <w:rsid w:val="009F5417"/>
    <w:rsid w:val="009F6D94"/>
    <w:rsid w:val="009F7DBD"/>
    <w:rsid w:val="00A00E65"/>
    <w:rsid w:val="00A00F7E"/>
    <w:rsid w:val="00A01488"/>
    <w:rsid w:val="00A032CE"/>
    <w:rsid w:val="00A0784C"/>
    <w:rsid w:val="00A078D8"/>
    <w:rsid w:val="00A1230B"/>
    <w:rsid w:val="00A12AEB"/>
    <w:rsid w:val="00A12B56"/>
    <w:rsid w:val="00A131E7"/>
    <w:rsid w:val="00A13452"/>
    <w:rsid w:val="00A139B9"/>
    <w:rsid w:val="00A13F23"/>
    <w:rsid w:val="00A148C8"/>
    <w:rsid w:val="00A1546E"/>
    <w:rsid w:val="00A16268"/>
    <w:rsid w:val="00A20951"/>
    <w:rsid w:val="00A223E1"/>
    <w:rsid w:val="00A22815"/>
    <w:rsid w:val="00A22A10"/>
    <w:rsid w:val="00A244F8"/>
    <w:rsid w:val="00A2473E"/>
    <w:rsid w:val="00A25072"/>
    <w:rsid w:val="00A253C7"/>
    <w:rsid w:val="00A30351"/>
    <w:rsid w:val="00A303EF"/>
    <w:rsid w:val="00A30D06"/>
    <w:rsid w:val="00A316DF"/>
    <w:rsid w:val="00A33ABC"/>
    <w:rsid w:val="00A33C40"/>
    <w:rsid w:val="00A34201"/>
    <w:rsid w:val="00A34C62"/>
    <w:rsid w:val="00A36004"/>
    <w:rsid w:val="00A3629D"/>
    <w:rsid w:val="00A37007"/>
    <w:rsid w:val="00A3727D"/>
    <w:rsid w:val="00A37586"/>
    <w:rsid w:val="00A37ED7"/>
    <w:rsid w:val="00A4040D"/>
    <w:rsid w:val="00A40AB4"/>
    <w:rsid w:val="00A42796"/>
    <w:rsid w:val="00A42A7B"/>
    <w:rsid w:val="00A449A7"/>
    <w:rsid w:val="00A44CC3"/>
    <w:rsid w:val="00A44D6D"/>
    <w:rsid w:val="00A44D86"/>
    <w:rsid w:val="00A45F78"/>
    <w:rsid w:val="00A469F1"/>
    <w:rsid w:val="00A46FCB"/>
    <w:rsid w:val="00A475AE"/>
    <w:rsid w:val="00A50224"/>
    <w:rsid w:val="00A50742"/>
    <w:rsid w:val="00A51120"/>
    <w:rsid w:val="00A513A6"/>
    <w:rsid w:val="00A52AC0"/>
    <w:rsid w:val="00A52BC8"/>
    <w:rsid w:val="00A558EC"/>
    <w:rsid w:val="00A55EE3"/>
    <w:rsid w:val="00A57CC5"/>
    <w:rsid w:val="00A60B00"/>
    <w:rsid w:val="00A643D5"/>
    <w:rsid w:val="00A648BB"/>
    <w:rsid w:val="00A64D32"/>
    <w:rsid w:val="00A704DD"/>
    <w:rsid w:val="00A70624"/>
    <w:rsid w:val="00A7082C"/>
    <w:rsid w:val="00A71FCC"/>
    <w:rsid w:val="00A7255B"/>
    <w:rsid w:val="00A7279E"/>
    <w:rsid w:val="00A72D55"/>
    <w:rsid w:val="00A73200"/>
    <w:rsid w:val="00A73C36"/>
    <w:rsid w:val="00A73C7B"/>
    <w:rsid w:val="00A740C2"/>
    <w:rsid w:val="00A74295"/>
    <w:rsid w:val="00A751DD"/>
    <w:rsid w:val="00A76C7D"/>
    <w:rsid w:val="00A77102"/>
    <w:rsid w:val="00A77D1E"/>
    <w:rsid w:val="00A80A21"/>
    <w:rsid w:val="00A81583"/>
    <w:rsid w:val="00A8163B"/>
    <w:rsid w:val="00A822A0"/>
    <w:rsid w:val="00A83A95"/>
    <w:rsid w:val="00A84C34"/>
    <w:rsid w:val="00A852FC"/>
    <w:rsid w:val="00A867FC"/>
    <w:rsid w:val="00A869CB"/>
    <w:rsid w:val="00A90319"/>
    <w:rsid w:val="00A90F56"/>
    <w:rsid w:val="00A91C13"/>
    <w:rsid w:val="00A92145"/>
    <w:rsid w:val="00A93422"/>
    <w:rsid w:val="00A93D24"/>
    <w:rsid w:val="00AA0672"/>
    <w:rsid w:val="00AA1272"/>
    <w:rsid w:val="00AA1707"/>
    <w:rsid w:val="00AA1B0A"/>
    <w:rsid w:val="00AA4963"/>
    <w:rsid w:val="00AA67E3"/>
    <w:rsid w:val="00AA7216"/>
    <w:rsid w:val="00AB0042"/>
    <w:rsid w:val="00AB1134"/>
    <w:rsid w:val="00AB1561"/>
    <w:rsid w:val="00AB15DB"/>
    <w:rsid w:val="00AB25D1"/>
    <w:rsid w:val="00AB294A"/>
    <w:rsid w:val="00AB2AF8"/>
    <w:rsid w:val="00AB3655"/>
    <w:rsid w:val="00AB3DDF"/>
    <w:rsid w:val="00AB54B2"/>
    <w:rsid w:val="00AB63B4"/>
    <w:rsid w:val="00AB7DB0"/>
    <w:rsid w:val="00AB7F86"/>
    <w:rsid w:val="00AC0E0C"/>
    <w:rsid w:val="00AC128D"/>
    <w:rsid w:val="00AC18B1"/>
    <w:rsid w:val="00AC285E"/>
    <w:rsid w:val="00AC2CC8"/>
    <w:rsid w:val="00AC2F3E"/>
    <w:rsid w:val="00AC37B0"/>
    <w:rsid w:val="00AC4A3D"/>
    <w:rsid w:val="00AC4A46"/>
    <w:rsid w:val="00AC62AF"/>
    <w:rsid w:val="00AC71C0"/>
    <w:rsid w:val="00AC7963"/>
    <w:rsid w:val="00AC7FB5"/>
    <w:rsid w:val="00AD03C0"/>
    <w:rsid w:val="00AD065C"/>
    <w:rsid w:val="00AD182E"/>
    <w:rsid w:val="00AD1FC8"/>
    <w:rsid w:val="00AD3CBB"/>
    <w:rsid w:val="00AD3E8F"/>
    <w:rsid w:val="00AD420C"/>
    <w:rsid w:val="00AD63B9"/>
    <w:rsid w:val="00AD7E88"/>
    <w:rsid w:val="00AD7F90"/>
    <w:rsid w:val="00AE0DA3"/>
    <w:rsid w:val="00AE1189"/>
    <w:rsid w:val="00AE314C"/>
    <w:rsid w:val="00AE3B7D"/>
    <w:rsid w:val="00AE45AD"/>
    <w:rsid w:val="00AE4B42"/>
    <w:rsid w:val="00AE53D6"/>
    <w:rsid w:val="00AE6BF7"/>
    <w:rsid w:val="00AE70A7"/>
    <w:rsid w:val="00AF02C4"/>
    <w:rsid w:val="00AF051D"/>
    <w:rsid w:val="00AF0D32"/>
    <w:rsid w:val="00AF2CAE"/>
    <w:rsid w:val="00AF37FB"/>
    <w:rsid w:val="00AF5195"/>
    <w:rsid w:val="00AF6E25"/>
    <w:rsid w:val="00AF6E5A"/>
    <w:rsid w:val="00AF7AF3"/>
    <w:rsid w:val="00B0083C"/>
    <w:rsid w:val="00B010E0"/>
    <w:rsid w:val="00B01C93"/>
    <w:rsid w:val="00B02DAD"/>
    <w:rsid w:val="00B03792"/>
    <w:rsid w:val="00B03EE9"/>
    <w:rsid w:val="00B050A2"/>
    <w:rsid w:val="00B05C55"/>
    <w:rsid w:val="00B066C7"/>
    <w:rsid w:val="00B07108"/>
    <w:rsid w:val="00B076D0"/>
    <w:rsid w:val="00B10ADB"/>
    <w:rsid w:val="00B11181"/>
    <w:rsid w:val="00B11AC4"/>
    <w:rsid w:val="00B123CE"/>
    <w:rsid w:val="00B12C29"/>
    <w:rsid w:val="00B12CDB"/>
    <w:rsid w:val="00B154CF"/>
    <w:rsid w:val="00B15E9A"/>
    <w:rsid w:val="00B16764"/>
    <w:rsid w:val="00B17D51"/>
    <w:rsid w:val="00B17E0A"/>
    <w:rsid w:val="00B20584"/>
    <w:rsid w:val="00B20BFA"/>
    <w:rsid w:val="00B20CFD"/>
    <w:rsid w:val="00B21C08"/>
    <w:rsid w:val="00B22070"/>
    <w:rsid w:val="00B242E6"/>
    <w:rsid w:val="00B242F5"/>
    <w:rsid w:val="00B24A31"/>
    <w:rsid w:val="00B24B66"/>
    <w:rsid w:val="00B258AE"/>
    <w:rsid w:val="00B259BB"/>
    <w:rsid w:val="00B262C9"/>
    <w:rsid w:val="00B26C7C"/>
    <w:rsid w:val="00B311CF"/>
    <w:rsid w:val="00B3229B"/>
    <w:rsid w:val="00B323E1"/>
    <w:rsid w:val="00B33732"/>
    <w:rsid w:val="00B34A27"/>
    <w:rsid w:val="00B354C4"/>
    <w:rsid w:val="00B365B0"/>
    <w:rsid w:val="00B366E9"/>
    <w:rsid w:val="00B3767C"/>
    <w:rsid w:val="00B37CF0"/>
    <w:rsid w:val="00B37EFF"/>
    <w:rsid w:val="00B40306"/>
    <w:rsid w:val="00B410CF"/>
    <w:rsid w:val="00B428BD"/>
    <w:rsid w:val="00B44518"/>
    <w:rsid w:val="00B44B87"/>
    <w:rsid w:val="00B4635D"/>
    <w:rsid w:val="00B468B7"/>
    <w:rsid w:val="00B46CF1"/>
    <w:rsid w:val="00B4750A"/>
    <w:rsid w:val="00B515D0"/>
    <w:rsid w:val="00B532C7"/>
    <w:rsid w:val="00B53646"/>
    <w:rsid w:val="00B5428B"/>
    <w:rsid w:val="00B545DF"/>
    <w:rsid w:val="00B5616C"/>
    <w:rsid w:val="00B566EF"/>
    <w:rsid w:val="00B575A7"/>
    <w:rsid w:val="00B57AA1"/>
    <w:rsid w:val="00B6030D"/>
    <w:rsid w:val="00B61137"/>
    <w:rsid w:val="00B62245"/>
    <w:rsid w:val="00B62E31"/>
    <w:rsid w:val="00B63A33"/>
    <w:rsid w:val="00B63DDE"/>
    <w:rsid w:val="00B64271"/>
    <w:rsid w:val="00B6433E"/>
    <w:rsid w:val="00B65B80"/>
    <w:rsid w:val="00B66323"/>
    <w:rsid w:val="00B6799A"/>
    <w:rsid w:val="00B70F3A"/>
    <w:rsid w:val="00B71307"/>
    <w:rsid w:val="00B737F3"/>
    <w:rsid w:val="00B73BB8"/>
    <w:rsid w:val="00B75429"/>
    <w:rsid w:val="00B75B26"/>
    <w:rsid w:val="00B75B99"/>
    <w:rsid w:val="00B76F3B"/>
    <w:rsid w:val="00B77E06"/>
    <w:rsid w:val="00B80BBE"/>
    <w:rsid w:val="00B81957"/>
    <w:rsid w:val="00B837F8"/>
    <w:rsid w:val="00B83F30"/>
    <w:rsid w:val="00B84940"/>
    <w:rsid w:val="00B84E7F"/>
    <w:rsid w:val="00B8524F"/>
    <w:rsid w:val="00B856CD"/>
    <w:rsid w:val="00B873B1"/>
    <w:rsid w:val="00B90D50"/>
    <w:rsid w:val="00B90F93"/>
    <w:rsid w:val="00B91850"/>
    <w:rsid w:val="00B92BD5"/>
    <w:rsid w:val="00B95DDE"/>
    <w:rsid w:val="00B963A0"/>
    <w:rsid w:val="00B966C0"/>
    <w:rsid w:val="00B9695F"/>
    <w:rsid w:val="00B96E08"/>
    <w:rsid w:val="00B975B1"/>
    <w:rsid w:val="00BA04D4"/>
    <w:rsid w:val="00BA0E66"/>
    <w:rsid w:val="00BA1992"/>
    <w:rsid w:val="00BA21CC"/>
    <w:rsid w:val="00BA2E93"/>
    <w:rsid w:val="00BA3333"/>
    <w:rsid w:val="00BA39E2"/>
    <w:rsid w:val="00BA3A92"/>
    <w:rsid w:val="00BA5AB7"/>
    <w:rsid w:val="00BA7A33"/>
    <w:rsid w:val="00BA7EB6"/>
    <w:rsid w:val="00BB2733"/>
    <w:rsid w:val="00BB2815"/>
    <w:rsid w:val="00BB2DB1"/>
    <w:rsid w:val="00BB33DF"/>
    <w:rsid w:val="00BB577D"/>
    <w:rsid w:val="00BB59D0"/>
    <w:rsid w:val="00BB5AAD"/>
    <w:rsid w:val="00BB63FD"/>
    <w:rsid w:val="00BB6819"/>
    <w:rsid w:val="00BB75A1"/>
    <w:rsid w:val="00BC0D82"/>
    <w:rsid w:val="00BC0EF4"/>
    <w:rsid w:val="00BC0F0D"/>
    <w:rsid w:val="00BC1558"/>
    <w:rsid w:val="00BC28D9"/>
    <w:rsid w:val="00BC4EFC"/>
    <w:rsid w:val="00BC506C"/>
    <w:rsid w:val="00BC6549"/>
    <w:rsid w:val="00BC675B"/>
    <w:rsid w:val="00BD031A"/>
    <w:rsid w:val="00BD08D0"/>
    <w:rsid w:val="00BD0E0E"/>
    <w:rsid w:val="00BD211D"/>
    <w:rsid w:val="00BD2745"/>
    <w:rsid w:val="00BD2C83"/>
    <w:rsid w:val="00BD4EDC"/>
    <w:rsid w:val="00BD4EF1"/>
    <w:rsid w:val="00BD6D1A"/>
    <w:rsid w:val="00BD70C6"/>
    <w:rsid w:val="00BD73F7"/>
    <w:rsid w:val="00BE18C4"/>
    <w:rsid w:val="00BE19E5"/>
    <w:rsid w:val="00BE38D6"/>
    <w:rsid w:val="00BE46A9"/>
    <w:rsid w:val="00BE47A3"/>
    <w:rsid w:val="00BE487F"/>
    <w:rsid w:val="00BE54BE"/>
    <w:rsid w:val="00BE5616"/>
    <w:rsid w:val="00BE5D12"/>
    <w:rsid w:val="00BE7422"/>
    <w:rsid w:val="00BE7D6D"/>
    <w:rsid w:val="00BF096D"/>
    <w:rsid w:val="00BF0B9A"/>
    <w:rsid w:val="00BF1681"/>
    <w:rsid w:val="00BF1969"/>
    <w:rsid w:val="00BF1CA7"/>
    <w:rsid w:val="00BF26A8"/>
    <w:rsid w:val="00BF27CA"/>
    <w:rsid w:val="00BF61DD"/>
    <w:rsid w:val="00BF637A"/>
    <w:rsid w:val="00BF7FF9"/>
    <w:rsid w:val="00C00188"/>
    <w:rsid w:val="00C00AB8"/>
    <w:rsid w:val="00C02C3C"/>
    <w:rsid w:val="00C041CD"/>
    <w:rsid w:val="00C0577B"/>
    <w:rsid w:val="00C132E1"/>
    <w:rsid w:val="00C14469"/>
    <w:rsid w:val="00C14795"/>
    <w:rsid w:val="00C14D98"/>
    <w:rsid w:val="00C168C1"/>
    <w:rsid w:val="00C20B47"/>
    <w:rsid w:val="00C25CE5"/>
    <w:rsid w:val="00C26309"/>
    <w:rsid w:val="00C30EED"/>
    <w:rsid w:val="00C32EA1"/>
    <w:rsid w:val="00C32EF9"/>
    <w:rsid w:val="00C3560A"/>
    <w:rsid w:val="00C35DDC"/>
    <w:rsid w:val="00C368F5"/>
    <w:rsid w:val="00C40BB1"/>
    <w:rsid w:val="00C4119F"/>
    <w:rsid w:val="00C419F2"/>
    <w:rsid w:val="00C44B9A"/>
    <w:rsid w:val="00C44D69"/>
    <w:rsid w:val="00C45E2A"/>
    <w:rsid w:val="00C46D96"/>
    <w:rsid w:val="00C51251"/>
    <w:rsid w:val="00C52D22"/>
    <w:rsid w:val="00C537E9"/>
    <w:rsid w:val="00C53B1F"/>
    <w:rsid w:val="00C5651D"/>
    <w:rsid w:val="00C565D6"/>
    <w:rsid w:val="00C57AD0"/>
    <w:rsid w:val="00C615DA"/>
    <w:rsid w:val="00C6224A"/>
    <w:rsid w:val="00C669E1"/>
    <w:rsid w:val="00C66EEF"/>
    <w:rsid w:val="00C67CF3"/>
    <w:rsid w:val="00C7097E"/>
    <w:rsid w:val="00C70BB8"/>
    <w:rsid w:val="00C7176F"/>
    <w:rsid w:val="00C7276F"/>
    <w:rsid w:val="00C7455B"/>
    <w:rsid w:val="00C7491A"/>
    <w:rsid w:val="00C74CF2"/>
    <w:rsid w:val="00C74E6B"/>
    <w:rsid w:val="00C755C9"/>
    <w:rsid w:val="00C768DA"/>
    <w:rsid w:val="00C81516"/>
    <w:rsid w:val="00C82522"/>
    <w:rsid w:val="00C84CDB"/>
    <w:rsid w:val="00C8547D"/>
    <w:rsid w:val="00C869DF"/>
    <w:rsid w:val="00C90547"/>
    <w:rsid w:val="00C910DD"/>
    <w:rsid w:val="00C91627"/>
    <w:rsid w:val="00C916B6"/>
    <w:rsid w:val="00C91AD5"/>
    <w:rsid w:val="00C91E8F"/>
    <w:rsid w:val="00C9246D"/>
    <w:rsid w:val="00C9281E"/>
    <w:rsid w:val="00C94F68"/>
    <w:rsid w:val="00C956E2"/>
    <w:rsid w:val="00C96B2C"/>
    <w:rsid w:val="00CA0CA4"/>
    <w:rsid w:val="00CA1438"/>
    <w:rsid w:val="00CA1876"/>
    <w:rsid w:val="00CA1AD9"/>
    <w:rsid w:val="00CA2201"/>
    <w:rsid w:val="00CA4403"/>
    <w:rsid w:val="00CA4DDF"/>
    <w:rsid w:val="00CA50AA"/>
    <w:rsid w:val="00CB09D3"/>
    <w:rsid w:val="00CB0EB0"/>
    <w:rsid w:val="00CB0F5E"/>
    <w:rsid w:val="00CB21BB"/>
    <w:rsid w:val="00CB258F"/>
    <w:rsid w:val="00CB4165"/>
    <w:rsid w:val="00CB508E"/>
    <w:rsid w:val="00CB5CE7"/>
    <w:rsid w:val="00CB632F"/>
    <w:rsid w:val="00CB6582"/>
    <w:rsid w:val="00CB7634"/>
    <w:rsid w:val="00CB7F3D"/>
    <w:rsid w:val="00CC02DD"/>
    <w:rsid w:val="00CC07F1"/>
    <w:rsid w:val="00CC0974"/>
    <w:rsid w:val="00CC27EB"/>
    <w:rsid w:val="00CC4187"/>
    <w:rsid w:val="00CC6409"/>
    <w:rsid w:val="00CC6FAA"/>
    <w:rsid w:val="00CC7645"/>
    <w:rsid w:val="00CD1651"/>
    <w:rsid w:val="00CD226A"/>
    <w:rsid w:val="00CD227D"/>
    <w:rsid w:val="00CD2DB2"/>
    <w:rsid w:val="00CD33DF"/>
    <w:rsid w:val="00CD487C"/>
    <w:rsid w:val="00CD4F13"/>
    <w:rsid w:val="00CD5452"/>
    <w:rsid w:val="00CD574C"/>
    <w:rsid w:val="00CE1034"/>
    <w:rsid w:val="00CE2F5D"/>
    <w:rsid w:val="00CE42C5"/>
    <w:rsid w:val="00CE758C"/>
    <w:rsid w:val="00CE759C"/>
    <w:rsid w:val="00CF0BBC"/>
    <w:rsid w:val="00CF10B8"/>
    <w:rsid w:val="00CF2FF9"/>
    <w:rsid w:val="00CF31DA"/>
    <w:rsid w:val="00CF418C"/>
    <w:rsid w:val="00CF672D"/>
    <w:rsid w:val="00CF7791"/>
    <w:rsid w:val="00D017E2"/>
    <w:rsid w:val="00D01EF7"/>
    <w:rsid w:val="00D03D32"/>
    <w:rsid w:val="00D04804"/>
    <w:rsid w:val="00D051F5"/>
    <w:rsid w:val="00D05F00"/>
    <w:rsid w:val="00D1046E"/>
    <w:rsid w:val="00D1071B"/>
    <w:rsid w:val="00D11433"/>
    <w:rsid w:val="00D12295"/>
    <w:rsid w:val="00D128F4"/>
    <w:rsid w:val="00D13C1F"/>
    <w:rsid w:val="00D158E3"/>
    <w:rsid w:val="00D16482"/>
    <w:rsid w:val="00D174F1"/>
    <w:rsid w:val="00D21B40"/>
    <w:rsid w:val="00D22154"/>
    <w:rsid w:val="00D22EC3"/>
    <w:rsid w:val="00D23ADF"/>
    <w:rsid w:val="00D23B00"/>
    <w:rsid w:val="00D23C15"/>
    <w:rsid w:val="00D25B34"/>
    <w:rsid w:val="00D31206"/>
    <w:rsid w:val="00D3288F"/>
    <w:rsid w:val="00D32CF5"/>
    <w:rsid w:val="00D33490"/>
    <w:rsid w:val="00D335E0"/>
    <w:rsid w:val="00D34759"/>
    <w:rsid w:val="00D36D24"/>
    <w:rsid w:val="00D371DF"/>
    <w:rsid w:val="00D373C9"/>
    <w:rsid w:val="00D403C9"/>
    <w:rsid w:val="00D40A75"/>
    <w:rsid w:val="00D419F4"/>
    <w:rsid w:val="00D447CC"/>
    <w:rsid w:val="00D44A66"/>
    <w:rsid w:val="00D4509F"/>
    <w:rsid w:val="00D457FE"/>
    <w:rsid w:val="00D46AFB"/>
    <w:rsid w:val="00D50A66"/>
    <w:rsid w:val="00D50EA2"/>
    <w:rsid w:val="00D51E19"/>
    <w:rsid w:val="00D52376"/>
    <w:rsid w:val="00D537B5"/>
    <w:rsid w:val="00D55590"/>
    <w:rsid w:val="00D555BC"/>
    <w:rsid w:val="00D5659C"/>
    <w:rsid w:val="00D56E44"/>
    <w:rsid w:val="00D57803"/>
    <w:rsid w:val="00D60832"/>
    <w:rsid w:val="00D61A03"/>
    <w:rsid w:val="00D6273B"/>
    <w:rsid w:val="00D628D2"/>
    <w:rsid w:val="00D63553"/>
    <w:rsid w:val="00D63DD5"/>
    <w:rsid w:val="00D6441D"/>
    <w:rsid w:val="00D647FF"/>
    <w:rsid w:val="00D653CA"/>
    <w:rsid w:val="00D65F35"/>
    <w:rsid w:val="00D660E2"/>
    <w:rsid w:val="00D6644B"/>
    <w:rsid w:val="00D676C3"/>
    <w:rsid w:val="00D67C2F"/>
    <w:rsid w:val="00D7008D"/>
    <w:rsid w:val="00D704F0"/>
    <w:rsid w:val="00D706C6"/>
    <w:rsid w:val="00D7327E"/>
    <w:rsid w:val="00D734FB"/>
    <w:rsid w:val="00D7363A"/>
    <w:rsid w:val="00D749AE"/>
    <w:rsid w:val="00D7522F"/>
    <w:rsid w:val="00D752E1"/>
    <w:rsid w:val="00D757E8"/>
    <w:rsid w:val="00D8001A"/>
    <w:rsid w:val="00D80972"/>
    <w:rsid w:val="00D80CDE"/>
    <w:rsid w:val="00D81571"/>
    <w:rsid w:val="00D81BCE"/>
    <w:rsid w:val="00D82059"/>
    <w:rsid w:val="00D84753"/>
    <w:rsid w:val="00D85A0C"/>
    <w:rsid w:val="00D8651F"/>
    <w:rsid w:val="00D86A0C"/>
    <w:rsid w:val="00D8797D"/>
    <w:rsid w:val="00D900E0"/>
    <w:rsid w:val="00D90583"/>
    <w:rsid w:val="00D909C0"/>
    <w:rsid w:val="00D90FF8"/>
    <w:rsid w:val="00D910A6"/>
    <w:rsid w:val="00D91A40"/>
    <w:rsid w:val="00D9245D"/>
    <w:rsid w:val="00D92676"/>
    <w:rsid w:val="00D93C17"/>
    <w:rsid w:val="00D93F69"/>
    <w:rsid w:val="00D94157"/>
    <w:rsid w:val="00D94C43"/>
    <w:rsid w:val="00D95574"/>
    <w:rsid w:val="00D95D3F"/>
    <w:rsid w:val="00D97C6A"/>
    <w:rsid w:val="00DA1757"/>
    <w:rsid w:val="00DA3295"/>
    <w:rsid w:val="00DA3433"/>
    <w:rsid w:val="00DA343F"/>
    <w:rsid w:val="00DA41A6"/>
    <w:rsid w:val="00DA4229"/>
    <w:rsid w:val="00DA481F"/>
    <w:rsid w:val="00DA4867"/>
    <w:rsid w:val="00DA5422"/>
    <w:rsid w:val="00DA55B8"/>
    <w:rsid w:val="00DA62B4"/>
    <w:rsid w:val="00DA6A5D"/>
    <w:rsid w:val="00DB0292"/>
    <w:rsid w:val="00DB26DB"/>
    <w:rsid w:val="00DB29AB"/>
    <w:rsid w:val="00DB42E1"/>
    <w:rsid w:val="00DB5E16"/>
    <w:rsid w:val="00DB6801"/>
    <w:rsid w:val="00DB6CA4"/>
    <w:rsid w:val="00DB6CB5"/>
    <w:rsid w:val="00DB7301"/>
    <w:rsid w:val="00DC0FD3"/>
    <w:rsid w:val="00DC15DA"/>
    <w:rsid w:val="00DC5C92"/>
    <w:rsid w:val="00DC60C4"/>
    <w:rsid w:val="00DC6711"/>
    <w:rsid w:val="00DD06A6"/>
    <w:rsid w:val="00DD08D5"/>
    <w:rsid w:val="00DD0F0D"/>
    <w:rsid w:val="00DD18BD"/>
    <w:rsid w:val="00DD1950"/>
    <w:rsid w:val="00DD39B4"/>
    <w:rsid w:val="00DD3AF1"/>
    <w:rsid w:val="00DD3B1E"/>
    <w:rsid w:val="00DD4D02"/>
    <w:rsid w:val="00DD5842"/>
    <w:rsid w:val="00DD5E0E"/>
    <w:rsid w:val="00DD5F02"/>
    <w:rsid w:val="00DD6932"/>
    <w:rsid w:val="00DE1C20"/>
    <w:rsid w:val="00DE4819"/>
    <w:rsid w:val="00DE4DE3"/>
    <w:rsid w:val="00DE57C0"/>
    <w:rsid w:val="00DE58EA"/>
    <w:rsid w:val="00DE5997"/>
    <w:rsid w:val="00DE757F"/>
    <w:rsid w:val="00DE7FE1"/>
    <w:rsid w:val="00DF0C31"/>
    <w:rsid w:val="00DF1416"/>
    <w:rsid w:val="00DF14F0"/>
    <w:rsid w:val="00DF1501"/>
    <w:rsid w:val="00DF2B83"/>
    <w:rsid w:val="00DF34E8"/>
    <w:rsid w:val="00DF43A7"/>
    <w:rsid w:val="00DF5F01"/>
    <w:rsid w:val="00DF663C"/>
    <w:rsid w:val="00DF7CAA"/>
    <w:rsid w:val="00DF7EF3"/>
    <w:rsid w:val="00E00A9E"/>
    <w:rsid w:val="00E00F83"/>
    <w:rsid w:val="00E0168C"/>
    <w:rsid w:val="00E0289E"/>
    <w:rsid w:val="00E03CB9"/>
    <w:rsid w:val="00E04E90"/>
    <w:rsid w:val="00E052CA"/>
    <w:rsid w:val="00E0792B"/>
    <w:rsid w:val="00E07D53"/>
    <w:rsid w:val="00E104DD"/>
    <w:rsid w:val="00E10C7D"/>
    <w:rsid w:val="00E15E46"/>
    <w:rsid w:val="00E16037"/>
    <w:rsid w:val="00E16ACC"/>
    <w:rsid w:val="00E17F2B"/>
    <w:rsid w:val="00E20194"/>
    <w:rsid w:val="00E20756"/>
    <w:rsid w:val="00E23426"/>
    <w:rsid w:val="00E24C45"/>
    <w:rsid w:val="00E255FF"/>
    <w:rsid w:val="00E26FFE"/>
    <w:rsid w:val="00E30BBD"/>
    <w:rsid w:val="00E30EB6"/>
    <w:rsid w:val="00E31046"/>
    <w:rsid w:val="00E31CF5"/>
    <w:rsid w:val="00E32320"/>
    <w:rsid w:val="00E32385"/>
    <w:rsid w:val="00E33414"/>
    <w:rsid w:val="00E33ED0"/>
    <w:rsid w:val="00E35263"/>
    <w:rsid w:val="00E4305F"/>
    <w:rsid w:val="00E43DBE"/>
    <w:rsid w:val="00E4510D"/>
    <w:rsid w:val="00E454D4"/>
    <w:rsid w:val="00E4646E"/>
    <w:rsid w:val="00E500C3"/>
    <w:rsid w:val="00E526F7"/>
    <w:rsid w:val="00E54F66"/>
    <w:rsid w:val="00E56782"/>
    <w:rsid w:val="00E5721F"/>
    <w:rsid w:val="00E60C3D"/>
    <w:rsid w:val="00E62646"/>
    <w:rsid w:val="00E63309"/>
    <w:rsid w:val="00E6410A"/>
    <w:rsid w:val="00E64CDE"/>
    <w:rsid w:val="00E662D7"/>
    <w:rsid w:val="00E66874"/>
    <w:rsid w:val="00E66C80"/>
    <w:rsid w:val="00E66F91"/>
    <w:rsid w:val="00E67052"/>
    <w:rsid w:val="00E67208"/>
    <w:rsid w:val="00E67AF5"/>
    <w:rsid w:val="00E718FA"/>
    <w:rsid w:val="00E71E0D"/>
    <w:rsid w:val="00E72283"/>
    <w:rsid w:val="00E7376C"/>
    <w:rsid w:val="00E74317"/>
    <w:rsid w:val="00E76A9E"/>
    <w:rsid w:val="00E77610"/>
    <w:rsid w:val="00E80415"/>
    <w:rsid w:val="00E805A1"/>
    <w:rsid w:val="00E80AAC"/>
    <w:rsid w:val="00E80DB6"/>
    <w:rsid w:val="00E80F47"/>
    <w:rsid w:val="00E82C72"/>
    <w:rsid w:val="00E83158"/>
    <w:rsid w:val="00E84229"/>
    <w:rsid w:val="00E84737"/>
    <w:rsid w:val="00E86703"/>
    <w:rsid w:val="00E86FDE"/>
    <w:rsid w:val="00E874D8"/>
    <w:rsid w:val="00E9080B"/>
    <w:rsid w:val="00E909DB"/>
    <w:rsid w:val="00E92F73"/>
    <w:rsid w:val="00E93515"/>
    <w:rsid w:val="00E93587"/>
    <w:rsid w:val="00E93B15"/>
    <w:rsid w:val="00E9496E"/>
    <w:rsid w:val="00E963D3"/>
    <w:rsid w:val="00E96B2D"/>
    <w:rsid w:val="00E96F62"/>
    <w:rsid w:val="00E96FA5"/>
    <w:rsid w:val="00EA0023"/>
    <w:rsid w:val="00EA0794"/>
    <w:rsid w:val="00EA1B11"/>
    <w:rsid w:val="00EA243B"/>
    <w:rsid w:val="00EA33D4"/>
    <w:rsid w:val="00EA4A46"/>
    <w:rsid w:val="00EA5547"/>
    <w:rsid w:val="00EA57A9"/>
    <w:rsid w:val="00EA647D"/>
    <w:rsid w:val="00EA69DA"/>
    <w:rsid w:val="00EA6EE9"/>
    <w:rsid w:val="00EA7C26"/>
    <w:rsid w:val="00EB0835"/>
    <w:rsid w:val="00EB1054"/>
    <w:rsid w:val="00EB13F0"/>
    <w:rsid w:val="00EB33D7"/>
    <w:rsid w:val="00EB4397"/>
    <w:rsid w:val="00EC1622"/>
    <w:rsid w:val="00EC17E4"/>
    <w:rsid w:val="00EC1E4F"/>
    <w:rsid w:val="00EC24D1"/>
    <w:rsid w:val="00EC3A82"/>
    <w:rsid w:val="00EC48B8"/>
    <w:rsid w:val="00EC4AD2"/>
    <w:rsid w:val="00EC5A87"/>
    <w:rsid w:val="00EC5E44"/>
    <w:rsid w:val="00EC5E9E"/>
    <w:rsid w:val="00EC6261"/>
    <w:rsid w:val="00EC7337"/>
    <w:rsid w:val="00ED13F8"/>
    <w:rsid w:val="00ED1951"/>
    <w:rsid w:val="00ED1E65"/>
    <w:rsid w:val="00ED2936"/>
    <w:rsid w:val="00ED2B7D"/>
    <w:rsid w:val="00ED2D8D"/>
    <w:rsid w:val="00ED487E"/>
    <w:rsid w:val="00ED669C"/>
    <w:rsid w:val="00ED699A"/>
    <w:rsid w:val="00ED6B69"/>
    <w:rsid w:val="00ED6DB7"/>
    <w:rsid w:val="00ED6E28"/>
    <w:rsid w:val="00EE026D"/>
    <w:rsid w:val="00EE1BF0"/>
    <w:rsid w:val="00EE2A31"/>
    <w:rsid w:val="00EE3BE4"/>
    <w:rsid w:val="00EE3C64"/>
    <w:rsid w:val="00EE43C2"/>
    <w:rsid w:val="00EE5052"/>
    <w:rsid w:val="00EF1B49"/>
    <w:rsid w:val="00EF1CA2"/>
    <w:rsid w:val="00EF2A4A"/>
    <w:rsid w:val="00EF2B1F"/>
    <w:rsid w:val="00EF310C"/>
    <w:rsid w:val="00EF3356"/>
    <w:rsid w:val="00EF38D7"/>
    <w:rsid w:val="00EF4B52"/>
    <w:rsid w:val="00EF7C1B"/>
    <w:rsid w:val="00F008B4"/>
    <w:rsid w:val="00F021E6"/>
    <w:rsid w:val="00F02B58"/>
    <w:rsid w:val="00F03E3A"/>
    <w:rsid w:val="00F04073"/>
    <w:rsid w:val="00F040D2"/>
    <w:rsid w:val="00F07A01"/>
    <w:rsid w:val="00F1104C"/>
    <w:rsid w:val="00F114A7"/>
    <w:rsid w:val="00F12013"/>
    <w:rsid w:val="00F12159"/>
    <w:rsid w:val="00F134CB"/>
    <w:rsid w:val="00F13751"/>
    <w:rsid w:val="00F14428"/>
    <w:rsid w:val="00F14460"/>
    <w:rsid w:val="00F14F38"/>
    <w:rsid w:val="00F1533F"/>
    <w:rsid w:val="00F16096"/>
    <w:rsid w:val="00F166A3"/>
    <w:rsid w:val="00F175D9"/>
    <w:rsid w:val="00F17FC0"/>
    <w:rsid w:val="00F214CE"/>
    <w:rsid w:val="00F21BEF"/>
    <w:rsid w:val="00F223E2"/>
    <w:rsid w:val="00F22A6D"/>
    <w:rsid w:val="00F2386F"/>
    <w:rsid w:val="00F23C28"/>
    <w:rsid w:val="00F23D76"/>
    <w:rsid w:val="00F25067"/>
    <w:rsid w:val="00F25ACB"/>
    <w:rsid w:val="00F327C3"/>
    <w:rsid w:val="00F33489"/>
    <w:rsid w:val="00F334AC"/>
    <w:rsid w:val="00F34EF9"/>
    <w:rsid w:val="00F35411"/>
    <w:rsid w:val="00F35470"/>
    <w:rsid w:val="00F4040F"/>
    <w:rsid w:val="00F409B5"/>
    <w:rsid w:val="00F42D83"/>
    <w:rsid w:val="00F45210"/>
    <w:rsid w:val="00F45C3B"/>
    <w:rsid w:val="00F46091"/>
    <w:rsid w:val="00F46923"/>
    <w:rsid w:val="00F46B6F"/>
    <w:rsid w:val="00F509F1"/>
    <w:rsid w:val="00F50EA8"/>
    <w:rsid w:val="00F52782"/>
    <w:rsid w:val="00F54598"/>
    <w:rsid w:val="00F5496E"/>
    <w:rsid w:val="00F55AF2"/>
    <w:rsid w:val="00F561A8"/>
    <w:rsid w:val="00F5716B"/>
    <w:rsid w:val="00F57693"/>
    <w:rsid w:val="00F616C7"/>
    <w:rsid w:val="00F61C8D"/>
    <w:rsid w:val="00F62987"/>
    <w:rsid w:val="00F62B33"/>
    <w:rsid w:val="00F63179"/>
    <w:rsid w:val="00F639D9"/>
    <w:rsid w:val="00F63B22"/>
    <w:rsid w:val="00F650AC"/>
    <w:rsid w:val="00F65360"/>
    <w:rsid w:val="00F671E7"/>
    <w:rsid w:val="00F7250A"/>
    <w:rsid w:val="00F759C6"/>
    <w:rsid w:val="00F75B34"/>
    <w:rsid w:val="00F769BE"/>
    <w:rsid w:val="00F821A2"/>
    <w:rsid w:val="00F8282E"/>
    <w:rsid w:val="00F838C9"/>
    <w:rsid w:val="00F84596"/>
    <w:rsid w:val="00F84AE6"/>
    <w:rsid w:val="00F8513F"/>
    <w:rsid w:val="00F85ADC"/>
    <w:rsid w:val="00F86052"/>
    <w:rsid w:val="00F8611E"/>
    <w:rsid w:val="00F86E3D"/>
    <w:rsid w:val="00F90492"/>
    <w:rsid w:val="00F935DE"/>
    <w:rsid w:val="00F93707"/>
    <w:rsid w:val="00F937FB"/>
    <w:rsid w:val="00F93823"/>
    <w:rsid w:val="00F9396D"/>
    <w:rsid w:val="00F9397D"/>
    <w:rsid w:val="00F94E68"/>
    <w:rsid w:val="00F9512B"/>
    <w:rsid w:val="00F955E9"/>
    <w:rsid w:val="00F95A0D"/>
    <w:rsid w:val="00F9794A"/>
    <w:rsid w:val="00F9799D"/>
    <w:rsid w:val="00F97D7C"/>
    <w:rsid w:val="00FA069F"/>
    <w:rsid w:val="00FA4272"/>
    <w:rsid w:val="00FA4A4C"/>
    <w:rsid w:val="00FA6D11"/>
    <w:rsid w:val="00FA7433"/>
    <w:rsid w:val="00FB036D"/>
    <w:rsid w:val="00FB0CCF"/>
    <w:rsid w:val="00FB16EA"/>
    <w:rsid w:val="00FB2110"/>
    <w:rsid w:val="00FB2208"/>
    <w:rsid w:val="00FB67FF"/>
    <w:rsid w:val="00FB7BA0"/>
    <w:rsid w:val="00FB7D06"/>
    <w:rsid w:val="00FC035E"/>
    <w:rsid w:val="00FC0B02"/>
    <w:rsid w:val="00FC1876"/>
    <w:rsid w:val="00FC3914"/>
    <w:rsid w:val="00FC498B"/>
    <w:rsid w:val="00FC4EC7"/>
    <w:rsid w:val="00FC6F01"/>
    <w:rsid w:val="00FC76B5"/>
    <w:rsid w:val="00FD05BA"/>
    <w:rsid w:val="00FD1998"/>
    <w:rsid w:val="00FD34B2"/>
    <w:rsid w:val="00FD487B"/>
    <w:rsid w:val="00FD7605"/>
    <w:rsid w:val="00FE077A"/>
    <w:rsid w:val="00FE270D"/>
    <w:rsid w:val="00FE29CA"/>
    <w:rsid w:val="00FE3858"/>
    <w:rsid w:val="00FE3DAD"/>
    <w:rsid w:val="00FE7DD5"/>
    <w:rsid w:val="00FF1349"/>
    <w:rsid w:val="00FF2136"/>
    <w:rsid w:val="00FF2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7E7630"/>
  <w15:docId w15:val="{955A4E58-ABB0-48F2-9C8B-A28B371F1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9BE"/>
    <w:rPr>
      <w:rFonts w:ascii="Times New Roman" w:eastAsia="Times New Roman" w:hAnsi="Times New Roman"/>
      <w:sz w:val="24"/>
      <w:szCs w:val="24"/>
    </w:rPr>
  </w:style>
  <w:style w:type="paragraph" w:styleId="1">
    <w:name w:val="heading 1"/>
    <w:basedOn w:val="a"/>
    <w:next w:val="a"/>
    <w:link w:val="10"/>
    <w:qFormat/>
    <w:rsid w:val="00F769BE"/>
    <w:pPr>
      <w:keepNext/>
      <w:jc w:val="center"/>
      <w:outlineLvl w:val="0"/>
    </w:pPr>
    <w:rPr>
      <w:sz w:val="28"/>
    </w:rPr>
  </w:style>
  <w:style w:type="paragraph" w:styleId="2">
    <w:name w:val="heading 2"/>
    <w:basedOn w:val="a"/>
    <w:next w:val="a"/>
    <w:link w:val="20"/>
    <w:qFormat/>
    <w:rsid w:val="00F769BE"/>
    <w:pPr>
      <w:keepNext/>
      <w:spacing w:line="360" w:lineRule="auto"/>
      <w:outlineLvl w:val="1"/>
    </w:pPr>
    <w:rPr>
      <w:b/>
      <w:bCs/>
    </w:rPr>
  </w:style>
  <w:style w:type="paragraph" w:styleId="3">
    <w:name w:val="heading 3"/>
    <w:basedOn w:val="a"/>
    <w:next w:val="a"/>
    <w:link w:val="30"/>
    <w:qFormat/>
    <w:rsid w:val="00B81957"/>
    <w:pPr>
      <w:keepNext/>
      <w:spacing w:before="240" w:after="60"/>
      <w:outlineLvl w:val="2"/>
    </w:pPr>
    <w:rPr>
      <w:rFonts w:ascii="Arial" w:hAnsi="Arial" w:cs="Arial"/>
      <w:b/>
      <w:bCs/>
      <w:sz w:val="26"/>
      <w:szCs w:val="26"/>
    </w:rPr>
  </w:style>
  <w:style w:type="paragraph" w:styleId="4">
    <w:name w:val="heading 4"/>
    <w:basedOn w:val="a"/>
    <w:next w:val="a"/>
    <w:link w:val="40"/>
    <w:qFormat/>
    <w:rsid w:val="00B81957"/>
    <w:pPr>
      <w:keepNext/>
      <w:spacing w:before="240" w:after="60"/>
      <w:outlineLvl w:val="3"/>
    </w:pPr>
    <w:rPr>
      <w:rFonts w:ascii="Calibri" w:hAnsi="Calibri"/>
      <w:b/>
      <w:bCs/>
      <w:sz w:val="28"/>
      <w:szCs w:val="28"/>
    </w:rPr>
  </w:style>
  <w:style w:type="paragraph" w:styleId="5">
    <w:name w:val="heading 5"/>
    <w:basedOn w:val="a"/>
    <w:next w:val="a"/>
    <w:link w:val="50"/>
    <w:qFormat/>
    <w:rsid w:val="00AF0D32"/>
    <w:pPr>
      <w:spacing w:before="240" w:after="60"/>
      <w:outlineLvl w:val="4"/>
    </w:pPr>
    <w:rPr>
      <w:b/>
      <w:bCs/>
      <w:i/>
      <w:iCs/>
      <w:sz w:val="26"/>
      <w:szCs w:val="26"/>
    </w:rPr>
  </w:style>
  <w:style w:type="paragraph" w:styleId="6">
    <w:name w:val="heading 6"/>
    <w:basedOn w:val="a"/>
    <w:next w:val="a"/>
    <w:link w:val="60"/>
    <w:qFormat/>
    <w:rsid w:val="00F769BE"/>
    <w:pPr>
      <w:keepNext/>
      <w:spacing w:line="360" w:lineRule="auto"/>
      <w:jc w:val="center"/>
      <w:outlineLvl w:val="5"/>
    </w:pPr>
    <w:rPr>
      <w:sz w:val="40"/>
    </w:rPr>
  </w:style>
  <w:style w:type="paragraph" w:styleId="7">
    <w:name w:val="heading 7"/>
    <w:basedOn w:val="a"/>
    <w:next w:val="a"/>
    <w:link w:val="70"/>
    <w:qFormat/>
    <w:rsid w:val="00AF0D32"/>
    <w:pPr>
      <w:spacing w:before="240" w:after="60"/>
      <w:outlineLvl w:val="6"/>
    </w:pPr>
  </w:style>
  <w:style w:type="paragraph" w:styleId="9">
    <w:name w:val="heading 9"/>
    <w:basedOn w:val="a"/>
    <w:next w:val="a"/>
    <w:link w:val="90"/>
    <w:qFormat/>
    <w:rsid w:val="00AF0D3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769BE"/>
    <w:rPr>
      <w:rFonts w:ascii="Times New Roman" w:eastAsia="Times New Roman" w:hAnsi="Times New Roman" w:cs="Times New Roman"/>
      <w:sz w:val="28"/>
      <w:szCs w:val="24"/>
      <w:lang w:eastAsia="ru-RU"/>
    </w:rPr>
  </w:style>
  <w:style w:type="character" w:customStyle="1" w:styleId="20">
    <w:name w:val="Заголовок 2 Знак"/>
    <w:link w:val="2"/>
    <w:rsid w:val="00F769BE"/>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B81957"/>
    <w:rPr>
      <w:rFonts w:ascii="Arial" w:eastAsia="Times New Roman" w:hAnsi="Arial" w:cs="Arial"/>
      <w:b/>
      <w:bCs/>
      <w:sz w:val="26"/>
      <w:szCs w:val="26"/>
    </w:rPr>
  </w:style>
  <w:style w:type="character" w:customStyle="1" w:styleId="40">
    <w:name w:val="Заголовок 4 Знак"/>
    <w:basedOn w:val="a0"/>
    <w:link w:val="4"/>
    <w:rsid w:val="00B81957"/>
    <w:rPr>
      <w:rFonts w:eastAsia="Times New Roman"/>
      <w:b/>
      <w:bCs/>
      <w:sz w:val="28"/>
      <w:szCs w:val="28"/>
    </w:rPr>
  </w:style>
  <w:style w:type="character" w:customStyle="1" w:styleId="50">
    <w:name w:val="Заголовок 5 Знак"/>
    <w:basedOn w:val="a0"/>
    <w:link w:val="5"/>
    <w:rsid w:val="00AF0D32"/>
    <w:rPr>
      <w:rFonts w:ascii="Times New Roman" w:eastAsia="Times New Roman" w:hAnsi="Times New Roman"/>
      <w:b/>
      <w:bCs/>
      <w:i/>
      <w:iCs/>
      <w:sz w:val="26"/>
      <w:szCs w:val="26"/>
    </w:rPr>
  </w:style>
  <w:style w:type="character" w:customStyle="1" w:styleId="60">
    <w:name w:val="Заголовок 6 Знак"/>
    <w:link w:val="6"/>
    <w:rsid w:val="00F769BE"/>
    <w:rPr>
      <w:rFonts w:ascii="Times New Roman" w:eastAsia="Times New Roman" w:hAnsi="Times New Roman" w:cs="Times New Roman"/>
      <w:sz w:val="40"/>
      <w:szCs w:val="24"/>
      <w:lang w:eastAsia="ru-RU"/>
    </w:rPr>
  </w:style>
  <w:style w:type="character" w:customStyle="1" w:styleId="70">
    <w:name w:val="Заголовок 7 Знак"/>
    <w:basedOn w:val="a0"/>
    <w:link w:val="7"/>
    <w:rsid w:val="00AF0D32"/>
    <w:rPr>
      <w:rFonts w:ascii="Times New Roman" w:eastAsia="Times New Roman" w:hAnsi="Times New Roman"/>
      <w:sz w:val="24"/>
      <w:szCs w:val="24"/>
    </w:rPr>
  </w:style>
  <w:style w:type="character" w:customStyle="1" w:styleId="90">
    <w:name w:val="Заголовок 9 Знак"/>
    <w:basedOn w:val="a0"/>
    <w:link w:val="9"/>
    <w:rsid w:val="00AF0D32"/>
    <w:rPr>
      <w:rFonts w:ascii="Arial" w:eastAsia="Times New Roman" w:hAnsi="Arial" w:cs="Arial"/>
      <w:sz w:val="22"/>
      <w:szCs w:val="22"/>
    </w:rPr>
  </w:style>
  <w:style w:type="paragraph" w:styleId="a3">
    <w:name w:val="Body Text"/>
    <w:aliases w:val=" Знак"/>
    <w:basedOn w:val="a"/>
    <w:link w:val="a4"/>
    <w:rsid w:val="00F769BE"/>
    <w:pPr>
      <w:tabs>
        <w:tab w:val="left" w:pos="0"/>
      </w:tabs>
    </w:pPr>
    <w:rPr>
      <w:sz w:val="28"/>
    </w:rPr>
  </w:style>
  <w:style w:type="character" w:customStyle="1" w:styleId="a4">
    <w:name w:val="Основной текст Знак"/>
    <w:aliases w:val=" Знак Знак2"/>
    <w:link w:val="a3"/>
    <w:rsid w:val="00F769BE"/>
    <w:rPr>
      <w:rFonts w:ascii="Times New Roman" w:eastAsia="Times New Roman" w:hAnsi="Times New Roman" w:cs="Times New Roman"/>
      <w:sz w:val="28"/>
      <w:szCs w:val="24"/>
      <w:lang w:eastAsia="ru-RU"/>
    </w:rPr>
  </w:style>
  <w:style w:type="paragraph" w:styleId="a5">
    <w:name w:val="No Spacing"/>
    <w:uiPriority w:val="1"/>
    <w:qFormat/>
    <w:rsid w:val="00082DA1"/>
    <w:rPr>
      <w:rFonts w:ascii="Times New Roman" w:eastAsia="Times New Roman" w:hAnsi="Times New Roman"/>
      <w:sz w:val="24"/>
      <w:szCs w:val="24"/>
    </w:rPr>
  </w:style>
  <w:style w:type="paragraph" w:customStyle="1" w:styleId="ConsPlusNormal">
    <w:name w:val="ConsPlusNormal"/>
    <w:link w:val="ConsPlusNormal0"/>
    <w:qFormat/>
    <w:rsid w:val="00E5721F"/>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B154CF"/>
    <w:rPr>
      <w:rFonts w:ascii="Arial" w:eastAsia="Times New Roman" w:hAnsi="Arial" w:cs="Arial"/>
      <w:lang w:val="ru-RU" w:eastAsia="ru-RU" w:bidi="ar-SA"/>
    </w:rPr>
  </w:style>
  <w:style w:type="paragraph" w:styleId="a6">
    <w:name w:val="header"/>
    <w:basedOn w:val="a"/>
    <w:link w:val="a7"/>
    <w:uiPriority w:val="99"/>
    <w:rsid w:val="00E5721F"/>
    <w:pPr>
      <w:tabs>
        <w:tab w:val="center" w:pos="4677"/>
        <w:tab w:val="right" w:pos="9355"/>
      </w:tabs>
    </w:pPr>
  </w:style>
  <w:style w:type="character" w:customStyle="1" w:styleId="a7">
    <w:name w:val="Верхний колонтитул Знак"/>
    <w:basedOn w:val="a0"/>
    <w:link w:val="a6"/>
    <w:uiPriority w:val="99"/>
    <w:rsid w:val="00B81957"/>
    <w:rPr>
      <w:rFonts w:ascii="Times New Roman" w:eastAsia="Times New Roman" w:hAnsi="Times New Roman"/>
      <w:sz w:val="24"/>
      <w:szCs w:val="24"/>
    </w:rPr>
  </w:style>
  <w:style w:type="character" w:styleId="a8">
    <w:name w:val="page number"/>
    <w:basedOn w:val="a0"/>
    <w:rsid w:val="00E5721F"/>
  </w:style>
  <w:style w:type="paragraph" w:styleId="a9">
    <w:name w:val="footer"/>
    <w:basedOn w:val="a"/>
    <w:link w:val="aa"/>
    <w:rsid w:val="00631E35"/>
    <w:pPr>
      <w:tabs>
        <w:tab w:val="center" w:pos="4677"/>
        <w:tab w:val="right" w:pos="9355"/>
      </w:tabs>
    </w:pPr>
  </w:style>
  <w:style w:type="character" w:customStyle="1" w:styleId="aa">
    <w:name w:val="Нижний колонтитул Знак"/>
    <w:basedOn w:val="a0"/>
    <w:link w:val="a9"/>
    <w:rsid w:val="00AF0D32"/>
    <w:rPr>
      <w:rFonts w:ascii="Times New Roman" w:eastAsia="Times New Roman" w:hAnsi="Times New Roman"/>
      <w:sz w:val="24"/>
      <w:szCs w:val="24"/>
    </w:rPr>
  </w:style>
  <w:style w:type="paragraph" w:styleId="ab">
    <w:name w:val="Balloon Text"/>
    <w:basedOn w:val="a"/>
    <w:link w:val="ac"/>
    <w:uiPriority w:val="99"/>
    <w:semiHidden/>
    <w:unhideWhenUsed/>
    <w:rsid w:val="00AE70A7"/>
    <w:rPr>
      <w:rFonts w:ascii="Segoe UI" w:hAnsi="Segoe UI"/>
      <w:sz w:val="18"/>
      <w:szCs w:val="18"/>
    </w:rPr>
  </w:style>
  <w:style w:type="character" w:customStyle="1" w:styleId="ac">
    <w:name w:val="Текст выноски Знак"/>
    <w:link w:val="ab"/>
    <w:uiPriority w:val="99"/>
    <w:semiHidden/>
    <w:rsid w:val="00AE70A7"/>
    <w:rPr>
      <w:rFonts w:ascii="Segoe UI" w:eastAsia="Times New Roman" w:hAnsi="Segoe UI" w:cs="Segoe UI"/>
      <w:sz w:val="18"/>
      <w:szCs w:val="18"/>
    </w:rPr>
  </w:style>
  <w:style w:type="paragraph" w:styleId="ad">
    <w:name w:val="Body Text Indent"/>
    <w:basedOn w:val="a"/>
    <w:link w:val="ae"/>
    <w:uiPriority w:val="99"/>
    <w:rsid w:val="004565D3"/>
    <w:pPr>
      <w:spacing w:after="120"/>
      <w:ind w:left="283"/>
    </w:pPr>
  </w:style>
  <w:style w:type="character" w:customStyle="1" w:styleId="ae">
    <w:name w:val="Основной текст с отступом Знак"/>
    <w:basedOn w:val="a0"/>
    <w:link w:val="ad"/>
    <w:uiPriority w:val="99"/>
    <w:rsid w:val="004565D3"/>
    <w:rPr>
      <w:rFonts w:ascii="Times New Roman" w:eastAsia="Times New Roman" w:hAnsi="Times New Roman"/>
      <w:sz w:val="24"/>
      <w:szCs w:val="24"/>
    </w:rPr>
  </w:style>
  <w:style w:type="paragraph" w:styleId="af">
    <w:name w:val="Normal (Web)"/>
    <w:aliases w:val="Обычный (Web)1,Обычный (веб)1,Обычный (веб)11,Обычный (веб)2,Обычный (веб)3,Обычный (веб)31,Обычный (Web)"/>
    <w:basedOn w:val="a"/>
    <w:link w:val="af0"/>
    <w:uiPriority w:val="99"/>
    <w:unhideWhenUsed/>
    <w:qFormat/>
    <w:rsid w:val="004565D3"/>
    <w:pPr>
      <w:spacing w:before="100" w:beforeAutospacing="1" w:after="100" w:afterAutospacing="1"/>
    </w:pPr>
  </w:style>
  <w:style w:type="character" w:customStyle="1" w:styleId="af0">
    <w:name w:val="Обычный (веб) Знак"/>
    <w:aliases w:val="Обычный (Web)1 Знак,Обычный (веб)1 Знак,Обычный (веб)11 Знак,Обычный (веб)2 Знак,Обычный (веб)3 Знак,Обычный (веб)31 Знак,Обычный (Web) Знак"/>
    <w:link w:val="af"/>
    <w:uiPriority w:val="99"/>
    <w:rsid w:val="004565D3"/>
    <w:rPr>
      <w:rFonts w:ascii="Times New Roman" w:eastAsia="Times New Roman" w:hAnsi="Times New Roman"/>
      <w:sz w:val="24"/>
      <w:szCs w:val="24"/>
    </w:rPr>
  </w:style>
  <w:style w:type="paragraph" w:customStyle="1" w:styleId="Default">
    <w:name w:val="Default"/>
    <w:rsid w:val="004565D3"/>
    <w:pPr>
      <w:autoSpaceDE w:val="0"/>
      <w:autoSpaceDN w:val="0"/>
      <w:adjustRightInd w:val="0"/>
    </w:pPr>
    <w:rPr>
      <w:rFonts w:ascii="Times New Roman" w:hAnsi="Times New Roman"/>
      <w:color w:val="000000"/>
      <w:sz w:val="24"/>
      <w:szCs w:val="24"/>
    </w:rPr>
  </w:style>
  <w:style w:type="character" w:customStyle="1" w:styleId="textcopy">
    <w:name w:val="textcopy"/>
    <w:rsid w:val="004565D3"/>
  </w:style>
  <w:style w:type="character" w:customStyle="1" w:styleId="FontStyle69">
    <w:name w:val="Font Style69"/>
    <w:basedOn w:val="a0"/>
    <w:uiPriority w:val="99"/>
    <w:rsid w:val="004565D3"/>
    <w:rPr>
      <w:rFonts w:ascii="Times New Roman" w:hAnsi="Times New Roman" w:cs="Times New Roman"/>
      <w:sz w:val="26"/>
      <w:szCs w:val="26"/>
    </w:rPr>
  </w:style>
  <w:style w:type="paragraph" w:customStyle="1" w:styleId="af1">
    <w:name w:val="Мой стиль"/>
    <w:basedOn w:val="21"/>
    <w:autoRedefine/>
    <w:rsid w:val="00C94F68"/>
    <w:pPr>
      <w:widowControl w:val="0"/>
      <w:autoSpaceDE w:val="0"/>
      <w:autoSpaceDN w:val="0"/>
      <w:spacing w:after="0" w:line="240" w:lineRule="auto"/>
      <w:ind w:firstLine="708"/>
      <w:jc w:val="both"/>
    </w:pPr>
    <w:rPr>
      <w:sz w:val="28"/>
      <w:szCs w:val="28"/>
    </w:rPr>
  </w:style>
  <w:style w:type="paragraph" w:styleId="21">
    <w:name w:val="Body Text 2"/>
    <w:basedOn w:val="a"/>
    <w:link w:val="22"/>
    <w:unhideWhenUsed/>
    <w:rsid w:val="00C94F68"/>
    <w:pPr>
      <w:spacing w:after="120" w:line="480" w:lineRule="auto"/>
    </w:pPr>
  </w:style>
  <w:style w:type="character" w:customStyle="1" w:styleId="22">
    <w:name w:val="Основной текст 2 Знак"/>
    <w:basedOn w:val="a0"/>
    <w:link w:val="21"/>
    <w:rsid w:val="00C94F68"/>
    <w:rPr>
      <w:rFonts w:ascii="Times New Roman" w:eastAsia="Times New Roman" w:hAnsi="Times New Roman"/>
      <w:sz w:val="24"/>
      <w:szCs w:val="24"/>
    </w:rPr>
  </w:style>
  <w:style w:type="paragraph" w:customStyle="1" w:styleId="af2">
    <w:name w:val="Стиль"/>
    <w:rsid w:val="00C94F68"/>
    <w:pPr>
      <w:widowControl w:val="0"/>
      <w:autoSpaceDE w:val="0"/>
      <w:autoSpaceDN w:val="0"/>
      <w:adjustRightInd w:val="0"/>
    </w:pPr>
    <w:rPr>
      <w:rFonts w:ascii="Times New Roman" w:hAnsi="Times New Roman"/>
      <w:sz w:val="24"/>
      <w:szCs w:val="24"/>
    </w:rPr>
  </w:style>
  <w:style w:type="character" w:styleId="af3">
    <w:name w:val="Hyperlink"/>
    <w:uiPriority w:val="99"/>
    <w:rsid w:val="00B81957"/>
    <w:rPr>
      <w:color w:val="0000FF"/>
      <w:u w:val="single"/>
    </w:rPr>
  </w:style>
  <w:style w:type="character" w:styleId="af4">
    <w:name w:val="footnote reference"/>
    <w:aliases w:val="текст сноски"/>
    <w:uiPriority w:val="99"/>
    <w:unhideWhenUsed/>
    <w:rsid w:val="00B81957"/>
    <w:rPr>
      <w:vertAlign w:val="superscript"/>
    </w:rPr>
  </w:style>
  <w:style w:type="paragraph" w:styleId="af5">
    <w:name w:val="footnote text"/>
    <w:basedOn w:val="a"/>
    <w:link w:val="af6"/>
    <w:uiPriority w:val="99"/>
    <w:rsid w:val="00B81957"/>
    <w:rPr>
      <w:sz w:val="20"/>
      <w:szCs w:val="20"/>
    </w:rPr>
  </w:style>
  <w:style w:type="character" w:customStyle="1" w:styleId="af6">
    <w:name w:val="Текст сноски Знак"/>
    <w:basedOn w:val="a0"/>
    <w:link w:val="af5"/>
    <w:uiPriority w:val="99"/>
    <w:rsid w:val="00B81957"/>
    <w:rPr>
      <w:rFonts w:ascii="Times New Roman" w:eastAsia="Times New Roman" w:hAnsi="Times New Roman"/>
    </w:rPr>
  </w:style>
  <w:style w:type="paragraph" w:styleId="af7">
    <w:name w:val="endnote text"/>
    <w:basedOn w:val="a"/>
    <w:link w:val="af8"/>
    <w:rsid w:val="00B81957"/>
    <w:rPr>
      <w:sz w:val="20"/>
      <w:szCs w:val="20"/>
    </w:rPr>
  </w:style>
  <w:style w:type="character" w:customStyle="1" w:styleId="af8">
    <w:name w:val="Текст концевой сноски Знак"/>
    <w:basedOn w:val="a0"/>
    <w:link w:val="af7"/>
    <w:rsid w:val="00B81957"/>
    <w:rPr>
      <w:rFonts w:ascii="Times New Roman" w:eastAsia="Times New Roman" w:hAnsi="Times New Roman"/>
    </w:rPr>
  </w:style>
  <w:style w:type="character" w:styleId="af9">
    <w:name w:val="endnote reference"/>
    <w:basedOn w:val="a0"/>
    <w:rsid w:val="00B81957"/>
    <w:rPr>
      <w:vertAlign w:val="superscript"/>
    </w:rPr>
  </w:style>
  <w:style w:type="paragraph" w:customStyle="1" w:styleId="ConsNonformat">
    <w:name w:val="ConsNonformat"/>
    <w:link w:val="ConsNonformat0"/>
    <w:rsid w:val="00B81957"/>
    <w:pPr>
      <w:widowControl w:val="0"/>
      <w:autoSpaceDE w:val="0"/>
      <w:autoSpaceDN w:val="0"/>
      <w:adjustRightInd w:val="0"/>
    </w:pPr>
    <w:rPr>
      <w:rFonts w:ascii="Courier New" w:eastAsia="Times New Roman" w:hAnsi="Courier New" w:cs="Courier New"/>
    </w:rPr>
  </w:style>
  <w:style w:type="character" w:customStyle="1" w:styleId="ConsNonformat0">
    <w:name w:val="ConsNonformat Знак"/>
    <w:basedOn w:val="a0"/>
    <w:link w:val="ConsNonformat"/>
    <w:rsid w:val="00B81957"/>
    <w:rPr>
      <w:rFonts w:ascii="Courier New" w:eastAsia="Times New Roman" w:hAnsi="Courier New" w:cs="Courier New"/>
    </w:rPr>
  </w:style>
  <w:style w:type="paragraph" w:styleId="afa">
    <w:name w:val="List Paragraph"/>
    <w:basedOn w:val="a"/>
    <w:uiPriority w:val="34"/>
    <w:qFormat/>
    <w:rsid w:val="00B81957"/>
    <w:pPr>
      <w:spacing w:after="200" w:line="276" w:lineRule="auto"/>
      <w:ind w:left="720"/>
      <w:contextualSpacing/>
    </w:pPr>
    <w:rPr>
      <w:rFonts w:ascii="Calibri" w:eastAsia="Calibri" w:hAnsi="Calibri"/>
      <w:sz w:val="22"/>
      <w:szCs w:val="22"/>
      <w:lang w:eastAsia="en-US"/>
    </w:rPr>
  </w:style>
  <w:style w:type="paragraph" w:customStyle="1" w:styleId="Style7">
    <w:name w:val="Style7"/>
    <w:basedOn w:val="a"/>
    <w:uiPriority w:val="99"/>
    <w:rsid w:val="00B81957"/>
    <w:pPr>
      <w:widowControl w:val="0"/>
      <w:autoSpaceDE w:val="0"/>
      <w:autoSpaceDN w:val="0"/>
      <w:adjustRightInd w:val="0"/>
      <w:spacing w:line="322" w:lineRule="exact"/>
      <w:ind w:firstLine="710"/>
      <w:jc w:val="both"/>
    </w:pPr>
  </w:style>
  <w:style w:type="character" w:customStyle="1" w:styleId="FontStyle18">
    <w:name w:val="Font Style18"/>
    <w:basedOn w:val="a0"/>
    <w:uiPriority w:val="99"/>
    <w:rsid w:val="00B81957"/>
    <w:rPr>
      <w:rFonts w:ascii="Times New Roman" w:hAnsi="Times New Roman" w:cs="Times New Roman"/>
      <w:sz w:val="26"/>
      <w:szCs w:val="26"/>
    </w:rPr>
  </w:style>
  <w:style w:type="paragraph" w:customStyle="1" w:styleId="p8">
    <w:name w:val="p8"/>
    <w:basedOn w:val="a"/>
    <w:rsid w:val="00B81957"/>
    <w:pPr>
      <w:spacing w:before="100" w:beforeAutospacing="1" w:after="100" w:afterAutospacing="1"/>
    </w:pPr>
  </w:style>
  <w:style w:type="paragraph" w:customStyle="1" w:styleId="Style14">
    <w:name w:val="Style14"/>
    <w:basedOn w:val="a"/>
    <w:uiPriority w:val="99"/>
    <w:rsid w:val="00B81957"/>
    <w:pPr>
      <w:widowControl w:val="0"/>
      <w:autoSpaceDE w:val="0"/>
      <w:autoSpaceDN w:val="0"/>
      <w:adjustRightInd w:val="0"/>
      <w:spacing w:line="323" w:lineRule="exact"/>
      <w:ind w:firstLine="710"/>
      <w:jc w:val="both"/>
    </w:pPr>
  </w:style>
  <w:style w:type="character" w:customStyle="1" w:styleId="FontStyle19">
    <w:name w:val="Font Style19"/>
    <w:basedOn w:val="a0"/>
    <w:uiPriority w:val="99"/>
    <w:rsid w:val="00B81957"/>
    <w:rPr>
      <w:rFonts w:ascii="Times New Roman" w:hAnsi="Times New Roman" w:cs="Times New Roman"/>
      <w:sz w:val="26"/>
      <w:szCs w:val="26"/>
    </w:rPr>
  </w:style>
  <w:style w:type="paragraph" w:customStyle="1" w:styleId="11">
    <w:name w:val="Знак Знак Знак Знак Знак Знак Знак1"/>
    <w:basedOn w:val="a"/>
    <w:rsid w:val="00B81957"/>
    <w:pPr>
      <w:spacing w:before="100" w:beforeAutospacing="1" w:after="100" w:afterAutospacing="1"/>
    </w:pPr>
    <w:rPr>
      <w:rFonts w:ascii="Tahoma" w:hAnsi="Tahoma"/>
      <w:sz w:val="20"/>
      <w:szCs w:val="20"/>
      <w:lang w:val="en-US" w:eastAsia="en-US"/>
    </w:rPr>
  </w:style>
  <w:style w:type="paragraph" w:styleId="afb">
    <w:name w:val="caption"/>
    <w:basedOn w:val="a"/>
    <w:next w:val="a"/>
    <w:uiPriority w:val="35"/>
    <w:qFormat/>
    <w:rsid w:val="00B81957"/>
    <w:rPr>
      <w:b/>
      <w:bCs/>
      <w:sz w:val="20"/>
      <w:szCs w:val="20"/>
    </w:rPr>
  </w:style>
  <w:style w:type="character" w:customStyle="1" w:styleId="blk">
    <w:name w:val="blk"/>
    <w:basedOn w:val="a0"/>
    <w:rsid w:val="00B81957"/>
  </w:style>
  <w:style w:type="character" w:customStyle="1" w:styleId="afc">
    <w:name w:val="Гипертекстовая ссылка"/>
    <w:basedOn w:val="a0"/>
    <w:uiPriority w:val="99"/>
    <w:rsid w:val="00B81957"/>
    <w:rPr>
      <w:color w:val="106BBE"/>
    </w:rPr>
  </w:style>
  <w:style w:type="character" w:customStyle="1" w:styleId="afd">
    <w:name w:val="Основной текст_"/>
    <w:link w:val="12"/>
    <w:rsid w:val="000B1CF0"/>
    <w:rPr>
      <w:rFonts w:ascii="Times New Roman" w:hAnsi="Times New Roman" w:cs="Times New Roman"/>
      <w:sz w:val="27"/>
      <w:szCs w:val="27"/>
      <w:u w:val="none"/>
    </w:rPr>
  </w:style>
  <w:style w:type="paragraph" w:customStyle="1" w:styleId="12">
    <w:name w:val="Основной текст1"/>
    <w:basedOn w:val="a"/>
    <w:link w:val="afd"/>
    <w:rsid w:val="00A93422"/>
    <w:pPr>
      <w:tabs>
        <w:tab w:val="left" w:pos="0"/>
      </w:tabs>
      <w:ind w:left="20"/>
      <w:jc w:val="both"/>
    </w:pPr>
    <w:rPr>
      <w:rFonts w:eastAsia="Calibri"/>
      <w:sz w:val="27"/>
      <w:szCs w:val="27"/>
    </w:rPr>
  </w:style>
  <w:style w:type="paragraph" w:customStyle="1" w:styleId="ConsPlusNonformat">
    <w:name w:val="ConsPlusNonformat"/>
    <w:rsid w:val="00AF0D32"/>
    <w:pPr>
      <w:widowControl w:val="0"/>
      <w:autoSpaceDE w:val="0"/>
      <w:autoSpaceDN w:val="0"/>
      <w:adjustRightInd w:val="0"/>
    </w:pPr>
    <w:rPr>
      <w:rFonts w:ascii="Courier New" w:eastAsia="Times New Roman" w:hAnsi="Courier New" w:cs="Courier New"/>
    </w:rPr>
  </w:style>
  <w:style w:type="paragraph" w:styleId="23">
    <w:name w:val="Body Text Indent 2"/>
    <w:basedOn w:val="a"/>
    <w:link w:val="24"/>
    <w:unhideWhenUsed/>
    <w:rsid w:val="00AF0D32"/>
    <w:pPr>
      <w:widowControl w:val="0"/>
      <w:autoSpaceDE w:val="0"/>
      <w:autoSpaceDN w:val="0"/>
      <w:adjustRightInd w:val="0"/>
      <w:spacing w:after="120" w:line="480" w:lineRule="auto"/>
      <w:ind w:left="283"/>
    </w:pPr>
    <w:rPr>
      <w:rFonts w:ascii="Arial" w:hAnsi="Arial" w:cs="Arial"/>
      <w:sz w:val="20"/>
      <w:szCs w:val="20"/>
    </w:rPr>
  </w:style>
  <w:style w:type="character" w:customStyle="1" w:styleId="24">
    <w:name w:val="Основной текст с отступом 2 Знак"/>
    <w:basedOn w:val="a0"/>
    <w:link w:val="23"/>
    <w:rsid w:val="00AF0D32"/>
    <w:rPr>
      <w:rFonts w:ascii="Arial" w:eastAsia="Times New Roman" w:hAnsi="Arial" w:cs="Arial"/>
    </w:rPr>
  </w:style>
  <w:style w:type="paragraph" w:customStyle="1" w:styleId="ConsPlusCell">
    <w:name w:val="ConsPlusCell"/>
    <w:rsid w:val="00AF0D32"/>
    <w:pPr>
      <w:autoSpaceDE w:val="0"/>
      <w:autoSpaceDN w:val="0"/>
      <w:adjustRightInd w:val="0"/>
    </w:pPr>
    <w:rPr>
      <w:rFonts w:ascii="Arial" w:hAnsi="Arial" w:cs="Arial"/>
    </w:rPr>
  </w:style>
  <w:style w:type="paragraph" w:customStyle="1" w:styleId="13">
    <w:name w:val="1 Обычный"/>
    <w:basedOn w:val="a"/>
    <w:rsid w:val="00AF0D32"/>
    <w:pPr>
      <w:autoSpaceDE w:val="0"/>
      <w:spacing w:before="120" w:after="120" w:line="360" w:lineRule="auto"/>
      <w:ind w:firstLine="720"/>
      <w:jc w:val="both"/>
    </w:pPr>
    <w:rPr>
      <w:rFonts w:ascii="Arial" w:hAnsi="Arial" w:cs="Arial"/>
      <w:lang w:eastAsia="en-US" w:bidi="en-US"/>
    </w:rPr>
  </w:style>
  <w:style w:type="character" w:customStyle="1" w:styleId="14">
    <w:name w:val="Основной текст Знак1"/>
    <w:aliases w:val=" Знак Знак1"/>
    <w:rsid w:val="00AF0D32"/>
    <w:rPr>
      <w:rFonts w:ascii="Times New Roman" w:eastAsia="Times New Roman" w:hAnsi="Times New Roman" w:cs="Times New Roman"/>
      <w:sz w:val="24"/>
      <w:szCs w:val="24"/>
      <w:lang w:eastAsia="ru-RU"/>
    </w:rPr>
  </w:style>
  <w:style w:type="paragraph" w:customStyle="1" w:styleId="ConsNormal">
    <w:name w:val="ConsNormal"/>
    <w:rsid w:val="00AF0D32"/>
    <w:pPr>
      <w:widowControl w:val="0"/>
      <w:autoSpaceDE w:val="0"/>
      <w:autoSpaceDN w:val="0"/>
      <w:adjustRightInd w:val="0"/>
      <w:ind w:firstLine="720"/>
    </w:pPr>
    <w:rPr>
      <w:rFonts w:ascii="Arial" w:eastAsia="Times New Roman" w:hAnsi="Arial" w:cs="Arial"/>
    </w:rPr>
  </w:style>
  <w:style w:type="paragraph" w:customStyle="1" w:styleId="ConsTitle">
    <w:name w:val="ConsTitle"/>
    <w:rsid w:val="00AF0D32"/>
    <w:pPr>
      <w:widowControl w:val="0"/>
      <w:autoSpaceDE w:val="0"/>
      <w:autoSpaceDN w:val="0"/>
      <w:adjustRightInd w:val="0"/>
    </w:pPr>
    <w:rPr>
      <w:rFonts w:ascii="Arial" w:eastAsia="Times New Roman" w:hAnsi="Arial" w:cs="Arial"/>
      <w:b/>
      <w:bCs/>
    </w:rPr>
  </w:style>
  <w:style w:type="paragraph" w:styleId="31">
    <w:name w:val="Body Text Indent 3"/>
    <w:basedOn w:val="a"/>
    <w:link w:val="32"/>
    <w:rsid w:val="00AF0D32"/>
    <w:pPr>
      <w:tabs>
        <w:tab w:val="left" w:pos="1134"/>
      </w:tabs>
      <w:spacing w:line="360" w:lineRule="atLeast"/>
      <w:ind w:firstLine="851"/>
      <w:jc w:val="both"/>
    </w:pPr>
    <w:rPr>
      <w:rFonts w:ascii="Times New Roman CYR" w:hAnsi="Times New Roman CYR"/>
      <w:sz w:val="28"/>
      <w:szCs w:val="20"/>
    </w:rPr>
  </w:style>
  <w:style w:type="character" w:customStyle="1" w:styleId="32">
    <w:name w:val="Основной текст с отступом 3 Знак"/>
    <w:basedOn w:val="a0"/>
    <w:link w:val="31"/>
    <w:rsid w:val="00AF0D32"/>
    <w:rPr>
      <w:rFonts w:ascii="Times New Roman CYR" w:eastAsia="Times New Roman" w:hAnsi="Times New Roman CYR"/>
      <w:sz w:val="28"/>
    </w:rPr>
  </w:style>
  <w:style w:type="paragraph" w:customStyle="1" w:styleId="afe">
    <w:name w:val="Заголовок статьи"/>
    <w:basedOn w:val="af2"/>
    <w:next w:val="af2"/>
    <w:rsid w:val="00AF0D32"/>
    <w:pPr>
      <w:adjustRightInd/>
      <w:ind w:left="1612" w:hanging="892"/>
      <w:jc w:val="both"/>
    </w:pPr>
    <w:rPr>
      <w:rFonts w:ascii="Arial" w:eastAsia="Times New Roman" w:hAnsi="Arial" w:cs="Arial"/>
      <w:sz w:val="20"/>
      <w:szCs w:val="20"/>
    </w:rPr>
  </w:style>
  <w:style w:type="paragraph" w:customStyle="1" w:styleId="ConsPlusTitle">
    <w:name w:val="ConsPlusTitle"/>
    <w:rsid w:val="00AF0D32"/>
    <w:pPr>
      <w:autoSpaceDE w:val="0"/>
      <w:autoSpaceDN w:val="0"/>
      <w:adjustRightInd w:val="0"/>
    </w:pPr>
    <w:rPr>
      <w:rFonts w:ascii="Times New Roman" w:eastAsia="Times New Roman" w:hAnsi="Times New Roman"/>
      <w:b/>
      <w:bCs/>
      <w:sz w:val="28"/>
      <w:szCs w:val="28"/>
    </w:rPr>
  </w:style>
  <w:style w:type="paragraph" w:customStyle="1" w:styleId="210">
    <w:name w:val="Основной текст с отступом 21"/>
    <w:basedOn w:val="a"/>
    <w:rsid w:val="00AF0D32"/>
    <w:pPr>
      <w:widowControl w:val="0"/>
      <w:ind w:firstLine="720"/>
      <w:jc w:val="both"/>
    </w:pPr>
    <w:rPr>
      <w:sz w:val="28"/>
      <w:szCs w:val="20"/>
    </w:rPr>
  </w:style>
  <w:style w:type="paragraph" w:customStyle="1" w:styleId="BodyTextIndent21">
    <w:name w:val="Body Text Indent 21"/>
    <w:basedOn w:val="a"/>
    <w:rsid w:val="00AF0D32"/>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aff">
    <w:name w:val="Знак Знак Знак Знак Знак Знак"/>
    <w:basedOn w:val="a"/>
    <w:rsid w:val="00AF0D32"/>
    <w:pPr>
      <w:spacing w:before="100" w:beforeAutospacing="1" w:after="100" w:afterAutospacing="1"/>
      <w:jc w:val="both"/>
    </w:pPr>
    <w:rPr>
      <w:rFonts w:ascii="Tahoma" w:hAnsi="Tahoma"/>
      <w:sz w:val="20"/>
      <w:szCs w:val="20"/>
      <w:lang w:val="en-US" w:eastAsia="en-US"/>
    </w:rPr>
  </w:style>
  <w:style w:type="paragraph" w:styleId="33">
    <w:name w:val="Body Text 3"/>
    <w:basedOn w:val="a"/>
    <w:link w:val="34"/>
    <w:rsid w:val="00AF0D32"/>
    <w:pPr>
      <w:spacing w:after="120"/>
    </w:pPr>
    <w:rPr>
      <w:sz w:val="16"/>
      <w:szCs w:val="16"/>
    </w:rPr>
  </w:style>
  <w:style w:type="character" w:customStyle="1" w:styleId="34">
    <w:name w:val="Основной текст 3 Знак"/>
    <w:basedOn w:val="a0"/>
    <w:link w:val="33"/>
    <w:rsid w:val="00AF0D32"/>
    <w:rPr>
      <w:rFonts w:ascii="Times New Roman" w:eastAsia="Times New Roman" w:hAnsi="Times New Roman"/>
      <w:sz w:val="16"/>
      <w:szCs w:val="16"/>
    </w:rPr>
  </w:style>
  <w:style w:type="character" w:customStyle="1" w:styleId="15">
    <w:name w:val="Знак Знак Знак1"/>
    <w:rsid w:val="00AF0D32"/>
    <w:rPr>
      <w:sz w:val="24"/>
      <w:szCs w:val="24"/>
      <w:lang w:val="ru-RU" w:eastAsia="ru-RU" w:bidi="ar-SA"/>
    </w:rPr>
  </w:style>
  <w:style w:type="paragraph" w:customStyle="1" w:styleId="aff0">
    <w:name w:val="Знак Знак Знак Знак"/>
    <w:basedOn w:val="a"/>
    <w:rsid w:val="00AF0D32"/>
    <w:pPr>
      <w:spacing w:before="100" w:beforeAutospacing="1" w:after="100" w:afterAutospacing="1"/>
      <w:jc w:val="both"/>
    </w:pPr>
    <w:rPr>
      <w:rFonts w:ascii="Tahoma" w:hAnsi="Tahoma"/>
      <w:sz w:val="20"/>
      <w:szCs w:val="20"/>
      <w:lang w:val="en-US" w:eastAsia="en-US"/>
    </w:rPr>
  </w:style>
  <w:style w:type="paragraph" w:customStyle="1" w:styleId="aff1">
    <w:name w:val="Знак"/>
    <w:basedOn w:val="a"/>
    <w:rsid w:val="00AF0D32"/>
    <w:pPr>
      <w:spacing w:before="100" w:beforeAutospacing="1" w:after="100" w:afterAutospacing="1"/>
      <w:jc w:val="both"/>
    </w:pPr>
    <w:rPr>
      <w:rFonts w:ascii="Tahoma" w:hAnsi="Tahoma"/>
      <w:sz w:val="20"/>
      <w:szCs w:val="20"/>
      <w:lang w:val="en-US" w:eastAsia="en-US"/>
    </w:rPr>
  </w:style>
  <w:style w:type="paragraph" w:customStyle="1" w:styleId="16">
    <w:name w:val="Номер1"/>
    <w:basedOn w:val="aff2"/>
    <w:rsid w:val="00AF0D32"/>
    <w:pPr>
      <w:widowControl w:val="0"/>
      <w:numPr>
        <w:ilvl w:val="1"/>
      </w:numPr>
      <w:tabs>
        <w:tab w:val="left" w:pos="357"/>
      </w:tabs>
      <w:adjustRightInd w:val="0"/>
      <w:spacing w:before="40" w:after="40" w:line="360" w:lineRule="atLeast"/>
      <w:ind w:left="357" w:hanging="357"/>
      <w:jc w:val="both"/>
      <w:textAlignment w:val="baseline"/>
    </w:pPr>
    <w:rPr>
      <w:sz w:val="22"/>
      <w:szCs w:val="20"/>
    </w:rPr>
  </w:style>
  <w:style w:type="paragraph" w:styleId="aff2">
    <w:name w:val="List"/>
    <w:basedOn w:val="a"/>
    <w:rsid w:val="00AF0D32"/>
    <w:pPr>
      <w:ind w:left="283" w:hanging="283"/>
    </w:pPr>
  </w:style>
  <w:style w:type="character" w:customStyle="1" w:styleId="aff3">
    <w:name w:val="Схема документа Знак"/>
    <w:basedOn w:val="a0"/>
    <w:link w:val="aff4"/>
    <w:semiHidden/>
    <w:rsid w:val="00AF0D32"/>
    <w:rPr>
      <w:rFonts w:ascii="Tahoma" w:eastAsia="Times New Roman" w:hAnsi="Tahoma" w:cs="Tahoma"/>
      <w:shd w:val="clear" w:color="auto" w:fill="000080"/>
    </w:rPr>
  </w:style>
  <w:style w:type="paragraph" w:styleId="aff4">
    <w:name w:val="Document Map"/>
    <w:basedOn w:val="a"/>
    <w:link w:val="aff3"/>
    <w:semiHidden/>
    <w:rsid w:val="00AF0D32"/>
    <w:pPr>
      <w:shd w:val="clear" w:color="auto" w:fill="000080"/>
    </w:pPr>
    <w:rPr>
      <w:rFonts w:ascii="Tahoma" w:hAnsi="Tahoma" w:cs="Tahoma"/>
      <w:sz w:val="20"/>
      <w:szCs w:val="20"/>
    </w:rPr>
  </w:style>
  <w:style w:type="character" w:customStyle="1" w:styleId="17">
    <w:name w:val="Схема документа Знак1"/>
    <w:basedOn w:val="a0"/>
    <w:uiPriority w:val="99"/>
    <w:semiHidden/>
    <w:rsid w:val="00AF0D32"/>
    <w:rPr>
      <w:rFonts w:ascii="Tahoma" w:eastAsia="Times New Roman" w:hAnsi="Tahoma" w:cs="Tahoma"/>
      <w:sz w:val="16"/>
      <w:szCs w:val="16"/>
    </w:rPr>
  </w:style>
  <w:style w:type="paragraph" w:customStyle="1" w:styleId="18">
    <w:name w:val="заголовок 1"/>
    <w:basedOn w:val="a"/>
    <w:next w:val="a"/>
    <w:rsid w:val="00AF0D32"/>
    <w:pPr>
      <w:keepNext/>
      <w:widowControl w:val="0"/>
    </w:pPr>
    <w:rPr>
      <w:sz w:val="28"/>
      <w:szCs w:val="28"/>
    </w:rPr>
  </w:style>
  <w:style w:type="character" w:customStyle="1" w:styleId="25">
    <w:name w:val="Основной текст Знак2"/>
    <w:aliases w:val=" Знак Знак,Знак Знак"/>
    <w:rsid w:val="00AF0D32"/>
    <w:rPr>
      <w:sz w:val="24"/>
      <w:szCs w:val="24"/>
      <w:lang w:val="ru-RU" w:eastAsia="ru-RU" w:bidi="ar-SA"/>
    </w:rPr>
  </w:style>
  <w:style w:type="character" w:customStyle="1" w:styleId="aff5">
    <w:name w:val="Знак Знак Знак"/>
    <w:locked/>
    <w:rsid w:val="00AF0D32"/>
    <w:rPr>
      <w:sz w:val="24"/>
      <w:szCs w:val="24"/>
      <w:lang w:val="ru-RU" w:eastAsia="ru-RU" w:bidi="ar-SA"/>
    </w:rPr>
  </w:style>
  <w:style w:type="paragraph" w:customStyle="1" w:styleId="19">
    <w:name w:val="Знак Знак Знак Знак Знак Знак1 Знак"/>
    <w:basedOn w:val="a"/>
    <w:rsid w:val="00AF0D32"/>
    <w:pPr>
      <w:spacing w:before="100" w:beforeAutospacing="1" w:after="100" w:afterAutospacing="1"/>
      <w:jc w:val="both"/>
    </w:pPr>
    <w:rPr>
      <w:rFonts w:ascii="Tahoma" w:hAnsi="Tahoma"/>
      <w:sz w:val="20"/>
      <w:szCs w:val="20"/>
      <w:lang w:val="en-US" w:eastAsia="en-US"/>
    </w:rPr>
  </w:style>
  <w:style w:type="paragraph" w:customStyle="1" w:styleId="140">
    <w:name w:val="Обычный + 14 пт"/>
    <w:basedOn w:val="a"/>
    <w:rsid w:val="00AF0D32"/>
    <w:pPr>
      <w:spacing w:before="60" w:line="240" w:lineRule="exact"/>
      <w:jc w:val="center"/>
    </w:pPr>
    <w:rPr>
      <w:snapToGrid w:val="0"/>
      <w:color w:val="000000"/>
    </w:rPr>
  </w:style>
  <w:style w:type="paragraph" w:customStyle="1" w:styleId="41">
    <w:name w:val="Знак Знак Знак Знак4"/>
    <w:basedOn w:val="a"/>
    <w:rsid w:val="00AF0D32"/>
    <w:pPr>
      <w:spacing w:before="100" w:beforeAutospacing="1" w:after="100" w:afterAutospacing="1"/>
      <w:jc w:val="both"/>
    </w:pPr>
    <w:rPr>
      <w:rFonts w:ascii="Tahoma" w:hAnsi="Tahoma"/>
      <w:sz w:val="20"/>
      <w:szCs w:val="20"/>
      <w:lang w:val="en-US" w:eastAsia="en-US"/>
    </w:rPr>
  </w:style>
  <w:style w:type="character" w:styleId="aff6">
    <w:name w:val="annotation reference"/>
    <w:rsid w:val="00AF0D32"/>
    <w:rPr>
      <w:sz w:val="16"/>
      <w:szCs w:val="16"/>
    </w:rPr>
  </w:style>
  <w:style w:type="paragraph" w:styleId="aff7">
    <w:name w:val="annotation text"/>
    <w:basedOn w:val="a"/>
    <w:link w:val="aff8"/>
    <w:rsid w:val="00AF0D32"/>
    <w:rPr>
      <w:sz w:val="20"/>
      <w:szCs w:val="20"/>
    </w:rPr>
  </w:style>
  <w:style w:type="character" w:customStyle="1" w:styleId="aff8">
    <w:name w:val="Текст примечания Знак"/>
    <w:basedOn w:val="a0"/>
    <w:link w:val="aff7"/>
    <w:rsid w:val="00AF0D32"/>
    <w:rPr>
      <w:rFonts w:ascii="Times New Roman" w:eastAsia="Times New Roman" w:hAnsi="Times New Roman"/>
    </w:rPr>
  </w:style>
  <w:style w:type="paragraph" w:styleId="aff9">
    <w:name w:val="annotation subject"/>
    <w:basedOn w:val="aff7"/>
    <w:next w:val="aff7"/>
    <w:link w:val="affa"/>
    <w:rsid w:val="00AF0D32"/>
    <w:rPr>
      <w:b/>
      <w:bCs/>
    </w:rPr>
  </w:style>
  <w:style w:type="character" w:customStyle="1" w:styleId="affa">
    <w:name w:val="Тема примечания Знак"/>
    <w:basedOn w:val="aff8"/>
    <w:link w:val="aff9"/>
    <w:rsid w:val="00AF0D32"/>
    <w:rPr>
      <w:rFonts w:ascii="Times New Roman" w:eastAsia="Times New Roman" w:hAnsi="Times New Roman"/>
      <w:b/>
      <w:bCs/>
    </w:rPr>
  </w:style>
  <w:style w:type="paragraph" w:customStyle="1" w:styleId="220">
    <w:name w:val="Основной текст с отступом 22"/>
    <w:basedOn w:val="a"/>
    <w:rsid w:val="00AF0D32"/>
    <w:pPr>
      <w:widowControl w:val="0"/>
      <w:ind w:firstLine="720"/>
      <w:jc w:val="both"/>
    </w:pPr>
    <w:rPr>
      <w:sz w:val="28"/>
      <w:szCs w:val="20"/>
    </w:rPr>
  </w:style>
  <w:style w:type="table" w:styleId="affb">
    <w:name w:val="Table Grid"/>
    <w:basedOn w:val="a1"/>
    <w:uiPriority w:val="59"/>
    <w:rsid w:val="00B6799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rsid w:val="008425D2"/>
    <w:pPr>
      <w:spacing w:before="100" w:beforeAutospacing="1" w:after="100" w:afterAutospacing="1"/>
    </w:pPr>
    <w:rPr>
      <w:sz w:val="14"/>
      <w:szCs w:val="14"/>
    </w:rPr>
  </w:style>
  <w:style w:type="paragraph" w:customStyle="1" w:styleId="xl67">
    <w:name w:val="xl67"/>
    <w:basedOn w:val="a"/>
    <w:rsid w:val="008425D2"/>
    <w:pPr>
      <w:spacing w:before="100" w:beforeAutospacing="1" w:after="100" w:afterAutospacing="1"/>
      <w:jc w:val="right"/>
    </w:pPr>
    <w:rPr>
      <w:sz w:val="16"/>
      <w:szCs w:val="16"/>
    </w:rPr>
  </w:style>
  <w:style w:type="paragraph" w:customStyle="1" w:styleId="xl68">
    <w:name w:val="xl68"/>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9">
    <w:name w:val="xl69"/>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70">
    <w:name w:val="xl70"/>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1">
    <w:name w:val="xl71"/>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72">
    <w:name w:val="xl72"/>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73">
    <w:name w:val="xl73"/>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74">
    <w:name w:val="xl74"/>
    <w:basedOn w:val="a"/>
    <w:rsid w:val="008425D2"/>
    <w:pPr>
      <w:spacing w:before="100" w:beforeAutospacing="1" w:after="100" w:afterAutospacing="1"/>
    </w:pPr>
    <w:rPr>
      <w:sz w:val="16"/>
      <w:szCs w:val="16"/>
    </w:rPr>
  </w:style>
  <w:style w:type="paragraph" w:customStyle="1" w:styleId="xl75">
    <w:name w:val="xl75"/>
    <w:basedOn w:val="a"/>
    <w:rsid w:val="008425D2"/>
    <w:pPr>
      <w:pBdr>
        <w:top w:val="single" w:sz="4" w:space="0" w:color="auto"/>
        <w:left w:val="single" w:sz="4" w:space="0" w:color="auto"/>
        <w:bottom w:val="single" w:sz="4" w:space="0" w:color="auto"/>
      </w:pBdr>
      <w:spacing w:before="100" w:beforeAutospacing="1" w:after="100" w:afterAutospacing="1"/>
      <w:textAlignment w:val="top"/>
    </w:pPr>
    <w:rPr>
      <w:b/>
      <w:bCs/>
      <w:sz w:val="16"/>
      <w:szCs w:val="16"/>
    </w:rPr>
  </w:style>
  <w:style w:type="paragraph" w:customStyle="1" w:styleId="xl76">
    <w:name w:val="xl76"/>
    <w:basedOn w:val="a"/>
    <w:rsid w:val="008425D2"/>
    <w:pPr>
      <w:pBdr>
        <w:top w:val="single" w:sz="4" w:space="0" w:color="auto"/>
        <w:left w:val="single" w:sz="4" w:space="0" w:color="auto"/>
        <w:bottom w:val="single" w:sz="4" w:space="0" w:color="auto"/>
      </w:pBdr>
      <w:spacing w:before="100" w:beforeAutospacing="1" w:after="100" w:afterAutospacing="1"/>
      <w:textAlignment w:val="top"/>
    </w:pPr>
    <w:rPr>
      <w:sz w:val="16"/>
      <w:szCs w:val="16"/>
    </w:rPr>
  </w:style>
  <w:style w:type="paragraph" w:customStyle="1" w:styleId="xl77">
    <w:name w:val="xl77"/>
    <w:basedOn w:val="a"/>
    <w:rsid w:val="008425D2"/>
    <w:pPr>
      <w:spacing w:before="100" w:beforeAutospacing="1" w:after="100" w:afterAutospacing="1"/>
      <w:textAlignment w:val="top"/>
    </w:pPr>
    <w:rPr>
      <w:sz w:val="16"/>
      <w:szCs w:val="16"/>
    </w:rPr>
  </w:style>
  <w:style w:type="paragraph" w:customStyle="1" w:styleId="xl78">
    <w:name w:val="xl78"/>
    <w:basedOn w:val="a"/>
    <w:rsid w:val="008425D2"/>
    <w:pPr>
      <w:pBdr>
        <w:bottom w:val="single" w:sz="4" w:space="0" w:color="auto"/>
      </w:pBdr>
      <w:spacing w:before="100" w:beforeAutospacing="1" w:after="100" w:afterAutospacing="1"/>
      <w:textAlignment w:val="top"/>
    </w:pPr>
    <w:rPr>
      <w:sz w:val="16"/>
      <w:szCs w:val="16"/>
    </w:rPr>
  </w:style>
  <w:style w:type="paragraph" w:customStyle="1" w:styleId="xl79">
    <w:name w:val="xl79"/>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80">
    <w:name w:val="xl80"/>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4"/>
      <w:szCs w:val="14"/>
    </w:rPr>
  </w:style>
  <w:style w:type="paragraph" w:customStyle="1" w:styleId="xl81">
    <w:name w:val="xl81"/>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4"/>
      <w:szCs w:val="14"/>
    </w:rPr>
  </w:style>
  <w:style w:type="paragraph" w:customStyle="1" w:styleId="xl82">
    <w:name w:val="xl82"/>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83">
    <w:name w:val="xl83"/>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2"/>
      <w:szCs w:val="12"/>
    </w:rPr>
  </w:style>
  <w:style w:type="paragraph" w:customStyle="1" w:styleId="xl84">
    <w:name w:val="xl84"/>
    <w:basedOn w:val="a"/>
    <w:rsid w:val="008425D2"/>
    <w:pPr>
      <w:spacing w:before="100" w:beforeAutospacing="1" w:after="100" w:afterAutospacing="1"/>
    </w:pPr>
    <w:rPr>
      <w:sz w:val="12"/>
      <w:szCs w:val="12"/>
    </w:rPr>
  </w:style>
  <w:style w:type="paragraph" w:customStyle="1" w:styleId="xl85">
    <w:name w:val="xl85"/>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2"/>
      <w:szCs w:val="12"/>
    </w:rPr>
  </w:style>
  <w:style w:type="paragraph" w:customStyle="1" w:styleId="xl86">
    <w:name w:val="xl86"/>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87">
    <w:name w:val="xl87"/>
    <w:basedOn w:val="a"/>
    <w:rsid w:val="008425D2"/>
    <w:pPr>
      <w:spacing w:before="100" w:beforeAutospacing="1" w:after="100" w:afterAutospacing="1"/>
    </w:pPr>
    <w:rPr>
      <w:sz w:val="16"/>
      <w:szCs w:val="16"/>
    </w:rPr>
  </w:style>
  <w:style w:type="paragraph" w:customStyle="1" w:styleId="xl88">
    <w:name w:val="xl88"/>
    <w:basedOn w:val="a"/>
    <w:rsid w:val="008425D2"/>
    <w:pPr>
      <w:spacing w:before="100" w:beforeAutospacing="1" w:after="100" w:afterAutospacing="1"/>
      <w:jc w:val="center"/>
    </w:pPr>
    <w:rPr>
      <w:sz w:val="22"/>
      <w:szCs w:val="22"/>
    </w:rPr>
  </w:style>
  <w:style w:type="paragraph" w:customStyle="1" w:styleId="xl89">
    <w:name w:val="xl89"/>
    <w:basedOn w:val="a"/>
    <w:rsid w:val="008425D2"/>
    <w:pPr>
      <w:spacing w:before="100" w:beforeAutospacing="1" w:after="100" w:afterAutospacing="1"/>
    </w:pPr>
    <w:rPr>
      <w:sz w:val="14"/>
      <w:szCs w:val="14"/>
    </w:rPr>
  </w:style>
  <w:style w:type="paragraph" w:customStyle="1" w:styleId="xl90">
    <w:name w:val="xl90"/>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1">
    <w:name w:val="xl91"/>
    <w:basedOn w:val="a"/>
    <w:rsid w:val="008425D2"/>
    <w:pPr>
      <w:pBdr>
        <w:top w:val="single" w:sz="4" w:space="0" w:color="auto"/>
        <w:left w:val="single" w:sz="4" w:space="0" w:color="auto"/>
        <w:bottom w:val="single" w:sz="4" w:space="0" w:color="auto"/>
      </w:pBdr>
      <w:spacing w:before="100" w:beforeAutospacing="1" w:after="100" w:afterAutospacing="1"/>
      <w:textAlignment w:val="top"/>
    </w:pPr>
    <w:rPr>
      <w:b/>
      <w:bCs/>
      <w:sz w:val="16"/>
      <w:szCs w:val="16"/>
    </w:rPr>
  </w:style>
  <w:style w:type="paragraph" w:customStyle="1" w:styleId="xl92">
    <w:name w:val="xl92"/>
    <w:basedOn w:val="a"/>
    <w:rsid w:val="008425D2"/>
    <w:pPr>
      <w:pBdr>
        <w:top w:val="single" w:sz="4" w:space="0" w:color="auto"/>
        <w:left w:val="single" w:sz="4" w:space="0" w:color="auto"/>
        <w:bottom w:val="single" w:sz="4" w:space="0" w:color="auto"/>
      </w:pBdr>
      <w:spacing w:before="100" w:beforeAutospacing="1" w:after="100" w:afterAutospacing="1"/>
      <w:textAlignment w:val="top"/>
    </w:pPr>
    <w:rPr>
      <w:sz w:val="16"/>
      <w:szCs w:val="16"/>
    </w:rPr>
  </w:style>
  <w:style w:type="paragraph" w:customStyle="1" w:styleId="xl93">
    <w:name w:val="xl93"/>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4"/>
      <w:szCs w:val="14"/>
    </w:rPr>
  </w:style>
  <w:style w:type="paragraph" w:customStyle="1" w:styleId="xl94">
    <w:name w:val="xl94"/>
    <w:basedOn w:val="a"/>
    <w:rsid w:val="008425D2"/>
    <w:pPr>
      <w:spacing w:before="100" w:beforeAutospacing="1" w:after="100" w:afterAutospacing="1"/>
      <w:textAlignment w:val="top"/>
    </w:pPr>
    <w:rPr>
      <w:sz w:val="14"/>
      <w:szCs w:val="14"/>
    </w:rPr>
  </w:style>
  <w:style w:type="paragraph" w:customStyle="1" w:styleId="xl95">
    <w:name w:val="xl95"/>
    <w:basedOn w:val="a"/>
    <w:rsid w:val="008425D2"/>
    <w:pPr>
      <w:spacing w:before="100" w:beforeAutospacing="1" w:after="100" w:afterAutospacing="1"/>
      <w:jc w:val="center"/>
      <w:textAlignment w:val="top"/>
    </w:pPr>
    <w:rPr>
      <w:sz w:val="22"/>
      <w:szCs w:val="22"/>
    </w:rPr>
  </w:style>
  <w:style w:type="paragraph" w:customStyle="1" w:styleId="xl96">
    <w:name w:val="xl96"/>
    <w:basedOn w:val="a"/>
    <w:rsid w:val="008425D2"/>
    <w:pPr>
      <w:pBdr>
        <w:top w:val="single" w:sz="8" w:space="0" w:color="auto"/>
        <w:left w:val="single" w:sz="4" w:space="0" w:color="auto"/>
      </w:pBdr>
      <w:spacing w:before="100" w:beforeAutospacing="1" w:after="100" w:afterAutospacing="1"/>
      <w:jc w:val="center"/>
      <w:textAlignment w:val="top"/>
    </w:pPr>
    <w:rPr>
      <w:sz w:val="18"/>
      <w:szCs w:val="18"/>
    </w:rPr>
  </w:style>
  <w:style w:type="paragraph" w:customStyle="1" w:styleId="xl97">
    <w:name w:val="xl97"/>
    <w:basedOn w:val="a"/>
    <w:rsid w:val="008425D2"/>
    <w:pPr>
      <w:pBdr>
        <w:top w:val="single" w:sz="4" w:space="0" w:color="auto"/>
        <w:left w:val="single" w:sz="4" w:space="0" w:color="auto"/>
        <w:bottom w:val="single" w:sz="4" w:space="0" w:color="auto"/>
      </w:pBdr>
      <w:spacing w:before="100" w:beforeAutospacing="1" w:after="100" w:afterAutospacing="1"/>
      <w:jc w:val="center"/>
      <w:textAlignment w:val="top"/>
    </w:pPr>
    <w:rPr>
      <w:sz w:val="12"/>
      <w:szCs w:val="12"/>
    </w:rPr>
  </w:style>
  <w:style w:type="paragraph" w:customStyle="1" w:styleId="xl98">
    <w:name w:val="xl98"/>
    <w:basedOn w:val="a"/>
    <w:rsid w:val="008425D2"/>
    <w:pPr>
      <w:pBdr>
        <w:top w:val="single" w:sz="4" w:space="0" w:color="auto"/>
        <w:left w:val="single" w:sz="4" w:space="0" w:color="auto"/>
        <w:bottom w:val="single" w:sz="4" w:space="0" w:color="auto"/>
      </w:pBdr>
      <w:spacing w:before="100" w:beforeAutospacing="1" w:after="100" w:afterAutospacing="1"/>
      <w:textAlignment w:val="top"/>
    </w:pPr>
    <w:rPr>
      <w:b/>
      <w:bCs/>
      <w:sz w:val="16"/>
      <w:szCs w:val="16"/>
    </w:rPr>
  </w:style>
  <w:style w:type="paragraph" w:customStyle="1" w:styleId="xl99">
    <w:name w:val="xl99"/>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100">
    <w:name w:val="xl100"/>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1">
    <w:name w:val="xl101"/>
    <w:basedOn w:val="a"/>
    <w:rsid w:val="008425D2"/>
    <w:pPr>
      <w:pBdr>
        <w:top w:val="single" w:sz="4" w:space="0" w:color="auto"/>
        <w:left w:val="single" w:sz="4" w:space="0" w:color="auto"/>
        <w:right w:val="single" w:sz="4" w:space="0" w:color="auto"/>
      </w:pBdr>
      <w:spacing w:before="100" w:beforeAutospacing="1" w:after="100" w:afterAutospacing="1"/>
      <w:textAlignment w:val="top"/>
    </w:pPr>
    <w:rPr>
      <w:sz w:val="18"/>
      <w:szCs w:val="18"/>
    </w:rPr>
  </w:style>
  <w:style w:type="paragraph" w:customStyle="1" w:styleId="xl102">
    <w:name w:val="xl102"/>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103">
    <w:name w:val="xl103"/>
    <w:basedOn w:val="a"/>
    <w:rsid w:val="008425D2"/>
    <w:pPr>
      <w:spacing w:before="100" w:beforeAutospacing="1" w:after="100" w:afterAutospacing="1"/>
      <w:textAlignment w:val="top"/>
    </w:pPr>
    <w:rPr>
      <w:sz w:val="18"/>
      <w:szCs w:val="18"/>
    </w:rPr>
  </w:style>
  <w:style w:type="paragraph" w:customStyle="1" w:styleId="xl104">
    <w:name w:val="xl104"/>
    <w:basedOn w:val="a"/>
    <w:rsid w:val="008425D2"/>
    <w:pPr>
      <w:spacing w:before="100" w:beforeAutospacing="1" w:after="100" w:afterAutospacing="1"/>
    </w:pPr>
    <w:rPr>
      <w:sz w:val="16"/>
      <w:szCs w:val="16"/>
    </w:rPr>
  </w:style>
  <w:style w:type="paragraph" w:customStyle="1" w:styleId="xl105">
    <w:name w:val="xl105"/>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06">
    <w:name w:val="xl106"/>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07">
    <w:name w:val="xl107"/>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8">
    <w:name w:val="xl108"/>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14"/>
      <w:szCs w:val="14"/>
    </w:rPr>
  </w:style>
  <w:style w:type="paragraph" w:customStyle="1" w:styleId="xl109">
    <w:name w:val="xl109"/>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10">
    <w:name w:val="xl110"/>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1">
    <w:name w:val="xl111"/>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12">
    <w:name w:val="xl112"/>
    <w:basedOn w:val="a"/>
    <w:rsid w:val="008425D2"/>
    <w:pPr>
      <w:pBdr>
        <w:top w:val="single" w:sz="4" w:space="0" w:color="auto"/>
        <w:left w:val="single" w:sz="4" w:space="0" w:color="auto"/>
        <w:bottom w:val="single" w:sz="4" w:space="0" w:color="auto"/>
      </w:pBdr>
      <w:spacing w:before="100" w:beforeAutospacing="1" w:after="100" w:afterAutospacing="1"/>
      <w:jc w:val="right"/>
    </w:pPr>
    <w:rPr>
      <w:b/>
      <w:bCs/>
      <w:sz w:val="16"/>
      <w:szCs w:val="16"/>
    </w:rPr>
  </w:style>
  <w:style w:type="paragraph" w:customStyle="1" w:styleId="xl113">
    <w:name w:val="xl113"/>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114">
    <w:name w:val="xl114"/>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115">
    <w:name w:val="xl115"/>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6">
    <w:name w:val="xl116"/>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7">
    <w:name w:val="xl117"/>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8">
    <w:name w:val="xl118"/>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119">
    <w:name w:val="xl119"/>
    <w:basedOn w:val="a"/>
    <w:rsid w:val="008425D2"/>
    <w:pPr>
      <w:pBdr>
        <w:top w:val="single" w:sz="4" w:space="0" w:color="auto"/>
        <w:left w:val="single" w:sz="4" w:space="0" w:color="auto"/>
        <w:bottom w:val="single" w:sz="4" w:space="0" w:color="auto"/>
      </w:pBdr>
      <w:spacing w:before="100" w:beforeAutospacing="1" w:after="100" w:afterAutospacing="1"/>
    </w:pPr>
    <w:rPr>
      <w:b/>
      <w:bCs/>
      <w:sz w:val="16"/>
      <w:szCs w:val="16"/>
    </w:rPr>
  </w:style>
  <w:style w:type="paragraph" w:customStyle="1" w:styleId="xl120">
    <w:name w:val="xl120"/>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21">
    <w:name w:val="xl121"/>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22">
    <w:name w:val="xl122"/>
    <w:basedOn w:val="a"/>
    <w:rsid w:val="008425D2"/>
    <w:pPr>
      <w:spacing w:before="100" w:beforeAutospacing="1" w:after="100" w:afterAutospacing="1"/>
    </w:pPr>
    <w:rPr>
      <w:sz w:val="14"/>
      <w:szCs w:val="14"/>
    </w:rPr>
  </w:style>
  <w:style w:type="paragraph" w:customStyle="1" w:styleId="xl123">
    <w:name w:val="xl123"/>
    <w:basedOn w:val="a"/>
    <w:rsid w:val="008425D2"/>
    <w:pPr>
      <w:spacing w:before="100" w:beforeAutospacing="1" w:after="100" w:afterAutospacing="1"/>
      <w:jc w:val="center"/>
    </w:pPr>
    <w:rPr>
      <w:sz w:val="14"/>
      <w:szCs w:val="14"/>
    </w:rPr>
  </w:style>
  <w:style w:type="paragraph" w:customStyle="1" w:styleId="xl124">
    <w:name w:val="xl124"/>
    <w:basedOn w:val="a"/>
    <w:rsid w:val="008425D2"/>
    <w:pPr>
      <w:pBdr>
        <w:top w:val="single" w:sz="4" w:space="0" w:color="auto"/>
        <w:left w:val="single" w:sz="4" w:space="0" w:color="auto"/>
        <w:bottom w:val="single" w:sz="4" w:space="0" w:color="auto"/>
      </w:pBdr>
      <w:spacing w:before="100" w:beforeAutospacing="1" w:after="100" w:afterAutospacing="1"/>
      <w:textAlignment w:val="top"/>
    </w:pPr>
    <w:rPr>
      <w:b/>
      <w:bCs/>
      <w:sz w:val="14"/>
      <w:szCs w:val="14"/>
    </w:rPr>
  </w:style>
  <w:style w:type="paragraph" w:customStyle="1" w:styleId="xl125">
    <w:name w:val="xl125"/>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4"/>
      <w:szCs w:val="14"/>
    </w:rPr>
  </w:style>
  <w:style w:type="paragraph" w:customStyle="1" w:styleId="xl126">
    <w:name w:val="xl126"/>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127">
    <w:name w:val="xl127"/>
    <w:basedOn w:val="a"/>
    <w:rsid w:val="008425D2"/>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28">
    <w:name w:val="xl128"/>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5">
    <w:name w:val="xl65"/>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29">
    <w:name w:val="xl129"/>
    <w:basedOn w:val="a"/>
    <w:rsid w:val="008425D2"/>
    <w:pPr>
      <w:pBdr>
        <w:left w:val="single" w:sz="4" w:space="0" w:color="auto"/>
        <w:bottom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130">
    <w:name w:val="xl130"/>
    <w:basedOn w:val="a"/>
    <w:rsid w:val="008425D2"/>
    <w:pPr>
      <w:pBdr>
        <w:left w:val="single" w:sz="4" w:space="0" w:color="auto"/>
        <w:right w:val="single" w:sz="4" w:space="0" w:color="auto"/>
      </w:pBdr>
      <w:spacing w:before="100" w:beforeAutospacing="1" w:after="100" w:afterAutospacing="1"/>
    </w:pPr>
    <w:rPr>
      <w:sz w:val="14"/>
      <w:szCs w:val="14"/>
    </w:rPr>
  </w:style>
  <w:style w:type="paragraph" w:customStyle="1" w:styleId="xl131">
    <w:name w:val="xl131"/>
    <w:basedOn w:val="a"/>
    <w:rsid w:val="008425D2"/>
    <w:pPr>
      <w:pBdr>
        <w:left w:val="single" w:sz="4" w:space="0" w:color="auto"/>
        <w:right w:val="single" w:sz="4" w:space="0" w:color="auto"/>
      </w:pBdr>
      <w:spacing w:before="100" w:beforeAutospacing="1" w:after="100" w:afterAutospacing="1"/>
      <w:jc w:val="center"/>
    </w:pPr>
    <w:rPr>
      <w:sz w:val="14"/>
      <w:szCs w:val="14"/>
    </w:rPr>
  </w:style>
  <w:style w:type="paragraph" w:customStyle="1" w:styleId="xl132">
    <w:name w:val="xl132"/>
    <w:basedOn w:val="a"/>
    <w:rsid w:val="008425D2"/>
    <w:pPr>
      <w:pBdr>
        <w:left w:val="single" w:sz="4" w:space="0" w:color="auto"/>
        <w:right w:val="single" w:sz="4" w:space="0" w:color="auto"/>
      </w:pBdr>
      <w:spacing w:before="100" w:beforeAutospacing="1" w:after="100" w:afterAutospacing="1"/>
      <w:jc w:val="center"/>
    </w:pPr>
    <w:rPr>
      <w:sz w:val="14"/>
      <w:szCs w:val="14"/>
    </w:rPr>
  </w:style>
  <w:style w:type="paragraph" w:customStyle="1" w:styleId="xl133">
    <w:name w:val="xl133"/>
    <w:basedOn w:val="a"/>
    <w:rsid w:val="008425D2"/>
    <w:pPr>
      <w:pBdr>
        <w:top w:val="single" w:sz="4" w:space="0" w:color="auto"/>
        <w:left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134">
    <w:name w:val="xl134"/>
    <w:basedOn w:val="a"/>
    <w:rsid w:val="008425D2"/>
    <w:pPr>
      <w:pBdr>
        <w:left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135">
    <w:name w:val="xl135"/>
    <w:basedOn w:val="a"/>
    <w:rsid w:val="008425D2"/>
    <w:pPr>
      <w:pBdr>
        <w:left w:val="single" w:sz="4" w:space="0" w:color="auto"/>
        <w:bottom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136">
    <w:name w:val="xl136"/>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4"/>
      <w:szCs w:val="14"/>
    </w:rPr>
  </w:style>
  <w:style w:type="paragraph" w:customStyle="1" w:styleId="xl137">
    <w:name w:val="xl137"/>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4"/>
      <w:szCs w:val="14"/>
    </w:rPr>
  </w:style>
  <w:style w:type="paragraph" w:customStyle="1" w:styleId="1a">
    <w:name w:val="Без интервала1"/>
    <w:rsid w:val="00E15E46"/>
    <w:rPr>
      <w:rFonts w:eastAsia="Times New Roman"/>
      <w:sz w:val="22"/>
      <w:szCs w:val="22"/>
      <w:lang w:eastAsia="en-US"/>
    </w:rPr>
  </w:style>
  <w:style w:type="table" w:customStyle="1" w:styleId="1b">
    <w:name w:val="Сетка таблицы1"/>
    <w:basedOn w:val="a1"/>
    <w:next w:val="affb"/>
    <w:uiPriority w:val="59"/>
    <w:rsid w:val="00E15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5">
    <w:name w:val="Основной текст (3)_"/>
    <w:basedOn w:val="a0"/>
    <w:link w:val="36"/>
    <w:rsid w:val="007D21B4"/>
    <w:rPr>
      <w:rFonts w:ascii="Times New Roman" w:eastAsia="Times New Roman" w:hAnsi="Times New Roman"/>
      <w:b/>
      <w:bCs/>
      <w:sz w:val="28"/>
      <w:szCs w:val="28"/>
      <w:shd w:val="clear" w:color="auto" w:fill="FFFFFF"/>
    </w:rPr>
  </w:style>
  <w:style w:type="paragraph" w:customStyle="1" w:styleId="36">
    <w:name w:val="Основной текст (3)"/>
    <w:basedOn w:val="a"/>
    <w:link w:val="35"/>
    <w:rsid w:val="007D21B4"/>
    <w:pPr>
      <w:widowControl w:val="0"/>
      <w:shd w:val="clear" w:color="auto" w:fill="FFFFFF"/>
      <w:spacing w:after="120" w:line="240" w:lineRule="exact"/>
    </w:pPr>
    <w:rPr>
      <w:b/>
      <w:bCs/>
      <w:sz w:val="28"/>
      <w:szCs w:val="28"/>
    </w:rPr>
  </w:style>
  <w:style w:type="character" w:customStyle="1" w:styleId="26">
    <w:name w:val="Основной текст (2)_"/>
    <w:basedOn w:val="a0"/>
    <w:link w:val="27"/>
    <w:rsid w:val="007D21B4"/>
    <w:rPr>
      <w:rFonts w:ascii="Times New Roman" w:eastAsia="Times New Roman" w:hAnsi="Times New Roman"/>
      <w:sz w:val="28"/>
      <w:szCs w:val="28"/>
      <w:shd w:val="clear" w:color="auto" w:fill="FFFFFF"/>
    </w:rPr>
  </w:style>
  <w:style w:type="paragraph" w:customStyle="1" w:styleId="27">
    <w:name w:val="Основной текст (2)"/>
    <w:basedOn w:val="a"/>
    <w:link w:val="26"/>
    <w:rsid w:val="007D21B4"/>
    <w:pPr>
      <w:widowControl w:val="0"/>
      <w:shd w:val="clear" w:color="auto" w:fill="FFFFFF"/>
      <w:spacing w:before="300" w:after="120" w:line="0" w:lineRule="atLeast"/>
      <w:jc w:val="both"/>
    </w:pPr>
    <w:rPr>
      <w:sz w:val="28"/>
      <w:szCs w:val="28"/>
    </w:rPr>
  </w:style>
  <w:style w:type="character" w:customStyle="1" w:styleId="28">
    <w:name w:val="Основной текст (2) + Полужирный"/>
    <w:basedOn w:val="26"/>
    <w:rsid w:val="007D21B4"/>
    <w:rPr>
      <w:rFonts w:ascii="Times New Roman" w:eastAsia="Times New Roman" w:hAnsi="Times New Roman"/>
      <w:b/>
      <w:bCs/>
      <w:color w:val="000000"/>
      <w:spacing w:val="0"/>
      <w:w w:val="100"/>
      <w:position w:val="0"/>
      <w:sz w:val="28"/>
      <w:szCs w:val="28"/>
      <w:shd w:val="clear" w:color="auto" w:fill="FFFFFF"/>
      <w:lang w:val="ru-RU" w:eastAsia="ru-RU" w:bidi="ru-RU"/>
    </w:rPr>
  </w:style>
  <w:style w:type="character" w:customStyle="1" w:styleId="4Exact">
    <w:name w:val="Основной текст (4) Exact"/>
    <w:basedOn w:val="a0"/>
    <w:rsid w:val="007D21B4"/>
    <w:rPr>
      <w:rFonts w:ascii="Times New Roman" w:eastAsia="Times New Roman" w:hAnsi="Times New Roman" w:cs="Times New Roman"/>
      <w:b w:val="0"/>
      <w:bCs w:val="0"/>
      <w:i w:val="0"/>
      <w:iCs w:val="0"/>
      <w:smallCaps w:val="0"/>
      <w:strike w:val="0"/>
      <w:sz w:val="20"/>
      <w:szCs w:val="20"/>
      <w:u w:val="none"/>
    </w:rPr>
  </w:style>
  <w:style w:type="character" w:customStyle="1" w:styleId="affc">
    <w:name w:val="Колонтитул_"/>
    <w:basedOn w:val="a0"/>
    <w:rsid w:val="007D21B4"/>
    <w:rPr>
      <w:rFonts w:ascii="Times New Roman" w:eastAsia="Times New Roman" w:hAnsi="Times New Roman" w:cs="Times New Roman"/>
      <w:b w:val="0"/>
      <w:bCs w:val="0"/>
      <w:i w:val="0"/>
      <w:iCs w:val="0"/>
      <w:smallCaps w:val="0"/>
      <w:strike w:val="0"/>
      <w:sz w:val="20"/>
      <w:szCs w:val="20"/>
      <w:u w:val="none"/>
    </w:rPr>
  </w:style>
  <w:style w:type="character" w:customStyle="1" w:styleId="affd">
    <w:name w:val="Колонтитул"/>
    <w:basedOn w:val="affc"/>
    <w:rsid w:val="007D21B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7">
    <w:name w:val="Заголовок №3_"/>
    <w:basedOn w:val="a0"/>
    <w:link w:val="38"/>
    <w:rsid w:val="007D21B4"/>
    <w:rPr>
      <w:rFonts w:ascii="Times New Roman" w:eastAsia="Times New Roman" w:hAnsi="Times New Roman"/>
      <w:b/>
      <w:bCs/>
      <w:sz w:val="28"/>
      <w:szCs w:val="28"/>
      <w:shd w:val="clear" w:color="auto" w:fill="FFFFFF"/>
    </w:rPr>
  </w:style>
  <w:style w:type="paragraph" w:customStyle="1" w:styleId="38">
    <w:name w:val="Заголовок №3"/>
    <w:basedOn w:val="a"/>
    <w:link w:val="37"/>
    <w:rsid w:val="007D21B4"/>
    <w:pPr>
      <w:widowControl w:val="0"/>
      <w:shd w:val="clear" w:color="auto" w:fill="FFFFFF"/>
      <w:spacing w:before="600" w:line="480" w:lineRule="exact"/>
      <w:outlineLvl w:val="2"/>
    </w:pPr>
    <w:rPr>
      <w:b/>
      <w:bCs/>
      <w:sz w:val="28"/>
      <w:szCs w:val="28"/>
    </w:rPr>
  </w:style>
  <w:style w:type="character" w:customStyle="1" w:styleId="42">
    <w:name w:val="Основной текст (4)_"/>
    <w:basedOn w:val="a0"/>
    <w:link w:val="43"/>
    <w:rsid w:val="007D21B4"/>
    <w:rPr>
      <w:rFonts w:ascii="Times New Roman" w:eastAsia="Times New Roman" w:hAnsi="Times New Roman"/>
      <w:shd w:val="clear" w:color="auto" w:fill="FFFFFF"/>
    </w:rPr>
  </w:style>
  <w:style w:type="paragraph" w:customStyle="1" w:styleId="43">
    <w:name w:val="Основной текст (4)"/>
    <w:basedOn w:val="a"/>
    <w:link w:val="42"/>
    <w:rsid w:val="007D21B4"/>
    <w:pPr>
      <w:widowControl w:val="0"/>
      <w:shd w:val="clear" w:color="auto" w:fill="FFFFFF"/>
      <w:spacing w:before="240" w:line="0" w:lineRule="atLeast"/>
    </w:pPr>
    <w:rPr>
      <w:sz w:val="20"/>
      <w:szCs w:val="20"/>
    </w:rPr>
  </w:style>
  <w:style w:type="character" w:customStyle="1" w:styleId="51">
    <w:name w:val="Основной текст (5)_"/>
    <w:basedOn w:val="a0"/>
    <w:link w:val="52"/>
    <w:rsid w:val="007D21B4"/>
    <w:rPr>
      <w:rFonts w:ascii="Times New Roman" w:eastAsia="Times New Roman" w:hAnsi="Times New Roman"/>
      <w:shd w:val="clear" w:color="auto" w:fill="FFFFFF"/>
    </w:rPr>
  </w:style>
  <w:style w:type="paragraph" w:customStyle="1" w:styleId="52">
    <w:name w:val="Основной текст (5)"/>
    <w:basedOn w:val="a"/>
    <w:link w:val="51"/>
    <w:rsid w:val="007D21B4"/>
    <w:pPr>
      <w:widowControl w:val="0"/>
      <w:shd w:val="clear" w:color="auto" w:fill="FFFFFF"/>
      <w:spacing w:before="600" w:line="269" w:lineRule="exact"/>
    </w:pPr>
    <w:rPr>
      <w:sz w:val="20"/>
      <w:szCs w:val="20"/>
    </w:rPr>
  </w:style>
  <w:style w:type="character" w:customStyle="1" w:styleId="14pt">
    <w:name w:val="Колонтитул + 14 pt"/>
    <w:basedOn w:val="affc"/>
    <w:rsid w:val="007D21B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5Exact">
    <w:name w:val="Основной текст (5) Exact"/>
    <w:basedOn w:val="a0"/>
    <w:rsid w:val="007D21B4"/>
    <w:rPr>
      <w:rFonts w:ascii="Times New Roman" w:eastAsia="Times New Roman" w:hAnsi="Times New Roman" w:cs="Times New Roman"/>
      <w:b w:val="0"/>
      <w:bCs w:val="0"/>
      <w:i w:val="0"/>
      <w:iCs w:val="0"/>
      <w:smallCaps w:val="0"/>
      <w:strike w:val="0"/>
      <w:u w:val="none"/>
    </w:rPr>
  </w:style>
  <w:style w:type="character" w:customStyle="1" w:styleId="61">
    <w:name w:val="Основной текст (6)_"/>
    <w:basedOn w:val="a0"/>
    <w:link w:val="62"/>
    <w:rsid w:val="007D21B4"/>
    <w:rPr>
      <w:rFonts w:ascii="Times New Roman" w:eastAsia="Times New Roman" w:hAnsi="Times New Roman"/>
      <w:b/>
      <w:bCs/>
      <w:shd w:val="clear" w:color="auto" w:fill="FFFFFF"/>
    </w:rPr>
  </w:style>
  <w:style w:type="paragraph" w:customStyle="1" w:styleId="62">
    <w:name w:val="Основной текст (6)"/>
    <w:basedOn w:val="a"/>
    <w:link w:val="61"/>
    <w:rsid w:val="007D21B4"/>
    <w:pPr>
      <w:widowControl w:val="0"/>
      <w:shd w:val="clear" w:color="auto" w:fill="FFFFFF"/>
      <w:spacing w:before="300" w:after="60" w:line="0" w:lineRule="atLeast"/>
      <w:jc w:val="center"/>
    </w:pPr>
    <w:rPr>
      <w:b/>
      <w:bCs/>
      <w:sz w:val="20"/>
      <w:szCs w:val="20"/>
    </w:rPr>
  </w:style>
  <w:style w:type="character" w:customStyle="1" w:styleId="1c">
    <w:name w:val="Заголовок №1_"/>
    <w:basedOn w:val="a0"/>
    <w:link w:val="1d"/>
    <w:rsid w:val="007D21B4"/>
    <w:rPr>
      <w:rFonts w:ascii="Times New Roman" w:eastAsia="Times New Roman" w:hAnsi="Times New Roman"/>
      <w:shd w:val="clear" w:color="auto" w:fill="FFFFFF"/>
    </w:rPr>
  </w:style>
  <w:style w:type="paragraph" w:customStyle="1" w:styleId="1d">
    <w:name w:val="Заголовок №1"/>
    <w:basedOn w:val="a"/>
    <w:link w:val="1c"/>
    <w:rsid w:val="007D21B4"/>
    <w:pPr>
      <w:widowControl w:val="0"/>
      <w:shd w:val="clear" w:color="auto" w:fill="FFFFFF"/>
      <w:spacing w:before="300" w:after="60" w:line="0" w:lineRule="atLeast"/>
      <w:ind w:firstLine="740"/>
      <w:jc w:val="both"/>
      <w:outlineLvl w:val="0"/>
    </w:pPr>
    <w:rPr>
      <w:sz w:val="20"/>
      <w:szCs w:val="20"/>
    </w:rPr>
  </w:style>
  <w:style w:type="character" w:customStyle="1" w:styleId="63">
    <w:name w:val="Основной текст (6) + Не полужирный"/>
    <w:basedOn w:val="61"/>
    <w:rsid w:val="007D21B4"/>
    <w:rPr>
      <w:rFonts w:ascii="Times New Roman" w:eastAsia="Times New Roman" w:hAnsi="Times New Roman"/>
      <w:b/>
      <w:bCs/>
      <w:color w:val="000000"/>
      <w:spacing w:val="0"/>
      <w:w w:val="100"/>
      <w:position w:val="0"/>
      <w:sz w:val="24"/>
      <w:szCs w:val="24"/>
      <w:shd w:val="clear" w:color="auto" w:fill="FFFFFF"/>
      <w:lang w:val="ru-RU" w:eastAsia="ru-RU" w:bidi="ru-RU"/>
    </w:rPr>
  </w:style>
  <w:style w:type="character" w:customStyle="1" w:styleId="71">
    <w:name w:val="Основной текст (7)_"/>
    <w:basedOn w:val="a0"/>
    <w:link w:val="72"/>
    <w:rsid w:val="007D21B4"/>
    <w:rPr>
      <w:rFonts w:ascii="Times New Roman" w:eastAsia="Times New Roman" w:hAnsi="Times New Roman"/>
      <w:b/>
      <w:bCs/>
      <w:shd w:val="clear" w:color="auto" w:fill="FFFFFF"/>
    </w:rPr>
  </w:style>
  <w:style w:type="paragraph" w:customStyle="1" w:styleId="72">
    <w:name w:val="Основной текст (7)"/>
    <w:basedOn w:val="a"/>
    <w:link w:val="71"/>
    <w:rsid w:val="007D21B4"/>
    <w:pPr>
      <w:widowControl w:val="0"/>
      <w:shd w:val="clear" w:color="auto" w:fill="FFFFFF"/>
      <w:spacing w:line="226" w:lineRule="exact"/>
      <w:ind w:firstLine="740"/>
      <w:jc w:val="both"/>
    </w:pPr>
    <w:rPr>
      <w:b/>
      <w:bCs/>
      <w:sz w:val="20"/>
      <w:szCs w:val="20"/>
    </w:rPr>
  </w:style>
  <w:style w:type="character" w:customStyle="1" w:styleId="212pt">
    <w:name w:val="Основной текст (2) + 12 pt"/>
    <w:basedOn w:val="26"/>
    <w:rsid w:val="007D21B4"/>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0pt">
    <w:name w:val="Основной текст (2) + 10 pt"/>
    <w:basedOn w:val="26"/>
    <w:rsid w:val="007D21B4"/>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3Exact">
    <w:name w:val="Основной текст (3) Exact"/>
    <w:basedOn w:val="a0"/>
    <w:rsid w:val="007D21B4"/>
    <w:rPr>
      <w:rFonts w:ascii="Times New Roman" w:eastAsia="Times New Roman" w:hAnsi="Times New Roman" w:cs="Times New Roman"/>
      <w:b/>
      <w:bCs/>
      <w:i w:val="0"/>
      <w:iCs w:val="0"/>
      <w:smallCaps w:val="0"/>
      <w:strike w:val="0"/>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82467">
      <w:bodyDiv w:val="1"/>
      <w:marLeft w:val="0"/>
      <w:marRight w:val="0"/>
      <w:marTop w:val="0"/>
      <w:marBottom w:val="0"/>
      <w:divBdr>
        <w:top w:val="none" w:sz="0" w:space="0" w:color="auto"/>
        <w:left w:val="none" w:sz="0" w:space="0" w:color="auto"/>
        <w:bottom w:val="none" w:sz="0" w:space="0" w:color="auto"/>
        <w:right w:val="none" w:sz="0" w:space="0" w:color="auto"/>
      </w:divBdr>
    </w:div>
    <w:div w:id="69134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BAF1E-E7C3-46D4-9B03-3FF7F5C17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17</Pages>
  <Words>4345</Words>
  <Characters>24769</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29056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адм под</dc:creator>
  <cp:lastModifiedBy>User</cp:lastModifiedBy>
  <cp:revision>12</cp:revision>
  <cp:lastPrinted>2023-10-06T12:29:00Z</cp:lastPrinted>
  <dcterms:created xsi:type="dcterms:W3CDTF">2024-02-19T09:59:00Z</dcterms:created>
  <dcterms:modified xsi:type="dcterms:W3CDTF">2024-04-23T12:54:00Z</dcterms:modified>
</cp:coreProperties>
</file>