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85"/>
        <w:tblW w:w="9464" w:type="dxa"/>
        <w:tblLayout w:type="fixed"/>
        <w:tblLook w:val="04A0"/>
      </w:tblPr>
      <w:tblGrid>
        <w:gridCol w:w="4786"/>
        <w:gridCol w:w="4678"/>
      </w:tblGrid>
      <w:tr w:rsidR="006B3FD2" w:rsidRPr="00686D42" w:rsidTr="004C5EA5">
        <w:tc>
          <w:tcPr>
            <w:tcW w:w="4786" w:type="dxa"/>
          </w:tcPr>
          <w:p w:rsidR="006B3FD2" w:rsidRPr="00686D42" w:rsidRDefault="006B3FD2" w:rsidP="004C5EA5">
            <w:pPr>
              <w:widowControl w:val="0"/>
              <w:spacing w:line="240" w:lineRule="exact"/>
              <w:rPr>
                <w:bCs/>
                <w:szCs w:val="28"/>
              </w:rPr>
            </w:pPr>
            <w:r w:rsidRPr="00686D42">
              <w:br w:type="page"/>
            </w:r>
            <w:r w:rsidRPr="00686D42">
              <w:rPr>
                <w:rFonts w:ascii="Times New Roman CYR" w:hAnsi="Times New Roman CYR"/>
                <w:spacing w:val="60"/>
                <w:sz w:val="32"/>
              </w:rPr>
              <w:br w:type="page"/>
            </w:r>
          </w:p>
        </w:tc>
        <w:tc>
          <w:tcPr>
            <w:tcW w:w="4678" w:type="dxa"/>
          </w:tcPr>
          <w:p w:rsidR="006B3FD2" w:rsidRPr="00686D42" w:rsidRDefault="006B3FD2" w:rsidP="007A3B3E">
            <w:pPr>
              <w:widowControl w:val="0"/>
              <w:spacing w:line="240" w:lineRule="exact"/>
              <w:rPr>
                <w:bCs/>
                <w:szCs w:val="28"/>
              </w:rPr>
            </w:pPr>
          </w:p>
        </w:tc>
      </w:tr>
    </w:tbl>
    <w:p w:rsidR="006B3FD2" w:rsidRDefault="006B3FD2" w:rsidP="006B3FD2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Паспорт </w:t>
      </w:r>
      <w:r>
        <w:rPr>
          <w:b/>
          <w:bCs/>
          <w:szCs w:val="28"/>
        </w:rPr>
        <w:br/>
        <w:t xml:space="preserve">избирательного участка № </w:t>
      </w:r>
      <w:r w:rsidR="00CA51D4">
        <w:rPr>
          <w:b/>
          <w:bCs/>
          <w:szCs w:val="28"/>
        </w:rPr>
        <w:t>1610</w:t>
      </w:r>
    </w:p>
    <w:p w:rsidR="006B3FD2" w:rsidRPr="00691A38" w:rsidRDefault="007A3B3E" w:rsidP="006B3FD2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Поддорский муниципальный район</w:t>
      </w:r>
    </w:p>
    <w:p w:rsidR="006B3FD2" w:rsidRDefault="006B3FD2" w:rsidP="006B3FD2">
      <w:pPr>
        <w:autoSpaceDE w:val="0"/>
        <w:autoSpaceDN w:val="0"/>
        <w:adjustRightInd w:val="0"/>
        <w:jc w:val="right"/>
        <w:rPr>
          <w:szCs w:val="28"/>
        </w:rPr>
      </w:pPr>
    </w:p>
    <w:p w:rsidR="006B3FD2" w:rsidRPr="00D522DB" w:rsidRDefault="006B3FD2" w:rsidP="006B3FD2">
      <w:pPr>
        <w:autoSpaceDE w:val="0"/>
        <w:autoSpaceDN w:val="0"/>
        <w:adjustRightInd w:val="0"/>
        <w:jc w:val="right"/>
        <w:rPr>
          <w:bCs/>
          <w:sz w:val="24"/>
        </w:rPr>
      </w:pPr>
      <w:r w:rsidRPr="00D522DB">
        <w:rPr>
          <w:sz w:val="24"/>
        </w:rPr>
        <w:t xml:space="preserve">По состоянию на </w:t>
      </w:r>
      <w:r w:rsidR="00C50EBA">
        <w:rPr>
          <w:bCs/>
          <w:sz w:val="24"/>
        </w:rPr>
        <w:t>01.06.2022</w:t>
      </w:r>
    </w:p>
    <w:p w:rsidR="006B3FD2" w:rsidRPr="00691A38" w:rsidRDefault="006B3FD2" w:rsidP="006B3FD2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993" w:type="dxa"/>
        <w:tblInd w:w="-497" w:type="dxa"/>
        <w:tblCellMar>
          <w:left w:w="70" w:type="dxa"/>
          <w:right w:w="70" w:type="dxa"/>
        </w:tblCellMar>
        <w:tblLook w:val="0000"/>
      </w:tblPr>
      <w:tblGrid>
        <w:gridCol w:w="504"/>
        <w:gridCol w:w="13"/>
        <w:gridCol w:w="7"/>
        <w:gridCol w:w="3380"/>
        <w:gridCol w:w="1194"/>
        <w:gridCol w:w="1990"/>
        <w:gridCol w:w="2905"/>
      </w:tblGrid>
      <w:tr w:rsidR="006B3FD2" w:rsidRPr="00236C7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№ п/п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Показатели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Количественные и (или) качественные характеристики</w:t>
            </w:r>
          </w:p>
        </w:tc>
      </w:tr>
      <w:tr w:rsidR="006B3FD2" w:rsidTr="004C5EA5">
        <w:trPr>
          <w:cantSplit/>
          <w:trHeight w:val="360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3FD2" w:rsidRPr="00236C7F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236C7F">
              <w:rPr>
                <w:b/>
                <w:sz w:val="24"/>
              </w:rPr>
              <w:t>1. Общая характеристика избирательного участка</w:t>
            </w:r>
          </w:p>
        </w:tc>
      </w:tr>
      <w:tr w:rsidR="006B3FD2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6B3FD2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избирателей на территории избирательного участка, чел.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FD2" w:rsidRDefault="00C50EBA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216</w:t>
            </w:r>
          </w:p>
        </w:tc>
      </w:tr>
      <w:tr w:rsidR="00CA51D4" w:rsidTr="00EB54AF">
        <w:trPr>
          <w:cantSplit/>
          <w:trHeight w:val="550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1) Адрес местонахождения: </w:t>
            </w:r>
          </w:p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участковой избирательной комиссии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район,д.Селеево,ул.Комсомольская,д.5</w:t>
            </w:r>
          </w:p>
        </w:tc>
      </w:tr>
      <w:tr w:rsidR="00CA51D4" w:rsidTr="00EB54AF">
        <w:trPr>
          <w:cantSplit/>
          <w:trHeight w:val="24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помещения для голосования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район,д.Селеево,ул.Комсомольская,д.5</w:t>
            </w:r>
          </w:p>
        </w:tc>
      </w:tr>
      <w:tr w:rsidR="00CA51D4" w:rsidTr="00EB54AF">
        <w:trPr>
          <w:cantSplit/>
          <w:trHeight w:val="258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номер телефона, факса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 74-144</w:t>
            </w:r>
          </w:p>
        </w:tc>
      </w:tr>
      <w:tr w:rsidR="00CA51D4" w:rsidTr="00EB54AF">
        <w:trPr>
          <w:cantSplit/>
          <w:trHeight w:val="111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транспортная доступность:</w:t>
            </w:r>
          </w:p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удаленность помещения для голосования от территориальной избирательной комиссии, км.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км.</w:t>
            </w:r>
          </w:p>
        </w:tc>
      </w:tr>
      <w:tr w:rsidR="00CA51D4" w:rsidTr="00EB54AF">
        <w:trPr>
          <w:cantSplit/>
          <w:trHeight w:val="95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 возможность обеспечения УИК автотранспортом в период проведения выборов, референдума</w:t>
            </w:r>
            <w:r>
              <w:rPr>
                <w:sz w:val="24"/>
              </w:rPr>
              <w:br/>
              <w:t>(количество единиц)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51D4" w:rsidRPr="00DC71CA" w:rsidRDefault="00CA51D4" w:rsidP="006B44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54AF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EB54AF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организации, занимающей помещение в межвыборный период,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Селеевского сельского поселения</w:t>
            </w:r>
          </w:p>
        </w:tc>
      </w:tr>
      <w:tr w:rsidR="000A11A3" w:rsidTr="00EB54AF">
        <w:trPr>
          <w:cantSplit/>
          <w:trHeight w:val="24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A11A3" w:rsidRDefault="000A11A3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Номер этажа, на котором находится помещение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1A3" w:rsidRPr="00DC71CA" w:rsidRDefault="000A11A3" w:rsidP="006D4E8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A25E09" w:rsidTr="00EB54AF">
        <w:trPr>
          <w:cantSplit/>
          <w:trHeight w:val="204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1) Наличие отдельного входа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B54AF" w:rsidTr="00EB54AF">
        <w:trPr>
          <w:cantSplit/>
          <w:trHeight w:val="494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2) наличие пандуса (настилов, рельсов, перил и др.)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Имеется кнопка вызова для лиц с ограниченными возможностями здоровья</w:t>
            </w:r>
            <w:r w:rsidR="00715778">
              <w:rPr>
                <w:rFonts w:ascii="Times New Roman" w:hAnsi="Times New Roman" w:cs="Times New Roman"/>
                <w:sz w:val="24"/>
                <w:szCs w:val="24"/>
              </w:rPr>
              <w:t>, временный настил</w:t>
            </w:r>
          </w:p>
        </w:tc>
      </w:tr>
      <w:tr w:rsidR="00EB54AF" w:rsidTr="00EB54AF">
        <w:trPr>
          <w:cantSplit/>
          <w:trHeight w:val="487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B54AF" w:rsidRDefault="00EB54AF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B54AF" w:rsidRDefault="00EB54AF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3) состояние входной группы (двери, ступеньки, козырьки и т.п.)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B54AF" w:rsidRPr="00DC71CA" w:rsidRDefault="00EB54AF" w:rsidP="00541D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Удовлетворительное, ступеньки выделены цветом для слабовидящих</w:t>
            </w:r>
          </w:p>
        </w:tc>
      </w:tr>
      <w:tr w:rsidR="00A25E09" w:rsidTr="00EB54AF">
        <w:trPr>
          <w:cantSplit/>
          <w:trHeight w:val="36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подъездных путей, их состояние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412"/>
        </w:trPr>
        <w:tc>
          <w:tcPr>
            <w:tcW w:w="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581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совмещенности избирательных участков, расположенных в здании,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A25E09" w:rsidTr="00EB54AF">
        <w:trPr>
          <w:cantSplit/>
          <w:trHeight w:val="278"/>
        </w:trPr>
        <w:tc>
          <w:tcPr>
            <w:tcW w:w="517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общее количество УИК в здании, шт.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E09" w:rsidTr="00EB54AF">
        <w:trPr>
          <w:cantSplit/>
          <w:trHeight w:val="290"/>
        </w:trPr>
        <w:tc>
          <w:tcPr>
            <w:tcW w:w="517" w:type="dxa"/>
            <w:gridSpan w:val="2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4581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ind w:left="214" w:hanging="142"/>
              <w:jc w:val="left"/>
              <w:rPr>
                <w:sz w:val="24"/>
              </w:rPr>
            </w:pPr>
            <w:r>
              <w:rPr>
                <w:sz w:val="24"/>
              </w:rPr>
              <w:t>- номера УИК</w:t>
            </w:r>
          </w:p>
        </w:tc>
        <w:tc>
          <w:tcPr>
            <w:tcW w:w="4895" w:type="dxa"/>
            <w:gridSpan w:val="2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="00CA51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25E09" w:rsidTr="00EB54AF">
        <w:trPr>
          <w:cantSplit/>
          <w:trHeight w:val="480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Санитарное состояние территории вокруг здания избирательного участка и прилегающей к нему территории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Pr="00DC71CA" w:rsidRDefault="00A25E09" w:rsidP="0044476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A25E09" w:rsidTr="00EB54AF">
        <w:trPr>
          <w:cantSplit/>
          <w:trHeight w:val="1407"/>
        </w:trPr>
        <w:tc>
          <w:tcPr>
            <w:tcW w:w="517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ind w:left="-70"/>
              <w:rPr>
                <w:sz w:val="24"/>
              </w:rPr>
            </w:pPr>
            <w:r>
              <w:rPr>
                <w:sz w:val="24"/>
              </w:rPr>
              <w:lastRenderedPageBreak/>
              <w:t>1.10</w:t>
            </w:r>
          </w:p>
        </w:tc>
        <w:tc>
          <w:tcPr>
            <w:tcW w:w="45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установки, владелец объектов для размещения печатных агитационных материалов</w:t>
            </w:r>
          </w:p>
        </w:tc>
        <w:tc>
          <w:tcPr>
            <w:tcW w:w="489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A25E09" w:rsidRDefault="00C50EBA" w:rsidP="00CA5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Имеются: д</w:t>
            </w:r>
            <w:r w:rsidR="00715778" w:rsidRPr="00715778">
              <w:rPr>
                <w:rFonts w:ascii="Times New Roman" w:hAnsi="Times New Roman" w:cs="Times New Roman"/>
                <w:sz w:val="24"/>
                <w:szCs w:val="24"/>
              </w:rPr>
              <w:t>оска объ</w:t>
            </w:r>
            <w:r w:rsidR="00715778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  <w:r w:rsidR="00036C8E">
              <w:rPr>
                <w:rFonts w:ascii="Times New Roman" w:hAnsi="Times New Roman" w:cs="Times New Roman"/>
                <w:sz w:val="24"/>
                <w:szCs w:val="24"/>
              </w:rPr>
              <w:t xml:space="preserve"> у здания Администрации Селеевского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еления, Администрация поселения,</w:t>
            </w:r>
          </w:p>
          <w:p w:rsidR="00036C8E" w:rsidRPr="00715778" w:rsidRDefault="00C50EBA" w:rsidP="00CA51D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6C8E">
              <w:rPr>
                <w:rFonts w:ascii="Times New Roman" w:hAnsi="Times New Roman" w:cs="Times New Roman"/>
                <w:sz w:val="24"/>
                <w:szCs w:val="24"/>
              </w:rPr>
              <w:t>оска объявлений в задании Селеевского сельского Дома культуры, Поддорский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доска объявлений на здании магазина ООО «Аня»</w:t>
            </w:r>
          </w:p>
        </w:tc>
      </w:tr>
      <w:tr w:rsidR="00A25E09" w:rsidTr="004C5EA5">
        <w:trPr>
          <w:cantSplit/>
          <w:trHeight w:val="490"/>
        </w:trPr>
        <w:tc>
          <w:tcPr>
            <w:tcW w:w="99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Pr="00636E8D" w:rsidRDefault="00A25E09" w:rsidP="004C5EA5">
            <w:pPr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>2. Характеристика помещения избирательного участка</w:t>
            </w:r>
          </w:p>
        </w:tc>
      </w:tr>
      <w:tr w:rsidR="00A25E09" w:rsidTr="00A2270C">
        <w:trPr>
          <w:cantSplit/>
          <w:trHeight w:val="720"/>
        </w:trPr>
        <w:tc>
          <w:tcPr>
            <w:tcW w:w="3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избирательной комиссии для ее работы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5E09" w:rsidRDefault="00A25E09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Помещение для голосования</w:t>
            </w:r>
          </w:p>
        </w:tc>
      </w:tr>
      <w:tr w:rsidR="00CA51D4" w:rsidTr="00A2270C">
        <w:trPr>
          <w:cantSplit/>
          <w:trHeight w:val="243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Площадь, кв. м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CA51D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кв.м.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CA51D4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кв.м.</w:t>
            </w:r>
          </w:p>
        </w:tc>
      </w:tr>
      <w:tr w:rsidR="00CA51D4" w:rsidTr="00A2270C">
        <w:trPr>
          <w:cantSplit/>
          <w:trHeight w:val="360"/>
        </w:trPr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охранной системы (да/нет)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CA51D4" w:rsidTr="00A2270C">
        <w:trPr>
          <w:cantSplit/>
          <w:trHeight w:val="756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вид охранной системы: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sz w:val="24"/>
              </w:rPr>
            </w:pPr>
            <w:r>
              <w:rPr>
                <w:sz w:val="24"/>
              </w:rPr>
              <w:t>- сторож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АПС</w:t>
            </w:r>
          </w:p>
        </w:tc>
      </w:tr>
      <w:tr w:rsidR="00CA51D4" w:rsidTr="00A2270C">
        <w:trPr>
          <w:cantSplit/>
          <w:trHeight w:val="1673"/>
        </w:trPr>
        <w:tc>
          <w:tcPr>
            <w:tcW w:w="50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193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технические средства охраны: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left="690" w:hanging="14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сигнализация</w:t>
            </w:r>
            <w:r>
              <w:rPr>
                <w:color w:val="000000"/>
                <w:sz w:val="24"/>
              </w:rPr>
              <w:t xml:space="preserve"> </w:t>
            </w:r>
            <w:r w:rsidRPr="00FC70FC">
              <w:rPr>
                <w:color w:val="000000"/>
                <w:sz w:val="24"/>
              </w:rPr>
              <w:t>(пожарная</w:t>
            </w:r>
            <w:r>
              <w:rPr>
                <w:color w:val="000000"/>
                <w:sz w:val="24"/>
              </w:rPr>
              <w:t>,</w:t>
            </w:r>
            <w:r w:rsidRPr="00FC70FC">
              <w:rPr>
                <w:color w:val="000000"/>
                <w:sz w:val="24"/>
              </w:rPr>
              <w:t xml:space="preserve"> тревожная</w:t>
            </w:r>
            <w:r>
              <w:rPr>
                <w:color w:val="000000"/>
                <w:sz w:val="24"/>
              </w:rPr>
              <w:t xml:space="preserve"> и др.</w:t>
            </w:r>
            <w:r w:rsidRPr="00FC70FC">
              <w:rPr>
                <w:color w:val="000000"/>
                <w:sz w:val="24"/>
              </w:rPr>
              <w:t>)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Pr="00FC70FC">
              <w:rPr>
                <w:color w:val="000000"/>
                <w:sz w:val="24"/>
              </w:rPr>
              <w:t>видеонаблюдение</w:t>
            </w:r>
          </w:p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ind w:firstLine="548"/>
              <w:jc w:val="left"/>
              <w:rPr>
                <w:sz w:val="24"/>
              </w:rPr>
            </w:pPr>
            <w:r>
              <w:rPr>
                <w:sz w:val="24"/>
              </w:rPr>
              <w:t>- и др.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A51D4" w:rsidRDefault="00CA51D4" w:rsidP="00EB54AF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Пожарная сигнализация</w:t>
            </w:r>
          </w:p>
        </w:tc>
      </w:tr>
      <w:tr w:rsidR="00CA51D4" w:rsidTr="00A2270C">
        <w:trPr>
          <w:cantSplit/>
          <w:trHeight w:val="240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Pr="00FC70FC">
              <w:rPr>
                <w:sz w:val="24"/>
              </w:rPr>
              <w:t>охранной сигнализации (автономная, пультовая</w:t>
            </w:r>
            <w:r>
              <w:rPr>
                <w:sz w:val="24"/>
              </w:rPr>
              <w:t>, т.е. с выводом на пульт полиции, вневедомственной охраны и</w:t>
            </w:r>
            <w:r w:rsidRPr="00FC70F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 w:rsidRPr="00FC70FC">
              <w:rPr>
                <w:sz w:val="24"/>
              </w:rPr>
              <w:t>)</w:t>
            </w:r>
          </w:p>
        </w:tc>
        <w:tc>
          <w:tcPr>
            <w:tcW w:w="3184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  <w:tc>
          <w:tcPr>
            <w:tcW w:w="290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автономная</w:t>
            </w:r>
          </w:p>
        </w:tc>
      </w:tr>
      <w:tr w:rsidR="00CA51D4" w:rsidTr="00A2270C">
        <w:trPr>
          <w:cantSplit/>
          <w:trHeight w:val="407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Освещение (количество светильников)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BA214A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BA214A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1D4" w:rsidTr="00A2270C">
        <w:trPr>
          <w:cantSplit/>
          <w:trHeight w:val="720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Отопление (централизованное, автономное; газовое, печное, электрическое)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печное</w:t>
            </w:r>
          </w:p>
        </w:tc>
      </w:tr>
      <w:tr w:rsidR="00CA51D4" w:rsidTr="00A2270C">
        <w:trPr>
          <w:cantSplit/>
          <w:trHeight w:val="103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</w:t>
            </w:r>
          </w:p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телефонная точка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CA51D4" w:rsidTr="00A2270C">
        <w:trPr>
          <w:cantSplit/>
          <w:trHeight w:val="355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средств пожаротушения, количество, шт.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,</w:t>
            </w:r>
            <w:r w:rsidR="00BA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огнетушителя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Pr="00DC71CA" w:rsidRDefault="00CA51D4" w:rsidP="001448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имеются,</w:t>
            </w:r>
            <w:r w:rsidR="00BA2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2огнетушителя</w:t>
            </w:r>
          </w:p>
        </w:tc>
      </w:tr>
      <w:tr w:rsidR="00CA51D4" w:rsidTr="00A2270C">
        <w:trPr>
          <w:cantSplit/>
          <w:trHeight w:val="261"/>
        </w:trPr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стационарного резервного освещения </w:t>
            </w:r>
          </w:p>
        </w:tc>
        <w:tc>
          <w:tcPr>
            <w:tcW w:w="31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  <w:tc>
          <w:tcPr>
            <w:tcW w:w="2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Default="00CA51D4" w:rsidP="001448F0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имеется генератор</w:t>
            </w:r>
          </w:p>
        </w:tc>
      </w:tr>
      <w:tr w:rsidR="00CA51D4" w:rsidTr="004C5EA5">
        <w:trPr>
          <w:cantSplit/>
          <w:trHeight w:val="261"/>
        </w:trPr>
        <w:tc>
          <w:tcPr>
            <w:tcW w:w="99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51D4" w:rsidRPr="00636E8D" w:rsidRDefault="00CA51D4" w:rsidP="004C5EA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sz w:val="24"/>
              </w:rPr>
            </w:pPr>
            <w:r w:rsidRPr="00636E8D">
              <w:rPr>
                <w:b/>
                <w:sz w:val="24"/>
              </w:rPr>
              <w:t xml:space="preserve">3. Инженерно-техническая укрепленность </w:t>
            </w:r>
            <w:r w:rsidRPr="00636E8D">
              <w:rPr>
                <w:b/>
                <w:sz w:val="24"/>
              </w:rPr>
              <w:br/>
              <w:t>и антитеррористическая защищенность</w:t>
            </w:r>
          </w:p>
        </w:tc>
      </w:tr>
      <w:tr w:rsidR="00CA51D4" w:rsidTr="00EB54AF">
        <w:trPr>
          <w:cantSplit/>
          <w:trHeight w:val="36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стационарного  металлодетектора  на входе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не имеется</w:t>
            </w:r>
          </w:p>
        </w:tc>
      </w:tr>
      <w:tr w:rsidR="00CA51D4" w:rsidTr="00EB54AF">
        <w:trPr>
          <w:cantSplit/>
          <w:trHeight w:val="60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CA51D4" w:rsidTr="00EB54AF">
        <w:trPr>
          <w:cantSplit/>
          <w:trHeight w:val="480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lastRenderedPageBreak/>
              <w:t>3.3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металлических решеток на оконных проемах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 имеется</w:t>
            </w:r>
          </w:p>
        </w:tc>
      </w:tr>
      <w:tr w:rsidR="00CA51D4" w:rsidTr="00EB54AF">
        <w:trPr>
          <w:cantSplit/>
          <w:trHeight w:val="321"/>
        </w:trPr>
        <w:tc>
          <w:tcPr>
            <w:tcW w:w="5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7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CA51D4" w:rsidP="004C5EA5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 w:val="24"/>
              </w:rPr>
            </w:pPr>
            <w:r>
              <w:rPr>
                <w:sz w:val="24"/>
              </w:rPr>
              <w:t>Наличие ограждений территории здания</w:t>
            </w:r>
          </w:p>
        </w:tc>
        <w:tc>
          <w:tcPr>
            <w:tcW w:w="48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51D4" w:rsidRDefault="00715778" w:rsidP="00BA214A">
            <w:pPr>
              <w:autoSpaceDE w:val="0"/>
              <w:autoSpaceDN w:val="0"/>
              <w:adjustRightInd w:val="0"/>
              <w:spacing w:before="60" w:after="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CA51D4">
              <w:rPr>
                <w:sz w:val="24"/>
              </w:rPr>
              <w:t>имеется</w:t>
            </w:r>
          </w:p>
        </w:tc>
      </w:tr>
    </w:tbl>
    <w:p w:rsidR="006B3FD2" w:rsidRPr="002723EE" w:rsidRDefault="006B3FD2" w:rsidP="006B3F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:rsidR="00DA3457" w:rsidRDefault="003F4E61"/>
    <w:sectPr w:rsidR="00DA3457" w:rsidSect="00691A38">
      <w:footerReference w:type="first" r:id="rId6"/>
      <w:pgSz w:w="11906" w:h="16838" w:code="9"/>
      <w:pgMar w:top="709" w:right="851" w:bottom="568" w:left="1701" w:header="624" w:footer="312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E61" w:rsidRDefault="003F4E61" w:rsidP="00A30728">
      <w:r>
        <w:separator/>
      </w:r>
    </w:p>
  </w:endnote>
  <w:endnote w:type="continuationSeparator" w:id="1">
    <w:p w:rsidR="003F4E61" w:rsidRDefault="003F4E61" w:rsidP="00A30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B23" w:rsidRPr="00884B23" w:rsidRDefault="003F4E61" w:rsidP="00884B23">
    <w:pPr>
      <w:pStyle w:val="a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E61" w:rsidRDefault="003F4E61" w:rsidP="00A30728">
      <w:r>
        <w:separator/>
      </w:r>
    </w:p>
  </w:footnote>
  <w:footnote w:type="continuationSeparator" w:id="1">
    <w:p w:rsidR="003F4E61" w:rsidRDefault="003F4E61" w:rsidP="00A307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FD2"/>
    <w:rsid w:val="00036C8E"/>
    <w:rsid w:val="00081FFE"/>
    <w:rsid w:val="00083240"/>
    <w:rsid w:val="00085F50"/>
    <w:rsid w:val="000907A5"/>
    <w:rsid w:val="000A11A3"/>
    <w:rsid w:val="000C03C7"/>
    <w:rsid w:val="001448F0"/>
    <w:rsid w:val="0014619A"/>
    <w:rsid w:val="00216895"/>
    <w:rsid w:val="00341DB6"/>
    <w:rsid w:val="003F4E61"/>
    <w:rsid w:val="00415E6A"/>
    <w:rsid w:val="00582035"/>
    <w:rsid w:val="005A23F2"/>
    <w:rsid w:val="005C5AEC"/>
    <w:rsid w:val="005F6FDC"/>
    <w:rsid w:val="006B3FD2"/>
    <w:rsid w:val="006F40E2"/>
    <w:rsid w:val="00715778"/>
    <w:rsid w:val="00744C71"/>
    <w:rsid w:val="00756878"/>
    <w:rsid w:val="007A3B3E"/>
    <w:rsid w:val="007C6B1B"/>
    <w:rsid w:val="007E5148"/>
    <w:rsid w:val="00903859"/>
    <w:rsid w:val="00971434"/>
    <w:rsid w:val="00984985"/>
    <w:rsid w:val="009D4CA8"/>
    <w:rsid w:val="00A02625"/>
    <w:rsid w:val="00A0344C"/>
    <w:rsid w:val="00A2270C"/>
    <w:rsid w:val="00A25E09"/>
    <w:rsid w:val="00A30728"/>
    <w:rsid w:val="00A517B6"/>
    <w:rsid w:val="00A869F6"/>
    <w:rsid w:val="00B77747"/>
    <w:rsid w:val="00B95612"/>
    <w:rsid w:val="00BA214A"/>
    <w:rsid w:val="00C50EBA"/>
    <w:rsid w:val="00C674C5"/>
    <w:rsid w:val="00C82249"/>
    <w:rsid w:val="00CA51D4"/>
    <w:rsid w:val="00D01E8C"/>
    <w:rsid w:val="00D55692"/>
    <w:rsid w:val="00DB6011"/>
    <w:rsid w:val="00E67675"/>
    <w:rsid w:val="00E70349"/>
    <w:rsid w:val="00EA0066"/>
    <w:rsid w:val="00EB54AF"/>
    <w:rsid w:val="00EE05D5"/>
    <w:rsid w:val="00F4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B3FD2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uiPriority w:val="99"/>
    <w:rsid w:val="006B3FD2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ConsPlusCell">
    <w:name w:val="ConsPlusCell"/>
    <w:rsid w:val="000A1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EB54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EB54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2017-06-20T06:18:00Z</dcterms:created>
  <dcterms:modified xsi:type="dcterms:W3CDTF">2022-06-08T11:51:00Z</dcterms:modified>
</cp:coreProperties>
</file>