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B36" w:rsidRDefault="00391B36" w:rsidP="00391B36">
      <w:pPr>
        <w:jc w:val="center"/>
      </w:pPr>
      <w:r>
        <w:rPr>
          <w:noProof/>
        </w:rPr>
        <w:t>Проект</w:t>
      </w:r>
    </w:p>
    <w:p w:rsidR="00391B36" w:rsidRDefault="00391B36" w:rsidP="00391B36">
      <w:pPr>
        <w:pStyle w:val="1"/>
        <w:spacing w:line="240" w:lineRule="exact"/>
        <w:rPr>
          <w:b/>
          <w:bCs/>
        </w:rPr>
      </w:pPr>
      <w:r>
        <w:rPr>
          <w:b/>
          <w:bCs/>
        </w:rPr>
        <w:t>Российская Федерация</w:t>
      </w:r>
    </w:p>
    <w:p w:rsidR="00391B36" w:rsidRDefault="00391B36" w:rsidP="00391B36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91B36" w:rsidRDefault="00391B36" w:rsidP="00391B36">
      <w:pPr>
        <w:pStyle w:val="2"/>
        <w:spacing w:line="240" w:lineRule="auto"/>
        <w:jc w:val="center"/>
      </w:pPr>
    </w:p>
    <w:p w:rsidR="00391B36" w:rsidRDefault="00391B36" w:rsidP="00391B36">
      <w:pPr>
        <w:pStyle w:val="2"/>
        <w:spacing w:line="240" w:lineRule="auto"/>
        <w:jc w:val="center"/>
      </w:pPr>
      <w:r>
        <w:t>АДМИНИСТРАЦИЯ ПОДДОРСКОГО МУНИЦИПАЛЬНОГО РАЙОНА</w:t>
      </w:r>
    </w:p>
    <w:p w:rsidR="00391B36" w:rsidRPr="004A339F" w:rsidRDefault="00391B36" w:rsidP="00391B36"/>
    <w:p w:rsidR="00391B36" w:rsidRPr="004A339F" w:rsidRDefault="00391B36" w:rsidP="00391B36">
      <w:pPr>
        <w:pStyle w:val="6"/>
        <w:rPr>
          <w:sz w:val="32"/>
          <w:szCs w:val="32"/>
        </w:rPr>
      </w:pPr>
      <w:r w:rsidRPr="004A339F">
        <w:rPr>
          <w:sz w:val="32"/>
          <w:szCs w:val="32"/>
        </w:rPr>
        <w:t>П О С Т А Н О В Л Е Н И Е</w:t>
      </w:r>
    </w:p>
    <w:p w:rsidR="00391B36" w:rsidRPr="00BB7867" w:rsidRDefault="00391B36" w:rsidP="00391B36">
      <w:pPr>
        <w:spacing w:line="240" w:lineRule="exact"/>
        <w:jc w:val="center"/>
        <w:rPr>
          <w:sz w:val="28"/>
          <w:lang w:val="en-US"/>
        </w:rPr>
      </w:pPr>
      <w:r>
        <w:rPr>
          <w:sz w:val="28"/>
        </w:rPr>
        <w:t xml:space="preserve">от </w:t>
      </w:r>
      <w:bookmarkStart w:id="0" w:name="дата2"/>
      <w:bookmarkEnd w:id="0"/>
      <w:r>
        <w:rPr>
          <w:sz w:val="28"/>
          <w:lang w:val="en-US"/>
        </w:rPr>
        <w:t xml:space="preserve"> </w:t>
      </w:r>
      <w:r>
        <w:rPr>
          <w:sz w:val="28"/>
        </w:rPr>
        <w:t xml:space="preserve">№ </w:t>
      </w:r>
      <w:bookmarkStart w:id="1" w:name="номер2"/>
      <w:bookmarkEnd w:id="1"/>
    </w:p>
    <w:p w:rsidR="00391B36" w:rsidRDefault="00391B36" w:rsidP="00391B36">
      <w:pPr>
        <w:spacing w:line="240" w:lineRule="exact"/>
        <w:jc w:val="center"/>
        <w:rPr>
          <w:sz w:val="28"/>
        </w:rPr>
      </w:pPr>
      <w:r>
        <w:rPr>
          <w:sz w:val="28"/>
        </w:rPr>
        <w:t>с.Поддорье</w:t>
      </w:r>
    </w:p>
    <w:p w:rsidR="00391B36" w:rsidRPr="00774C26" w:rsidRDefault="00391B36" w:rsidP="00391B36">
      <w:pPr>
        <w:spacing w:line="240" w:lineRule="exact"/>
        <w:jc w:val="both"/>
        <w:rPr>
          <w:sz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3"/>
      </w:tblGrid>
      <w:tr w:rsidR="00391B36" w:rsidTr="006C1B45">
        <w:trPr>
          <w:cantSplit/>
          <w:trHeight w:val="301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391B36" w:rsidRPr="00A91845" w:rsidRDefault="00391B36" w:rsidP="006C1B45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A91845">
              <w:rPr>
                <w:b/>
                <w:sz w:val="28"/>
                <w:szCs w:val="28"/>
              </w:rPr>
              <w:t>О внесении изменений в муниципальную программу Поддорского муниципального района «Градостроительная политика на территории Поддорского муниципального района на 2014-2023 годы»</w:t>
            </w:r>
          </w:p>
        </w:tc>
      </w:tr>
    </w:tbl>
    <w:p w:rsidR="00391B36" w:rsidRDefault="00391B36" w:rsidP="00391B36">
      <w:pPr>
        <w:keepNext/>
        <w:tabs>
          <w:tab w:val="left" w:pos="709"/>
        </w:tabs>
        <w:suppressAutoHyphens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391B36" w:rsidRPr="00A06998" w:rsidRDefault="00391B36" w:rsidP="00391B36">
      <w:pPr>
        <w:ind w:firstLine="709"/>
        <w:jc w:val="both"/>
        <w:rPr>
          <w:sz w:val="28"/>
          <w:szCs w:val="28"/>
        </w:rPr>
      </w:pPr>
    </w:p>
    <w:p w:rsidR="00391B36" w:rsidRPr="00A91845" w:rsidRDefault="00391B36" w:rsidP="00391B36">
      <w:pPr>
        <w:ind w:firstLine="709"/>
        <w:jc w:val="both"/>
        <w:rPr>
          <w:b/>
          <w:sz w:val="28"/>
          <w:szCs w:val="28"/>
        </w:rPr>
      </w:pPr>
      <w:r w:rsidRPr="00A91845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 xml:space="preserve">Поддорского </w:t>
      </w:r>
      <w:r w:rsidRPr="00A91845">
        <w:rPr>
          <w:sz w:val="28"/>
          <w:szCs w:val="28"/>
        </w:rPr>
        <w:t xml:space="preserve">муниципального района </w:t>
      </w:r>
      <w:r w:rsidRPr="00A91845">
        <w:rPr>
          <w:b/>
          <w:sz w:val="28"/>
          <w:szCs w:val="28"/>
        </w:rPr>
        <w:t>ПОСТАНОВЛЯЕТ:</w:t>
      </w:r>
    </w:p>
    <w:p w:rsidR="00391B36" w:rsidRPr="00A91845" w:rsidRDefault="00391B36" w:rsidP="00391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45">
        <w:rPr>
          <w:rFonts w:ascii="Times New Roman" w:hAnsi="Times New Roman" w:cs="Times New Roman"/>
          <w:sz w:val="28"/>
          <w:szCs w:val="28"/>
        </w:rPr>
        <w:t>1.Внести изменение в муниципальную программу Поддорского муниципального района «Градостроительная политика на территории Поддорского муниципального района на 2014-2023 годы», утвержденную постановлением Администрации муниципального района от 05.11.2013 № 554:</w:t>
      </w:r>
    </w:p>
    <w:p w:rsidR="00391B36" w:rsidRPr="00A91845" w:rsidRDefault="00391B36" w:rsidP="00391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45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845">
        <w:rPr>
          <w:rFonts w:ascii="Times New Roman" w:hAnsi="Times New Roman" w:cs="Times New Roman"/>
          <w:sz w:val="28"/>
          <w:szCs w:val="28"/>
        </w:rPr>
        <w:t xml:space="preserve">Пункт 5 Паспорта муниципальной программы изложить в следующей редакции: </w:t>
      </w:r>
    </w:p>
    <w:p w:rsidR="00391B36" w:rsidRPr="00A91845" w:rsidRDefault="00391B36" w:rsidP="00391B36">
      <w:pPr>
        <w:ind w:firstLine="709"/>
        <w:jc w:val="both"/>
        <w:rPr>
          <w:sz w:val="28"/>
          <w:szCs w:val="28"/>
        </w:rPr>
      </w:pPr>
      <w:r w:rsidRPr="00A91845">
        <w:rPr>
          <w:sz w:val="28"/>
          <w:szCs w:val="28"/>
        </w:rPr>
        <w:t>«5. Объемы и источники финансирования муниципальной программы в целом и по годам реализации (тыс. руб</w:t>
      </w:r>
      <w:r>
        <w:rPr>
          <w:sz w:val="28"/>
          <w:szCs w:val="28"/>
        </w:rPr>
        <w:t>.</w:t>
      </w:r>
      <w:r w:rsidRPr="00A91845">
        <w:rPr>
          <w:sz w:val="28"/>
          <w:szCs w:val="28"/>
        </w:rPr>
        <w:t>)</w:t>
      </w:r>
    </w:p>
    <w:tbl>
      <w:tblPr>
        <w:tblW w:w="10049" w:type="dxa"/>
        <w:jc w:val="center"/>
        <w:tblInd w:w="-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3"/>
        <w:gridCol w:w="1658"/>
        <w:gridCol w:w="50"/>
        <w:gridCol w:w="1372"/>
        <w:gridCol w:w="1524"/>
        <w:gridCol w:w="1409"/>
        <w:gridCol w:w="1658"/>
        <w:gridCol w:w="1405"/>
      </w:tblGrid>
      <w:tr w:rsidR="00391B36" w:rsidRPr="00D23CD0" w:rsidTr="006C1B45">
        <w:trPr>
          <w:jc w:val="center"/>
        </w:trPr>
        <w:tc>
          <w:tcPr>
            <w:tcW w:w="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spacing w:line="240" w:lineRule="exact"/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Год 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D23CD0" w:rsidRDefault="00391B36" w:rsidP="006C1B45">
            <w:pPr>
              <w:spacing w:line="240" w:lineRule="exact"/>
              <w:jc w:val="center"/>
              <w:rPr>
                <w:sz w:val="26"/>
                <w:szCs w:val="28"/>
                <w:lang w:eastAsia="en-US"/>
              </w:rPr>
            </w:pPr>
          </w:p>
        </w:tc>
        <w:tc>
          <w:tcPr>
            <w:tcW w:w="7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spacing w:line="240" w:lineRule="exact"/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Источник финансирования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1B36" w:rsidRPr="00D23CD0" w:rsidRDefault="00391B36" w:rsidP="006C1B45">
            <w:pPr>
              <w:spacing w:line="240" w:lineRule="exact"/>
              <w:rPr>
                <w:sz w:val="26"/>
                <w:szCs w:val="28"/>
                <w:lang w:eastAsia="en-US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spacing w:line="240" w:lineRule="exact"/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Бюджет муниципального района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spacing w:line="240" w:lineRule="exact"/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Областной бюджет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spacing w:line="240" w:lineRule="exact"/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Федеральный бюджет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spacing w:line="240" w:lineRule="exact"/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Бюджеты сельских поселений района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spacing w:line="240" w:lineRule="exact"/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Внебюджетные средства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spacing w:line="240" w:lineRule="exact"/>
              <w:jc w:val="both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Всего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both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2014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95,0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95,0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both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2015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75,0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75,0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both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2016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37,3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37,3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both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2017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</w:t>
            </w:r>
            <w:r w:rsidRPr="00D23CD0">
              <w:rPr>
                <w:sz w:val="26"/>
                <w:szCs w:val="28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2,0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17</w:t>
            </w:r>
            <w:r w:rsidRPr="00D23CD0">
              <w:rPr>
                <w:sz w:val="26"/>
                <w:szCs w:val="28"/>
              </w:rPr>
              <w:t>,0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both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2018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95,0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>
              <w:rPr>
                <w:sz w:val="26"/>
                <w:szCs w:val="28"/>
              </w:rPr>
              <w:t>2,</w:t>
            </w: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  <w:lang w:eastAsia="en-US"/>
              </w:rPr>
            </w:pPr>
            <w:r w:rsidRPr="00D23CD0"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rFonts w:ascii="Tahoma" w:hAnsi="Tahoma" w:cs="Tahoma"/>
                <w:sz w:val="26"/>
                <w:lang w:eastAsia="en-US"/>
              </w:rPr>
            </w:pPr>
            <w:r w:rsidRPr="00D23CD0">
              <w:rPr>
                <w:sz w:val="26"/>
                <w:szCs w:val="28"/>
              </w:rPr>
              <w:t xml:space="preserve"> 9</w:t>
            </w:r>
            <w:r>
              <w:rPr>
                <w:sz w:val="26"/>
                <w:szCs w:val="28"/>
              </w:rPr>
              <w:t>7</w:t>
            </w:r>
            <w:r w:rsidRPr="00D23CD0">
              <w:rPr>
                <w:sz w:val="26"/>
                <w:szCs w:val="28"/>
              </w:rPr>
              <w:t>,0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2019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92,0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2020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7,0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center"/>
            </w:pPr>
            <w:r w:rsidRPr="00F25FF0">
              <w:rPr>
                <w:sz w:val="26"/>
                <w:szCs w:val="28"/>
              </w:rPr>
              <w:t>2,0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2,0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2022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100,0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center"/>
            </w:pPr>
            <w:r>
              <w:rPr>
                <w:sz w:val="26"/>
                <w:szCs w:val="28"/>
              </w:rPr>
              <w:t>2,</w:t>
            </w:r>
            <w:r w:rsidRPr="00F25FF0">
              <w:rPr>
                <w:sz w:val="26"/>
                <w:szCs w:val="2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102,0</w:t>
            </w:r>
          </w:p>
        </w:tc>
      </w:tr>
      <w:tr w:rsidR="00391B36" w:rsidRPr="00D23CD0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both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2023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391B3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5,0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Default="00391B36" w:rsidP="006C1B45">
            <w:pPr>
              <w:jc w:val="center"/>
            </w:pPr>
            <w:r>
              <w:rPr>
                <w:sz w:val="26"/>
                <w:szCs w:val="28"/>
              </w:rPr>
              <w:t>2,</w:t>
            </w:r>
            <w:r w:rsidRPr="00F25FF0">
              <w:rPr>
                <w:sz w:val="26"/>
                <w:szCs w:val="28"/>
              </w:rPr>
              <w:t>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391B3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7,0</w:t>
            </w:r>
          </w:p>
        </w:tc>
      </w:tr>
      <w:tr w:rsidR="00391B36" w:rsidRPr="00355E81" w:rsidTr="006C1B45">
        <w:trPr>
          <w:jc w:val="center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D23CD0" w:rsidRDefault="00391B36" w:rsidP="006C1B4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ИТОГО: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355E81" w:rsidRDefault="00391B36" w:rsidP="00391B36">
            <w:pPr>
              <w:jc w:val="center"/>
              <w:rPr>
                <w:sz w:val="26"/>
                <w:szCs w:val="28"/>
                <w:highlight w:val="yellow"/>
              </w:rPr>
            </w:pPr>
            <w:r>
              <w:rPr>
                <w:sz w:val="26"/>
                <w:szCs w:val="28"/>
              </w:rPr>
              <w:t>517</w:t>
            </w:r>
            <w:r w:rsidRPr="00284AE3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355E81" w:rsidRDefault="00391B36" w:rsidP="006C1B45">
            <w:pPr>
              <w:jc w:val="center"/>
              <w:rPr>
                <w:sz w:val="26"/>
                <w:szCs w:val="28"/>
                <w:highlight w:val="yellow"/>
              </w:rPr>
            </w:pPr>
            <w:r w:rsidRPr="00284AE3">
              <w:rPr>
                <w:sz w:val="26"/>
                <w:szCs w:val="28"/>
              </w:rPr>
              <w:t>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355E81" w:rsidRDefault="00391B36" w:rsidP="006C1B45">
            <w:pPr>
              <w:jc w:val="center"/>
              <w:rPr>
                <w:sz w:val="26"/>
                <w:szCs w:val="28"/>
                <w:highlight w:val="yellow"/>
              </w:rPr>
            </w:pPr>
            <w:r w:rsidRPr="00284AE3">
              <w:rPr>
                <w:sz w:val="26"/>
                <w:szCs w:val="28"/>
              </w:rPr>
              <w:t>0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355E81" w:rsidRDefault="00391B36" w:rsidP="006C1B45">
            <w:pPr>
              <w:jc w:val="center"/>
              <w:rPr>
                <w:sz w:val="26"/>
                <w:szCs w:val="28"/>
                <w:highlight w:val="yellow"/>
              </w:rPr>
            </w:pPr>
            <w:r>
              <w:rPr>
                <w:sz w:val="26"/>
                <w:szCs w:val="28"/>
              </w:rPr>
              <w:t>14</w:t>
            </w:r>
            <w:r w:rsidRPr="00284AE3">
              <w:rPr>
                <w:sz w:val="26"/>
                <w:szCs w:val="28"/>
              </w:rPr>
              <w:t>,0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355E81" w:rsidRDefault="00391B36" w:rsidP="006C1B45">
            <w:pPr>
              <w:jc w:val="center"/>
              <w:rPr>
                <w:sz w:val="26"/>
                <w:szCs w:val="28"/>
                <w:highlight w:val="yellow"/>
              </w:rPr>
            </w:pPr>
            <w:r w:rsidRPr="00284AE3">
              <w:rPr>
                <w:sz w:val="26"/>
                <w:szCs w:val="28"/>
              </w:rPr>
              <w:t>0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1B36" w:rsidRPr="00355E81" w:rsidRDefault="00391B36" w:rsidP="00391B36">
            <w:pPr>
              <w:jc w:val="center"/>
              <w:rPr>
                <w:sz w:val="26"/>
                <w:szCs w:val="28"/>
                <w:highlight w:val="yellow"/>
              </w:rPr>
            </w:pPr>
            <w:r>
              <w:rPr>
                <w:sz w:val="26"/>
                <w:szCs w:val="28"/>
              </w:rPr>
              <w:t>531</w:t>
            </w:r>
            <w:r w:rsidRPr="00284AE3">
              <w:rPr>
                <w:sz w:val="26"/>
                <w:szCs w:val="28"/>
              </w:rPr>
              <w:t>,</w:t>
            </w:r>
            <w:r>
              <w:rPr>
                <w:sz w:val="26"/>
                <w:szCs w:val="28"/>
              </w:rPr>
              <w:t>3</w:t>
            </w:r>
          </w:p>
        </w:tc>
      </w:tr>
    </w:tbl>
    <w:p w:rsidR="00391B36" w:rsidRDefault="00391B36" w:rsidP="00391B3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91B36" w:rsidRDefault="00391B36" w:rsidP="00391B36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sz w:val="28"/>
          <w:szCs w:val="28"/>
        </w:rPr>
      </w:pPr>
      <w:r w:rsidRPr="00651140">
        <w:rPr>
          <w:sz w:val="28"/>
          <w:szCs w:val="28"/>
        </w:rPr>
        <w:t>1.2.</w:t>
      </w:r>
      <w:r>
        <w:rPr>
          <w:sz w:val="28"/>
          <w:szCs w:val="28"/>
        </w:rPr>
        <w:t>Мероприятия муниципальной программы изложить в следующей редакции:</w:t>
      </w:r>
    </w:p>
    <w:p w:rsidR="00391B36" w:rsidRDefault="00391B36" w:rsidP="00391B36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91B36" w:rsidRDefault="00391B36" w:rsidP="00391B36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sz w:val="28"/>
          <w:szCs w:val="28"/>
        </w:rPr>
        <w:sectPr w:rsidR="00391B36" w:rsidSect="00A91845">
          <w:headerReference w:type="default" r:id="rId6"/>
          <w:headerReference w:type="first" r:id="rId7"/>
          <w:pgSz w:w="11906" w:h="16838"/>
          <w:pgMar w:top="567" w:right="567" w:bottom="1134" w:left="1701" w:header="284" w:footer="709" w:gutter="0"/>
          <w:cols w:space="708"/>
          <w:titlePg/>
          <w:docGrid w:linePitch="360"/>
        </w:sectPr>
      </w:pPr>
    </w:p>
    <w:p w:rsidR="00391B36" w:rsidRDefault="00391B36" w:rsidP="00391B3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«</w:t>
      </w:r>
      <w:r w:rsidRPr="000C334F">
        <w:rPr>
          <w:b/>
          <w:sz w:val="28"/>
          <w:szCs w:val="28"/>
        </w:rPr>
        <w:t xml:space="preserve">Мероприятия </w:t>
      </w:r>
      <w:r>
        <w:rPr>
          <w:b/>
          <w:sz w:val="28"/>
          <w:szCs w:val="28"/>
        </w:rPr>
        <w:t>муниципаль</w:t>
      </w:r>
      <w:r w:rsidRPr="000C334F">
        <w:rPr>
          <w:b/>
          <w:sz w:val="28"/>
          <w:szCs w:val="28"/>
        </w:rPr>
        <w:t>ной программы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52"/>
        <w:gridCol w:w="2717"/>
        <w:gridCol w:w="1275"/>
        <w:gridCol w:w="993"/>
        <w:gridCol w:w="1417"/>
        <w:gridCol w:w="1134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851"/>
      </w:tblGrid>
      <w:tr w:rsidR="00391B36" w:rsidRPr="00A91845" w:rsidTr="006C1B45">
        <w:tc>
          <w:tcPr>
            <w:tcW w:w="6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№ п/п</w:t>
            </w:r>
          </w:p>
        </w:tc>
        <w:tc>
          <w:tcPr>
            <w:tcW w:w="27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Испол-нитель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Срок реали-зации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Целевой показатель (номер целевого показателя из паспорта муниципа-льной  программы)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Источ-ник финанси-рования</w:t>
            </w:r>
          </w:p>
        </w:tc>
        <w:tc>
          <w:tcPr>
            <w:tcW w:w="7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Объем финансирования по годам (тыс. руб</w:t>
            </w:r>
            <w:r>
              <w:rPr>
                <w:sz w:val="22"/>
                <w:szCs w:val="22"/>
              </w:rPr>
              <w:t>.</w:t>
            </w:r>
            <w:r w:rsidRPr="00A91845">
              <w:rPr>
                <w:sz w:val="22"/>
                <w:szCs w:val="22"/>
              </w:rPr>
              <w:t>)</w:t>
            </w:r>
            <w:r w:rsidRPr="00A91845">
              <w:rPr>
                <w:sz w:val="22"/>
                <w:szCs w:val="22"/>
              </w:rPr>
              <w:tab/>
            </w:r>
          </w:p>
        </w:tc>
      </w:tr>
      <w:tr w:rsidR="00391B36" w:rsidRPr="00A91845" w:rsidTr="006C1B45">
        <w:tc>
          <w:tcPr>
            <w:tcW w:w="6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  <w:rPr>
                <w:b/>
              </w:rPr>
            </w:pPr>
          </w:p>
        </w:tc>
        <w:tc>
          <w:tcPr>
            <w:tcW w:w="27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2014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2015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2016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2017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2018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2019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2023</w:t>
            </w:r>
          </w:p>
          <w:p w:rsidR="00391B36" w:rsidRPr="00A91845" w:rsidRDefault="00391B36" w:rsidP="006C1B45">
            <w:pPr>
              <w:spacing w:before="120" w:line="240" w:lineRule="exact"/>
              <w:jc w:val="center"/>
            </w:pPr>
          </w:p>
        </w:tc>
      </w:tr>
      <w:tr w:rsidR="00391B36" w:rsidRPr="00A91845" w:rsidTr="006C1B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1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line="240" w:lineRule="exact"/>
              <w:jc w:val="center"/>
            </w:pPr>
            <w:r w:rsidRPr="00A91845">
              <w:rPr>
                <w:sz w:val="22"/>
                <w:szCs w:val="22"/>
              </w:rPr>
              <w:t>16</w:t>
            </w:r>
          </w:p>
          <w:p w:rsidR="00391B36" w:rsidRPr="00A91845" w:rsidRDefault="00391B36" w:rsidP="006C1B45">
            <w:pPr>
              <w:spacing w:before="120" w:line="240" w:lineRule="exact"/>
              <w:jc w:val="center"/>
            </w:pPr>
          </w:p>
        </w:tc>
      </w:tr>
      <w:tr w:rsidR="00391B36" w:rsidRPr="00A91845" w:rsidTr="006C1B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 xml:space="preserve">1. </w:t>
            </w:r>
          </w:p>
        </w:tc>
        <w:tc>
          <w:tcPr>
            <w:tcW w:w="1476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both"/>
            </w:pPr>
            <w:r w:rsidRPr="00A91845">
              <w:rPr>
                <w:sz w:val="22"/>
                <w:szCs w:val="22"/>
              </w:rPr>
              <w:t>Задача. Реализации полномочий Администрации Поддорского муниципального района в сфере градостроительной деятельности</w:t>
            </w:r>
          </w:p>
        </w:tc>
      </w:tr>
      <w:tr w:rsidR="00391B36" w:rsidRPr="00A91845" w:rsidTr="006C1B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1.1.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both"/>
            </w:pPr>
            <w:r w:rsidRPr="00A91845">
              <w:rPr>
                <w:sz w:val="22"/>
                <w:szCs w:val="22"/>
              </w:rPr>
              <w:t>Выполнение работ по обеспечению внесения изменений в схему территориального планиро-вания Поддорского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Админи-страция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2014-2023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1.1.1.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Бюджет муни-ципа-льного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37,3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15,0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90,0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0</w:t>
            </w:r>
            <w:r w:rsidRPr="00A91845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>
              <w:rPr>
                <w:sz w:val="22"/>
                <w:szCs w:val="22"/>
              </w:rPr>
              <w:t>5</w:t>
            </w:r>
            <w:r w:rsidRPr="00A9184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  <w:p w:rsidR="00391B36" w:rsidRPr="00A91845" w:rsidRDefault="00391B36" w:rsidP="006C1B45"/>
        </w:tc>
      </w:tr>
      <w:tr w:rsidR="00391B36" w:rsidRPr="00A91845" w:rsidTr="006C1B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1.2.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both"/>
            </w:pPr>
            <w:r w:rsidRPr="00A91845">
              <w:rPr>
                <w:sz w:val="22"/>
                <w:szCs w:val="22"/>
              </w:rPr>
              <w:t>Разработка и утверждение местных нормативов градостроительного проектирования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Админи-страция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2015-2023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1.1.2.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Бюджет муниц-ипаль-ного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75,0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  <w:p w:rsidR="00391B36" w:rsidRPr="00A91845" w:rsidRDefault="00391B36" w:rsidP="006C1B45"/>
        </w:tc>
      </w:tr>
      <w:tr w:rsidR="00391B36" w:rsidRPr="00A91845" w:rsidTr="006C1B45"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1.3.</w:t>
            </w:r>
          </w:p>
        </w:tc>
        <w:tc>
          <w:tcPr>
            <w:tcW w:w="2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pStyle w:val="ConsPlusNormal"/>
              <w:spacing w:line="240" w:lineRule="exact"/>
              <w:ind w:firstLine="6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A91845">
              <w:rPr>
                <w:rFonts w:ascii="Times New Roman" w:hAnsi="Times New Roman" w:cs="Times New Roman"/>
                <w:sz w:val="22"/>
                <w:szCs w:val="22"/>
              </w:rPr>
              <w:t>Осуществление части полномочий по решению вопроса местного значения  – «</w:t>
            </w:r>
            <w:r w:rsidRPr="00A918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утверждение генеральных планов поселения, правил землепо-льзования и застройки, утверждение подготовленной на основе </w:t>
            </w:r>
            <w:r w:rsidRPr="00A918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 xml:space="preserve">генера-льных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      </w:r>
            <w:hyperlink r:id="rId8" w:history="1">
              <w:r w:rsidRPr="00A91845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</w:rPr>
                <w:t>кодексом</w:t>
              </w:r>
            </w:hyperlink>
            <w:r w:rsidRPr="00A918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строи-тельства, расположенных на территории поселения, утверждение местных нормативов градостроительного проектирования поселений, резерви-рование земель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посе-ления, осуществление в случаях, предусмотренных Градостроительным </w:t>
            </w:r>
            <w:hyperlink r:id="rId9" w:history="1">
              <w:r w:rsidRPr="00A91845">
                <w:rPr>
                  <w:rStyle w:val="a3"/>
                  <w:rFonts w:ascii="Times New Roman" w:hAnsi="Times New Roman" w:cs="Times New Roman"/>
                  <w:bCs/>
                  <w:sz w:val="22"/>
                  <w:szCs w:val="22"/>
                </w:rPr>
                <w:t>кодексом</w:t>
              </w:r>
            </w:hyperlink>
            <w:r w:rsidRPr="00A91845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Российской Федерации, осмотров </w:t>
            </w:r>
            <w:r w:rsidRPr="00A91845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зданий, сооружений и выдача рекомендаций об устранении выявленных в ходе таких осмотров нарушений</w:t>
            </w:r>
            <w:r w:rsidRPr="00A91845">
              <w:rPr>
                <w:rFonts w:ascii="Times New Roman" w:hAnsi="Times New Roman" w:cs="Times New Roman"/>
                <w:sz w:val="22"/>
                <w:szCs w:val="22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lastRenderedPageBreak/>
              <w:t>Админи-страция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2017-2023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1.1.4.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spacing w:before="120" w:after="120" w:line="240" w:lineRule="exact"/>
              <w:jc w:val="center"/>
            </w:pPr>
            <w:r w:rsidRPr="00A91845">
              <w:rPr>
                <w:sz w:val="22"/>
                <w:szCs w:val="22"/>
              </w:rPr>
              <w:t>Бюдже-ты сельс-ких поселений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pPr>
              <w:jc w:val="center"/>
            </w:pPr>
            <w:r w:rsidRPr="00A91845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 w:rsidRPr="00A91845">
              <w:rPr>
                <w:sz w:val="22"/>
                <w:szCs w:val="22"/>
              </w:rPr>
              <w:t>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1B36" w:rsidRPr="00A91845" w:rsidRDefault="00391B36" w:rsidP="006C1B45">
            <w:r>
              <w:rPr>
                <w:sz w:val="22"/>
                <w:szCs w:val="22"/>
              </w:rPr>
              <w:t>2,0</w:t>
            </w:r>
          </w:p>
          <w:p w:rsidR="00391B36" w:rsidRPr="00A91845" w:rsidRDefault="00391B36" w:rsidP="006C1B45"/>
        </w:tc>
      </w:tr>
    </w:tbl>
    <w:p w:rsidR="00391B36" w:rsidRDefault="00391B36" w:rsidP="00391B36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sz w:val="26"/>
          <w:szCs w:val="28"/>
        </w:rPr>
      </w:pPr>
      <w:r>
        <w:rPr>
          <w:sz w:val="26"/>
          <w:szCs w:val="28"/>
        </w:rPr>
        <w:lastRenderedPageBreak/>
        <w:t>».</w:t>
      </w:r>
    </w:p>
    <w:p w:rsidR="00391B36" w:rsidRDefault="00391B36" w:rsidP="00391B36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sz w:val="28"/>
          <w:szCs w:val="28"/>
        </w:rPr>
        <w:sectPr w:rsidR="00391B36" w:rsidSect="00A91845">
          <w:pgSz w:w="16838" w:h="11906" w:orient="landscape"/>
          <w:pgMar w:top="1701" w:right="567" w:bottom="567" w:left="1134" w:header="284" w:footer="709" w:gutter="0"/>
          <w:cols w:space="708"/>
          <w:titlePg/>
          <w:docGrid w:linePitch="360"/>
        </w:sectPr>
      </w:pPr>
    </w:p>
    <w:p w:rsidR="00391B36" w:rsidRPr="00A91845" w:rsidRDefault="00391B36" w:rsidP="00391B3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845">
        <w:rPr>
          <w:rFonts w:ascii="Times New Roman" w:hAnsi="Times New Roman" w:cs="Times New Roman"/>
          <w:sz w:val="28"/>
          <w:szCs w:val="28"/>
        </w:rPr>
        <w:lastRenderedPageBreak/>
        <w:t>2. Опубликовать постановление на официальном сайте Администрации муниципального района в информационно-телекоммуникационной сети «Интернет» (htt://адмподдоре.рф).</w:t>
      </w:r>
    </w:p>
    <w:p w:rsidR="00391B36" w:rsidRDefault="00391B36" w:rsidP="00391B36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sz w:val="28"/>
          <w:szCs w:val="28"/>
        </w:rPr>
      </w:pPr>
    </w:p>
    <w:p w:rsidR="00391B36" w:rsidRDefault="00391B36" w:rsidP="00391B36">
      <w:pPr>
        <w:tabs>
          <w:tab w:val="left" w:pos="-1980"/>
          <w:tab w:val="left" w:pos="-1620"/>
          <w:tab w:val="left" w:pos="-1260"/>
        </w:tabs>
        <w:ind w:firstLine="709"/>
        <w:jc w:val="both"/>
        <w:rPr>
          <w:b/>
          <w:bCs/>
          <w:sz w:val="28"/>
          <w:szCs w:val="28"/>
        </w:rPr>
      </w:pPr>
    </w:p>
    <w:p w:rsidR="00391B36" w:rsidRDefault="00391B36" w:rsidP="00391B36">
      <w:bookmarkStart w:id="2" w:name="_GoBack"/>
      <w:bookmarkEnd w:id="2"/>
      <w:r>
        <w:t>Проект внесла и завизировала служащий 1 категории Администрации муниципального района Трофимова Е.В.</w:t>
      </w:r>
    </w:p>
    <w:p w:rsidR="00391B36" w:rsidRDefault="00391B36" w:rsidP="00391B36">
      <w:r>
        <w:t>Проект согласовали:</w:t>
      </w:r>
    </w:p>
    <w:p w:rsidR="00391B36" w:rsidRDefault="00391B36" w:rsidP="00391B36">
      <w:r>
        <w:t>Глава муниципального района Е.В.Панина</w:t>
      </w:r>
    </w:p>
    <w:p w:rsidR="00391B36" w:rsidRDefault="00391B36" w:rsidP="00391B36">
      <w:r>
        <w:t>Первый заместитель Главы Администрации муниципального района С.Н.Петров</w:t>
      </w:r>
    </w:p>
    <w:p w:rsidR="00391B36" w:rsidRDefault="00391B36" w:rsidP="00391B36">
      <w:pPr>
        <w:widowControl w:val="0"/>
        <w:jc w:val="both"/>
      </w:pPr>
      <w:r>
        <w:rPr>
          <w:sz w:val="28"/>
          <w:szCs w:val="28"/>
        </w:rPr>
        <w:tab/>
      </w:r>
    </w:p>
    <w:p w:rsidR="00391B36" w:rsidRDefault="00391B36" w:rsidP="00391B36">
      <w:pPr>
        <w:tabs>
          <w:tab w:val="left" w:pos="3018"/>
        </w:tabs>
      </w:pPr>
      <w:r>
        <w:tab/>
      </w:r>
      <w:r>
        <w:tab/>
      </w:r>
    </w:p>
    <w:p w:rsidR="00391B36" w:rsidRDefault="00391B36" w:rsidP="00391B36">
      <w:pPr>
        <w:tabs>
          <w:tab w:val="left" w:pos="3465"/>
        </w:tabs>
      </w:pPr>
      <w:r>
        <w:tab/>
      </w:r>
      <w:bookmarkStart w:id="3" w:name="штамп"/>
      <w:bookmarkEnd w:id="3"/>
    </w:p>
    <w:p w:rsidR="005E2DC0" w:rsidRDefault="005E2DC0"/>
    <w:sectPr w:rsidR="005E2DC0" w:rsidSect="00A91845">
      <w:pgSz w:w="11906" w:h="16838"/>
      <w:pgMar w:top="567" w:right="567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00D8" w:rsidRDefault="003B00D8" w:rsidP="00CF630E">
      <w:r>
        <w:separator/>
      </w:r>
    </w:p>
  </w:endnote>
  <w:endnote w:type="continuationSeparator" w:id="1">
    <w:p w:rsidR="003B00D8" w:rsidRDefault="003B00D8" w:rsidP="00CF63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00D8" w:rsidRDefault="003B00D8" w:rsidP="00CF630E">
      <w:r>
        <w:separator/>
      </w:r>
    </w:p>
  </w:footnote>
  <w:footnote w:type="continuationSeparator" w:id="1">
    <w:p w:rsidR="003B00D8" w:rsidRDefault="003B00D8" w:rsidP="00CF63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05844233"/>
      <w:docPartObj>
        <w:docPartGallery w:val="Page Numbers (Top of Page)"/>
        <w:docPartUnique/>
      </w:docPartObj>
    </w:sdtPr>
    <w:sdtContent>
      <w:p w:rsidR="00B213B0" w:rsidRDefault="00CF630E">
        <w:pPr>
          <w:pStyle w:val="a4"/>
          <w:jc w:val="center"/>
        </w:pPr>
        <w:r>
          <w:fldChar w:fldCharType="begin"/>
        </w:r>
        <w:r w:rsidR="00391B36">
          <w:instrText xml:space="preserve"> PAGE   \* MERGEFORMAT </w:instrText>
        </w:r>
        <w:r>
          <w:fldChar w:fldCharType="separate"/>
        </w:r>
        <w:r w:rsidR="009716EC">
          <w:rPr>
            <w:noProof/>
          </w:rPr>
          <w:t>5</w:t>
        </w:r>
        <w:r>
          <w:fldChar w:fldCharType="end"/>
        </w:r>
      </w:p>
    </w:sdtContent>
  </w:sdt>
  <w:p w:rsidR="00B213B0" w:rsidRDefault="003B00D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74172"/>
      <w:docPartObj>
        <w:docPartGallery w:val="Page Numbers (Top of Page)"/>
        <w:docPartUnique/>
      </w:docPartObj>
    </w:sdtPr>
    <w:sdtContent>
      <w:p w:rsidR="00A91845" w:rsidRDefault="00CF630E">
        <w:pPr>
          <w:pStyle w:val="a4"/>
          <w:jc w:val="center"/>
        </w:pPr>
        <w:r>
          <w:rPr>
            <w:noProof/>
          </w:rPr>
          <w:pict>
            <v:rect id="_x0000_s1025" style="position:absolute;left:0;text-align:left;margin-left:209.7pt;margin-top:-4.45pt;width:66pt;height:22.5pt;z-index:251660288;mso-position-horizontal-relative:text;mso-position-vertical-relative:text" fillcolor="white [3212]" stroked="f"/>
          </w:pict>
        </w:r>
        <w:r>
          <w:fldChar w:fldCharType="begin"/>
        </w:r>
        <w:r w:rsidR="00391B36">
          <w:instrText xml:space="preserve"> PAGE   \* MERGEFORMAT </w:instrText>
        </w:r>
        <w:r>
          <w:fldChar w:fldCharType="separate"/>
        </w:r>
        <w:r w:rsidR="009716EC">
          <w:rPr>
            <w:noProof/>
          </w:rPr>
          <w:t>1</w:t>
        </w:r>
        <w:r>
          <w:fldChar w:fldCharType="end"/>
        </w:r>
      </w:p>
    </w:sdtContent>
  </w:sdt>
  <w:p w:rsidR="00B213B0" w:rsidRDefault="003B00D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91B36"/>
    <w:rsid w:val="00391B36"/>
    <w:rsid w:val="003B00D8"/>
    <w:rsid w:val="005E2DC0"/>
    <w:rsid w:val="009716EC"/>
    <w:rsid w:val="00CF6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1B3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391B36"/>
    <w:pPr>
      <w:keepNext/>
      <w:spacing w:line="360" w:lineRule="auto"/>
      <w:outlineLvl w:val="1"/>
    </w:pPr>
    <w:rPr>
      <w:b/>
      <w:bCs/>
    </w:rPr>
  </w:style>
  <w:style w:type="paragraph" w:styleId="6">
    <w:name w:val="heading 6"/>
    <w:basedOn w:val="a"/>
    <w:next w:val="a"/>
    <w:link w:val="60"/>
    <w:qFormat/>
    <w:rsid w:val="00391B36"/>
    <w:pPr>
      <w:keepNext/>
      <w:spacing w:line="360" w:lineRule="auto"/>
      <w:jc w:val="center"/>
      <w:outlineLvl w:val="5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B3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1B3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391B36"/>
    <w:rPr>
      <w:rFonts w:ascii="Times New Roman" w:eastAsia="Times New Roman" w:hAnsi="Times New Roman" w:cs="Times New Roman"/>
      <w:sz w:val="40"/>
      <w:szCs w:val="24"/>
      <w:lang w:eastAsia="ru-RU"/>
    </w:rPr>
  </w:style>
  <w:style w:type="paragraph" w:customStyle="1" w:styleId="ConsPlusNormal">
    <w:name w:val="ConsPlusNormal"/>
    <w:link w:val="ConsPlusNormal1"/>
    <w:qFormat/>
    <w:rsid w:val="00391B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391B36"/>
    <w:rPr>
      <w:color w:val="0000FF"/>
      <w:u w:val="single"/>
    </w:rPr>
  </w:style>
  <w:style w:type="paragraph" w:styleId="a4">
    <w:name w:val="header"/>
    <w:basedOn w:val="a"/>
    <w:link w:val="11"/>
    <w:uiPriority w:val="99"/>
    <w:rsid w:val="00391B36"/>
    <w:pPr>
      <w:tabs>
        <w:tab w:val="center" w:pos="4677"/>
        <w:tab w:val="right" w:pos="9355"/>
      </w:tabs>
    </w:pPr>
    <w:rPr>
      <w:rFonts w:ascii="Times New Roman CYR" w:hAnsi="Times New Roman CYR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391B3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Верхний колонтитул Знак1"/>
    <w:link w:val="a4"/>
    <w:uiPriority w:val="99"/>
    <w:rsid w:val="00391B3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391B3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22C5CB24B82B139CAECFEB1AB947F5E88513AF791B4B4593182B60AA4C01DCB16610E07C31qFM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E22C5CB24B82B139CAECFEB1AB947F5E88513AF791B4B4593182B60AA34q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602</Words>
  <Characters>3438</Characters>
  <Application>Microsoft Office Word</Application>
  <DocSecurity>0</DocSecurity>
  <Lines>28</Lines>
  <Paragraphs>8</Paragraphs>
  <ScaleCrop>false</ScaleCrop>
  <Company/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</cp:lastModifiedBy>
  <cp:revision>2</cp:revision>
  <dcterms:created xsi:type="dcterms:W3CDTF">2023-04-03T08:12:00Z</dcterms:created>
  <dcterms:modified xsi:type="dcterms:W3CDTF">2023-04-03T08:12:00Z</dcterms:modified>
</cp:coreProperties>
</file>