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AC" w:rsidRDefault="007667DC" w:rsidP="007667DC">
      <w:pPr>
        <w:tabs>
          <w:tab w:val="left" w:pos="3947"/>
          <w:tab w:val="right" w:pos="9689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</w:p>
    <w:p w:rsidR="007667DC" w:rsidRDefault="007667DC" w:rsidP="007667DC">
      <w:pPr>
        <w:pStyle w:val="1"/>
        <w:spacing w:line="240" w:lineRule="exact"/>
        <w:rPr>
          <w:b/>
          <w:bCs/>
        </w:rPr>
      </w:pPr>
      <w:r>
        <w:rPr>
          <w:b/>
          <w:bCs/>
        </w:rPr>
        <w:t>Российская Федерация</w:t>
      </w:r>
    </w:p>
    <w:p w:rsidR="007667DC" w:rsidRDefault="007667DC" w:rsidP="007667DC">
      <w:pPr>
        <w:pStyle w:val="1"/>
        <w:spacing w:line="240" w:lineRule="exact"/>
        <w:rPr>
          <w:b/>
          <w:bCs/>
        </w:rPr>
      </w:pPr>
      <w:r>
        <w:rPr>
          <w:b/>
          <w:bCs/>
        </w:rPr>
        <w:t>Новгородская область</w:t>
      </w:r>
    </w:p>
    <w:p w:rsidR="007667DC" w:rsidRDefault="007667DC" w:rsidP="007667DC">
      <w:pPr>
        <w:pStyle w:val="2"/>
        <w:spacing w:line="240" w:lineRule="auto"/>
        <w:jc w:val="center"/>
      </w:pPr>
    </w:p>
    <w:p w:rsidR="007667DC" w:rsidRDefault="007667DC" w:rsidP="007667DC">
      <w:pPr>
        <w:pStyle w:val="2"/>
        <w:spacing w:line="240" w:lineRule="auto"/>
        <w:jc w:val="center"/>
      </w:pPr>
      <w:r>
        <w:t>СОВЕТ ДЕПУТАТОВ ПОДДОРСКОГО СЕЛЬСКОГО ПОСЕЛЕНИЯ</w:t>
      </w:r>
    </w:p>
    <w:p w:rsidR="007667DC" w:rsidRDefault="007667DC" w:rsidP="007667DC">
      <w:pPr>
        <w:pStyle w:val="6"/>
      </w:pPr>
      <w:r>
        <w:t>Р Е Ш Е Н И Е</w:t>
      </w:r>
    </w:p>
    <w:p w:rsidR="007667DC" w:rsidRPr="007667DC" w:rsidRDefault="007667DC" w:rsidP="007667D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7667DC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67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67D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67D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67DC">
        <w:rPr>
          <w:rFonts w:ascii="Times New Roman" w:hAnsi="Times New Roman" w:cs="Times New Roman"/>
          <w:sz w:val="28"/>
          <w:szCs w:val="28"/>
        </w:rPr>
        <w:t xml:space="preserve">4  № </w:t>
      </w:r>
    </w:p>
    <w:p w:rsidR="007667DC" w:rsidRPr="007667DC" w:rsidRDefault="007667DC" w:rsidP="007667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67DC">
        <w:rPr>
          <w:rFonts w:ascii="Times New Roman" w:hAnsi="Times New Roman" w:cs="Times New Roman"/>
          <w:sz w:val="28"/>
          <w:szCs w:val="28"/>
        </w:rPr>
        <w:t>с. Поддорье</w:t>
      </w:r>
    </w:p>
    <w:p w:rsidR="006066E9" w:rsidRPr="007667DC" w:rsidRDefault="006066E9" w:rsidP="006066E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520" w:type="dxa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20"/>
      </w:tblGrid>
      <w:tr w:rsidR="006066E9" w:rsidRPr="007667DC" w:rsidTr="00AD0014">
        <w:tc>
          <w:tcPr>
            <w:tcW w:w="9520" w:type="dxa"/>
          </w:tcPr>
          <w:p w:rsidR="006066E9" w:rsidRPr="007667DC" w:rsidRDefault="00AD0014" w:rsidP="00DF6B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jc w:val="center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7667DC"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туристического налога на территории муниципального образования </w:t>
            </w:r>
            <w:proofErr w:type="spellStart"/>
            <w:r w:rsidR="007667DC">
              <w:rPr>
                <w:rFonts w:ascii="Times New Roman" w:hAnsi="Times New Roman" w:cs="Times New Roman"/>
                <w:sz w:val="28"/>
                <w:szCs w:val="28"/>
              </w:rPr>
              <w:t>Поддорско</w:t>
            </w:r>
            <w:r w:rsidR="00DF6B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7667DC">
              <w:rPr>
                <w:rFonts w:ascii="Times New Roman" w:hAnsi="Times New Roman" w:cs="Times New Roman"/>
                <w:sz w:val="28"/>
                <w:szCs w:val="28"/>
              </w:rPr>
              <w:t xml:space="preserve"> сельско</w:t>
            </w:r>
            <w:r w:rsidR="00DF6B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67DC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 w:rsidR="00DF6B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67DC">
              <w:rPr>
                <w:rFonts w:ascii="Times New Roman" w:hAnsi="Times New Roman" w:cs="Times New Roman"/>
                <w:sz w:val="28"/>
                <w:szCs w:val="28"/>
              </w:rPr>
              <w:t>Поддорского</w:t>
            </w:r>
            <w:proofErr w:type="spellEnd"/>
            <w:r w:rsidR="007667DC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Новгородской области </w:t>
            </w:r>
          </w:p>
        </w:tc>
      </w:tr>
    </w:tbl>
    <w:p w:rsidR="006066E9" w:rsidRPr="007667DC" w:rsidRDefault="006066E9" w:rsidP="006066E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800000"/>
          <w:sz w:val="28"/>
          <w:szCs w:val="28"/>
        </w:rPr>
      </w:pPr>
    </w:p>
    <w:p w:rsidR="006066E9" w:rsidRPr="007667DC" w:rsidRDefault="006066E9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7D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Налоговым кодексом Российской Федерации, федеральными законами от 12 июля 2024 года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от 6 октября 2003 года № 131-ФЗ "Об общих принципах организации местного самоуправления в Российской Федерации" </w:t>
      </w:r>
      <w:r w:rsidR="00DF6B1F">
        <w:rPr>
          <w:rFonts w:ascii="Times New Roman" w:hAnsi="Times New Roman" w:cs="Times New Roman"/>
          <w:color w:val="000000"/>
          <w:sz w:val="28"/>
          <w:szCs w:val="28"/>
        </w:rPr>
        <w:t xml:space="preserve">Совет депутатов </w:t>
      </w:r>
      <w:proofErr w:type="spellStart"/>
      <w:r w:rsidR="00DF6B1F">
        <w:rPr>
          <w:rFonts w:ascii="Times New Roman" w:hAnsi="Times New Roman" w:cs="Times New Roman"/>
          <w:color w:val="000000"/>
          <w:sz w:val="28"/>
          <w:szCs w:val="28"/>
        </w:rPr>
        <w:t>Поддорского</w:t>
      </w:r>
      <w:proofErr w:type="spellEnd"/>
      <w:r w:rsidR="00DF6B1F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7667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66E9" w:rsidRPr="007667DC" w:rsidRDefault="006066E9" w:rsidP="00D44BF3">
      <w:pPr>
        <w:autoSpaceDE w:val="0"/>
        <w:autoSpaceDN w:val="0"/>
        <w:adjustRightInd w:val="0"/>
        <w:spacing w:before="120" w:after="0" w:line="38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7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</w:t>
      </w:r>
      <w:r w:rsidRPr="007667D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F6B1F" w:rsidRDefault="006066E9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7DC">
        <w:rPr>
          <w:rFonts w:ascii="Times New Roman" w:hAnsi="Times New Roman" w:cs="Times New Roman"/>
          <w:color w:val="000000"/>
          <w:sz w:val="28"/>
          <w:szCs w:val="28"/>
        </w:rPr>
        <w:t xml:space="preserve">1. Установить и ввести в действие с 1 января 2025 года туристический налог на территории муниципального образования - </w:t>
      </w:r>
      <w:proofErr w:type="spellStart"/>
      <w:r w:rsidR="00DF6B1F">
        <w:rPr>
          <w:rFonts w:ascii="Times New Roman" w:hAnsi="Times New Roman" w:cs="Times New Roman"/>
          <w:sz w:val="28"/>
          <w:szCs w:val="28"/>
        </w:rPr>
        <w:t>Поддорское</w:t>
      </w:r>
      <w:proofErr w:type="spellEnd"/>
      <w:r w:rsidR="00DF6B1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DF6B1F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="00DF6B1F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</w:t>
      </w:r>
      <w:r w:rsidR="00DF6B1F">
        <w:rPr>
          <w:rFonts w:ascii="Times New Roman" w:hAnsi="Times New Roman" w:cs="Times New Roman"/>
          <w:sz w:val="28"/>
          <w:szCs w:val="28"/>
        </w:rPr>
        <w:t>.</w:t>
      </w:r>
    </w:p>
    <w:p w:rsidR="006066E9" w:rsidRPr="007667DC" w:rsidRDefault="006066E9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7DC">
        <w:rPr>
          <w:rFonts w:ascii="Times New Roman" w:hAnsi="Times New Roman" w:cs="Times New Roman"/>
          <w:color w:val="000000"/>
          <w:sz w:val="28"/>
          <w:szCs w:val="28"/>
        </w:rPr>
        <w:t>2. Установить налоговые ставки в следующих размерах: в 2025 году - 1 процент, в 2026 году - 2 процента, в 2027 году - 3 процента, в 2028 году - 4 процента, начиная с 2029 года - 5 процентов от налоговой базы.</w:t>
      </w:r>
    </w:p>
    <w:p w:rsidR="00585037" w:rsidRPr="007667DC" w:rsidRDefault="006066E9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7DC">
        <w:rPr>
          <w:rFonts w:ascii="Times New Roman" w:hAnsi="Times New Roman" w:cs="Times New Roman"/>
          <w:color w:val="000000"/>
          <w:sz w:val="28"/>
          <w:szCs w:val="28"/>
        </w:rPr>
        <w:t xml:space="preserve">3. Установить, что в налоговую базу не включается стоимость </w:t>
      </w:r>
      <w:r w:rsidR="006C7704" w:rsidRPr="007667DC">
        <w:rPr>
          <w:rFonts w:ascii="Times New Roman" w:hAnsi="Times New Roman" w:cs="Times New Roman"/>
          <w:color w:val="000000"/>
          <w:sz w:val="28"/>
          <w:szCs w:val="28"/>
        </w:rPr>
        <w:t>услуг по временному проживанию:</w:t>
      </w:r>
    </w:p>
    <w:p w:rsidR="00585037" w:rsidRPr="007667DC" w:rsidRDefault="006066E9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7DC">
        <w:rPr>
          <w:rFonts w:ascii="Times New Roman" w:hAnsi="Times New Roman" w:cs="Times New Roman"/>
          <w:color w:val="000000"/>
          <w:sz w:val="28"/>
          <w:szCs w:val="28"/>
        </w:rPr>
        <w:t>членов многодетных семей, имеющих в своем составе трех и более детей,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</w:t>
      </w:r>
      <w:r w:rsidR="00E80EDE" w:rsidRPr="007667DC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667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85037" w:rsidRPr="007667DC" w:rsidRDefault="00585037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7DC">
        <w:rPr>
          <w:rFonts w:ascii="Times New Roman" w:hAnsi="Times New Roman" w:cs="Times New Roman"/>
          <w:color w:val="000000"/>
          <w:sz w:val="28"/>
          <w:szCs w:val="28"/>
        </w:rPr>
        <w:t>физических лиц, местом жительства которых является территория Новгородской области.</w:t>
      </w:r>
    </w:p>
    <w:p w:rsidR="006066E9" w:rsidRDefault="006066E9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6B1F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Настоящее решение вступает в силу с 1 января 2025 года, но не ранее чем по истечении одного месяца со дня его официального о</w:t>
      </w:r>
      <w:r w:rsidR="005600AC" w:rsidRPr="00DF6B1F">
        <w:rPr>
          <w:rFonts w:ascii="Times New Roman" w:hAnsi="Times New Roman" w:cs="Times New Roman"/>
          <w:color w:val="000000"/>
          <w:sz w:val="28"/>
          <w:szCs w:val="28"/>
        </w:rPr>
        <w:t xml:space="preserve">публикования </w:t>
      </w:r>
      <w:r w:rsidR="00DF6B1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F6B1F" w:rsidRPr="00DF6B1F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муниципальной газете «</w:t>
      </w:r>
      <w:proofErr w:type="spellStart"/>
      <w:r w:rsidR="00DF6B1F" w:rsidRPr="00DF6B1F">
        <w:rPr>
          <w:rFonts w:ascii="Times New Roman" w:eastAsia="Calibri" w:hAnsi="Times New Roman" w:cs="Times New Roman"/>
          <w:sz w:val="28"/>
          <w:szCs w:val="28"/>
          <w:lang w:eastAsia="ar-SA"/>
        </w:rPr>
        <w:t>Поддорский</w:t>
      </w:r>
      <w:proofErr w:type="spellEnd"/>
      <w:r w:rsidR="00DF6B1F" w:rsidRPr="00DF6B1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вестник» и разместить на официальном сайте Администрации муниципального района в информационно-телекоммуникационной сети «Интернет» </w:t>
      </w:r>
      <w:hyperlink r:id="rId4" w:history="1">
        <w:r w:rsidR="00DF6B1F" w:rsidRPr="00E354DD">
          <w:rPr>
            <w:rStyle w:val="a5"/>
            <w:rFonts w:ascii="Times New Roman" w:eastAsia="Calibri" w:hAnsi="Times New Roman" w:cs="Times New Roman"/>
            <w:sz w:val="28"/>
            <w:szCs w:val="28"/>
            <w:lang w:eastAsia="ar-SA"/>
          </w:rPr>
          <w:t>https://admpoddore.gosuslugi.ru/</w:t>
        </w:r>
      </w:hyperlink>
      <w:r w:rsidR="00DF6B1F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DF6B1F" w:rsidRDefault="00DF6B1F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F6B1F" w:rsidRDefault="00DF6B1F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Проект подготовил:</w:t>
      </w:r>
    </w:p>
    <w:p w:rsidR="00DF6B1F" w:rsidRDefault="00DF6B1F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Председатель комитета финансов                                      О.А. Николаева </w:t>
      </w:r>
    </w:p>
    <w:p w:rsidR="00DF6B1F" w:rsidRPr="00DF6B1F" w:rsidRDefault="00DF6B1F" w:rsidP="00D44BF3">
      <w:pPr>
        <w:autoSpaceDE w:val="0"/>
        <w:autoSpaceDN w:val="0"/>
        <w:adjustRightInd w:val="0"/>
        <w:spacing w:before="120" w:after="0" w:line="380" w:lineRule="exac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Согласовано:</w:t>
      </w:r>
    </w:p>
    <w:sectPr w:rsidR="00DF6B1F" w:rsidRPr="00DF6B1F" w:rsidSect="00D44BF3">
      <w:pgSz w:w="12240" w:h="15840"/>
      <w:pgMar w:top="709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E9"/>
    <w:rsid w:val="000D127A"/>
    <w:rsid w:val="000D1983"/>
    <w:rsid w:val="00191329"/>
    <w:rsid w:val="003362B3"/>
    <w:rsid w:val="00336983"/>
    <w:rsid w:val="003A1AEB"/>
    <w:rsid w:val="003E7E2A"/>
    <w:rsid w:val="004013B7"/>
    <w:rsid w:val="005067D9"/>
    <w:rsid w:val="005600AC"/>
    <w:rsid w:val="00585037"/>
    <w:rsid w:val="006066E9"/>
    <w:rsid w:val="006B3711"/>
    <w:rsid w:val="006C7704"/>
    <w:rsid w:val="007667DC"/>
    <w:rsid w:val="008C14B7"/>
    <w:rsid w:val="008D2AB9"/>
    <w:rsid w:val="00AD0014"/>
    <w:rsid w:val="00B076E9"/>
    <w:rsid w:val="00BF62D8"/>
    <w:rsid w:val="00C529B5"/>
    <w:rsid w:val="00CF2C25"/>
    <w:rsid w:val="00D44BF3"/>
    <w:rsid w:val="00DF6B1F"/>
    <w:rsid w:val="00E80EDE"/>
    <w:rsid w:val="00E8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CCA63-594B-4775-A1DD-C5F20D24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67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667DC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667DC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6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667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667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667DC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styleId="a5">
    <w:name w:val="Hyperlink"/>
    <w:basedOn w:val="a0"/>
    <w:uiPriority w:val="99"/>
    <w:unhideWhenUsed/>
    <w:rsid w:val="00DF6B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poddore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Ольга Александровна</dc:creator>
  <cp:lastModifiedBy>Буравцова Тамара</cp:lastModifiedBy>
  <cp:revision>2</cp:revision>
  <cp:lastPrinted>2024-10-02T12:14:00Z</cp:lastPrinted>
  <dcterms:created xsi:type="dcterms:W3CDTF">2024-10-02T12:15:00Z</dcterms:created>
  <dcterms:modified xsi:type="dcterms:W3CDTF">2024-10-02T12:15:00Z</dcterms:modified>
</cp:coreProperties>
</file>