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0334AF">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AC2865" w:rsidRPr="00456B86" w:rsidRDefault="00AC2865">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0334AF">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AC2865" w:rsidRDefault="00AC2865" w:rsidP="00BD6056">
                  <w:pPr>
                    <w:pStyle w:val="a7"/>
                    <w:widowControl w:val="0"/>
                    <w:shd w:val="clear" w:color="auto" w:fill="808080" w:themeFill="background1" w:themeFillShade="80"/>
                    <w:rPr>
                      <w:rFonts w:ascii="Beresta" w:hAnsi="Beresta"/>
                      <w:color w:val="FFFFFF" w:themeColor="background1"/>
                      <w:sz w:val="52"/>
                      <w:szCs w:val="52"/>
                    </w:rPr>
                  </w:pPr>
                </w:p>
                <w:p w:rsidR="00AC2865" w:rsidRPr="00BD6056" w:rsidRDefault="00AC2865"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AC2865" w:rsidRPr="00BD6056" w:rsidRDefault="00AC2865"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AC2865" w:rsidRPr="00BD6056" w:rsidRDefault="00AC2865"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AC2865" w:rsidRPr="00D60C48" w:rsidRDefault="00AC2865"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AC2865" w:rsidRDefault="00AC2865" w:rsidP="00BD6056">
                  <w:pPr>
                    <w:widowControl w:val="0"/>
                    <w:shd w:val="clear" w:color="auto" w:fill="808080" w:themeFill="background1" w:themeFillShade="80"/>
                    <w:rPr>
                      <w:rFonts w:ascii="Calibri" w:hAnsi="Calibri"/>
                      <w:sz w:val="20"/>
                      <w:szCs w:val="20"/>
                    </w:rPr>
                  </w:pPr>
                  <w:r>
                    <w:t> </w:t>
                  </w:r>
                </w:p>
                <w:p w:rsidR="00AC2865" w:rsidRDefault="00AC2865"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0334AF"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AC2865" w:rsidRPr="00457660" w:rsidRDefault="00AC2865"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2</w:t>
                  </w:r>
                  <w:r>
                    <w:rPr>
                      <w:rFonts w:ascii="Times New Roman" w:hAnsi="Times New Roman" w:cs="Times New Roman"/>
                      <w:color w:val="FFFFFF" w:themeColor="background1"/>
                    </w:rPr>
                    <w:t>4</w:t>
                  </w:r>
                </w:p>
                <w:p w:rsidR="00AC2865" w:rsidRPr="000352B4" w:rsidRDefault="00AC2865"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среда</w:t>
                  </w:r>
                  <w:r w:rsidRPr="00BD6056">
                    <w:rPr>
                      <w:rFonts w:ascii="Beresta" w:hAnsi="Beresta"/>
                      <w:color w:val="FFFFFF" w:themeColor="background1"/>
                    </w:rPr>
                    <w:t>,</w:t>
                  </w:r>
                </w:p>
                <w:p w:rsidR="00AC2865" w:rsidRPr="00E75465" w:rsidRDefault="00AC2865"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28 января</w:t>
                  </w:r>
                </w:p>
                <w:p w:rsidR="00AC2865" w:rsidRPr="00BD6056" w:rsidRDefault="00AC2865"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0334AF"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CD1C2E" w:rsidRPr="00616290" w:rsidRDefault="00CD1C2E" w:rsidP="00616290">
      <w:pPr>
        <w:spacing w:after="0" w:line="240" w:lineRule="auto"/>
        <w:ind w:left="-1276" w:firstLine="283"/>
        <w:jc w:val="both"/>
        <w:rPr>
          <w:rFonts w:ascii="Times New Roman" w:hAnsi="Times New Roman" w:cs="Times New Roman"/>
          <w:b/>
          <w:sz w:val="20"/>
          <w:szCs w:val="20"/>
          <w:lang w:eastAsia="x-none"/>
        </w:rPr>
      </w:pPr>
    </w:p>
    <w:p w:rsidR="00616290" w:rsidRPr="00AC2865" w:rsidRDefault="00616290" w:rsidP="00AC2865">
      <w:pPr>
        <w:spacing w:after="0" w:line="240" w:lineRule="auto"/>
        <w:ind w:left="-1276" w:firstLine="283"/>
        <w:jc w:val="center"/>
        <w:rPr>
          <w:rFonts w:ascii="Times New Roman" w:hAnsi="Times New Roman" w:cs="Times New Roman"/>
          <w:b/>
          <w:sz w:val="20"/>
          <w:szCs w:val="20"/>
        </w:rPr>
      </w:pPr>
      <w:r w:rsidRPr="00AC2865">
        <w:rPr>
          <w:rFonts w:ascii="Times New Roman" w:hAnsi="Times New Roman" w:cs="Times New Roman"/>
          <w:b/>
          <w:sz w:val="20"/>
          <w:szCs w:val="20"/>
        </w:rPr>
        <w:t>Российская Федерация</w:t>
      </w:r>
    </w:p>
    <w:p w:rsidR="00616290" w:rsidRPr="00AC2865" w:rsidRDefault="00616290" w:rsidP="00AC2865">
      <w:pPr>
        <w:spacing w:after="0" w:line="240" w:lineRule="auto"/>
        <w:ind w:left="-1276" w:firstLine="283"/>
        <w:jc w:val="center"/>
        <w:rPr>
          <w:rFonts w:ascii="Times New Roman" w:hAnsi="Times New Roman" w:cs="Times New Roman"/>
          <w:b/>
          <w:sz w:val="20"/>
          <w:szCs w:val="20"/>
        </w:rPr>
      </w:pPr>
      <w:r w:rsidRPr="00AC2865">
        <w:rPr>
          <w:rFonts w:ascii="Times New Roman" w:hAnsi="Times New Roman" w:cs="Times New Roman"/>
          <w:b/>
          <w:sz w:val="20"/>
          <w:szCs w:val="20"/>
        </w:rPr>
        <w:t>Новгородская область</w:t>
      </w:r>
    </w:p>
    <w:p w:rsidR="00616290" w:rsidRPr="00AC2865" w:rsidRDefault="00616290" w:rsidP="00AC2865">
      <w:pPr>
        <w:spacing w:after="0" w:line="240" w:lineRule="auto"/>
        <w:ind w:left="-1276" w:firstLine="283"/>
        <w:jc w:val="center"/>
        <w:rPr>
          <w:rFonts w:ascii="Times New Roman" w:hAnsi="Times New Roman" w:cs="Times New Roman"/>
          <w:b/>
          <w:sz w:val="20"/>
          <w:szCs w:val="20"/>
        </w:rPr>
      </w:pPr>
      <w:r w:rsidRPr="00AC2865">
        <w:rPr>
          <w:rFonts w:ascii="Times New Roman" w:hAnsi="Times New Roman" w:cs="Times New Roman"/>
          <w:b/>
          <w:sz w:val="20"/>
          <w:szCs w:val="20"/>
        </w:rPr>
        <w:t>АДМИНИСТРАЦИЯ ПОДДОРСКОГО МУНИЦИПАЛЬНОГО ОКРУГА</w:t>
      </w:r>
    </w:p>
    <w:p w:rsidR="00616290" w:rsidRPr="00AC2865" w:rsidRDefault="00616290" w:rsidP="00AC2865">
      <w:pPr>
        <w:spacing w:after="0" w:line="240" w:lineRule="auto"/>
        <w:ind w:left="-1276" w:firstLine="283"/>
        <w:jc w:val="center"/>
        <w:rPr>
          <w:rFonts w:ascii="Times New Roman" w:hAnsi="Times New Roman" w:cs="Times New Roman"/>
          <w:b/>
          <w:sz w:val="20"/>
          <w:szCs w:val="20"/>
        </w:rPr>
      </w:pPr>
      <w:r w:rsidRPr="00AC2865">
        <w:rPr>
          <w:rFonts w:ascii="Times New Roman" w:hAnsi="Times New Roman" w:cs="Times New Roman"/>
          <w:b/>
          <w:sz w:val="20"/>
          <w:szCs w:val="20"/>
        </w:rPr>
        <w:t>П О С Т А Н О В Л Е Н И Е</w:t>
      </w:r>
    </w:p>
    <w:p w:rsidR="00616290" w:rsidRPr="00616290" w:rsidRDefault="00616290" w:rsidP="00AC2865">
      <w:pPr>
        <w:spacing w:after="0" w:line="240" w:lineRule="auto"/>
        <w:ind w:left="-1276" w:firstLine="283"/>
        <w:jc w:val="center"/>
        <w:rPr>
          <w:rFonts w:ascii="Times New Roman" w:hAnsi="Times New Roman" w:cs="Times New Roman"/>
          <w:sz w:val="20"/>
          <w:szCs w:val="20"/>
        </w:rPr>
      </w:pPr>
      <w:r w:rsidRPr="00616290">
        <w:rPr>
          <w:rFonts w:ascii="Times New Roman" w:hAnsi="Times New Roman" w:cs="Times New Roman"/>
          <w:sz w:val="20"/>
          <w:szCs w:val="20"/>
        </w:rPr>
        <w:t>от 28.01.2026 № 36</w:t>
      </w:r>
    </w:p>
    <w:p w:rsidR="00616290" w:rsidRPr="00616290" w:rsidRDefault="00616290" w:rsidP="00AC2865">
      <w:pPr>
        <w:spacing w:after="0" w:line="240" w:lineRule="auto"/>
        <w:ind w:left="-1276" w:firstLine="283"/>
        <w:jc w:val="center"/>
        <w:rPr>
          <w:rFonts w:ascii="Times New Roman" w:hAnsi="Times New Roman" w:cs="Times New Roman"/>
          <w:sz w:val="20"/>
          <w:szCs w:val="20"/>
        </w:rPr>
      </w:pPr>
      <w:r w:rsidRPr="00616290">
        <w:rPr>
          <w:rFonts w:ascii="Times New Roman" w:hAnsi="Times New Roman" w:cs="Times New Roman"/>
          <w:sz w:val="20"/>
          <w:szCs w:val="20"/>
        </w:rPr>
        <w:t>с. Поддорье</w:t>
      </w:r>
    </w:p>
    <w:p w:rsidR="00616290" w:rsidRPr="00AC2865" w:rsidRDefault="00616290" w:rsidP="00AC2865">
      <w:pPr>
        <w:spacing w:after="0" w:line="240" w:lineRule="auto"/>
        <w:ind w:left="-1276" w:firstLine="283"/>
        <w:jc w:val="center"/>
        <w:rPr>
          <w:rFonts w:ascii="Times New Roman" w:hAnsi="Times New Roman" w:cs="Times New Roman"/>
          <w:b/>
          <w:sz w:val="20"/>
          <w:szCs w:val="20"/>
        </w:rPr>
      </w:pPr>
      <w:r w:rsidRPr="00AC2865">
        <w:rPr>
          <w:rFonts w:ascii="Times New Roman" w:hAnsi="Times New Roman" w:cs="Times New Roman"/>
          <w:b/>
          <w:sz w:val="20"/>
          <w:szCs w:val="20"/>
        </w:rPr>
        <w:t>Об утверждении Порядка определения объема и условий предоставления субсидий на иные цели муниципальным бюджетным и муниципальным автономным учреждениям из бюджета Поддорского муниципального округа</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В соответствии со статьей 78.1 Бюджетного кодекса Российской Федерации Администрация Поддорского муниципального округа ПОСТАНОВЛЯЕТ:</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1. Утвердить Порядок определения объема и условий предоставления субсидий на иные цели муниципальным бюджетным и муниципальным автономным учреждениям из бюджета Поддорского муниципального округа.</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 Признать утратившим силу постановления Администрации Поддорского муниципального района:</w:t>
      </w:r>
    </w:p>
    <w:p w:rsidR="00616290" w:rsidRPr="00616290" w:rsidRDefault="00616290" w:rsidP="00616290">
      <w:pPr>
        <w:spacing w:after="0" w:line="240" w:lineRule="auto"/>
        <w:ind w:left="-1276" w:firstLine="283"/>
        <w:jc w:val="both"/>
        <w:rPr>
          <w:rFonts w:ascii="Times New Roman" w:hAnsi="Times New Roman" w:cs="Times New Roman"/>
          <w:sz w:val="20"/>
          <w:szCs w:val="20"/>
          <w:highlight w:val="yellow"/>
        </w:rPr>
      </w:pPr>
      <w:r w:rsidRPr="00616290">
        <w:rPr>
          <w:rFonts w:ascii="Times New Roman" w:hAnsi="Times New Roman" w:cs="Times New Roman"/>
          <w:sz w:val="20"/>
          <w:szCs w:val="20"/>
        </w:rPr>
        <w:t>от 28.12.2020 № 480 «Об утверждении Порядка определения объема и условий предоставления из бюджета муниципального района муниципальным бюджетным и автономным учреждениям субсидий на иные цели»;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от 22.11.2022 № 537 «О внесении изменений в Порядок определения объема и условий предоставления из бюджета муниципального района муниципальным бюджетным и автономным учреждениям субсидий на иные цели»;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от 24.04.2025 № 277 «О внесении изменений в Порядок определения объема и условий предоставления из бюджета муниципального района муниципальным бюджетным и автономным учреждениям субсидий на иные цели».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3. Настоящее постановление вступает в силу с даты официального опубликования и применяется к правоотношениям, возникающим при составлении и исполнении бюджета Поддорского муниципального округа, начиная с бюджета на 2026 год и на плановый период 2027 и 2028 годов.</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4. Опубликовать постановление в муниципальной газете «Вестник Поддорского муниципального округа» и разместить на официальном сайте Администрации Поддорского муниципального округа в информационно-телекоммуникационной сети «Интернет» (</w:t>
      </w:r>
      <w:hyperlink r:id="rId10" w:history="1">
        <w:r w:rsidRPr="00616290">
          <w:rPr>
            <w:rFonts w:ascii="Times New Roman" w:hAnsi="Times New Roman" w:cs="Times New Roman"/>
            <w:sz w:val="20"/>
            <w:szCs w:val="20"/>
          </w:rPr>
          <w:t>https://admpoddore.gosuslugi.ru/</w:t>
        </w:r>
      </w:hyperlink>
      <w:r w:rsidRPr="00616290">
        <w:rPr>
          <w:rFonts w:ascii="Times New Roman" w:hAnsi="Times New Roman" w:cs="Times New Roman"/>
          <w:sz w:val="20"/>
          <w:szCs w:val="20"/>
        </w:rPr>
        <w:t>).</w:t>
      </w:r>
    </w:p>
    <w:p w:rsidR="00616290" w:rsidRPr="00616290" w:rsidRDefault="00616290" w:rsidP="00616290">
      <w:pPr>
        <w:spacing w:after="0" w:line="240" w:lineRule="auto"/>
        <w:ind w:left="-1276" w:firstLine="283"/>
        <w:jc w:val="both"/>
        <w:rPr>
          <w:rFonts w:ascii="Times New Roman" w:hAnsi="Times New Roman" w:cs="Times New Roman"/>
          <w:sz w:val="20"/>
          <w:szCs w:val="20"/>
        </w:rPr>
      </w:pPr>
    </w:p>
    <w:p w:rsidR="00616290" w:rsidRPr="00AC2865" w:rsidRDefault="00616290" w:rsidP="00616290">
      <w:pPr>
        <w:spacing w:after="0" w:line="240" w:lineRule="auto"/>
        <w:ind w:left="-1276" w:firstLine="283"/>
        <w:jc w:val="both"/>
        <w:rPr>
          <w:rFonts w:ascii="Times New Roman" w:hAnsi="Times New Roman" w:cs="Times New Roman"/>
          <w:b/>
          <w:sz w:val="20"/>
          <w:szCs w:val="20"/>
        </w:rPr>
      </w:pPr>
      <w:r w:rsidRPr="00AC2865">
        <w:rPr>
          <w:rFonts w:ascii="Times New Roman" w:hAnsi="Times New Roman" w:cs="Times New Roman"/>
          <w:b/>
          <w:sz w:val="20"/>
          <w:szCs w:val="20"/>
        </w:rPr>
        <w:t>Глава</w:t>
      </w:r>
      <w:r w:rsidR="00AC2865">
        <w:rPr>
          <w:rFonts w:ascii="Times New Roman" w:hAnsi="Times New Roman" w:cs="Times New Roman"/>
          <w:b/>
          <w:sz w:val="20"/>
          <w:szCs w:val="20"/>
        </w:rPr>
        <w:t xml:space="preserve"> </w:t>
      </w:r>
      <w:r w:rsidRPr="00AC2865">
        <w:rPr>
          <w:rFonts w:ascii="Times New Roman" w:hAnsi="Times New Roman" w:cs="Times New Roman"/>
          <w:b/>
          <w:sz w:val="20"/>
          <w:szCs w:val="20"/>
        </w:rPr>
        <w:t xml:space="preserve">муниципального округа               </w:t>
      </w:r>
      <w:r w:rsidR="00AC2865">
        <w:rPr>
          <w:rFonts w:ascii="Times New Roman" w:hAnsi="Times New Roman" w:cs="Times New Roman"/>
          <w:b/>
          <w:sz w:val="20"/>
          <w:szCs w:val="20"/>
        </w:rPr>
        <w:t xml:space="preserve">                                                                     </w:t>
      </w:r>
      <w:r w:rsidRPr="00AC2865">
        <w:rPr>
          <w:rFonts w:ascii="Times New Roman" w:hAnsi="Times New Roman" w:cs="Times New Roman"/>
          <w:b/>
          <w:sz w:val="20"/>
          <w:szCs w:val="20"/>
        </w:rPr>
        <w:t xml:space="preserve">                                         Е.В. Панина</w:t>
      </w:r>
    </w:p>
    <w:p w:rsidR="00616290" w:rsidRPr="00616290" w:rsidRDefault="00616290" w:rsidP="00616290">
      <w:pPr>
        <w:spacing w:after="0" w:line="240" w:lineRule="auto"/>
        <w:ind w:left="-1276" w:firstLine="283"/>
        <w:jc w:val="both"/>
        <w:rPr>
          <w:rFonts w:ascii="Times New Roman" w:hAnsi="Times New Roman" w:cs="Times New Roman"/>
          <w:sz w:val="20"/>
          <w:szCs w:val="20"/>
        </w:rPr>
      </w:pPr>
    </w:p>
    <w:p w:rsidR="00616290" w:rsidRPr="00616290" w:rsidRDefault="00616290" w:rsidP="00AC2865">
      <w:pPr>
        <w:spacing w:after="0" w:line="240" w:lineRule="auto"/>
        <w:ind w:left="-1276" w:firstLine="283"/>
        <w:jc w:val="right"/>
        <w:rPr>
          <w:rFonts w:ascii="Times New Roman" w:hAnsi="Times New Roman" w:cs="Times New Roman"/>
          <w:sz w:val="20"/>
          <w:szCs w:val="20"/>
        </w:rPr>
      </w:pPr>
      <w:r w:rsidRPr="00616290">
        <w:rPr>
          <w:rFonts w:ascii="Times New Roman" w:hAnsi="Times New Roman" w:cs="Times New Roman"/>
          <w:sz w:val="20"/>
          <w:szCs w:val="20"/>
        </w:rPr>
        <w:t>УТВЕРЖДЕН</w:t>
      </w:r>
    </w:p>
    <w:p w:rsidR="00616290" w:rsidRPr="00616290" w:rsidRDefault="00616290" w:rsidP="00AC2865">
      <w:pPr>
        <w:spacing w:after="0" w:line="240" w:lineRule="auto"/>
        <w:ind w:left="-1276" w:firstLine="283"/>
        <w:jc w:val="right"/>
        <w:rPr>
          <w:rFonts w:ascii="Times New Roman" w:hAnsi="Times New Roman" w:cs="Times New Roman"/>
          <w:sz w:val="20"/>
          <w:szCs w:val="20"/>
        </w:rPr>
      </w:pPr>
      <w:r w:rsidRPr="00616290">
        <w:rPr>
          <w:rFonts w:ascii="Times New Roman" w:hAnsi="Times New Roman" w:cs="Times New Roman"/>
          <w:sz w:val="20"/>
          <w:szCs w:val="20"/>
        </w:rPr>
        <w:t>постановлением Администрации</w:t>
      </w:r>
    </w:p>
    <w:p w:rsidR="00616290" w:rsidRPr="00616290" w:rsidRDefault="00616290" w:rsidP="00AC2865">
      <w:pPr>
        <w:spacing w:after="0" w:line="240" w:lineRule="auto"/>
        <w:ind w:left="-1276" w:firstLine="283"/>
        <w:jc w:val="right"/>
        <w:rPr>
          <w:rFonts w:ascii="Times New Roman" w:hAnsi="Times New Roman" w:cs="Times New Roman"/>
          <w:sz w:val="20"/>
          <w:szCs w:val="20"/>
        </w:rPr>
      </w:pPr>
      <w:r w:rsidRPr="00616290">
        <w:rPr>
          <w:rFonts w:ascii="Times New Roman" w:hAnsi="Times New Roman" w:cs="Times New Roman"/>
          <w:sz w:val="20"/>
          <w:szCs w:val="20"/>
        </w:rPr>
        <w:t>Поддорского муниципального округа</w:t>
      </w:r>
    </w:p>
    <w:p w:rsidR="00616290" w:rsidRPr="00616290" w:rsidRDefault="00616290" w:rsidP="00AC2865">
      <w:pPr>
        <w:spacing w:after="0" w:line="240" w:lineRule="auto"/>
        <w:ind w:left="-1276" w:firstLine="283"/>
        <w:jc w:val="right"/>
        <w:rPr>
          <w:rFonts w:ascii="Times New Roman" w:hAnsi="Times New Roman" w:cs="Times New Roman"/>
          <w:sz w:val="20"/>
          <w:szCs w:val="20"/>
        </w:rPr>
      </w:pPr>
      <w:r w:rsidRPr="00616290">
        <w:rPr>
          <w:rFonts w:ascii="Times New Roman" w:hAnsi="Times New Roman" w:cs="Times New Roman"/>
          <w:sz w:val="20"/>
          <w:szCs w:val="20"/>
        </w:rPr>
        <w:t>от 28.01.2026 № 36</w:t>
      </w:r>
    </w:p>
    <w:p w:rsidR="00616290" w:rsidRPr="00AC2865" w:rsidRDefault="00616290" w:rsidP="00AC2865">
      <w:pPr>
        <w:spacing w:after="0" w:line="240" w:lineRule="auto"/>
        <w:ind w:left="-1276" w:firstLine="283"/>
        <w:jc w:val="center"/>
        <w:rPr>
          <w:rFonts w:ascii="Times New Roman" w:hAnsi="Times New Roman" w:cs="Times New Roman"/>
          <w:b/>
          <w:sz w:val="20"/>
          <w:szCs w:val="20"/>
        </w:rPr>
      </w:pPr>
      <w:r w:rsidRPr="00AC2865">
        <w:rPr>
          <w:rFonts w:ascii="Times New Roman" w:hAnsi="Times New Roman" w:cs="Times New Roman"/>
          <w:b/>
          <w:sz w:val="20"/>
          <w:szCs w:val="20"/>
        </w:rPr>
        <w:t>ПОРЯДОК</w:t>
      </w:r>
    </w:p>
    <w:p w:rsidR="00616290" w:rsidRPr="00AC2865" w:rsidRDefault="00616290" w:rsidP="00AC2865">
      <w:pPr>
        <w:spacing w:after="0" w:line="240" w:lineRule="auto"/>
        <w:ind w:left="-1276" w:firstLine="283"/>
        <w:jc w:val="center"/>
        <w:rPr>
          <w:rFonts w:ascii="Times New Roman" w:hAnsi="Times New Roman" w:cs="Times New Roman"/>
          <w:b/>
          <w:sz w:val="20"/>
          <w:szCs w:val="20"/>
        </w:rPr>
      </w:pPr>
      <w:r w:rsidRPr="00AC2865">
        <w:rPr>
          <w:rFonts w:ascii="Times New Roman" w:hAnsi="Times New Roman" w:cs="Times New Roman"/>
          <w:b/>
          <w:sz w:val="20"/>
          <w:szCs w:val="20"/>
        </w:rPr>
        <w:t>определения объема и условий предоставления субсидий на иные цели муниципальным бюджетным и муниципальным автономным учреждениям из бюджета Поддорского муниципального округа</w:t>
      </w:r>
    </w:p>
    <w:p w:rsidR="00616290" w:rsidRPr="00AC2865" w:rsidRDefault="00616290" w:rsidP="00AC2865">
      <w:pPr>
        <w:spacing w:after="0" w:line="240" w:lineRule="auto"/>
        <w:ind w:left="-1276" w:firstLine="283"/>
        <w:jc w:val="center"/>
        <w:rPr>
          <w:rFonts w:ascii="Times New Roman" w:hAnsi="Times New Roman" w:cs="Times New Roman"/>
          <w:b/>
          <w:sz w:val="20"/>
          <w:szCs w:val="20"/>
        </w:rPr>
      </w:pPr>
      <w:r w:rsidRPr="00AC2865">
        <w:rPr>
          <w:rFonts w:ascii="Times New Roman" w:hAnsi="Times New Roman" w:cs="Times New Roman"/>
          <w:b/>
          <w:sz w:val="20"/>
          <w:szCs w:val="20"/>
        </w:rPr>
        <w:t>1. Общие положения о предоставлении субсидии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1.1. Порядок определения объема и условий предоставления субсидий на иные цели муниципальным бюджетным и муниципальным автономным учреждениям из бюджета Поддорского муниципального округа (далее – Порядок) разработан в соответствии с Бюджетным кодексом Российской Федерации и определяет правила определения объема и условия предоставления муниципальным бюджетным и автономным учреждениям (далее – Учреждения) из бюджета Поддорского муниципального округа субсидий на иные цели, не связанные с возмещением нормативных затрат при оказании ими в соответствии с муниципальным заданием муниципальных услуг (выполнением работ) (далее – субсидии).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1.2. Предоставление субсидий Учреждению осуществляется главным распорядителем бюджетных средств бюджета Поддорского муниципального округа (далее – главный распорядитель), в ведомстве которых находится Учреждение, в пределах бюджетных ассигнований, предусмотренных в бюджете Поддорского муниципального округа.</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1.3. Иными целями в рамках настоящего Порядка являются:</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 xml:space="preserve">осуществление мероприятий по капитальному ремонту объектов недвижимого имущества (оплата договоров на выполнение работ по капитальному ремонту объектов недвижимого имущества, находящихся у учреждения на праве </w:t>
      </w:r>
      <w:r w:rsidRPr="00616290">
        <w:rPr>
          <w:rFonts w:ascii="Times New Roman" w:hAnsi="Times New Roman" w:cs="Times New Roman"/>
          <w:sz w:val="20"/>
          <w:szCs w:val="20"/>
        </w:rPr>
        <w:lastRenderedPageBreak/>
        <w:t>оперативного управления (за исключением объектов недвижимого имущества (частей объектов недвижимого имущества), переданных учреждением в аренду);</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осуществление мероприятий по ремонту объектов движимого имущества;</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проведение работ по обследованию технического состояния объектов, подлежащих реконструкции или ремонту, с целью составления дефектных ведомостей, определения плана ремонтных работ;</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выполнение инженерных изысканий, подготовка проектной документации для ремонта объектов недвижимого имущества, а также проведения государственной экспертизы указанной проектной документации и результатов указанных инженерных изысканий;</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проведение энергетического обследования и получения энергетических паспортов объектов;</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приобретение особо ценного движимого имущества, за исключением оборудования, транспортных средств, нематериальных активов;</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приобретение объектов особо ценного движимого имущества в части оборудования, транспортных средств, нематериальных активов;</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модернизация объектов нефинансовых активов, отнесенных к движимому имуществу, за исключением нематериальных активов;</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приобретение материальных запасов, затраты на приобретение которых не включены в расчет нормативных затрат на оказание муниципальной услуги (выполнение работы);</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осуществление мероприятий по оформлению прав на объекты недвижимого имущества (регистрация права учреждения на объекты недвижимого имущества);</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реализация мероприятий в области информационных технологий, включая внедрение современных информационных систем в Учреждениях;</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погашение задолженности по денежным обязательствам учреждения, возникшим в силу принятия решений о реорганизации и (или) изменении типа учреждения, в том числе по судебным актам, вступившим в законную силу, исполнительным документам;</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расходы на возмещение ущерба в случае чрезвычайной ситуации;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мероприятия, проводимые в рамках муниципальных программ, не включаемые в муниципальное задание;</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мероприятия, реализуемые в рамках национального проекта (федерального проекта) (программы) или регионального проекта, обеспечивающего достижение целей, показателей и результатов федерального проекта, в случае если субсидии предоставляются в целях реализации соответствующего проекта (программы);</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осуществление мероприятий по ликвидации и (или) реорганизации Учреждения, изменения типа Учреждения;</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иные расходы, не относящиеся к публичным обязательствам перед физическим лицом, подлежащим исполнению в денежной форме, к бюджетным инвестициям и не включаемые в субсидии на возмещение нормативных затрат на оказание муниципальных услуг (выполнение работ) в соответствии с муниципальным заданием.</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1.4. Учреждение на 1-е число месяца, предшествующего месяцу, в котором планируется заключение соглашения либо принятие решения о предоставлении субсидии (далее - Соглашение), должно соответствовать следующим требованиям:</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отсутствие у учреждения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отсутствие просроченной задолженности по возврату в бюджет Поддорского муниципального округа субсидий, за исключением случаев предоставления целевых субсидии на осуществление мероприятий по реорганизации или ликвидации учреждения, предотвращение аварийной (чрезвычайной) ситуации, ликвидацию последствий и осуществление восстановительных работ в случае наступления аварийной (чрезвычайной) ситуации;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отсутствие задолженности по судебным актам, вступившим в законную силу, исполнительным документам.</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Учреждение не находится в процессе ликвидации, реорганизации, в отношении него не введена процедура банкротства, деятельность Учреждения не приостановлена в порядке, предусмотренном законодательством Российской Федерации.</w:t>
      </w:r>
    </w:p>
    <w:p w:rsidR="00616290" w:rsidRPr="00AC2865" w:rsidRDefault="00616290" w:rsidP="00AC2865">
      <w:pPr>
        <w:spacing w:after="0" w:line="240" w:lineRule="auto"/>
        <w:ind w:left="-1276" w:firstLine="283"/>
        <w:jc w:val="center"/>
        <w:rPr>
          <w:rFonts w:ascii="Times New Roman" w:hAnsi="Times New Roman" w:cs="Times New Roman"/>
          <w:b/>
          <w:sz w:val="20"/>
          <w:szCs w:val="20"/>
        </w:rPr>
      </w:pPr>
      <w:r w:rsidRPr="00AC2865">
        <w:rPr>
          <w:rFonts w:ascii="Times New Roman" w:hAnsi="Times New Roman" w:cs="Times New Roman"/>
          <w:b/>
          <w:sz w:val="20"/>
          <w:szCs w:val="20"/>
        </w:rPr>
        <w:t>2. Условия и порядок предоставления субсидии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2.1. Субсидии на иные цели предоставляются Учреждениям в пределах бюджетных ассигнований, предусмотренных решением о бюджете Поддорского муниципального округа на соответствующий финансовый год и на плановый период, и лимитов бюджетных обязательств, доведенных в установленном порядке главному распорядителю на цели предоставления субсидий.</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2.2. Для расчета объема субсидии Учреждения представляют главному распорядителю заявку и документы, содержащие обоснование объема субсидий и их целевого назначения:</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 пояснительную записку, содержащую обоснование необходимости предоставления бюджетных средств на цели, указанные в пункте 1.3 настоящего Порядка, включая расчет-обоснование суммы субсидии, в том числе предварительную смету на выполнение соответствующих работ (оказание услуг), проведение мероприятий, приобретение имущества (за исключением недвижимого имущества), а также предложения поставщиков (подрядчиков, исполнителей), статистические данные и (или) иную информацию;</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перечень объектов, подлежащих ремонту, акт обследования таких объектов и дефектную ведомость, предварительную смету расходов, в случае если целью предоставления субсидии является проведение ремонта (реставрации);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программу мероприятий, в случае если целью предоставления субсидии является проведение мероприятий, в том числе конференций, симпозиумов, выставок;</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информацию о планируемом к приобретению имуществе, в случае если целью предоставления субсидии является приобретение имущества;</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lastRenderedPageBreak/>
        <w:t>информацию о количестве физических лиц (среднегодовом количестве), являющихся получателями выплат, и видах таких выплат, в случае если целью предоставления субсидии является осуществление указанных выплат.</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Заявка и документы, содержащие обоснование объема субсидий и их целевого назначения, предоставляются на бумажном носителе почтовым отправлением либо нарочным.</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2.3. Главный распорядитель в течение 10 рабочих дней со дня получения от Учреждения заявления осуществляет проверку полноты и документальной обоснованности содержащихся в нем сведений и принимает решение о предоставлении субсидии и заключении Соглашения либо необходимости представления Учреждением недостающих документов и (или) уточнения содержащихся в них сведений.</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О принятом решении главный распорядитель в письменной форме уведомляет Учреждение в течение 5 рабочих дней со дня завершения проверки документов, предоставленных Учреждением. Уведомление о принятом решении направляется Учреждению на бумажном носителе почтовым отправлением либо нарочным.</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Главный распорядитель в течение 5 рабочих дней со дня получения недостающих документов и (или) требуемых пояснений осуществляет их проверку и принимает решение о предоставлении субсидии и заключении Соглашения либо мотивированное решение об отказе в предоставлении субсидии с письменным уведомлением Учреждения о принятом решении.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В случае отказа в предоставлении субсидии повторное заявление, предоставленное Учреждением, рассматривается главным распорядителем в порядке, установленном настоящим пунктом.</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Основанием для отказа в предоставлении субсидии Учреждению являются непредставление (предоставление не в полном объеме) документов, указанных в пункте 2.2. настоящего Порядка и (или) недостоверность информации, предоставленной в документах.</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2.4. Размер субсидии, предусмотренной пунктом 1.3. настоящего Порядка, определяется главным распорядителем с учетом потребности Учреждения в получении такой субсидии и в пределах лимитов бюджетных обязательств, доведенных в установленном порядке главному распорядителю как получателю бюджетных средств бюджета Поддорского муниципального округа на цели предоставления субсидии.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2.5. Предоставление субсидии осуществляется в соответствии с Соглашением, заключаемым между главным распорядителем и Учреждением в соответствии с типовой формой, согласно приложению 1 к настоящему Порядку (далее – соглашение) и содержащим, в том числе, следующие положения:</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цели предоставления субсидии с указанием наименования национального проекта (программы), в том числе федерального проекта, входящего в состав соответствующего национального проекта (программы), или регионального проекта, обеспечивающего достижение целей, показателей и результатов федерального проекта, в случае если субсидии предоставляются в целях реализации соответствующего проекта (программы);</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значения результатов предоставления субсидии, которые должны быть конкретными, измеримыми и соответствовать результатам федеральных или региональных проектов (программ), указанных в пункте 1.3. настоящего Порядка и показателей, необходимых для достижения результатов предоставления субсидии, включая значения показателей в части материальных и нематериальных объектов и (или) услуг, планируемых к получению при достижении результатов соответствующих проектов (при возможности такой детализации);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план мероприятий по достижению результатов предоставления субсидии;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размер субсидии;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сроки (график) перечисления субсидии;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сроки представления отчетности;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порядок и сроки возврата сумм субсидии в случае несоблюдения Учреждением целей, условий и порядка предоставления субсидий, определенных Соглашением;</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основания и порядок внесения изменений в Соглашение, в том числе в случае уменьшения главному распорядителю, как получателю бюджетных средств, ранее доведенных лимитов бюджетных обязательств на предоставление субсидии;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основания для досрочного прекращения Соглашения по решению главного распорядителя в одностороннем порядке, в том числе в связи с:</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реорганизацией или ликвидацией Учреждения;</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нарушением Учреждением целей и условий предоставления субсидии, установленных правовым актом и (или) соглашением;</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запрет на расторжение Соглашения Учреждением в одностороннем порядке.</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2.6. Соглашение заключается между главным распорядителем и Учреждением в следующем порядке:</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Учреждение в течение 5 рабочих дней со дня получения уведомления главного распорядителя, содержащего решение о предоставлении субсидии Учреждению и заключении Соглашения, представляет главному распорядителю подписанный руководителем Учреждения или уполномоченным им лицом проект Соглашения в двух экземплярах;</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главный распорядитель в течение 3 рабочих дней со дня получения проекта Соглашения рассматривает проект Соглашения на предмет его соответствия целям предоставления субсидии, требованиям настоящего Порядка, и типовой форме, установленной приложением №1 к настоящему Порядку;</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по результатам рассмотрения проекта Соглашения главный распорядитель подписывает Соглашение или возвращает Учреждению проект Соглашения с замечаниями и предложениями по его доработке;</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Учреждение в течение 3 рабочих дней со дня получения проекта Соглашения с замечаниями и предложениями по его доработке дорабатывает проект Соглашения и повторно направляет главному распорядителю подписанный руководителем Учреждения или уполномоченным им лицом проект Соглашения в двух экземплярах;</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главный распорядитель в течение 3 рабочих дней со дня получения доработанного проекта Соглашения осуществляет проверку доработанного проекта Соглашения;</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lastRenderedPageBreak/>
        <w:t>в случае отсутствия замечаний и предложений в отношении доработанного проекта Соглашения главный распорядитель подписывает Соглашение и направляет один экземпляр Соглашения в Учреждение, один экземпляр Соглашения хранится у главного распорядителя.</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2.7. Операции с субсидиями учитываются на лицевом счете, предназначенном для учета операций со средствами, предоставленными Учреждению в виде субсидии, открываемом Учреждению в территориальном органе Федерального казначейства в порядке, установленном бюджетным законодательством Российской Федерации.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2.8. Сроки (периодичность) перечисления Учреждению субсидии определяются в соответствии со сроками (графиками) перечисления субсидии, предусмотренными Соглашением.</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2.9. В случае, если субсидия предоставляется для достижения показателя(ей), результата(ов), установленных соответствующей муниципальной программой, определение показателя(ей), результата(ов) предоставления субсидии осуществляется в соответствии с показателем(ями), результатом(ами) данной программы.</w:t>
      </w:r>
    </w:p>
    <w:p w:rsidR="00616290" w:rsidRPr="00AC2865" w:rsidRDefault="00616290" w:rsidP="00AC2865">
      <w:pPr>
        <w:spacing w:after="0" w:line="240" w:lineRule="auto"/>
        <w:ind w:left="-1276" w:firstLine="283"/>
        <w:jc w:val="center"/>
        <w:rPr>
          <w:rFonts w:ascii="Times New Roman" w:hAnsi="Times New Roman" w:cs="Times New Roman"/>
          <w:b/>
          <w:sz w:val="20"/>
          <w:szCs w:val="20"/>
        </w:rPr>
      </w:pPr>
      <w:r w:rsidRPr="00AC2865">
        <w:rPr>
          <w:rFonts w:ascii="Times New Roman" w:hAnsi="Times New Roman" w:cs="Times New Roman"/>
          <w:b/>
          <w:sz w:val="20"/>
          <w:szCs w:val="20"/>
        </w:rPr>
        <w:t>3. Требования к отчетности и порядок осуществления контроля за соблюдением целей, условий и порядка предоставления субсидий и ответственность за их несоблюдением</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3.1. Отчет об осуществлении расходов, источником финансового обеспечения которых является субсидия, отчет о достижении результатов предоставления субсидии, предусмотренных пунктом 2.9. настоящего Порядка, устанавливаются Соглашением.</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3.2. Отчет об осуществлении расходов, источником финансового обеспечения которых является субсидия, отчет о достижении результатов предоставления субсидии, предусмотренных пунктом 2.9. настоящего Порядка, предоставляются Учреждением Главному распорядителю в порядке и сроки, установленные в Соглашении.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3.3. Главный распорядитель осуществляет контроль за соблюдением Учреждением целей, условий и порядка предоставления субсидии, установленных настоящим Порядком и Соглашением, путем осуществления плановых и внеплановых проверок, включающих документальное изучение операций с использованием средств субсидии, произведенных Учреждением, по месту нахождения Учреждения и (или) камерально, на основании документов, представленных Учреждением по запросу главного распорядителя, в соответствии с перечнем:</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отчет о расходах, источником финансового обеспечения которых является субсидия, по форме, определенной Соглашением и являющейся его неотъемлемой частью;</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отчет о достижении значений результатов предоставления субсидии по форме, определенной Соглашением и являющейся его неотъемлемой частью.</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3.4. Контроль за соблюдением Учреждением целей, условий и порядка предоставления субсидии, установленных настоящими Правилами, а также Соглашением, осуществляется главным распорядителем в соответствии с законодательством Российской Федерации.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3.5. В случае установления по итогам проверок, проведенных главным распорядителем, фактов нарушения целей, условий и порядка предоставления субсидии, а также в случае не достижения результатов предоставления субсидии, предусмотренных пунктом 2.9. настоящего Порядка, соответствующие средства подлежат возврату в бюджет Поддорского муниципального округа.</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3.6. Не использованные на начало текущего финансового года остатки целевых средств, в отношении которых Администрацией Поддорского муниципального округа не принято решение о наличии потребности в направлении их на те же цели в текущем финансовом году, принятого в порядке, установленном бюджетным законодательством Российской Федерации, подлежат возврату в бюджет Поддорского муниципального округа. Если указанные остатки не возвращены в бюджет Поддорского муниципального округа, они подлежат взысканию в установленном порядке.</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В соответствии с решением Администрации Поддорского муниципального округа о наличии потребности в неиспользованной на начало текущего финансового года субсидии, принимаемом по согласованию с Комитетом финансов Администрации Поддорского муниципального округа, остатки указанной субсидии могут быть использованы в текущем финансовом году для финансового обеспечения расходов, соответствующих целям предоставления субсидии.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3.7. При наличии в текущем году поступлений от возврата ранее произведенных Учреждением выплат, источником финансового обеспечения которых являются субсидии, Администрация Поддорского муниципального округа</w:t>
      </w:r>
      <w:bookmarkStart w:id="0" w:name="_1665230288"/>
      <w:bookmarkEnd w:id="0"/>
      <w:r w:rsidRPr="00616290">
        <w:rPr>
          <w:rFonts w:ascii="Times New Roman" w:hAnsi="Times New Roman" w:cs="Times New Roman"/>
          <w:sz w:val="20"/>
          <w:szCs w:val="20"/>
        </w:rPr>
        <w:t xml:space="preserve"> принимает решение о предоставлении Учреждению субсидий, определенных пунктом 1.3. настоящего Порядка, в текущем финансовом году в соответствии с настоящим Порядком, на основании документов, предоставляемых Учреждением главному распорядителю и необходимых для предоставления субсидий.</w:t>
      </w:r>
    </w:p>
    <w:p w:rsidR="00616290" w:rsidRPr="00616290" w:rsidRDefault="00616290" w:rsidP="00616290">
      <w:pPr>
        <w:spacing w:after="0" w:line="240" w:lineRule="auto"/>
        <w:ind w:left="-1276" w:firstLine="283"/>
        <w:jc w:val="both"/>
        <w:rPr>
          <w:rFonts w:ascii="Times New Roman" w:hAnsi="Times New Roman" w:cs="Times New Roman"/>
          <w:sz w:val="20"/>
          <w:szCs w:val="20"/>
        </w:rPr>
      </w:pPr>
    </w:p>
    <w:p w:rsidR="00616290" w:rsidRPr="00616290" w:rsidRDefault="00616290" w:rsidP="00AC2865">
      <w:pPr>
        <w:spacing w:after="0" w:line="240" w:lineRule="auto"/>
        <w:ind w:left="-1276" w:firstLine="283"/>
        <w:jc w:val="right"/>
        <w:rPr>
          <w:rFonts w:ascii="Times New Roman" w:hAnsi="Times New Roman" w:cs="Times New Roman"/>
          <w:sz w:val="20"/>
          <w:szCs w:val="20"/>
        </w:rPr>
      </w:pPr>
      <w:r w:rsidRPr="00616290">
        <w:rPr>
          <w:rFonts w:ascii="Times New Roman" w:hAnsi="Times New Roman" w:cs="Times New Roman"/>
          <w:sz w:val="20"/>
          <w:szCs w:val="20"/>
        </w:rPr>
        <w:t>Приложение № 1 к Порядку</w:t>
      </w:r>
    </w:p>
    <w:p w:rsidR="00616290" w:rsidRPr="00616290" w:rsidRDefault="00616290" w:rsidP="00AC2865">
      <w:pPr>
        <w:spacing w:after="0" w:line="240" w:lineRule="auto"/>
        <w:ind w:left="-1276" w:firstLine="283"/>
        <w:jc w:val="right"/>
        <w:rPr>
          <w:rFonts w:ascii="Times New Roman" w:hAnsi="Times New Roman" w:cs="Times New Roman"/>
          <w:sz w:val="20"/>
          <w:szCs w:val="20"/>
        </w:rPr>
      </w:pPr>
      <w:r w:rsidRPr="00616290">
        <w:rPr>
          <w:rFonts w:ascii="Times New Roman" w:hAnsi="Times New Roman" w:cs="Times New Roman"/>
          <w:sz w:val="20"/>
          <w:szCs w:val="20"/>
        </w:rPr>
        <w:t>Типовая форма</w:t>
      </w:r>
    </w:p>
    <w:p w:rsidR="00616290" w:rsidRPr="00616290" w:rsidRDefault="00616290" w:rsidP="00AC2865">
      <w:pPr>
        <w:spacing w:after="0" w:line="240" w:lineRule="auto"/>
        <w:ind w:left="-1276" w:firstLine="283"/>
        <w:jc w:val="center"/>
        <w:rPr>
          <w:rFonts w:ascii="Times New Roman" w:hAnsi="Times New Roman" w:cs="Times New Roman"/>
          <w:sz w:val="20"/>
          <w:szCs w:val="20"/>
        </w:rPr>
      </w:pPr>
      <w:r w:rsidRPr="00616290">
        <w:rPr>
          <w:rFonts w:ascii="Times New Roman" w:hAnsi="Times New Roman" w:cs="Times New Roman"/>
          <w:sz w:val="20"/>
          <w:szCs w:val="20"/>
        </w:rPr>
        <w:t>СОГЛАШЕНИЕ</w:t>
      </w:r>
    </w:p>
    <w:p w:rsidR="00616290" w:rsidRPr="00616290" w:rsidRDefault="00616290" w:rsidP="00AC2865">
      <w:pPr>
        <w:spacing w:after="0" w:line="240" w:lineRule="auto"/>
        <w:ind w:left="-1276" w:firstLine="283"/>
        <w:jc w:val="center"/>
        <w:rPr>
          <w:rFonts w:ascii="Times New Roman" w:hAnsi="Times New Roman" w:cs="Times New Roman"/>
          <w:sz w:val="20"/>
          <w:szCs w:val="20"/>
        </w:rPr>
      </w:pPr>
      <w:r w:rsidRPr="00616290">
        <w:rPr>
          <w:rFonts w:ascii="Times New Roman" w:hAnsi="Times New Roman" w:cs="Times New Roman"/>
          <w:sz w:val="20"/>
          <w:szCs w:val="20"/>
        </w:rPr>
        <w:t>о предоставлении субсидии</w:t>
      </w:r>
    </w:p>
    <w:p w:rsidR="00616290" w:rsidRPr="00616290" w:rsidRDefault="00616290" w:rsidP="00AC2865">
      <w:pPr>
        <w:spacing w:after="0" w:line="240" w:lineRule="auto"/>
        <w:ind w:left="-1276" w:firstLine="283"/>
        <w:jc w:val="center"/>
        <w:rPr>
          <w:rFonts w:ascii="Times New Roman" w:hAnsi="Times New Roman" w:cs="Times New Roman"/>
          <w:sz w:val="20"/>
          <w:szCs w:val="20"/>
        </w:rPr>
      </w:pPr>
      <w:r w:rsidRPr="00616290">
        <w:rPr>
          <w:rFonts w:ascii="Times New Roman" w:hAnsi="Times New Roman" w:cs="Times New Roman"/>
          <w:sz w:val="20"/>
          <w:szCs w:val="20"/>
        </w:rPr>
        <w:t>на____________________________________________________________________________________</w:t>
      </w:r>
    </w:p>
    <w:p w:rsidR="00616290" w:rsidRPr="00616290" w:rsidRDefault="00616290" w:rsidP="00AC2865">
      <w:pPr>
        <w:spacing w:after="0" w:line="240" w:lineRule="auto"/>
        <w:ind w:left="-1276" w:firstLine="283"/>
        <w:jc w:val="center"/>
        <w:rPr>
          <w:rFonts w:ascii="Times New Roman" w:hAnsi="Times New Roman" w:cs="Times New Roman"/>
          <w:sz w:val="20"/>
          <w:szCs w:val="20"/>
        </w:rPr>
      </w:pPr>
      <w:r w:rsidRPr="00616290">
        <w:rPr>
          <w:rFonts w:ascii="Times New Roman" w:hAnsi="Times New Roman" w:cs="Times New Roman"/>
          <w:sz w:val="20"/>
          <w:szCs w:val="20"/>
        </w:rPr>
        <w:t>(место заключения соглашения (договора)</w:t>
      </w:r>
    </w:p>
    <w:p w:rsidR="00616290" w:rsidRPr="00616290" w:rsidRDefault="00616290" w:rsidP="00AC2865">
      <w:pPr>
        <w:spacing w:after="0" w:line="240" w:lineRule="auto"/>
        <w:ind w:left="-1276" w:firstLine="283"/>
        <w:jc w:val="center"/>
        <w:rPr>
          <w:rFonts w:ascii="Times New Roman" w:hAnsi="Times New Roman" w:cs="Times New Roman"/>
          <w:sz w:val="20"/>
          <w:szCs w:val="20"/>
        </w:rPr>
      </w:pPr>
      <w:r w:rsidRPr="00616290">
        <w:rPr>
          <w:rFonts w:ascii="Times New Roman" w:hAnsi="Times New Roman" w:cs="Times New Roman"/>
          <w:sz w:val="20"/>
          <w:szCs w:val="20"/>
        </w:rPr>
        <w:t>"__" __________ 20__ г.                                                             № ___________</w:t>
      </w:r>
    </w:p>
    <w:p w:rsidR="00616290" w:rsidRPr="00616290" w:rsidRDefault="00616290" w:rsidP="00AC2865">
      <w:pPr>
        <w:spacing w:after="0" w:line="240" w:lineRule="auto"/>
        <w:ind w:left="-1276" w:firstLine="283"/>
        <w:jc w:val="center"/>
        <w:rPr>
          <w:rFonts w:ascii="Times New Roman" w:hAnsi="Times New Roman" w:cs="Times New Roman"/>
          <w:sz w:val="20"/>
          <w:szCs w:val="20"/>
        </w:rPr>
      </w:pPr>
      <w:r w:rsidRPr="00616290">
        <w:rPr>
          <w:rFonts w:ascii="Times New Roman" w:hAnsi="Times New Roman" w:cs="Times New Roman"/>
          <w:sz w:val="20"/>
          <w:szCs w:val="20"/>
        </w:rPr>
        <w:t>(дата заключения соглашения)                                                                                                            (номер соглашения)</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____________________________________________________________</w:t>
      </w:r>
      <w:r w:rsidR="00AC2865">
        <w:rPr>
          <w:rFonts w:ascii="Times New Roman" w:hAnsi="Times New Roman" w:cs="Times New Roman"/>
          <w:sz w:val="20"/>
          <w:szCs w:val="20"/>
        </w:rPr>
        <w:t>_____________________________________</w:t>
      </w:r>
      <w:r w:rsidRPr="00616290">
        <w:rPr>
          <w:rFonts w:ascii="Times New Roman" w:hAnsi="Times New Roman" w:cs="Times New Roman"/>
          <w:sz w:val="20"/>
          <w:szCs w:val="20"/>
        </w:rPr>
        <w:t>_____</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(Наименование главного распорядителя бюджетных средств бюджета Поддорского муниципального округа, в ведомстве которых находится Учреждение муниципальное автономное или бюджетное учреждение)</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именуемое в дальнейшем «главный распорядитель», в лице ________________________________ действующего на основании _____________________________________________________, с одной стороны</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(Положение муниципального учреждения, доверенность, приказ или иной документ, удостоверяющий личность)</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lastRenderedPageBreak/>
        <w:t>и ________________________________________________________</w:t>
      </w:r>
      <w:r w:rsidR="00AC2865">
        <w:rPr>
          <w:rFonts w:ascii="Times New Roman" w:hAnsi="Times New Roman" w:cs="Times New Roman"/>
          <w:sz w:val="20"/>
          <w:szCs w:val="20"/>
        </w:rPr>
        <w:t>___________________________________</w:t>
      </w:r>
      <w:r w:rsidRPr="00616290">
        <w:rPr>
          <w:rFonts w:ascii="Times New Roman" w:hAnsi="Times New Roman" w:cs="Times New Roman"/>
          <w:sz w:val="20"/>
          <w:szCs w:val="20"/>
        </w:rPr>
        <w:t>________,</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(наименование муниципального автономного или бюджетного учреждения)</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именуемое в дальнейшем «Учреждение», в лице ____________________________________________________________</w:t>
      </w:r>
      <w:r w:rsidR="00AC2865">
        <w:rPr>
          <w:rFonts w:ascii="Times New Roman" w:hAnsi="Times New Roman" w:cs="Times New Roman"/>
          <w:sz w:val="20"/>
          <w:szCs w:val="20"/>
        </w:rPr>
        <w:t>_______________________________________</w:t>
      </w:r>
      <w:r w:rsidRPr="00616290">
        <w:rPr>
          <w:rFonts w:ascii="Times New Roman" w:hAnsi="Times New Roman" w:cs="Times New Roman"/>
          <w:sz w:val="20"/>
          <w:szCs w:val="20"/>
        </w:rPr>
        <w:t>_____,</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(наименование должности, а также ФИО лица, представляющего Получателя)</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действующего(ей) на основании ____________________________</w:t>
      </w:r>
      <w:r w:rsidR="00AC2865">
        <w:rPr>
          <w:rFonts w:ascii="Times New Roman" w:hAnsi="Times New Roman" w:cs="Times New Roman"/>
          <w:sz w:val="20"/>
          <w:szCs w:val="20"/>
        </w:rPr>
        <w:t>_________________________________</w:t>
      </w:r>
      <w:r w:rsidRPr="00616290">
        <w:rPr>
          <w:rFonts w:ascii="Times New Roman" w:hAnsi="Times New Roman" w:cs="Times New Roman"/>
          <w:sz w:val="20"/>
          <w:szCs w:val="20"/>
        </w:rPr>
        <w:t>____________</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(устав Учреждения или иной уполномочивающий документ)</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с другой стороны, далее именуемые "Стороны", в соответствии с Бюджетным кодексом Российской Федерации,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_________________________________________________________</w:t>
      </w:r>
      <w:r w:rsidR="00AC2865">
        <w:rPr>
          <w:rFonts w:ascii="Times New Roman" w:hAnsi="Times New Roman" w:cs="Times New Roman"/>
          <w:sz w:val="20"/>
          <w:szCs w:val="20"/>
        </w:rPr>
        <w:t>____________________________________</w:t>
      </w:r>
      <w:r w:rsidRPr="00616290">
        <w:rPr>
          <w:rFonts w:ascii="Times New Roman" w:hAnsi="Times New Roman" w:cs="Times New Roman"/>
          <w:sz w:val="20"/>
          <w:szCs w:val="20"/>
        </w:rPr>
        <w:t>_________</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(наименование порядка предоставления субсидии из бюджета Поддорского муниципального округа)</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(далее – Порядок), заключили настоящее Соглашение о нижеследующем.</w:t>
      </w:r>
    </w:p>
    <w:p w:rsidR="00616290" w:rsidRPr="00616290" w:rsidRDefault="00616290" w:rsidP="00AC2865">
      <w:pPr>
        <w:spacing w:after="0" w:line="240" w:lineRule="auto"/>
        <w:ind w:left="-1276" w:firstLine="283"/>
        <w:jc w:val="center"/>
        <w:rPr>
          <w:rFonts w:ascii="Times New Roman" w:hAnsi="Times New Roman" w:cs="Times New Roman"/>
          <w:sz w:val="20"/>
          <w:szCs w:val="20"/>
        </w:rPr>
      </w:pPr>
      <w:r w:rsidRPr="00616290">
        <w:rPr>
          <w:rFonts w:ascii="Times New Roman" w:hAnsi="Times New Roman" w:cs="Times New Roman"/>
          <w:sz w:val="20"/>
          <w:szCs w:val="20"/>
        </w:rPr>
        <w:t>I. Предмет Соглашения</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1.1. Предметом настоящего Соглашения является предоставление Учреждению из бюджета Поддорского муниципального округа в 20__ году/20__-20__ годах субсидии на: _____________________________________________________________________________________________________________________________________________________________________________________________________</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(указание цели (ей) предоставления Субсидии)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не связанные с финансовым обеспечением выполнения муниципального задания на оказание муниципальных услуг (выполнение работ) (далее - Субсидия);</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1.1.1. в целях достижения результата (реализации мероприятий):</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1.1.1.1. ________________________________________________________;</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1.1.1.2. ________________________________________________________.</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1.2. Субсидия предоставляется в соответствии с лимитами бюджетных обязательств, доведенными главному распорядителю как получателю средств бюджета Поддорского муниципального округа, по кодам классификации расходов бюджетов Российской Федерации (далее - коды БК) на цель(и), указанную(ые) в разделе I настоящего Соглашения, в размере ________________________, в том числе:</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в 20__ году ____ (______________) рублей __ копеек - по коду БК ___________;</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(сумма прописью)                                                                                                       (код БК)</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в 20__ году ____ (______________) рублей __ копеек - по коду БК ___________;</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(сумма прописью)                                                                                                       (код БК)</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в 20__ году ____ (______________) рублей __ копеек - по коду БК ___________.</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(сумма прописью)                                                                                                       (код БК)</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1.3. Субсидия имеет строго целевое назначение и используется учреждением на цели, указанные в пункте 1.1 настоящего Соглашения.</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1.4. Предоставление бюджетных ассигнований производится в пределах средств, предусмотренных в бюджете Поддорского муниципального округа на соответствующий финансовый год и плановый период.</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1.5. Предоставление бюджетных ассигнований учреждению влечет соответствующее увеличение стоимости основных средств, находящихся на праве оперативного управления в учреждении (в случае предоставления субсидий на приобретение нефинансовых активов).</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1.6. Размер субсидии может быть уменьшен в случаях:</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отсутствия решения о наличии потребности направления средств в объеме остатка не использованной на начало очередного финансового года ранее перечисленной этому Учреждению субсидии на цели, указанные в пункте 1.1 настоящего Соглашения;</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установления по результатам проверок фактов нарушения Учреждением целей, условий и порядка предоставления субсидии, не достижения значений показателей результативности предоставления субсидий, определенных соглашением о предоставлении субсидии, в размере, предусмотренном Порядком;</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завышения стоимости закупки товаров, работ, услуг (завышения объемов, расценок), установленного по результатам контрольных мероприятий, на сумму выявленного завышения стоимости;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непредставления Учреждением отчетов об использовании субсидии и выполнении показателей результативности предоставления, установленные Порядком.</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1.7. В случаях, указанных в пункте 1.6 настоящего Соглашения, субсидии подлежат возврату в доход бюджета Поддорского муниципального округа в течение 30 календарных дней после предъявления главным распорядителем соответствующих требований на указанный в требовании счет.</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В случае не поступления средств в течение указанного срока главный распорядитель или Администрация Поддорского муниципального округа в срок не более 3 месяцев со дня истечения срока для возврата средств принимает меры к их взысканию в судебном порядке.</w:t>
      </w:r>
    </w:p>
    <w:p w:rsidR="00616290" w:rsidRPr="00616290" w:rsidRDefault="00616290" w:rsidP="00AC2865">
      <w:pPr>
        <w:spacing w:after="0" w:line="240" w:lineRule="auto"/>
        <w:ind w:left="-1276" w:firstLine="283"/>
        <w:jc w:val="center"/>
        <w:rPr>
          <w:rFonts w:ascii="Times New Roman" w:hAnsi="Times New Roman" w:cs="Times New Roman"/>
          <w:sz w:val="20"/>
          <w:szCs w:val="20"/>
        </w:rPr>
      </w:pPr>
      <w:r w:rsidRPr="00616290">
        <w:rPr>
          <w:rFonts w:ascii="Times New Roman" w:hAnsi="Times New Roman" w:cs="Times New Roman"/>
          <w:sz w:val="20"/>
          <w:szCs w:val="20"/>
        </w:rPr>
        <w:t>2. Права и обязательства Сторон</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2.1. Главный распорядитель обязуется:</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2.1.1. перечислить Учреждению на лицевой счет, открытый Учреждением в территориальном органе Федерального казначейства для учета операций по получению и использованию субсидий, согласно графику перечисления субсидии (приложение 1 к настоящему Соглашению), являющемуся его неотъемлемой частью.</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2.1.2. рассматривать предложения Учреждения по вопросам, связанным с исполнением настоящего Соглашения, и сообщать о результатах их рассмотрения Учреждению.</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2.1.3. устанавливать:</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lastRenderedPageBreak/>
        <w:t>2.1.3.1. показатели результативности предоставления Субсидии в приложении 2 к настоящему Соглашению, являющемся неотъемлемой частью настоящего Соглашения;</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2.1.3.2. план мероприятий по достижению результатов предоставления Субсидии согласно приложению 3 к настоящему Соглашению, являющемуся неотъемлемой частью настоящего Соглашения;</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2.1.4. осуществлять проверку достижения Учреждением показателей значений результатов предоставления Субсидии и плана мероприятий по достижению результатов предоставления Субсидии в соответствии с пунктом 2.1.3 настоящего Соглашения, на основании: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2.1.4.1. отчета о расходах Учреждения и о достижении значений показателей результативности предоставления Субсидии по форме согласно приложению 4 к настоящему Соглашению, являющемуся неотъемлемой частью настоящего Соглашения, представленного в соответствии с пунктом 2.3.4 настоящего Соглашения;</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2.1.4.2. отчета о реализации плана мероприятий по достижению результатов предоставления Субсидии согласно приложению 5 к настоящему Соглашению;</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2.1.5. осуществлять контроль за соблюдением Учреждением порядка, целей и условий предоставления субсидии, установленных настоящим Соглашением, путем проведения плановых и (или) внеплановых проверок:</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2.1.5.1. в случае установления фактов нарушения Учреждением порядка, целей и условий предоставления субсидии, предусмотренных настоящим Соглашением, в том числе указания в документах, представленных Учреждением в соответствии с настоящим Соглашением, недостоверных сведений, направлять Учреждению требование об обеспечении возврата Субсидии в бюджет Поддорского муниципального округа в размере и в сроки, определенные в указанном требовании;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2.1.5.2. в случае если Учреждением не достигнуты значения показателей результативности предоставления Субсидии в соответствии с пунктом 2.1.3 настоящего Соглашения, применять штрафные санкции, с обязательным уведомлением Учреждения в течение 5 рабочих дней с даты принятия указанного решения;</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2.1.6. рассматривать предложения, документы и иную информацию, направленную Получателем, в том числе в соответствии с пунктом 2.4.1 настоящего Соглашения, в течение 10 рабочих дней со дня их получения и уведомлять Учреждение о принятом решении (при необходимости);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2.1.7. направлять разъяснения Учреждению по вопросам, связанным с исполнением настоящего Соглашения, в течение 10 рабочих дней со дня получения обращения Учреждения в соответствии с пунктом 2.4.2 настоящего Соглашения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2.2. Главный распорядитель вправе:</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2.2.1. принимать решение об изменении условий настоящего Соглашения в соответствии с пунктом 4.3 настоящего Соглашения, в том числе на основании информации и предложений, направленных Учреждением в соответствии с пунктом 2.4.1 настоящего Соглашения, включая изменение размера субсидии;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2.2.2. приостанавливать предоставление субсидии в случае установления фактов нарушения Учреждением порядка, целей и условий предоставления субсидии, предусмотренных настоящим соглашением;</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2.2.3. запрашивать у Учреждения документы и информацию, необходимые для осуществления контроля за соблюдением Учреждением порядка, целей и условий предоставления субсидии, установленных настоящим Соглашением, в соответствии с пунктом 2.1.5 настоящего Соглашения.</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2.3. Учреждение обязуется:</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2.3.1. направлять главному распорядителю документы, в соответствии с Порядком,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2.3.2. вести обособленный аналитический учет операций, осуществляемых за счет субсидии;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2.3.3. обеспечивать достижение значений показателей результативности предоставления субсидии в соответствии с пунктом 2.1.3 настоящего Соглашения;</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2.3.4. представлять главному распорядителю не позднее 25 дня, следующего за отчетным кварталом, и до 15 января финансового года, следующего за годом предоставления субсидии: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2.3.4.1. отчет о расходах Учреждения и о достижении значений показателей результативности предоставления субсидии в соответствии с пунктом 2.1.4.1 настоящего Соглашения;</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 xml:space="preserve">2.3.4.2. </w:t>
      </w:r>
      <w:r w:rsidRPr="00616290">
        <w:rPr>
          <w:rFonts w:ascii="Times New Roman" w:hAnsi="Times New Roman" w:cs="Times New Roman"/>
          <w:sz w:val="20"/>
          <w:szCs w:val="20"/>
        </w:rPr>
        <w:fldChar w:fldCharType="begin"/>
      </w:r>
      <w:r w:rsidRPr="00616290">
        <w:rPr>
          <w:rFonts w:ascii="Times New Roman" w:hAnsi="Times New Roman" w:cs="Times New Roman"/>
          <w:sz w:val="20"/>
          <w:szCs w:val="20"/>
        </w:rPr>
        <w:instrText xml:space="preserve"> LINK Word.Document.8 "D:\\1 Печать\\2024\\760 26122024.doc" OLE_LINK1 \a \r  \* MERGEFORMAT </w:instrText>
      </w:r>
      <w:r w:rsidRPr="00616290">
        <w:rPr>
          <w:rFonts w:ascii="Times New Roman" w:hAnsi="Times New Roman" w:cs="Times New Roman"/>
          <w:sz w:val="20"/>
          <w:szCs w:val="20"/>
        </w:rPr>
        <w:fldChar w:fldCharType="separate"/>
      </w:r>
      <w:r w:rsidRPr="00616290">
        <w:rPr>
          <w:rFonts w:ascii="Times New Roman" w:hAnsi="Times New Roman" w:cs="Times New Roman"/>
          <w:sz w:val="20"/>
          <w:szCs w:val="20"/>
        </w:rPr>
        <w:t>отчет о реализации плана мероприятий по достижению результатов предоставления Субсидии в соответствии с пунктом 2.1.4.2 настоящего Соглашения</w:t>
      </w:r>
      <w:r w:rsidRPr="00616290">
        <w:rPr>
          <w:rFonts w:ascii="Times New Roman" w:hAnsi="Times New Roman" w:cs="Times New Roman"/>
          <w:sz w:val="20"/>
          <w:szCs w:val="20"/>
        </w:rPr>
        <w:fldChar w:fldCharType="end"/>
      </w:r>
      <w:r w:rsidRPr="00616290">
        <w:rPr>
          <w:rFonts w:ascii="Times New Roman" w:hAnsi="Times New Roman" w:cs="Times New Roman"/>
          <w:sz w:val="20"/>
          <w:szCs w:val="20"/>
        </w:rPr>
        <w:t>;</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2.3.5. направлять по запросу главного распорядителя документы и информацию, необходимую для осуществления контроля за соблюдением порядка, целей и условий предоставления субсидии в соответствии с пунктом 2.2.3 настоящего Соглашения, в течение 5 рабочих дней со дня получения указанного запроса;</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2.3.6. в случае получения от главного распорядителя требования в соответствии с пунктом 2.1.5 настоящего Соглашения:</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а) устранять факт(ы) нарушения порядка, целей и условий предоставления субсидии в сроки, определенные в указанном требовании;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б) возвращать в бюджет Поддорского муниципального округа субсидию в размере и в сроки, определенные в требовании о возврате субсидии;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в) возвращать неиспользованный остаток субсидии в доход бюджета Поддорского муниципального округа в случае отсутствия решения о наличии потребности в направлении не использованного в отчетном году остатка субсидии на цели, указанные в разделе настоящего Соглашения, в срок до       01 апреля 20__г.;</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lastRenderedPageBreak/>
        <w:t>2.3.7. обеспечивать полноту и достоверность сведений, представляемых главному распорядителю в соответствии с настоящим Соглашением.</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2.4. Учреждение вправе:</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2.4.1. направлять главному распорядителю предложения о внесении изменений в настоящее Соглашение в соответствии с пунктом настоящего Соглашения, в том числе в случае установления необходимости изменения размера субсидии с приложением информации, содержащей финансово-экономическое обоснование данного изменения;</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2.4.2. обращаться к главному распорядителю в целях получения разъяснений в связи с исполнением настоящего Соглашения;</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2.4.3. направлять в 20__ году неиспользованный остаток Субсидии, полученной в соответствии с настоящим Соглашением (при наличии), на осуществление выплат в соответствии с целями, указанными в разделе I настоящего Соглашения, в случае принятия Администрацией Поддорского муниципального округа соответствующего решения в соответствии с пунктом настоящего Соглашения.</w:t>
      </w:r>
    </w:p>
    <w:p w:rsidR="00616290" w:rsidRPr="00616290" w:rsidRDefault="00616290" w:rsidP="00AC2865">
      <w:pPr>
        <w:spacing w:after="0" w:line="240" w:lineRule="auto"/>
        <w:ind w:left="-1276" w:firstLine="283"/>
        <w:jc w:val="center"/>
        <w:rPr>
          <w:rFonts w:ascii="Times New Roman" w:hAnsi="Times New Roman" w:cs="Times New Roman"/>
          <w:sz w:val="20"/>
          <w:szCs w:val="20"/>
        </w:rPr>
      </w:pPr>
      <w:r w:rsidRPr="00616290">
        <w:rPr>
          <w:rFonts w:ascii="Times New Roman" w:hAnsi="Times New Roman" w:cs="Times New Roman"/>
          <w:sz w:val="20"/>
          <w:szCs w:val="20"/>
        </w:rPr>
        <w:t>3. Ответственность Сторон</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616290" w:rsidRPr="00616290" w:rsidRDefault="00616290" w:rsidP="00AC2865">
      <w:pPr>
        <w:spacing w:after="0" w:line="240" w:lineRule="auto"/>
        <w:ind w:left="-1276" w:firstLine="283"/>
        <w:jc w:val="center"/>
        <w:rPr>
          <w:rFonts w:ascii="Times New Roman" w:hAnsi="Times New Roman" w:cs="Times New Roman"/>
          <w:sz w:val="20"/>
          <w:szCs w:val="20"/>
        </w:rPr>
      </w:pPr>
      <w:r w:rsidRPr="00616290">
        <w:rPr>
          <w:rFonts w:ascii="Times New Roman" w:hAnsi="Times New Roman" w:cs="Times New Roman"/>
          <w:sz w:val="20"/>
          <w:szCs w:val="20"/>
        </w:rPr>
        <w:t>4. Заключительные положения</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4.1.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не достижении согласия споры между Сторонами решаются в судебном порядке.</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4.2. Настоящее Соглашение вступает в силу с даты его подписания лицами, имеющими право действовать от имени каждой из Сторон, но не ранее доведения лимитов бюджетных обязательств, указанных в пункте 2.1 настоящего Соглашения, и действует до полного исполнения Сторонами своих обязательств по настоящему Соглашению.</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4.3. Изменение настоящего Соглашения, в том числе в соответствии с положениями пункта 2.2.1 настоящего Соглашения, осуществляется по соглашению Сторон и оформляется в виде дополнительного соглашения к настоящему Соглашению.</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4.4. Изменение настоящего Соглашения возможно в случае уменьшения/увеличения Главному распорядителю ранее доведенных лимитов бюджетных обязательств на предоставление субсидии.</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4.5. Расторжение настоящего Соглашения возможно в случае реорганизации или прекращения деятельности Учреждения и (или) нарушения Учреждением порядка, целей и условий предоставления Субсидии, установленных настоящим Соглашением.</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4.6. Расторжение настоящего Соглашения главным распорядителем в   одностороннем порядке возможно в случае не достижения Учреждением установленных настоящим Соглашением показателей результативности предоставления субсидии или иных показателей.</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4.7. Расторжение настоящего Соглашения Учреждением в одностороннем порядке не допускается.</w:t>
      </w: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4.8. Настоящее Соглашение заключено Сторонами в форме бумажного документа в двух экземплярах, по одному экземпляру для каждой из Сторон.</w:t>
      </w:r>
    </w:p>
    <w:p w:rsidR="00616290" w:rsidRPr="00616290" w:rsidRDefault="00616290" w:rsidP="00616290">
      <w:pPr>
        <w:spacing w:after="0" w:line="240" w:lineRule="auto"/>
        <w:ind w:left="-1276" w:firstLine="283"/>
        <w:jc w:val="both"/>
        <w:rPr>
          <w:rFonts w:ascii="Times New Roman" w:hAnsi="Times New Roman" w:cs="Times New Roman"/>
          <w:sz w:val="20"/>
          <w:szCs w:val="20"/>
        </w:rPr>
      </w:pPr>
    </w:p>
    <w:p w:rsidR="00616290" w:rsidRPr="00616290" w:rsidRDefault="00616290" w:rsidP="00616290">
      <w:pPr>
        <w:spacing w:after="0" w:line="240" w:lineRule="auto"/>
        <w:ind w:left="-1276" w:firstLine="283"/>
        <w:jc w:val="both"/>
        <w:rPr>
          <w:rFonts w:ascii="Times New Roman" w:hAnsi="Times New Roman" w:cs="Times New Roman"/>
          <w:sz w:val="20"/>
          <w:szCs w:val="20"/>
        </w:rPr>
      </w:pPr>
      <w:r w:rsidRPr="00616290">
        <w:rPr>
          <w:rFonts w:ascii="Times New Roman" w:hAnsi="Times New Roman" w:cs="Times New Roman"/>
          <w:sz w:val="20"/>
          <w:szCs w:val="20"/>
        </w:rPr>
        <w:t>Платежные реквизиты Сторон</w:t>
      </w:r>
    </w:p>
    <w:p w:rsidR="00616290" w:rsidRPr="00616290" w:rsidRDefault="00616290" w:rsidP="00616290">
      <w:pPr>
        <w:spacing w:after="0" w:line="240" w:lineRule="auto"/>
        <w:ind w:left="-1276" w:firstLine="283"/>
        <w:jc w:val="both"/>
        <w:rPr>
          <w:rFonts w:ascii="Times New Roman" w:hAnsi="Times New Roman" w:cs="Times New Roman"/>
          <w:sz w:val="20"/>
          <w:szCs w:val="20"/>
        </w:rPr>
      </w:pPr>
    </w:p>
    <w:tbl>
      <w:tblPr>
        <w:tblW w:w="10565" w:type="dxa"/>
        <w:tblInd w:w="-1214" w:type="dxa"/>
        <w:tblBorders>
          <w:top w:val="single" w:sz="4" w:space="0" w:color="000000"/>
          <w:left w:val="single" w:sz="4" w:space="0" w:color="000000"/>
          <w:bottom w:val="single" w:sz="4" w:space="0" w:color="000000"/>
          <w:right w:val="single" w:sz="4" w:space="0" w:color="000000"/>
          <w:insideV w:val="single" w:sz="4" w:space="0" w:color="000000"/>
        </w:tblBorders>
        <w:tblLayout w:type="fixed"/>
        <w:tblCellMar>
          <w:top w:w="102" w:type="dxa"/>
          <w:left w:w="62" w:type="dxa"/>
          <w:bottom w:w="102" w:type="dxa"/>
          <w:right w:w="62" w:type="dxa"/>
        </w:tblCellMar>
        <w:tblLook w:val="0000" w:firstRow="0" w:lastRow="0" w:firstColumn="0" w:lastColumn="0" w:noHBand="0" w:noVBand="0"/>
      </w:tblPr>
      <w:tblGrid>
        <w:gridCol w:w="5954"/>
        <w:gridCol w:w="4611"/>
      </w:tblGrid>
      <w:tr w:rsidR="00616290" w:rsidRPr="00616290" w:rsidTr="00AC2865">
        <w:trPr>
          <w:trHeight w:val="20"/>
        </w:trPr>
        <w:tc>
          <w:tcPr>
            <w:tcW w:w="5954" w:type="dxa"/>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Сокращенное наименование</w:t>
            </w:r>
          </w:p>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Главного распорядителя</w:t>
            </w:r>
          </w:p>
        </w:tc>
        <w:tc>
          <w:tcPr>
            <w:tcW w:w="4611" w:type="dxa"/>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Сокращенное наименование Получателя</w:t>
            </w:r>
          </w:p>
        </w:tc>
      </w:tr>
      <w:tr w:rsidR="00616290" w:rsidRPr="00616290" w:rsidTr="00AC2865">
        <w:trPr>
          <w:trHeight w:val="20"/>
        </w:trPr>
        <w:tc>
          <w:tcPr>
            <w:tcW w:w="5954" w:type="dxa"/>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Наименование Главного распорядителя</w:t>
            </w:r>
          </w:p>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ОГРН, ОКТМО</w:t>
            </w:r>
          </w:p>
        </w:tc>
        <w:tc>
          <w:tcPr>
            <w:tcW w:w="4611" w:type="dxa"/>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Наименование Получателя</w:t>
            </w:r>
          </w:p>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ОГРН, ОКТМО</w:t>
            </w:r>
          </w:p>
        </w:tc>
      </w:tr>
      <w:tr w:rsidR="00616290" w:rsidRPr="00616290" w:rsidTr="00AC2865">
        <w:trPr>
          <w:trHeight w:val="20"/>
        </w:trPr>
        <w:tc>
          <w:tcPr>
            <w:tcW w:w="5954" w:type="dxa"/>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Место нахождения:</w:t>
            </w:r>
          </w:p>
        </w:tc>
        <w:tc>
          <w:tcPr>
            <w:tcW w:w="4611" w:type="dxa"/>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Место нахождения:</w:t>
            </w:r>
          </w:p>
        </w:tc>
      </w:tr>
      <w:tr w:rsidR="00616290" w:rsidRPr="00616290" w:rsidTr="00AC2865">
        <w:trPr>
          <w:trHeight w:val="20"/>
        </w:trPr>
        <w:tc>
          <w:tcPr>
            <w:tcW w:w="5954" w:type="dxa"/>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p>
        </w:tc>
        <w:tc>
          <w:tcPr>
            <w:tcW w:w="4611" w:type="dxa"/>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954" w:type="dxa"/>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ИНН/КПП</w:t>
            </w:r>
          </w:p>
        </w:tc>
        <w:tc>
          <w:tcPr>
            <w:tcW w:w="4611" w:type="dxa"/>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ИНН/КПП</w:t>
            </w:r>
          </w:p>
        </w:tc>
      </w:tr>
      <w:tr w:rsidR="00616290" w:rsidRPr="00616290" w:rsidTr="00AC2865">
        <w:trPr>
          <w:trHeight w:val="20"/>
        </w:trPr>
        <w:tc>
          <w:tcPr>
            <w:tcW w:w="5954" w:type="dxa"/>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Платежные реквизиты:</w:t>
            </w:r>
          </w:p>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Наименование учреждения Банка России, БИК</w:t>
            </w:r>
          </w:p>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Расчетный счет</w:t>
            </w:r>
          </w:p>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Наименование территориального органа Федерального казначейства, в котором открыт лицевой счет</w:t>
            </w:r>
          </w:p>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Лицевой счет</w:t>
            </w:r>
          </w:p>
        </w:tc>
        <w:tc>
          <w:tcPr>
            <w:tcW w:w="4611" w:type="dxa"/>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Платежные реквизиты:</w:t>
            </w:r>
          </w:p>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Наименование учреждения Банка России, БИК</w:t>
            </w:r>
          </w:p>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Расчетный (корреспондентский) счет</w:t>
            </w:r>
          </w:p>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Наименование территориального органа Федерального казначейства, в котором после заключения соглашения будет открыт лицевой счет</w:t>
            </w:r>
          </w:p>
        </w:tc>
      </w:tr>
    </w:tbl>
    <w:p w:rsidR="00616290" w:rsidRPr="00AC2865" w:rsidRDefault="00616290" w:rsidP="00AC2865">
      <w:pPr>
        <w:spacing w:after="0" w:line="240" w:lineRule="auto"/>
        <w:ind w:left="-1276" w:firstLine="283"/>
        <w:jc w:val="both"/>
        <w:rPr>
          <w:rFonts w:ascii="Times New Roman" w:hAnsi="Times New Roman" w:cs="Times New Roman"/>
          <w:sz w:val="20"/>
          <w:szCs w:val="16"/>
        </w:rPr>
      </w:pP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6. Подписи Сторон</w:t>
      </w:r>
    </w:p>
    <w:p w:rsidR="00616290" w:rsidRPr="00AC2865" w:rsidRDefault="00616290" w:rsidP="00AC2865">
      <w:pPr>
        <w:spacing w:after="0" w:line="240" w:lineRule="auto"/>
        <w:ind w:left="-1276" w:firstLine="283"/>
        <w:jc w:val="both"/>
        <w:rPr>
          <w:rFonts w:ascii="Times New Roman" w:hAnsi="Times New Roman" w:cs="Times New Roman"/>
          <w:sz w:val="20"/>
          <w:szCs w:val="16"/>
        </w:rPr>
      </w:pPr>
    </w:p>
    <w:tbl>
      <w:tblPr>
        <w:tblW w:w="10490" w:type="dxa"/>
        <w:tblInd w:w="-1214" w:type="dxa"/>
        <w:tblLayout w:type="fixed"/>
        <w:tblCellMar>
          <w:top w:w="102" w:type="dxa"/>
          <w:left w:w="62" w:type="dxa"/>
          <w:bottom w:w="102" w:type="dxa"/>
          <w:right w:w="62" w:type="dxa"/>
        </w:tblCellMar>
        <w:tblLook w:val="0000" w:firstRow="0" w:lastRow="0" w:firstColumn="0" w:lastColumn="0" w:noHBand="0" w:noVBand="0"/>
      </w:tblPr>
      <w:tblGrid>
        <w:gridCol w:w="5387"/>
        <w:gridCol w:w="5103"/>
      </w:tblGrid>
      <w:tr w:rsidR="00616290" w:rsidRPr="00616290" w:rsidTr="00AC2865">
        <w:tc>
          <w:tcPr>
            <w:tcW w:w="5387" w:type="dxa"/>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Главный распорядитель</w:t>
            </w:r>
          </w:p>
        </w:tc>
        <w:tc>
          <w:tcPr>
            <w:tcW w:w="5103" w:type="dxa"/>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Получатель</w:t>
            </w:r>
          </w:p>
        </w:tc>
      </w:tr>
      <w:tr w:rsidR="00616290" w:rsidRPr="00616290" w:rsidTr="00AC2865">
        <w:tc>
          <w:tcPr>
            <w:tcW w:w="5387" w:type="dxa"/>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___________/_____________</w:t>
            </w:r>
          </w:p>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(подпись)             (ФИО)</w:t>
            </w:r>
          </w:p>
        </w:tc>
        <w:tc>
          <w:tcPr>
            <w:tcW w:w="5103" w:type="dxa"/>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___________/_____________</w:t>
            </w:r>
          </w:p>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(подпись)              (ФИО)</w:t>
            </w:r>
          </w:p>
        </w:tc>
      </w:tr>
    </w:tbl>
    <w:p w:rsidR="00616290" w:rsidRDefault="00616290" w:rsidP="00616290">
      <w:pPr>
        <w:spacing w:after="0" w:line="240" w:lineRule="auto"/>
        <w:jc w:val="both"/>
        <w:rPr>
          <w:rFonts w:ascii="Times New Roman" w:hAnsi="Times New Roman" w:cs="Times New Roman"/>
          <w:sz w:val="16"/>
          <w:szCs w:val="16"/>
        </w:rPr>
      </w:pPr>
    </w:p>
    <w:p w:rsidR="00AC2865" w:rsidRPr="00616290" w:rsidRDefault="00AC2865" w:rsidP="00616290">
      <w:pPr>
        <w:spacing w:after="0" w:line="240" w:lineRule="auto"/>
        <w:jc w:val="both"/>
        <w:rPr>
          <w:rFonts w:ascii="Times New Roman" w:hAnsi="Times New Roman" w:cs="Times New Roman"/>
          <w:sz w:val="16"/>
          <w:szCs w:val="16"/>
        </w:rPr>
      </w:pPr>
    </w:p>
    <w:p w:rsidR="00616290" w:rsidRPr="00AC2865" w:rsidRDefault="00616290" w:rsidP="00AC2865">
      <w:pPr>
        <w:spacing w:after="0" w:line="240" w:lineRule="auto"/>
        <w:ind w:left="-1276" w:firstLine="283"/>
        <w:jc w:val="right"/>
        <w:rPr>
          <w:rFonts w:ascii="Times New Roman" w:hAnsi="Times New Roman" w:cs="Times New Roman"/>
          <w:sz w:val="20"/>
          <w:szCs w:val="16"/>
        </w:rPr>
      </w:pPr>
      <w:r w:rsidRPr="00AC2865">
        <w:rPr>
          <w:rFonts w:ascii="Times New Roman" w:hAnsi="Times New Roman" w:cs="Times New Roman"/>
          <w:sz w:val="20"/>
          <w:szCs w:val="16"/>
        </w:rPr>
        <w:lastRenderedPageBreak/>
        <w:t>Приложение 1</w:t>
      </w:r>
    </w:p>
    <w:p w:rsidR="00616290" w:rsidRPr="00AC2865" w:rsidRDefault="00616290" w:rsidP="00AC2865">
      <w:pPr>
        <w:spacing w:after="0" w:line="240" w:lineRule="auto"/>
        <w:ind w:left="-1276" w:firstLine="283"/>
        <w:jc w:val="right"/>
        <w:rPr>
          <w:rFonts w:ascii="Times New Roman" w:hAnsi="Times New Roman" w:cs="Times New Roman"/>
          <w:sz w:val="20"/>
          <w:szCs w:val="16"/>
        </w:rPr>
      </w:pPr>
      <w:r w:rsidRPr="00AC2865">
        <w:rPr>
          <w:rFonts w:ascii="Times New Roman" w:hAnsi="Times New Roman" w:cs="Times New Roman"/>
          <w:sz w:val="20"/>
          <w:szCs w:val="16"/>
        </w:rPr>
        <w:t>к Соглашению от_______ № __</w:t>
      </w:r>
    </w:p>
    <w:p w:rsidR="00616290" w:rsidRPr="00AC2865" w:rsidRDefault="00616290" w:rsidP="00AC2865">
      <w:pPr>
        <w:spacing w:after="0" w:line="240" w:lineRule="auto"/>
        <w:ind w:left="-1276" w:firstLine="283"/>
        <w:jc w:val="center"/>
        <w:rPr>
          <w:rFonts w:ascii="Times New Roman" w:hAnsi="Times New Roman" w:cs="Times New Roman"/>
          <w:sz w:val="20"/>
          <w:szCs w:val="16"/>
        </w:rPr>
      </w:pPr>
      <w:r w:rsidRPr="00AC2865">
        <w:rPr>
          <w:rFonts w:ascii="Times New Roman" w:hAnsi="Times New Roman" w:cs="Times New Roman"/>
          <w:sz w:val="20"/>
          <w:szCs w:val="16"/>
        </w:rPr>
        <w:t>ГРАФИК</w:t>
      </w:r>
    </w:p>
    <w:p w:rsidR="00616290" w:rsidRPr="00AC2865" w:rsidRDefault="00616290" w:rsidP="00AC2865">
      <w:pPr>
        <w:spacing w:after="0" w:line="240" w:lineRule="auto"/>
        <w:ind w:left="-1276" w:firstLine="283"/>
        <w:jc w:val="center"/>
        <w:rPr>
          <w:rFonts w:ascii="Times New Roman" w:hAnsi="Times New Roman" w:cs="Times New Roman"/>
          <w:sz w:val="20"/>
          <w:szCs w:val="16"/>
        </w:rPr>
      </w:pPr>
      <w:r w:rsidRPr="00AC2865">
        <w:rPr>
          <w:rFonts w:ascii="Times New Roman" w:hAnsi="Times New Roman" w:cs="Times New Roman"/>
          <w:sz w:val="20"/>
          <w:szCs w:val="16"/>
        </w:rPr>
        <w:t>перечисления субсидии</w:t>
      </w:r>
    </w:p>
    <w:p w:rsidR="00616290" w:rsidRPr="00616290" w:rsidRDefault="00616290" w:rsidP="00616290">
      <w:pPr>
        <w:spacing w:after="0" w:line="240" w:lineRule="auto"/>
        <w:jc w:val="both"/>
        <w:rPr>
          <w:rFonts w:ascii="Times New Roman" w:hAnsi="Times New Roman" w:cs="Times New Roman"/>
          <w:sz w:val="16"/>
          <w:szCs w:val="16"/>
        </w:rPr>
      </w:pPr>
    </w:p>
    <w:tbl>
      <w:tblPr>
        <w:tblW w:w="10570" w:type="dxa"/>
        <w:tblInd w:w="-1214" w:type="dxa"/>
        <w:tblLayout w:type="fixed"/>
        <w:tblCellMar>
          <w:top w:w="102" w:type="dxa"/>
          <w:left w:w="62" w:type="dxa"/>
          <w:bottom w:w="102" w:type="dxa"/>
          <w:right w:w="62" w:type="dxa"/>
        </w:tblCellMar>
        <w:tblLook w:val="0000" w:firstRow="0" w:lastRow="0" w:firstColumn="0" w:lastColumn="0" w:noHBand="0" w:noVBand="0"/>
      </w:tblPr>
      <w:tblGrid>
        <w:gridCol w:w="493"/>
        <w:gridCol w:w="2768"/>
        <w:gridCol w:w="1139"/>
        <w:gridCol w:w="1275"/>
        <w:gridCol w:w="1134"/>
        <w:gridCol w:w="1134"/>
        <w:gridCol w:w="1560"/>
        <w:gridCol w:w="1067"/>
      </w:tblGrid>
      <w:tr w:rsidR="00616290" w:rsidRPr="00616290" w:rsidTr="00AC2865">
        <w:trPr>
          <w:trHeight w:val="20"/>
        </w:trPr>
        <w:tc>
          <w:tcPr>
            <w:tcW w:w="493" w:type="dxa"/>
            <w:vMerge w:val="restart"/>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w:t>
            </w:r>
          </w:p>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п/п</w:t>
            </w:r>
          </w:p>
        </w:tc>
        <w:tc>
          <w:tcPr>
            <w:tcW w:w="2768" w:type="dxa"/>
            <w:vMerge w:val="restart"/>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Наименование мероприятия</w:t>
            </w:r>
          </w:p>
        </w:tc>
        <w:tc>
          <w:tcPr>
            <w:tcW w:w="4682" w:type="dxa"/>
            <w:gridSpan w:val="4"/>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Код бюджетной классификации</w:t>
            </w:r>
          </w:p>
        </w:tc>
        <w:tc>
          <w:tcPr>
            <w:tcW w:w="1560" w:type="dxa"/>
            <w:vMerge w:val="restart"/>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Сроки перечисления субсидии (мм.гг.)</w:t>
            </w:r>
          </w:p>
        </w:tc>
        <w:tc>
          <w:tcPr>
            <w:tcW w:w="10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Размер субсидии, тыс. руб.</w:t>
            </w:r>
          </w:p>
        </w:tc>
      </w:tr>
      <w:tr w:rsidR="00616290" w:rsidRPr="00616290" w:rsidTr="00AC2865">
        <w:trPr>
          <w:trHeight w:val="20"/>
        </w:trPr>
        <w:tc>
          <w:tcPr>
            <w:tcW w:w="493" w:type="dxa"/>
            <w:vMerge/>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2768" w:type="dxa"/>
            <w:vMerge/>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139"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код главы по КБК</w:t>
            </w:r>
          </w:p>
        </w:tc>
        <w:tc>
          <w:tcPr>
            <w:tcW w:w="1275"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раздел, подраздел</w:t>
            </w:r>
          </w:p>
        </w:tc>
        <w:tc>
          <w:tcPr>
            <w:tcW w:w="1134"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целевая статья</w:t>
            </w:r>
          </w:p>
        </w:tc>
        <w:tc>
          <w:tcPr>
            <w:tcW w:w="1134"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вид расходов</w:t>
            </w:r>
          </w:p>
        </w:tc>
        <w:tc>
          <w:tcPr>
            <w:tcW w:w="1560" w:type="dxa"/>
            <w:vMerge/>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067" w:type="dxa"/>
            <w:vMerge/>
            <w:tcBorders>
              <w:top w:val="single" w:sz="4" w:space="0" w:color="000000"/>
              <w:left w:val="single" w:sz="4" w:space="0" w:color="000000"/>
              <w:bottom w:val="single" w:sz="4" w:space="0" w:color="000000"/>
              <w:right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rPr>
          <w:trHeight w:val="20"/>
        </w:trPr>
        <w:tc>
          <w:tcPr>
            <w:tcW w:w="493" w:type="dxa"/>
            <w:tcBorders>
              <w:top w:val="single" w:sz="4" w:space="0" w:color="000000"/>
              <w:left w:val="single" w:sz="4" w:space="0" w:color="000000"/>
              <w:bottom w:val="single" w:sz="4" w:space="0" w:color="000000"/>
            </w:tcBorders>
            <w:shd w:val="clear" w:color="auto" w:fill="auto"/>
            <w:vAlign w:val="center"/>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1</w:t>
            </w:r>
          </w:p>
        </w:tc>
        <w:tc>
          <w:tcPr>
            <w:tcW w:w="2768" w:type="dxa"/>
            <w:tcBorders>
              <w:top w:val="single" w:sz="4" w:space="0" w:color="000000"/>
              <w:left w:val="single" w:sz="4" w:space="0" w:color="000000"/>
              <w:bottom w:val="single" w:sz="4" w:space="0" w:color="000000"/>
            </w:tcBorders>
            <w:shd w:val="clear" w:color="auto" w:fill="auto"/>
            <w:vAlign w:val="center"/>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2</w:t>
            </w:r>
          </w:p>
        </w:tc>
        <w:tc>
          <w:tcPr>
            <w:tcW w:w="1139" w:type="dxa"/>
            <w:tcBorders>
              <w:top w:val="single" w:sz="4" w:space="0" w:color="000000"/>
              <w:left w:val="single" w:sz="4" w:space="0" w:color="000000"/>
              <w:bottom w:val="single" w:sz="4" w:space="0" w:color="000000"/>
            </w:tcBorders>
            <w:shd w:val="clear" w:color="auto" w:fill="auto"/>
            <w:vAlign w:val="center"/>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3</w:t>
            </w:r>
          </w:p>
        </w:tc>
        <w:tc>
          <w:tcPr>
            <w:tcW w:w="1275" w:type="dxa"/>
            <w:tcBorders>
              <w:top w:val="single" w:sz="4" w:space="0" w:color="000000"/>
              <w:left w:val="single" w:sz="4" w:space="0" w:color="000000"/>
              <w:bottom w:val="single" w:sz="4" w:space="0" w:color="000000"/>
            </w:tcBorders>
            <w:shd w:val="clear" w:color="auto" w:fill="auto"/>
            <w:vAlign w:val="center"/>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4</w:t>
            </w:r>
          </w:p>
        </w:tc>
        <w:tc>
          <w:tcPr>
            <w:tcW w:w="1134" w:type="dxa"/>
            <w:tcBorders>
              <w:top w:val="single" w:sz="4" w:space="0" w:color="000000"/>
              <w:left w:val="single" w:sz="4" w:space="0" w:color="000000"/>
              <w:bottom w:val="single" w:sz="4" w:space="0" w:color="000000"/>
            </w:tcBorders>
            <w:shd w:val="clear" w:color="auto" w:fill="auto"/>
            <w:vAlign w:val="center"/>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5</w:t>
            </w:r>
          </w:p>
        </w:tc>
        <w:tc>
          <w:tcPr>
            <w:tcW w:w="1134" w:type="dxa"/>
            <w:tcBorders>
              <w:top w:val="single" w:sz="4" w:space="0" w:color="000000"/>
              <w:left w:val="single" w:sz="4" w:space="0" w:color="000000"/>
              <w:bottom w:val="single" w:sz="4" w:space="0" w:color="000000"/>
            </w:tcBorders>
            <w:shd w:val="clear" w:color="auto" w:fill="auto"/>
            <w:vAlign w:val="center"/>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6</w:t>
            </w:r>
          </w:p>
        </w:tc>
        <w:tc>
          <w:tcPr>
            <w:tcW w:w="1560" w:type="dxa"/>
            <w:tcBorders>
              <w:top w:val="single" w:sz="4" w:space="0" w:color="000000"/>
              <w:left w:val="single" w:sz="4" w:space="0" w:color="000000"/>
              <w:bottom w:val="single" w:sz="4" w:space="0" w:color="000000"/>
            </w:tcBorders>
            <w:shd w:val="clear" w:color="auto" w:fill="auto"/>
            <w:vAlign w:val="center"/>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7</w:t>
            </w:r>
          </w:p>
        </w:tc>
        <w:tc>
          <w:tcPr>
            <w:tcW w:w="1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8</w:t>
            </w:r>
          </w:p>
        </w:tc>
      </w:tr>
      <w:tr w:rsidR="00616290" w:rsidRPr="00616290" w:rsidTr="00AC2865">
        <w:trPr>
          <w:trHeight w:val="20"/>
        </w:trPr>
        <w:tc>
          <w:tcPr>
            <w:tcW w:w="493" w:type="dxa"/>
            <w:vMerge w:val="restart"/>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1</w:t>
            </w:r>
          </w:p>
        </w:tc>
        <w:tc>
          <w:tcPr>
            <w:tcW w:w="2768" w:type="dxa"/>
            <w:vMerge w:val="restart"/>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139" w:type="dxa"/>
            <w:vMerge w:val="restart"/>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275" w:type="dxa"/>
            <w:vMerge w:val="restart"/>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134" w:type="dxa"/>
            <w:vMerge w:val="restart"/>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134" w:type="dxa"/>
            <w:vMerge w:val="restart"/>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560"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067" w:type="dxa"/>
            <w:tcBorders>
              <w:top w:val="single" w:sz="4" w:space="0" w:color="000000"/>
              <w:left w:val="single" w:sz="4" w:space="0" w:color="000000"/>
              <w:bottom w:val="single" w:sz="4" w:space="0" w:color="000000"/>
              <w:right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rPr>
          <w:trHeight w:val="20"/>
        </w:trPr>
        <w:tc>
          <w:tcPr>
            <w:tcW w:w="493" w:type="dxa"/>
            <w:vMerge/>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2768" w:type="dxa"/>
            <w:vMerge/>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139" w:type="dxa"/>
            <w:vMerge/>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275" w:type="dxa"/>
            <w:vMerge/>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134" w:type="dxa"/>
            <w:vMerge/>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134" w:type="dxa"/>
            <w:vMerge/>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560"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итого по КБК</w:t>
            </w:r>
          </w:p>
        </w:tc>
        <w:tc>
          <w:tcPr>
            <w:tcW w:w="1067" w:type="dxa"/>
            <w:tcBorders>
              <w:top w:val="single" w:sz="4" w:space="0" w:color="000000"/>
              <w:left w:val="single" w:sz="4" w:space="0" w:color="000000"/>
              <w:bottom w:val="single" w:sz="4" w:space="0" w:color="000000"/>
              <w:right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rPr>
          <w:trHeight w:val="20"/>
        </w:trPr>
        <w:tc>
          <w:tcPr>
            <w:tcW w:w="493" w:type="dxa"/>
            <w:vMerge/>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2768" w:type="dxa"/>
            <w:vMerge/>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4682" w:type="dxa"/>
            <w:gridSpan w:val="4"/>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560"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итого по мероприятию</w:t>
            </w:r>
          </w:p>
        </w:tc>
        <w:tc>
          <w:tcPr>
            <w:tcW w:w="1067" w:type="dxa"/>
            <w:tcBorders>
              <w:top w:val="single" w:sz="4" w:space="0" w:color="000000"/>
              <w:left w:val="single" w:sz="4" w:space="0" w:color="000000"/>
              <w:bottom w:val="single" w:sz="4" w:space="0" w:color="000000"/>
              <w:right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rPr>
          <w:trHeight w:val="20"/>
        </w:trPr>
        <w:tc>
          <w:tcPr>
            <w:tcW w:w="493"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2768"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4682" w:type="dxa"/>
            <w:gridSpan w:val="4"/>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560"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всего</w:t>
            </w:r>
          </w:p>
        </w:tc>
        <w:tc>
          <w:tcPr>
            <w:tcW w:w="1067" w:type="dxa"/>
            <w:tcBorders>
              <w:top w:val="single" w:sz="4" w:space="0" w:color="000000"/>
              <w:left w:val="single" w:sz="4" w:space="0" w:color="000000"/>
              <w:bottom w:val="single" w:sz="4" w:space="0" w:color="000000"/>
              <w:right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r>
    </w:tbl>
    <w:p w:rsidR="00616290" w:rsidRPr="00AC2865" w:rsidRDefault="00616290" w:rsidP="00AC2865">
      <w:pPr>
        <w:spacing w:after="0" w:line="240" w:lineRule="auto"/>
        <w:ind w:left="-1276" w:firstLine="283"/>
        <w:jc w:val="both"/>
        <w:rPr>
          <w:rFonts w:ascii="Times New Roman" w:hAnsi="Times New Roman" w:cs="Times New Roman"/>
          <w:sz w:val="20"/>
          <w:szCs w:val="16"/>
        </w:rPr>
      </w:pP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От имени главного распорядителя:                 От имени учреждения:</w:t>
      </w: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______________________________  ______________________________</w:t>
      </w: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______________________________  ______________________________</w:t>
      </w: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______________________________  ______________________________</w:t>
      </w: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"__"__________ 20__ года                 "__"__________ 20__ года</w:t>
      </w:r>
    </w:p>
    <w:p w:rsidR="00616290" w:rsidRPr="00AC2865" w:rsidRDefault="00616290" w:rsidP="00AC2865">
      <w:pPr>
        <w:spacing w:after="0" w:line="240" w:lineRule="auto"/>
        <w:ind w:left="-1276" w:firstLine="283"/>
        <w:jc w:val="both"/>
        <w:rPr>
          <w:rFonts w:ascii="Times New Roman" w:hAnsi="Times New Roman" w:cs="Times New Roman"/>
          <w:sz w:val="20"/>
          <w:szCs w:val="16"/>
        </w:rPr>
      </w:pP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М.П.                                                      М.П.</w:t>
      </w:r>
    </w:p>
    <w:p w:rsidR="00616290" w:rsidRPr="00AC2865" w:rsidRDefault="00616290" w:rsidP="00AC2865">
      <w:pPr>
        <w:spacing w:after="0" w:line="240" w:lineRule="auto"/>
        <w:ind w:left="-1276" w:firstLine="283"/>
        <w:jc w:val="right"/>
        <w:rPr>
          <w:rFonts w:ascii="Times New Roman" w:hAnsi="Times New Roman" w:cs="Times New Roman"/>
          <w:sz w:val="20"/>
          <w:szCs w:val="16"/>
        </w:rPr>
      </w:pPr>
      <w:r w:rsidRPr="00AC2865">
        <w:rPr>
          <w:rFonts w:ascii="Times New Roman" w:hAnsi="Times New Roman" w:cs="Times New Roman"/>
          <w:sz w:val="20"/>
          <w:szCs w:val="16"/>
        </w:rPr>
        <w:t>Приложение № 2</w:t>
      </w:r>
    </w:p>
    <w:p w:rsidR="00616290" w:rsidRPr="00AC2865" w:rsidRDefault="00616290" w:rsidP="00AC2865">
      <w:pPr>
        <w:spacing w:after="0" w:line="240" w:lineRule="auto"/>
        <w:ind w:left="-1276" w:firstLine="283"/>
        <w:jc w:val="right"/>
        <w:rPr>
          <w:rFonts w:ascii="Times New Roman" w:hAnsi="Times New Roman" w:cs="Times New Roman"/>
          <w:sz w:val="20"/>
          <w:szCs w:val="16"/>
        </w:rPr>
      </w:pPr>
      <w:r w:rsidRPr="00AC2865">
        <w:rPr>
          <w:rFonts w:ascii="Times New Roman" w:hAnsi="Times New Roman" w:cs="Times New Roman"/>
          <w:sz w:val="20"/>
          <w:szCs w:val="16"/>
        </w:rPr>
        <w:t>к соглашению от _______ № ____</w:t>
      </w:r>
    </w:p>
    <w:p w:rsidR="00616290" w:rsidRPr="00AC2865" w:rsidRDefault="00616290" w:rsidP="00AC2865">
      <w:pPr>
        <w:spacing w:after="0" w:line="240" w:lineRule="auto"/>
        <w:ind w:left="-1276" w:firstLine="283"/>
        <w:jc w:val="center"/>
        <w:rPr>
          <w:rFonts w:ascii="Times New Roman" w:hAnsi="Times New Roman" w:cs="Times New Roman"/>
          <w:sz w:val="20"/>
          <w:szCs w:val="16"/>
        </w:rPr>
      </w:pPr>
      <w:r w:rsidRPr="00AC2865">
        <w:rPr>
          <w:rFonts w:ascii="Times New Roman" w:hAnsi="Times New Roman" w:cs="Times New Roman"/>
          <w:sz w:val="20"/>
          <w:szCs w:val="16"/>
        </w:rPr>
        <w:t>ПОКАЗАТЕЛИ РЕЗУЛЬТАТИВНОСТИ ПРЕДОСТАВЛЕНИЯ СУБСИДИИ</w:t>
      </w:r>
    </w:p>
    <w:p w:rsidR="00616290" w:rsidRPr="00AC2865" w:rsidRDefault="00616290" w:rsidP="00AC2865">
      <w:pPr>
        <w:spacing w:after="0" w:line="240" w:lineRule="auto"/>
        <w:ind w:left="-1276" w:firstLine="283"/>
        <w:jc w:val="both"/>
        <w:rPr>
          <w:rFonts w:ascii="Times New Roman" w:hAnsi="Times New Roman" w:cs="Times New Roman"/>
          <w:sz w:val="20"/>
          <w:szCs w:val="16"/>
        </w:rPr>
      </w:pPr>
    </w:p>
    <w:tbl>
      <w:tblPr>
        <w:tblW w:w="10490" w:type="dxa"/>
        <w:tblInd w:w="-1214" w:type="dxa"/>
        <w:tblLayout w:type="fixed"/>
        <w:tblCellMar>
          <w:top w:w="102" w:type="dxa"/>
          <w:left w:w="62" w:type="dxa"/>
          <w:bottom w:w="102" w:type="dxa"/>
          <w:right w:w="62" w:type="dxa"/>
        </w:tblCellMar>
        <w:tblLook w:val="0000" w:firstRow="0" w:lastRow="0" w:firstColumn="0" w:lastColumn="0" w:noHBand="0" w:noVBand="0"/>
      </w:tblPr>
      <w:tblGrid>
        <w:gridCol w:w="510"/>
        <w:gridCol w:w="1684"/>
        <w:gridCol w:w="2768"/>
        <w:gridCol w:w="1275"/>
        <w:gridCol w:w="1418"/>
        <w:gridCol w:w="1276"/>
        <w:gridCol w:w="1559"/>
      </w:tblGrid>
      <w:tr w:rsidR="00616290" w:rsidRPr="00616290" w:rsidTr="00AC2865">
        <w:trPr>
          <w:trHeight w:val="20"/>
        </w:trPr>
        <w:tc>
          <w:tcPr>
            <w:tcW w:w="510" w:type="dxa"/>
            <w:vMerge w:val="restart"/>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 п/п</w:t>
            </w:r>
          </w:p>
        </w:tc>
        <w:tc>
          <w:tcPr>
            <w:tcW w:w="1684" w:type="dxa"/>
            <w:vMerge w:val="restart"/>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Наименование показателя</w:t>
            </w:r>
          </w:p>
        </w:tc>
        <w:tc>
          <w:tcPr>
            <w:tcW w:w="2768" w:type="dxa"/>
            <w:vMerge w:val="restart"/>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 xml:space="preserve">Наименование проекта (мероприятия) </w:t>
            </w:r>
            <w:hyperlink r:id="rId11" w:anchor="P957" w:history="1">
              <w:r w:rsidRPr="00616290">
                <w:rPr>
                  <w:rFonts w:ascii="Times New Roman" w:hAnsi="Times New Roman" w:cs="Times New Roman"/>
                  <w:sz w:val="16"/>
                  <w:szCs w:val="16"/>
                </w:rPr>
                <w:t>&lt;1&gt;</w:t>
              </w:r>
            </w:hyperlink>
          </w:p>
        </w:tc>
        <w:tc>
          <w:tcPr>
            <w:tcW w:w="2693" w:type="dxa"/>
            <w:gridSpan w:val="2"/>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Единица измерения по ОКЕИ/Единица измерения</w:t>
            </w:r>
          </w:p>
        </w:tc>
        <w:tc>
          <w:tcPr>
            <w:tcW w:w="1276" w:type="dxa"/>
            <w:vMerge w:val="restart"/>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Плановое значение показателя</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Срок, на который запланировано достижение показателя</w:t>
            </w:r>
          </w:p>
        </w:tc>
      </w:tr>
      <w:tr w:rsidR="00616290" w:rsidRPr="00616290" w:rsidTr="00AC2865">
        <w:trPr>
          <w:trHeight w:val="20"/>
        </w:trPr>
        <w:tc>
          <w:tcPr>
            <w:tcW w:w="510" w:type="dxa"/>
            <w:vMerge/>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684" w:type="dxa"/>
            <w:vMerge/>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2768" w:type="dxa"/>
            <w:vMerge/>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275"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Наименование</w:t>
            </w:r>
          </w:p>
        </w:tc>
        <w:tc>
          <w:tcPr>
            <w:tcW w:w="1418"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Код</w:t>
            </w:r>
          </w:p>
        </w:tc>
        <w:tc>
          <w:tcPr>
            <w:tcW w:w="1276" w:type="dxa"/>
            <w:vMerge/>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rPr>
          <w:trHeight w:val="20"/>
        </w:trPr>
        <w:tc>
          <w:tcPr>
            <w:tcW w:w="510"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1</w:t>
            </w:r>
          </w:p>
        </w:tc>
        <w:tc>
          <w:tcPr>
            <w:tcW w:w="1684"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2</w:t>
            </w:r>
          </w:p>
        </w:tc>
        <w:tc>
          <w:tcPr>
            <w:tcW w:w="2768"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3</w:t>
            </w:r>
          </w:p>
        </w:tc>
        <w:tc>
          <w:tcPr>
            <w:tcW w:w="1275"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4</w:t>
            </w:r>
          </w:p>
        </w:tc>
        <w:tc>
          <w:tcPr>
            <w:tcW w:w="1418"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5</w:t>
            </w:r>
          </w:p>
        </w:tc>
        <w:tc>
          <w:tcPr>
            <w:tcW w:w="1276"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7</w:t>
            </w:r>
          </w:p>
        </w:tc>
      </w:tr>
      <w:tr w:rsidR="00616290" w:rsidRPr="00616290" w:rsidTr="00AC2865">
        <w:trPr>
          <w:trHeight w:val="20"/>
        </w:trPr>
        <w:tc>
          <w:tcPr>
            <w:tcW w:w="510"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684"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2768"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275"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276"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rPr>
          <w:trHeight w:val="20"/>
        </w:trPr>
        <w:tc>
          <w:tcPr>
            <w:tcW w:w="510"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684"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2768"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275"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276"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rPr>
          <w:trHeight w:val="20"/>
        </w:trPr>
        <w:tc>
          <w:tcPr>
            <w:tcW w:w="510"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684"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2768"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275"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418"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276"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r>
    </w:tbl>
    <w:p w:rsidR="00616290" w:rsidRPr="00AC2865" w:rsidRDefault="00616290" w:rsidP="00AC2865">
      <w:pPr>
        <w:spacing w:after="0" w:line="240" w:lineRule="auto"/>
        <w:ind w:left="-1276" w:firstLine="283"/>
        <w:jc w:val="both"/>
        <w:rPr>
          <w:rFonts w:ascii="Times New Roman" w:hAnsi="Times New Roman" w:cs="Times New Roman"/>
          <w:sz w:val="20"/>
          <w:szCs w:val="16"/>
        </w:rPr>
      </w:pP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&lt;1&gt; Заполняется в случаях, если предусмотрено перечисление субсидии в разрезе конкретных мероприятий и если данные мероприятия указаны в пункте 1.1.1 соглашения о предоставлении субсидии.</w:t>
      </w:r>
    </w:p>
    <w:p w:rsidR="00616290" w:rsidRPr="00AC2865" w:rsidRDefault="00616290" w:rsidP="00AC2865">
      <w:pPr>
        <w:spacing w:after="0" w:line="240" w:lineRule="auto"/>
        <w:ind w:left="-1276" w:firstLine="283"/>
        <w:jc w:val="both"/>
        <w:rPr>
          <w:rFonts w:ascii="Times New Roman" w:hAnsi="Times New Roman" w:cs="Times New Roman"/>
          <w:sz w:val="20"/>
          <w:szCs w:val="16"/>
        </w:rPr>
      </w:pPr>
    </w:p>
    <w:p w:rsidR="00616290" w:rsidRPr="00AC2865" w:rsidRDefault="00616290" w:rsidP="00AC2865">
      <w:pPr>
        <w:spacing w:after="0" w:line="240" w:lineRule="auto"/>
        <w:ind w:left="-1276" w:firstLine="283"/>
        <w:jc w:val="right"/>
        <w:rPr>
          <w:rFonts w:ascii="Times New Roman" w:hAnsi="Times New Roman" w:cs="Times New Roman"/>
          <w:sz w:val="20"/>
          <w:szCs w:val="16"/>
        </w:rPr>
      </w:pPr>
      <w:r w:rsidRPr="00AC2865">
        <w:rPr>
          <w:rFonts w:ascii="Times New Roman" w:hAnsi="Times New Roman" w:cs="Times New Roman"/>
          <w:sz w:val="20"/>
          <w:szCs w:val="16"/>
        </w:rPr>
        <w:t>Приложение № 3</w:t>
      </w:r>
    </w:p>
    <w:p w:rsidR="00616290" w:rsidRPr="00AC2865" w:rsidRDefault="00616290" w:rsidP="00AC2865">
      <w:pPr>
        <w:spacing w:after="0" w:line="240" w:lineRule="auto"/>
        <w:ind w:left="-1276" w:firstLine="283"/>
        <w:jc w:val="right"/>
        <w:rPr>
          <w:rFonts w:ascii="Times New Roman" w:hAnsi="Times New Roman" w:cs="Times New Roman"/>
          <w:sz w:val="20"/>
          <w:szCs w:val="16"/>
        </w:rPr>
      </w:pPr>
      <w:r w:rsidRPr="00AC2865">
        <w:rPr>
          <w:rFonts w:ascii="Times New Roman" w:hAnsi="Times New Roman" w:cs="Times New Roman"/>
          <w:sz w:val="20"/>
          <w:szCs w:val="16"/>
        </w:rPr>
        <w:t>к соглашению от _______ № ____</w:t>
      </w:r>
    </w:p>
    <w:p w:rsidR="00616290" w:rsidRPr="00AC2865" w:rsidRDefault="00616290" w:rsidP="00AC2865">
      <w:pPr>
        <w:spacing w:after="0" w:line="240" w:lineRule="auto"/>
        <w:ind w:left="-1276" w:firstLine="283"/>
        <w:jc w:val="center"/>
        <w:rPr>
          <w:rFonts w:ascii="Times New Roman" w:hAnsi="Times New Roman" w:cs="Times New Roman"/>
          <w:sz w:val="20"/>
          <w:szCs w:val="16"/>
        </w:rPr>
      </w:pPr>
      <w:r w:rsidRPr="00AC2865">
        <w:rPr>
          <w:rFonts w:ascii="Times New Roman" w:hAnsi="Times New Roman" w:cs="Times New Roman"/>
          <w:sz w:val="20"/>
          <w:szCs w:val="16"/>
        </w:rPr>
        <w:t>План</w:t>
      </w:r>
      <w:r w:rsidR="00AC2865">
        <w:rPr>
          <w:rFonts w:ascii="Times New Roman" w:hAnsi="Times New Roman" w:cs="Times New Roman"/>
          <w:sz w:val="20"/>
          <w:szCs w:val="16"/>
        </w:rPr>
        <w:t xml:space="preserve"> </w:t>
      </w:r>
      <w:r w:rsidRPr="00AC2865">
        <w:rPr>
          <w:rFonts w:ascii="Times New Roman" w:hAnsi="Times New Roman" w:cs="Times New Roman"/>
          <w:sz w:val="20"/>
          <w:szCs w:val="16"/>
        </w:rPr>
        <w:t>мероприятий по достижению результатов</w:t>
      </w:r>
      <w:r w:rsidR="00AC2865">
        <w:rPr>
          <w:rFonts w:ascii="Times New Roman" w:hAnsi="Times New Roman" w:cs="Times New Roman"/>
          <w:sz w:val="20"/>
          <w:szCs w:val="16"/>
        </w:rPr>
        <w:t xml:space="preserve"> </w:t>
      </w:r>
      <w:r w:rsidRPr="00AC2865">
        <w:rPr>
          <w:rFonts w:ascii="Times New Roman" w:hAnsi="Times New Roman" w:cs="Times New Roman"/>
          <w:sz w:val="20"/>
          <w:szCs w:val="16"/>
        </w:rPr>
        <w:t>предоставления Субсидии</w:t>
      </w:r>
      <w:r w:rsidR="00AC2865">
        <w:rPr>
          <w:rFonts w:ascii="Times New Roman" w:hAnsi="Times New Roman" w:cs="Times New Roman"/>
          <w:sz w:val="20"/>
          <w:szCs w:val="16"/>
        </w:rPr>
        <w:t xml:space="preserve"> </w:t>
      </w:r>
      <w:r w:rsidRPr="00AC2865">
        <w:rPr>
          <w:rFonts w:ascii="Times New Roman" w:hAnsi="Times New Roman" w:cs="Times New Roman"/>
          <w:sz w:val="20"/>
          <w:szCs w:val="16"/>
        </w:rPr>
        <w:t>на "____" год</w:t>
      </w:r>
    </w:p>
    <w:p w:rsidR="00616290" w:rsidRPr="00AC2865" w:rsidRDefault="00616290" w:rsidP="00AC2865">
      <w:pPr>
        <w:spacing w:after="0" w:line="240" w:lineRule="auto"/>
        <w:ind w:left="-1276" w:firstLine="283"/>
        <w:jc w:val="both"/>
        <w:rPr>
          <w:rFonts w:ascii="Times New Roman" w:hAnsi="Times New Roman" w:cs="Times New Roman"/>
          <w:sz w:val="20"/>
          <w:szCs w:val="16"/>
        </w:rPr>
      </w:pPr>
    </w:p>
    <w:tbl>
      <w:tblPr>
        <w:tblW w:w="0" w:type="auto"/>
        <w:tblInd w:w="-1214" w:type="dxa"/>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3"/>
        <w:gridCol w:w="3969"/>
        <w:gridCol w:w="2126"/>
        <w:gridCol w:w="1020"/>
      </w:tblGrid>
      <w:tr w:rsidR="00616290" w:rsidRPr="00616290" w:rsidTr="00AC2865">
        <w:tc>
          <w:tcPr>
            <w:tcW w:w="3403" w:type="dxa"/>
            <w:tcBorders>
              <w:top w:val="nil"/>
              <w:left w:val="nil"/>
              <w:bottom w:val="nil"/>
              <w:right w:val="nil"/>
            </w:tcBorders>
          </w:tcPr>
          <w:p w:rsidR="00616290" w:rsidRPr="00616290" w:rsidRDefault="00616290" w:rsidP="00AC2865">
            <w:pPr>
              <w:spacing w:after="0" w:line="240" w:lineRule="auto"/>
              <w:jc w:val="both"/>
              <w:rPr>
                <w:rFonts w:ascii="Times New Roman" w:hAnsi="Times New Roman" w:cs="Times New Roman"/>
                <w:sz w:val="16"/>
                <w:szCs w:val="16"/>
              </w:rPr>
            </w:pPr>
          </w:p>
        </w:tc>
        <w:tc>
          <w:tcPr>
            <w:tcW w:w="3969" w:type="dxa"/>
            <w:tcBorders>
              <w:top w:val="nil"/>
              <w:left w:val="nil"/>
              <w:bottom w:val="nil"/>
              <w:right w:val="nil"/>
            </w:tcBorders>
          </w:tcPr>
          <w:p w:rsidR="00616290" w:rsidRPr="00616290" w:rsidRDefault="00616290" w:rsidP="00AC2865">
            <w:pPr>
              <w:spacing w:after="0" w:line="240" w:lineRule="auto"/>
              <w:jc w:val="both"/>
              <w:rPr>
                <w:rFonts w:ascii="Times New Roman" w:hAnsi="Times New Roman" w:cs="Times New Roman"/>
                <w:sz w:val="16"/>
                <w:szCs w:val="16"/>
              </w:rPr>
            </w:pPr>
          </w:p>
        </w:tc>
        <w:tc>
          <w:tcPr>
            <w:tcW w:w="2126" w:type="dxa"/>
            <w:tcBorders>
              <w:top w:val="nil"/>
              <w:left w:val="nil"/>
              <w:bottom w:val="nil"/>
              <w:right w:val="single" w:sz="4" w:space="0" w:color="auto"/>
            </w:tcBorders>
          </w:tcPr>
          <w:p w:rsidR="00616290" w:rsidRPr="00616290" w:rsidRDefault="00616290" w:rsidP="00AC2865">
            <w:pPr>
              <w:spacing w:after="0" w:line="240" w:lineRule="auto"/>
              <w:jc w:val="both"/>
              <w:rPr>
                <w:rFonts w:ascii="Times New Roman" w:hAnsi="Times New Roman" w:cs="Times New Roman"/>
                <w:sz w:val="16"/>
                <w:szCs w:val="16"/>
              </w:rPr>
            </w:pPr>
          </w:p>
        </w:tc>
        <w:tc>
          <w:tcPr>
            <w:tcW w:w="1020" w:type="dxa"/>
            <w:tcBorders>
              <w:top w:val="single" w:sz="4" w:space="0" w:color="auto"/>
              <w:left w:val="single" w:sz="4" w:space="0" w:color="auto"/>
              <w:bottom w:val="single" w:sz="4" w:space="0" w:color="auto"/>
              <w:right w:val="single" w:sz="4" w:space="0" w:color="auto"/>
            </w:tcBorders>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КОДЫ</w:t>
            </w:r>
          </w:p>
        </w:tc>
      </w:tr>
      <w:tr w:rsidR="00616290" w:rsidRPr="00616290" w:rsidTr="00AC2865">
        <w:tc>
          <w:tcPr>
            <w:tcW w:w="3403" w:type="dxa"/>
            <w:tcBorders>
              <w:top w:val="nil"/>
              <w:left w:val="nil"/>
              <w:bottom w:val="nil"/>
              <w:right w:val="nil"/>
            </w:tcBorders>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Наименование Учреждения</w:t>
            </w:r>
          </w:p>
        </w:tc>
        <w:tc>
          <w:tcPr>
            <w:tcW w:w="3969" w:type="dxa"/>
            <w:tcBorders>
              <w:top w:val="nil"/>
              <w:left w:val="nil"/>
              <w:bottom w:val="single" w:sz="4" w:space="0" w:color="auto"/>
              <w:right w:val="nil"/>
            </w:tcBorders>
          </w:tcPr>
          <w:p w:rsidR="00616290" w:rsidRPr="00616290" w:rsidRDefault="00616290" w:rsidP="00AC2865">
            <w:pPr>
              <w:spacing w:after="0" w:line="240" w:lineRule="auto"/>
              <w:jc w:val="both"/>
              <w:rPr>
                <w:rFonts w:ascii="Times New Roman" w:hAnsi="Times New Roman" w:cs="Times New Roman"/>
                <w:sz w:val="16"/>
                <w:szCs w:val="16"/>
              </w:rPr>
            </w:pPr>
          </w:p>
        </w:tc>
        <w:tc>
          <w:tcPr>
            <w:tcW w:w="2126" w:type="dxa"/>
            <w:tcBorders>
              <w:top w:val="nil"/>
              <w:left w:val="nil"/>
              <w:bottom w:val="nil"/>
              <w:right w:val="single" w:sz="4" w:space="0" w:color="auto"/>
            </w:tcBorders>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по Сводному реестру</w:t>
            </w:r>
          </w:p>
        </w:tc>
        <w:tc>
          <w:tcPr>
            <w:tcW w:w="1020" w:type="dxa"/>
            <w:tcBorders>
              <w:top w:val="single" w:sz="4" w:space="0" w:color="auto"/>
              <w:left w:val="single" w:sz="4" w:space="0" w:color="auto"/>
              <w:bottom w:val="single" w:sz="4" w:space="0" w:color="auto"/>
              <w:right w:val="single" w:sz="4" w:space="0" w:color="auto"/>
            </w:tcBorders>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c>
          <w:tcPr>
            <w:tcW w:w="3403" w:type="dxa"/>
            <w:tcBorders>
              <w:top w:val="nil"/>
              <w:left w:val="nil"/>
              <w:bottom w:val="nil"/>
              <w:right w:val="nil"/>
            </w:tcBorders>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Наименование Главного распорядителя</w:t>
            </w:r>
          </w:p>
        </w:tc>
        <w:tc>
          <w:tcPr>
            <w:tcW w:w="3969" w:type="dxa"/>
            <w:tcBorders>
              <w:top w:val="single" w:sz="4" w:space="0" w:color="auto"/>
              <w:left w:val="nil"/>
              <w:bottom w:val="single" w:sz="4" w:space="0" w:color="auto"/>
              <w:right w:val="nil"/>
            </w:tcBorders>
          </w:tcPr>
          <w:p w:rsidR="00616290" w:rsidRPr="00616290" w:rsidRDefault="00616290" w:rsidP="00AC2865">
            <w:pPr>
              <w:spacing w:after="0" w:line="240" w:lineRule="auto"/>
              <w:jc w:val="both"/>
              <w:rPr>
                <w:rFonts w:ascii="Times New Roman" w:hAnsi="Times New Roman" w:cs="Times New Roman"/>
                <w:sz w:val="16"/>
                <w:szCs w:val="16"/>
              </w:rPr>
            </w:pPr>
          </w:p>
        </w:tc>
        <w:tc>
          <w:tcPr>
            <w:tcW w:w="2126" w:type="dxa"/>
            <w:tcBorders>
              <w:top w:val="nil"/>
              <w:left w:val="nil"/>
              <w:bottom w:val="nil"/>
              <w:right w:val="single" w:sz="4" w:space="0" w:color="auto"/>
            </w:tcBorders>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по Сводному реестру</w:t>
            </w:r>
          </w:p>
        </w:tc>
        <w:tc>
          <w:tcPr>
            <w:tcW w:w="1020" w:type="dxa"/>
            <w:tcBorders>
              <w:top w:val="single" w:sz="4" w:space="0" w:color="auto"/>
              <w:left w:val="single" w:sz="4" w:space="0" w:color="auto"/>
              <w:bottom w:val="single" w:sz="4" w:space="0" w:color="auto"/>
              <w:right w:val="single" w:sz="4" w:space="0" w:color="auto"/>
            </w:tcBorders>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c>
          <w:tcPr>
            <w:tcW w:w="3403" w:type="dxa"/>
            <w:tcBorders>
              <w:top w:val="nil"/>
              <w:left w:val="nil"/>
              <w:bottom w:val="nil"/>
              <w:right w:val="nil"/>
            </w:tcBorders>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Наименование Субсидии</w:t>
            </w:r>
          </w:p>
        </w:tc>
        <w:tc>
          <w:tcPr>
            <w:tcW w:w="3969" w:type="dxa"/>
            <w:tcBorders>
              <w:top w:val="single" w:sz="4" w:space="0" w:color="auto"/>
              <w:left w:val="nil"/>
              <w:bottom w:val="single" w:sz="4" w:space="0" w:color="auto"/>
              <w:right w:val="nil"/>
            </w:tcBorders>
          </w:tcPr>
          <w:p w:rsidR="00616290" w:rsidRPr="00616290" w:rsidRDefault="00616290" w:rsidP="00AC2865">
            <w:pPr>
              <w:spacing w:after="0" w:line="240" w:lineRule="auto"/>
              <w:jc w:val="both"/>
              <w:rPr>
                <w:rFonts w:ascii="Times New Roman" w:hAnsi="Times New Roman" w:cs="Times New Roman"/>
                <w:sz w:val="16"/>
                <w:szCs w:val="16"/>
              </w:rPr>
            </w:pPr>
          </w:p>
        </w:tc>
        <w:tc>
          <w:tcPr>
            <w:tcW w:w="2126" w:type="dxa"/>
            <w:tcBorders>
              <w:top w:val="nil"/>
              <w:left w:val="nil"/>
              <w:bottom w:val="nil"/>
              <w:right w:val="single" w:sz="4" w:space="0" w:color="auto"/>
            </w:tcBorders>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 xml:space="preserve">по БК </w:t>
            </w:r>
            <w:hyperlink w:anchor="P141">
              <w:r w:rsidRPr="00616290">
                <w:rPr>
                  <w:rFonts w:ascii="Times New Roman" w:hAnsi="Times New Roman" w:cs="Times New Roman"/>
                  <w:sz w:val="16"/>
                  <w:szCs w:val="16"/>
                </w:rPr>
                <w:t>&lt;1&gt;</w:t>
              </w:r>
            </w:hyperlink>
          </w:p>
        </w:tc>
        <w:tc>
          <w:tcPr>
            <w:tcW w:w="1020" w:type="dxa"/>
            <w:tcBorders>
              <w:top w:val="single" w:sz="4" w:space="0" w:color="auto"/>
              <w:left w:val="single" w:sz="4" w:space="0" w:color="auto"/>
              <w:bottom w:val="single" w:sz="4" w:space="0" w:color="auto"/>
              <w:right w:val="single" w:sz="4" w:space="0" w:color="auto"/>
            </w:tcBorders>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c>
          <w:tcPr>
            <w:tcW w:w="3403" w:type="dxa"/>
            <w:tcBorders>
              <w:top w:val="nil"/>
              <w:left w:val="nil"/>
              <w:bottom w:val="nil"/>
              <w:right w:val="nil"/>
            </w:tcBorders>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Вид документа</w:t>
            </w:r>
          </w:p>
        </w:tc>
        <w:tc>
          <w:tcPr>
            <w:tcW w:w="3969" w:type="dxa"/>
            <w:tcBorders>
              <w:top w:val="single" w:sz="4" w:space="0" w:color="auto"/>
              <w:left w:val="nil"/>
              <w:bottom w:val="single" w:sz="4" w:space="0" w:color="auto"/>
              <w:right w:val="nil"/>
            </w:tcBorders>
          </w:tcPr>
          <w:p w:rsidR="00616290" w:rsidRPr="00616290" w:rsidRDefault="00616290" w:rsidP="00AC2865">
            <w:pPr>
              <w:spacing w:after="0" w:line="240" w:lineRule="auto"/>
              <w:jc w:val="both"/>
              <w:rPr>
                <w:rFonts w:ascii="Times New Roman" w:hAnsi="Times New Roman" w:cs="Times New Roman"/>
                <w:sz w:val="16"/>
                <w:szCs w:val="16"/>
              </w:rPr>
            </w:pPr>
          </w:p>
        </w:tc>
        <w:tc>
          <w:tcPr>
            <w:tcW w:w="2126" w:type="dxa"/>
            <w:tcBorders>
              <w:top w:val="nil"/>
              <w:left w:val="nil"/>
              <w:bottom w:val="nil"/>
              <w:right w:val="single" w:sz="4" w:space="0" w:color="auto"/>
            </w:tcBorders>
          </w:tcPr>
          <w:p w:rsidR="00616290" w:rsidRPr="00616290" w:rsidRDefault="00616290" w:rsidP="00AC2865">
            <w:pPr>
              <w:spacing w:after="0" w:line="240" w:lineRule="auto"/>
              <w:jc w:val="both"/>
              <w:rPr>
                <w:rFonts w:ascii="Times New Roman" w:hAnsi="Times New Roman" w:cs="Times New Roman"/>
                <w:sz w:val="16"/>
                <w:szCs w:val="16"/>
              </w:rPr>
            </w:pPr>
          </w:p>
        </w:tc>
        <w:tc>
          <w:tcPr>
            <w:tcW w:w="1020" w:type="dxa"/>
            <w:tcBorders>
              <w:top w:val="single" w:sz="4" w:space="0" w:color="auto"/>
              <w:left w:val="single" w:sz="4" w:space="0" w:color="auto"/>
              <w:bottom w:val="single" w:sz="4" w:space="0" w:color="auto"/>
              <w:right w:val="single" w:sz="4" w:space="0" w:color="auto"/>
            </w:tcBorders>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blPrEx>
          <w:tblBorders>
            <w:right w:val="nil"/>
          </w:tblBorders>
        </w:tblPrEx>
        <w:tc>
          <w:tcPr>
            <w:tcW w:w="3403" w:type="dxa"/>
            <w:tcBorders>
              <w:top w:val="nil"/>
              <w:left w:val="nil"/>
              <w:bottom w:val="nil"/>
              <w:right w:val="nil"/>
            </w:tcBorders>
          </w:tcPr>
          <w:p w:rsidR="00616290" w:rsidRPr="00616290" w:rsidRDefault="00616290" w:rsidP="00AC2865">
            <w:pPr>
              <w:spacing w:after="0" w:line="240" w:lineRule="auto"/>
              <w:jc w:val="both"/>
              <w:rPr>
                <w:rFonts w:ascii="Times New Roman" w:hAnsi="Times New Roman" w:cs="Times New Roman"/>
                <w:sz w:val="16"/>
                <w:szCs w:val="16"/>
              </w:rPr>
            </w:pPr>
          </w:p>
        </w:tc>
        <w:tc>
          <w:tcPr>
            <w:tcW w:w="3969" w:type="dxa"/>
            <w:tcBorders>
              <w:top w:val="single" w:sz="4" w:space="0" w:color="auto"/>
              <w:left w:val="nil"/>
              <w:bottom w:val="nil"/>
              <w:right w:val="nil"/>
            </w:tcBorders>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 xml:space="preserve">(первичный - "0", уточненный - "1", "2", "3", "...") </w:t>
            </w:r>
            <w:hyperlink w:anchor="P142">
              <w:r w:rsidRPr="00616290">
                <w:rPr>
                  <w:rFonts w:ascii="Times New Roman" w:hAnsi="Times New Roman" w:cs="Times New Roman"/>
                  <w:sz w:val="16"/>
                  <w:szCs w:val="16"/>
                </w:rPr>
                <w:t>&lt;2&gt;</w:t>
              </w:r>
            </w:hyperlink>
          </w:p>
        </w:tc>
        <w:tc>
          <w:tcPr>
            <w:tcW w:w="2126" w:type="dxa"/>
            <w:tcBorders>
              <w:top w:val="nil"/>
              <w:left w:val="nil"/>
              <w:bottom w:val="nil"/>
              <w:right w:val="nil"/>
            </w:tcBorders>
          </w:tcPr>
          <w:p w:rsidR="00616290" w:rsidRPr="00616290" w:rsidRDefault="00616290" w:rsidP="00AC2865">
            <w:pPr>
              <w:spacing w:after="0" w:line="240" w:lineRule="auto"/>
              <w:jc w:val="both"/>
              <w:rPr>
                <w:rFonts w:ascii="Times New Roman" w:hAnsi="Times New Roman" w:cs="Times New Roman"/>
                <w:sz w:val="16"/>
                <w:szCs w:val="16"/>
              </w:rPr>
            </w:pPr>
          </w:p>
        </w:tc>
        <w:tc>
          <w:tcPr>
            <w:tcW w:w="1020" w:type="dxa"/>
            <w:tcBorders>
              <w:top w:val="single" w:sz="4" w:space="0" w:color="auto"/>
              <w:left w:val="nil"/>
              <w:bottom w:val="nil"/>
              <w:right w:val="nil"/>
            </w:tcBorders>
          </w:tcPr>
          <w:p w:rsidR="00616290" w:rsidRPr="00616290" w:rsidRDefault="00616290" w:rsidP="00AC2865">
            <w:pPr>
              <w:spacing w:after="0" w:line="240" w:lineRule="auto"/>
              <w:jc w:val="both"/>
              <w:rPr>
                <w:rFonts w:ascii="Times New Roman" w:hAnsi="Times New Roman" w:cs="Times New Roman"/>
                <w:sz w:val="16"/>
                <w:szCs w:val="16"/>
              </w:rPr>
            </w:pPr>
          </w:p>
        </w:tc>
      </w:tr>
    </w:tbl>
    <w:p w:rsidR="00616290" w:rsidRPr="00616290" w:rsidRDefault="00616290" w:rsidP="00616290">
      <w:pPr>
        <w:spacing w:after="0" w:line="240" w:lineRule="auto"/>
        <w:jc w:val="both"/>
        <w:rPr>
          <w:rFonts w:ascii="Times New Roman" w:hAnsi="Times New Roman" w:cs="Times New Roman"/>
          <w:sz w:val="16"/>
          <w:szCs w:val="16"/>
        </w:rPr>
      </w:pPr>
    </w:p>
    <w:tbl>
      <w:tblPr>
        <w:tblW w:w="10491" w:type="dxa"/>
        <w:tblInd w:w="-1214" w:type="dxa"/>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7"/>
        <w:gridCol w:w="1418"/>
        <w:gridCol w:w="1134"/>
        <w:gridCol w:w="1559"/>
        <w:gridCol w:w="1843"/>
      </w:tblGrid>
      <w:tr w:rsidR="00616290" w:rsidRPr="00616290" w:rsidTr="00AC2865">
        <w:trPr>
          <w:trHeight w:val="20"/>
        </w:trPr>
        <w:tc>
          <w:tcPr>
            <w:tcW w:w="4537" w:type="dxa"/>
            <w:tcBorders>
              <w:lef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Результат предоставления Субсидии, контрольные точки</w:t>
            </w:r>
          </w:p>
        </w:tc>
        <w:tc>
          <w:tcPr>
            <w:tcW w:w="2552" w:type="dxa"/>
            <w:gridSpan w:val="2"/>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Единица измерения</w:t>
            </w:r>
          </w:p>
        </w:tc>
        <w:tc>
          <w:tcPr>
            <w:tcW w:w="1559" w:type="dxa"/>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Плановое значение</w:t>
            </w:r>
          </w:p>
        </w:tc>
        <w:tc>
          <w:tcPr>
            <w:tcW w:w="1843" w:type="dxa"/>
            <w:tcBorders>
              <w:righ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Плановый срок достижения (дд.мм.гггг.)</w:t>
            </w:r>
          </w:p>
        </w:tc>
      </w:tr>
      <w:tr w:rsidR="00616290" w:rsidRPr="00616290" w:rsidTr="00AC2865">
        <w:trPr>
          <w:trHeight w:val="20"/>
        </w:trPr>
        <w:tc>
          <w:tcPr>
            <w:tcW w:w="4537" w:type="dxa"/>
            <w:tcBorders>
              <w:lef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lastRenderedPageBreak/>
              <w:t xml:space="preserve">наименование </w:t>
            </w:r>
            <w:hyperlink w:anchor="P143">
              <w:r w:rsidRPr="00616290">
                <w:rPr>
                  <w:rFonts w:ascii="Times New Roman" w:hAnsi="Times New Roman" w:cs="Times New Roman"/>
                  <w:sz w:val="16"/>
                  <w:szCs w:val="16"/>
                </w:rPr>
                <w:t>&lt;3&gt;</w:t>
              </w:r>
            </w:hyperlink>
          </w:p>
        </w:tc>
        <w:tc>
          <w:tcPr>
            <w:tcW w:w="1418" w:type="dxa"/>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наименование</w:t>
            </w:r>
          </w:p>
        </w:tc>
        <w:tc>
          <w:tcPr>
            <w:tcW w:w="1134" w:type="dxa"/>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 xml:space="preserve">код по </w:t>
            </w:r>
            <w:hyperlink r:id="rId12">
              <w:r w:rsidRPr="00616290">
                <w:rPr>
                  <w:rFonts w:ascii="Times New Roman" w:hAnsi="Times New Roman" w:cs="Times New Roman"/>
                  <w:sz w:val="16"/>
                  <w:szCs w:val="16"/>
                </w:rPr>
                <w:t>ОКЕИ</w:t>
              </w:r>
            </w:hyperlink>
          </w:p>
        </w:tc>
        <w:tc>
          <w:tcPr>
            <w:tcW w:w="1559"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1843" w:type="dxa"/>
            <w:tcBorders>
              <w:righ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rPr>
          <w:trHeight w:val="20"/>
        </w:trPr>
        <w:tc>
          <w:tcPr>
            <w:tcW w:w="4537" w:type="dxa"/>
            <w:tcBorders>
              <w:lef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1</w:t>
            </w:r>
          </w:p>
        </w:tc>
        <w:tc>
          <w:tcPr>
            <w:tcW w:w="1418" w:type="dxa"/>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2</w:t>
            </w:r>
          </w:p>
        </w:tc>
        <w:tc>
          <w:tcPr>
            <w:tcW w:w="1134" w:type="dxa"/>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3</w:t>
            </w:r>
          </w:p>
        </w:tc>
        <w:tc>
          <w:tcPr>
            <w:tcW w:w="1559" w:type="dxa"/>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4</w:t>
            </w:r>
          </w:p>
        </w:tc>
        <w:tc>
          <w:tcPr>
            <w:tcW w:w="1843" w:type="dxa"/>
            <w:tcBorders>
              <w:righ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5</w:t>
            </w:r>
          </w:p>
        </w:tc>
      </w:tr>
      <w:tr w:rsidR="00616290" w:rsidRPr="00616290" w:rsidTr="00AC2865">
        <w:tblPrEx>
          <w:tblBorders>
            <w:right w:val="single" w:sz="4" w:space="0" w:color="auto"/>
          </w:tblBorders>
        </w:tblPrEx>
        <w:trPr>
          <w:trHeight w:val="20"/>
        </w:trPr>
        <w:tc>
          <w:tcPr>
            <w:tcW w:w="4537" w:type="dxa"/>
            <w:tcBorders>
              <w:left w:val="single" w:sz="4" w:space="0" w:color="auto"/>
            </w:tcBorders>
            <w:vAlign w:val="bottom"/>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Результат предоставления Субсидии 1:</w:t>
            </w:r>
          </w:p>
        </w:tc>
        <w:tc>
          <w:tcPr>
            <w:tcW w:w="1418"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1134"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1559"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1843" w:type="dxa"/>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blPrEx>
          <w:tblBorders>
            <w:right w:val="single" w:sz="4" w:space="0" w:color="auto"/>
          </w:tblBorders>
        </w:tblPrEx>
        <w:trPr>
          <w:trHeight w:val="20"/>
        </w:trPr>
        <w:tc>
          <w:tcPr>
            <w:tcW w:w="4537" w:type="dxa"/>
            <w:tcBorders>
              <w:left w:val="single" w:sz="4" w:space="0" w:color="auto"/>
            </w:tcBorders>
            <w:vAlign w:val="bottom"/>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контрольная точка 1.1:</w:t>
            </w:r>
          </w:p>
        </w:tc>
        <w:tc>
          <w:tcPr>
            <w:tcW w:w="1418" w:type="dxa"/>
            <w:vAlign w:val="bottom"/>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x</w:t>
            </w:r>
          </w:p>
        </w:tc>
        <w:tc>
          <w:tcPr>
            <w:tcW w:w="1134" w:type="dxa"/>
            <w:vAlign w:val="bottom"/>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x</w:t>
            </w:r>
          </w:p>
        </w:tc>
        <w:tc>
          <w:tcPr>
            <w:tcW w:w="1559" w:type="dxa"/>
            <w:vAlign w:val="bottom"/>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x</w:t>
            </w:r>
          </w:p>
        </w:tc>
        <w:tc>
          <w:tcPr>
            <w:tcW w:w="1843" w:type="dxa"/>
            <w:vAlign w:val="bottom"/>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x</w:t>
            </w:r>
          </w:p>
        </w:tc>
      </w:tr>
      <w:tr w:rsidR="00616290" w:rsidRPr="00616290" w:rsidTr="00AC2865">
        <w:tblPrEx>
          <w:tblBorders>
            <w:right w:val="single" w:sz="4" w:space="0" w:color="auto"/>
          </w:tblBorders>
        </w:tblPrEx>
        <w:trPr>
          <w:trHeight w:val="20"/>
        </w:trPr>
        <w:tc>
          <w:tcPr>
            <w:tcW w:w="4537" w:type="dxa"/>
            <w:tcBorders>
              <w:left w:val="single" w:sz="4" w:space="0" w:color="auto"/>
            </w:tcBorders>
            <w:vAlign w:val="bottom"/>
          </w:tcPr>
          <w:p w:rsidR="00616290" w:rsidRPr="00616290" w:rsidRDefault="00616290" w:rsidP="00616290">
            <w:pPr>
              <w:spacing w:after="0" w:line="240" w:lineRule="auto"/>
              <w:jc w:val="both"/>
              <w:rPr>
                <w:rFonts w:ascii="Times New Roman" w:hAnsi="Times New Roman" w:cs="Times New Roman"/>
                <w:sz w:val="16"/>
                <w:szCs w:val="16"/>
              </w:rPr>
            </w:pPr>
          </w:p>
        </w:tc>
        <w:tc>
          <w:tcPr>
            <w:tcW w:w="1418" w:type="dxa"/>
            <w:vAlign w:val="bottom"/>
          </w:tcPr>
          <w:p w:rsidR="00616290" w:rsidRPr="00616290" w:rsidRDefault="00616290" w:rsidP="00616290">
            <w:pPr>
              <w:spacing w:after="0" w:line="240" w:lineRule="auto"/>
              <w:jc w:val="both"/>
              <w:rPr>
                <w:rFonts w:ascii="Times New Roman" w:hAnsi="Times New Roman" w:cs="Times New Roman"/>
                <w:sz w:val="16"/>
                <w:szCs w:val="16"/>
              </w:rPr>
            </w:pPr>
          </w:p>
        </w:tc>
        <w:tc>
          <w:tcPr>
            <w:tcW w:w="1134" w:type="dxa"/>
            <w:vAlign w:val="bottom"/>
          </w:tcPr>
          <w:p w:rsidR="00616290" w:rsidRPr="00616290" w:rsidRDefault="00616290" w:rsidP="00616290">
            <w:pPr>
              <w:spacing w:after="0" w:line="240" w:lineRule="auto"/>
              <w:jc w:val="both"/>
              <w:rPr>
                <w:rFonts w:ascii="Times New Roman" w:hAnsi="Times New Roman" w:cs="Times New Roman"/>
                <w:sz w:val="16"/>
                <w:szCs w:val="16"/>
              </w:rPr>
            </w:pPr>
          </w:p>
        </w:tc>
        <w:tc>
          <w:tcPr>
            <w:tcW w:w="1559" w:type="dxa"/>
            <w:vAlign w:val="bottom"/>
          </w:tcPr>
          <w:p w:rsidR="00616290" w:rsidRPr="00616290" w:rsidRDefault="00616290" w:rsidP="00616290">
            <w:pPr>
              <w:spacing w:after="0" w:line="240" w:lineRule="auto"/>
              <w:jc w:val="both"/>
              <w:rPr>
                <w:rFonts w:ascii="Times New Roman" w:hAnsi="Times New Roman" w:cs="Times New Roman"/>
                <w:sz w:val="16"/>
                <w:szCs w:val="16"/>
              </w:rPr>
            </w:pPr>
          </w:p>
        </w:tc>
        <w:tc>
          <w:tcPr>
            <w:tcW w:w="1843" w:type="dxa"/>
            <w:vAlign w:val="bottom"/>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blPrEx>
          <w:tblBorders>
            <w:right w:val="single" w:sz="4" w:space="0" w:color="auto"/>
          </w:tblBorders>
        </w:tblPrEx>
        <w:trPr>
          <w:trHeight w:val="20"/>
        </w:trPr>
        <w:tc>
          <w:tcPr>
            <w:tcW w:w="4537" w:type="dxa"/>
            <w:tcBorders>
              <w:left w:val="single" w:sz="4" w:space="0" w:color="auto"/>
            </w:tcBorders>
            <w:vAlign w:val="bottom"/>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Результат предоставления Субсидии 1:</w:t>
            </w:r>
          </w:p>
        </w:tc>
        <w:tc>
          <w:tcPr>
            <w:tcW w:w="1418" w:type="dxa"/>
            <w:vAlign w:val="bottom"/>
          </w:tcPr>
          <w:p w:rsidR="00616290" w:rsidRPr="00616290" w:rsidRDefault="00616290" w:rsidP="00616290">
            <w:pPr>
              <w:spacing w:after="0" w:line="240" w:lineRule="auto"/>
              <w:jc w:val="both"/>
              <w:rPr>
                <w:rFonts w:ascii="Times New Roman" w:hAnsi="Times New Roman" w:cs="Times New Roman"/>
                <w:sz w:val="16"/>
                <w:szCs w:val="16"/>
              </w:rPr>
            </w:pPr>
          </w:p>
        </w:tc>
        <w:tc>
          <w:tcPr>
            <w:tcW w:w="1134" w:type="dxa"/>
            <w:vAlign w:val="bottom"/>
          </w:tcPr>
          <w:p w:rsidR="00616290" w:rsidRPr="00616290" w:rsidRDefault="00616290" w:rsidP="00616290">
            <w:pPr>
              <w:spacing w:after="0" w:line="240" w:lineRule="auto"/>
              <w:jc w:val="both"/>
              <w:rPr>
                <w:rFonts w:ascii="Times New Roman" w:hAnsi="Times New Roman" w:cs="Times New Roman"/>
                <w:sz w:val="16"/>
                <w:szCs w:val="16"/>
              </w:rPr>
            </w:pPr>
          </w:p>
        </w:tc>
        <w:tc>
          <w:tcPr>
            <w:tcW w:w="1559" w:type="dxa"/>
            <w:vAlign w:val="bottom"/>
          </w:tcPr>
          <w:p w:rsidR="00616290" w:rsidRPr="00616290" w:rsidRDefault="00616290" w:rsidP="00616290">
            <w:pPr>
              <w:spacing w:after="0" w:line="240" w:lineRule="auto"/>
              <w:jc w:val="both"/>
              <w:rPr>
                <w:rFonts w:ascii="Times New Roman" w:hAnsi="Times New Roman" w:cs="Times New Roman"/>
                <w:sz w:val="16"/>
                <w:szCs w:val="16"/>
              </w:rPr>
            </w:pPr>
          </w:p>
        </w:tc>
        <w:tc>
          <w:tcPr>
            <w:tcW w:w="1843" w:type="dxa"/>
            <w:vAlign w:val="bottom"/>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blPrEx>
          <w:tblBorders>
            <w:right w:val="single" w:sz="4" w:space="0" w:color="auto"/>
          </w:tblBorders>
        </w:tblPrEx>
        <w:trPr>
          <w:trHeight w:val="20"/>
        </w:trPr>
        <w:tc>
          <w:tcPr>
            <w:tcW w:w="4537" w:type="dxa"/>
            <w:tcBorders>
              <w:left w:val="single" w:sz="4" w:space="0" w:color="auto"/>
            </w:tcBorders>
            <w:vAlign w:val="bottom"/>
          </w:tcPr>
          <w:p w:rsidR="00616290" w:rsidRPr="00616290" w:rsidRDefault="00616290" w:rsidP="00616290">
            <w:pPr>
              <w:spacing w:after="0" w:line="240" w:lineRule="auto"/>
              <w:jc w:val="both"/>
              <w:rPr>
                <w:rFonts w:ascii="Times New Roman" w:hAnsi="Times New Roman" w:cs="Times New Roman"/>
                <w:sz w:val="16"/>
                <w:szCs w:val="16"/>
              </w:rPr>
            </w:pPr>
          </w:p>
        </w:tc>
        <w:tc>
          <w:tcPr>
            <w:tcW w:w="1418" w:type="dxa"/>
            <w:vAlign w:val="bottom"/>
          </w:tcPr>
          <w:p w:rsidR="00616290" w:rsidRPr="00616290" w:rsidRDefault="00616290" w:rsidP="00616290">
            <w:pPr>
              <w:spacing w:after="0" w:line="240" w:lineRule="auto"/>
              <w:jc w:val="both"/>
              <w:rPr>
                <w:rFonts w:ascii="Times New Roman" w:hAnsi="Times New Roman" w:cs="Times New Roman"/>
                <w:sz w:val="16"/>
                <w:szCs w:val="16"/>
              </w:rPr>
            </w:pPr>
          </w:p>
        </w:tc>
        <w:tc>
          <w:tcPr>
            <w:tcW w:w="1134" w:type="dxa"/>
            <w:vAlign w:val="bottom"/>
          </w:tcPr>
          <w:p w:rsidR="00616290" w:rsidRPr="00616290" w:rsidRDefault="00616290" w:rsidP="00616290">
            <w:pPr>
              <w:spacing w:after="0" w:line="240" w:lineRule="auto"/>
              <w:jc w:val="both"/>
              <w:rPr>
                <w:rFonts w:ascii="Times New Roman" w:hAnsi="Times New Roman" w:cs="Times New Roman"/>
                <w:sz w:val="16"/>
                <w:szCs w:val="16"/>
              </w:rPr>
            </w:pPr>
          </w:p>
        </w:tc>
        <w:tc>
          <w:tcPr>
            <w:tcW w:w="1559" w:type="dxa"/>
            <w:vAlign w:val="bottom"/>
          </w:tcPr>
          <w:p w:rsidR="00616290" w:rsidRPr="00616290" w:rsidRDefault="00616290" w:rsidP="00616290">
            <w:pPr>
              <w:spacing w:after="0" w:line="240" w:lineRule="auto"/>
              <w:jc w:val="both"/>
              <w:rPr>
                <w:rFonts w:ascii="Times New Roman" w:hAnsi="Times New Roman" w:cs="Times New Roman"/>
                <w:sz w:val="16"/>
                <w:szCs w:val="16"/>
              </w:rPr>
            </w:pPr>
          </w:p>
        </w:tc>
        <w:tc>
          <w:tcPr>
            <w:tcW w:w="1843" w:type="dxa"/>
            <w:vAlign w:val="bottom"/>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blPrEx>
          <w:tblBorders>
            <w:right w:val="single" w:sz="4" w:space="0" w:color="auto"/>
          </w:tblBorders>
        </w:tblPrEx>
        <w:trPr>
          <w:trHeight w:val="20"/>
        </w:trPr>
        <w:tc>
          <w:tcPr>
            <w:tcW w:w="4537" w:type="dxa"/>
            <w:tcBorders>
              <w:left w:val="single" w:sz="4" w:space="0" w:color="auto"/>
            </w:tcBorders>
            <w:vAlign w:val="bottom"/>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Результат предоставления Субсидии 2:</w:t>
            </w:r>
          </w:p>
        </w:tc>
        <w:tc>
          <w:tcPr>
            <w:tcW w:w="1418" w:type="dxa"/>
            <w:vAlign w:val="bottom"/>
          </w:tcPr>
          <w:p w:rsidR="00616290" w:rsidRPr="00616290" w:rsidRDefault="00616290" w:rsidP="00616290">
            <w:pPr>
              <w:spacing w:after="0" w:line="240" w:lineRule="auto"/>
              <w:jc w:val="both"/>
              <w:rPr>
                <w:rFonts w:ascii="Times New Roman" w:hAnsi="Times New Roman" w:cs="Times New Roman"/>
                <w:sz w:val="16"/>
                <w:szCs w:val="16"/>
              </w:rPr>
            </w:pPr>
          </w:p>
        </w:tc>
        <w:tc>
          <w:tcPr>
            <w:tcW w:w="1134" w:type="dxa"/>
            <w:vAlign w:val="bottom"/>
          </w:tcPr>
          <w:p w:rsidR="00616290" w:rsidRPr="00616290" w:rsidRDefault="00616290" w:rsidP="00616290">
            <w:pPr>
              <w:spacing w:after="0" w:line="240" w:lineRule="auto"/>
              <w:jc w:val="both"/>
              <w:rPr>
                <w:rFonts w:ascii="Times New Roman" w:hAnsi="Times New Roman" w:cs="Times New Roman"/>
                <w:sz w:val="16"/>
                <w:szCs w:val="16"/>
              </w:rPr>
            </w:pPr>
          </w:p>
        </w:tc>
        <w:tc>
          <w:tcPr>
            <w:tcW w:w="1559" w:type="dxa"/>
            <w:vAlign w:val="bottom"/>
          </w:tcPr>
          <w:p w:rsidR="00616290" w:rsidRPr="00616290" w:rsidRDefault="00616290" w:rsidP="00616290">
            <w:pPr>
              <w:spacing w:after="0" w:line="240" w:lineRule="auto"/>
              <w:jc w:val="both"/>
              <w:rPr>
                <w:rFonts w:ascii="Times New Roman" w:hAnsi="Times New Roman" w:cs="Times New Roman"/>
                <w:sz w:val="16"/>
                <w:szCs w:val="16"/>
              </w:rPr>
            </w:pPr>
          </w:p>
        </w:tc>
        <w:tc>
          <w:tcPr>
            <w:tcW w:w="1843" w:type="dxa"/>
            <w:vAlign w:val="bottom"/>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blPrEx>
          <w:tblBorders>
            <w:right w:val="single" w:sz="4" w:space="0" w:color="auto"/>
          </w:tblBorders>
        </w:tblPrEx>
        <w:trPr>
          <w:trHeight w:val="20"/>
        </w:trPr>
        <w:tc>
          <w:tcPr>
            <w:tcW w:w="4537" w:type="dxa"/>
            <w:tcBorders>
              <w:left w:val="single" w:sz="4" w:space="0" w:color="auto"/>
            </w:tcBorders>
            <w:vAlign w:val="bottom"/>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контрольная точка 2.1:</w:t>
            </w:r>
          </w:p>
        </w:tc>
        <w:tc>
          <w:tcPr>
            <w:tcW w:w="1418" w:type="dxa"/>
            <w:vAlign w:val="bottom"/>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x</w:t>
            </w:r>
          </w:p>
        </w:tc>
        <w:tc>
          <w:tcPr>
            <w:tcW w:w="1134" w:type="dxa"/>
            <w:vAlign w:val="bottom"/>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x</w:t>
            </w:r>
          </w:p>
        </w:tc>
        <w:tc>
          <w:tcPr>
            <w:tcW w:w="1559" w:type="dxa"/>
            <w:vAlign w:val="bottom"/>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x</w:t>
            </w:r>
          </w:p>
        </w:tc>
        <w:tc>
          <w:tcPr>
            <w:tcW w:w="1843" w:type="dxa"/>
            <w:vAlign w:val="bottom"/>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x</w:t>
            </w:r>
          </w:p>
        </w:tc>
      </w:tr>
      <w:tr w:rsidR="00616290" w:rsidRPr="00616290" w:rsidTr="00AC2865">
        <w:tblPrEx>
          <w:tblBorders>
            <w:right w:val="single" w:sz="4" w:space="0" w:color="auto"/>
          </w:tblBorders>
        </w:tblPrEx>
        <w:trPr>
          <w:trHeight w:val="20"/>
        </w:trPr>
        <w:tc>
          <w:tcPr>
            <w:tcW w:w="4537" w:type="dxa"/>
            <w:tcBorders>
              <w:left w:val="single" w:sz="4" w:space="0" w:color="auto"/>
            </w:tcBorders>
            <w:vAlign w:val="bottom"/>
          </w:tcPr>
          <w:p w:rsidR="00616290" w:rsidRPr="00616290" w:rsidRDefault="00616290" w:rsidP="00616290">
            <w:pPr>
              <w:spacing w:after="0" w:line="240" w:lineRule="auto"/>
              <w:jc w:val="both"/>
              <w:rPr>
                <w:rFonts w:ascii="Times New Roman" w:hAnsi="Times New Roman" w:cs="Times New Roman"/>
                <w:sz w:val="16"/>
                <w:szCs w:val="16"/>
              </w:rPr>
            </w:pPr>
          </w:p>
        </w:tc>
        <w:tc>
          <w:tcPr>
            <w:tcW w:w="1418" w:type="dxa"/>
            <w:vAlign w:val="bottom"/>
          </w:tcPr>
          <w:p w:rsidR="00616290" w:rsidRPr="00616290" w:rsidRDefault="00616290" w:rsidP="00616290">
            <w:pPr>
              <w:spacing w:after="0" w:line="240" w:lineRule="auto"/>
              <w:jc w:val="both"/>
              <w:rPr>
                <w:rFonts w:ascii="Times New Roman" w:hAnsi="Times New Roman" w:cs="Times New Roman"/>
                <w:sz w:val="16"/>
                <w:szCs w:val="16"/>
              </w:rPr>
            </w:pPr>
          </w:p>
        </w:tc>
        <w:tc>
          <w:tcPr>
            <w:tcW w:w="1134" w:type="dxa"/>
            <w:vAlign w:val="bottom"/>
          </w:tcPr>
          <w:p w:rsidR="00616290" w:rsidRPr="00616290" w:rsidRDefault="00616290" w:rsidP="00616290">
            <w:pPr>
              <w:spacing w:after="0" w:line="240" w:lineRule="auto"/>
              <w:jc w:val="both"/>
              <w:rPr>
                <w:rFonts w:ascii="Times New Roman" w:hAnsi="Times New Roman" w:cs="Times New Roman"/>
                <w:sz w:val="16"/>
                <w:szCs w:val="16"/>
              </w:rPr>
            </w:pPr>
          </w:p>
        </w:tc>
        <w:tc>
          <w:tcPr>
            <w:tcW w:w="1559" w:type="dxa"/>
            <w:vAlign w:val="bottom"/>
          </w:tcPr>
          <w:p w:rsidR="00616290" w:rsidRPr="00616290" w:rsidRDefault="00616290" w:rsidP="00616290">
            <w:pPr>
              <w:spacing w:after="0" w:line="240" w:lineRule="auto"/>
              <w:jc w:val="both"/>
              <w:rPr>
                <w:rFonts w:ascii="Times New Roman" w:hAnsi="Times New Roman" w:cs="Times New Roman"/>
                <w:sz w:val="16"/>
                <w:szCs w:val="16"/>
              </w:rPr>
            </w:pPr>
          </w:p>
        </w:tc>
        <w:tc>
          <w:tcPr>
            <w:tcW w:w="1843" w:type="dxa"/>
            <w:vAlign w:val="bottom"/>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blPrEx>
          <w:tblBorders>
            <w:right w:val="single" w:sz="4" w:space="0" w:color="auto"/>
          </w:tblBorders>
        </w:tblPrEx>
        <w:trPr>
          <w:trHeight w:val="20"/>
        </w:trPr>
        <w:tc>
          <w:tcPr>
            <w:tcW w:w="4537" w:type="dxa"/>
            <w:tcBorders>
              <w:left w:val="single" w:sz="4" w:space="0" w:color="auto"/>
            </w:tcBorders>
            <w:vAlign w:val="bottom"/>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Результат предоставления Субсидии 2:</w:t>
            </w:r>
          </w:p>
        </w:tc>
        <w:tc>
          <w:tcPr>
            <w:tcW w:w="1418" w:type="dxa"/>
            <w:vAlign w:val="bottom"/>
          </w:tcPr>
          <w:p w:rsidR="00616290" w:rsidRPr="00616290" w:rsidRDefault="00616290" w:rsidP="00616290">
            <w:pPr>
              <w:spacing w:after="0" w:line="240" w:lineRule="auto"/>
              <w:jc w:val="both"/>
              <w:rPr>
                <w:rFonts w:ascii="Times New Roman" w:hAnsi="Times New Roman" w:cs="Times New Roman"/>
                <w:sz w:val="16"/>
                <w:szCs w:val="16"/>
              </w:rPr>
            </w:pPr>
          </w:p>
        </w:tc>
        <w:tc>
          <w:tcPr>
            <w:tcW w:w="1134" w:type="dxa"/>
            <w:vAlign w:val="bottom"/>
          </w:tcPr>
          <w:p w:rsidR="00616290" w:rsidRPr="00616290" w:rsidRDefault="00616290" w:rsidP="00616290">
            <w:pPr>
              <w:spacing w:after="0" w:line="240" w:lineRule="auto"/>
              <w:jc w:val="both"/>
              <w:rPr>
                <w:rFonts w:ascii="Times New Roman" w:hAnsi="Times New Roman" w:cs="Times New Roman"/>
                <w:sz w:val="16"/>
                <w:szCs w:val="16"/>
              </w:rPr>
            </w:pPr>
          </w:p>
        </w:tc>
        <w:tc>
          <w:tcPr>
            <w:tcW w:w="1559" w:type="dxa"/>
            <w:vAlign w:val="bottom"/>
          </w:tcPr>
          <w:p w:rsidR="00616290" w:rsidRPr="00616290" w:rsidRDefault="00616290" w:rsidP="00616290">
            <w:pPr>
              <w:spacing w:after="0" w:line="240" w:lineRule="auto"/>
              <w:jc w:val="both"/>
              <w:rPr>
                <w:rFonts w:ascii="Times New Roman" w:hAnsi="Times New Roman" w:cs="Times New Roman"/>
                <w:sz w:val="16"/>
                <w:szCs w:val="16"/>
              </w:rPr>
            </w:pPr>
          </w:p>
        </w:tc>
        <w:tc>
          <w:tcPr>
            <w:tcW w:w="1843" w:type="dxa"/>
            <w:vAlign w:val="bottom"/>
          </w:tcPr>
          <w:p w:rsidR="00616290" w:rsidRPr="00616290" w:rsidRDefault="00616290" w:rsidP="00616290">
            <w:pPr>
              <w:spacing w:after="0" w:line="240" w:lineRule="auto"/>
              <w:jc w:val="both"/>
              <w:rPr>
                <w:rFonts w:ascii="Times New Roman" w:hAnsi="Times New Roman" w:cs="Times New Roman"/>
                <w:sz w:val="16"/>
                <w:szCs w:val="16"/>
              </w:rPr>
            </w:pPr>
          </w:p>
        </w:tc>
      </w:tr>
    </w:tbl>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&lt;1&gt; Указываются 13 - 17 разряды кода классификации расходов бюджета в соответствии с Соглашением.</w:t>
      </w: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&lt;2&gt; Указывается номер очередного внесения изменения в приложение (например, "1", "2", "3", "...").</w:t>
      </w: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&lt;3&gt; Указываются наименования результатов предоставления Субсидии, указанные в пункте 1.1. Соглашения, и событий, отражающих факт завершения соответствующего мероприятия по получению результата предоставления Субсидии (далее - контрольные точки).</w:t>
      </w:r>
    </w:p>
    <w:p w:rsidR="00616290" w:rsidRPr="00AC2865" w:rsidRDefault="00616290" w:rsidP="00AC2865">
      <w:pPr>
        <w:spacing w:after="0" w:line="240" w:lineRule="auto"/>
        <w:ind w:left="-1276" w:firstLine="283"/>
        <w:jc w:val="both"/>
        <w:rPr>
          <w:rFonts w:ascii="Times New Roman" w:hAnsi="Times New Roman" w:cs="Times New Roman"/>
          <w:sz w:val="20"/>
          <w:szCs w:val="16"/>
        </w:rPr>
      </w:pPr>
    </w:p>
    <w:p w:rsidR="00616290" w:rsidRPr="00AC2865" w:rsidRDefault="00616290" w:rsidP="00AC2865">
      <w:pPr>
        <w:spacing w:after="0" w:line="240" w:lineRule="auto"/>
        <w:ind w:left="-1276" w:firstLine="283"/>
        <w:jc w:val="right"/>
        <w:rPr>
          <w:rFonts w:ascii="Times New Roman" w:hAnsi="Times New Roman" w:cs="Times New Roman"/>
          <w:sz w:val="20"/>
          <w:szCs w:val="16"/>
        </w:rPr>
      </w:pPr>
      <w:r w:rsidRPr="00AC2865">
        <w:rPr>
          <w:rFonts w:ascii="Times New Roman" w:hAnsi="Times New Roman" w:cs="Times New Roman"/>
          <w:sz w:val="20"/>
          <w:szCs w:val="16"/>
        </w:rPr>
        <w:t>Приложение № 4</w:t>
      </w:r>
    </w:p>
    <w:p w:rsidR="00616290" w:rsidRPr="00AC2865" w:rsidRDefault="00616290" w:rsidP="00AC2865">
      <w:pPr>
        <w:spacing w:after="0" w:line="240" w:lineRule="auto"/>
        <w:ind w:left="-1276" w:firstLine="283"/>
        <w:jc w:val="right"/>
        <w:rPr>
          <w:rFonts w:ascii="Times New Roman" w:hAnsi="Times New Roman" w:cs="Times New Roman"/>
          <w:sz w:val="20"/>
          <w:szCs w:val="16"/>
        </w:rPr>
      </w:pPr>
      <w:r w:rsidRPr="00AC2865">
        <w:rPr>
          <w:rFonts w:ascii="Times New Roman" w:hAnsi="Times New Roman" w:cs="Times New Roman"/>
          <w:sz w:val="20"/>
          <w:szCs w:val="16"/>
        </w:rPr>
        <w:t>к соглашению от _______ № ____</w:t>
      </w:r>
    </w:p>
    <w:p w:rsidR="00616290" w:rsidRPr="00AC2865" w:rsidRDefault="00616290" w:rsidP="00AC2865">
      <w:pPr>
        <w:spacing w:after="0" w:line="240" w:lineRule="auto"/>
        <w:ind w:left="-1276" w:firstLine="283"/>
        <w:jc w:val="center"/>
        <w:rPr>
          <w:rFonts w:ascii="Times New Roman" w:hAnsi="Times New Roman" w:cs="Times New Roman"/>
          <w:sz w:val="20"/>
          <w:szCs w:val="16"/>
        </w:rPr>
      </w:pPr>
      <w:r w:rsidRPr="00AC2865">
        <w:rPr>
          <w:rFonts w:ascii="Times New Roman" w:hAnsi="Times New Roman" w:cs="Times New Roman"/>
          <w:sz w:val="20"/>
          <w:szCs w:val="16"/>
        </w:rPr>
        <w:t>Отчет</w:t>
      </w:r>
      <w:r w:rsidR="00AC2865">
        <w:rPr>
          <w:rFonts w:ascii="Times New Roman" w:hAnsi="Times New Roman" w:cs="Times New Roman"/>
          <w:sz w:val="20"/>
          <w:szCs w:val="16"/>
        </w:rPr>
        <w:t xml:space="preserve"> </w:t>
      </w:r>
      <w:r w:rsidRPr="00AC2865">
        <w:rPr>
          <w:rFonts w:ascii="Times New Roman" w:hAnsi="Times New Roman" w:cs="Times New Roman"/>
          <w:sz w:val="20"/>
          <w:szCs w:val="16"/>
        </w:rPr>
        <w:t>о расходах, источником финансового обеспечения которых является Субсидия</w:t>
      </w:r>
      <w:r w:rsidR="00AC2865">
        <w:rPr>
          <w:rFonts w:ascii="Times New Roman" w:hAnsi="Times New Roman" w:cs="Times New Roman"/>
          <w:sz w:val="20"/>
          <w:szCs w:val="16"/>
        </w:rPr>
        <w:t xml:space="preserve"> </w:t>
      </w:r>
      <w:r w:rsidRPr="00AC2865">
        <w:rPr>
          <w:rFonts w:ascii="Times New Roman" w:hAnsi="Times New Roman" w:cs="Times New Roman"/>
          <w:sz w:val="20"/>
          <w:szCs w:val="16"/>
        </w:rPr>
        <w:t>на "__" ____________ 20__ г. &lt;1&gt;</w:t>
      </w: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Наименование Учреждения___________________________________________________</w:t>
      </w: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Периодичность: квартальная, годовая</w:t>
      </w: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Единица измерения: рубль (с точностью до второго десятичного знака)</w:t>
      </w: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Раздел 1</w:t>
      </w:r>
    </w:p>
    <w:tbl>
      <w:tblPr>
        <w:tblW w:w="10565" w:type="dxa"/>
        <w:tblInd w:w="-1214" w:type="dxa"/>
        <w:tblLayout w:type="fixed"/>
        <w:tblCellMar>
          <w:top w:w="102" w:type="dxa"/>
          <w:left w:w="62" w:type="dxa"/>
          <w:bottom w:w="102" w:type="dxa"/>
          <w:right w:w="62" w:type="dxa"/>
        </w:tblCellMar>
        <w:tblLook w:val="0000" w:firstRow="0" w:lastRow="0" w:firstColumn="0" w:lastColumn="0" w:noHBand="0" w:noVBand="0"/>
      </w:tblPr>
      <w:tblGrid>
        <w:gridCol w:w="5671"/>
        <w:gridCol w:w="922"/>
        <w:gridCol w:w="1620"/>
        <w:gridCol w:w="1133"/>
        <w:gridCol w:w="1219"/>
      </w:tblGrid>
      <w:tr w:rsidR="00616290" w:rsidRPr="00616290" w:rsidTr="00AC2865">
        <w:trPr>
          <w:trHeight w:val="20"/>
        </w:trPr>
        <w:tc>
          <w:tcPr>
            <w:tcW w:w="5671" w:type="dxa"/>
            <w:vMerge w:val="restart"/>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Наименование показателя</w:t>
            </w:r>
          </w:p>
        </w:tc>
        <w:tc>
          <w:tcPr>
            <w:tcW w:w="922" w:type="dxa"/>
            <w:vMerge w:val="restart"/>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 xml:space="preserve">Код </w:t>
            </w:r>
            <w:hyperlink r:id="rId13" w:anchor="P1302" w:history="1">
              <w:r w:rsidRPr="00616290">
                <w:rPr>
                  <w:rFonts w:ascii="Times New Roman" w:hAnsi="Times New Roman" w:cs="Times New Roman"/>
                  <w:sz w:val="16"/>
                  <w:szCs w:val="16"/>
                </w:rPr>
                <w:t>&lt;2&gt;</w:t>
              </w:r>
            </w:hyperlink>
            <w:r w:rsidRPr="00616290">
              <w:rPr>
                <w:rFonts w:ascii="Times New Roman" w:hAnsi="Times New Roman" w:cs="Times New Roman"/>
                <w:sz w:val="16"/>
                <w:szCs w:val="16"/>
              </w:rPr>
              <w:t xml:space="preserve"> строки</w:t>
            </w:r>
          </w:p>
        </w:tc>
        <w:tc>
          <w:tcPr>
            <w:tcW w:w="1620" w:type="dxa"/>
            <w:vMerge w:val="restart"/>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 xml:space="preserve">Код направления расходования  субсидии </w:t>
            </w:r>
            <w:hyperlink r:id="rId14" w:anchor="P1303" w:history="1">
              <w:r w:rsidRPr="00616290">
                <w:rPr>
                  <w:rFonts w:ascii="Times New Roman" w:hAnsi="Times New Roman" w:cs="Times New Roman"/>
                  <w:sz w:val="16"/>
                  <w:szCs w:val="16"/>
                </w:rPr>
                <w:t>&lt;3&gt;</w:t>
              </w:r>
            </w:hyperlink>
          </w:p>
        </w:tc>
        <w:tc>
          <w:tcPr>
            <w:tcW w:w="2352" w:type="dxa"/>
            <w:gridSpan w:val="2"/>
            <w:tcBorders>
              <w:top w:val="single" w:sz="4" w:space="0" w:color="000000"/>
              <w:left w:val="single" w:sz="4" w:space="0" w:color="000000"/>
              <w:bottom w:val="single" w:sz="4" w:space="0" w:color="000000"/>
              <w:right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Сумма</w:t>
            </w:r>
          </w:p>
        </w:tc>
      </w:tr>
      <w:tr w:rsidR="00616290" w:rsidRPr="00616290" w:rsidTr="00AC2865">
        <w:trPr>
          <w:trHeight w:val="20"/>
        </w:trPr>
        <w:tc>
          <w:tcPr>
            <w:tcW w:w="5671" w:type="dxa"/>
            <w:vMerge/>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p>
        </w:tc>
        <w:tc>
          <w:tcPr>
            <w:tcW w:w="922" w:type="dxa"/>
            <w:vMerge/>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p>
        </w:tc>
        <w:tc>
          <w:tcPr>
            <w:tcW w:w="1620" w:type="dxa"/>
            <w:vMerge/>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p>
        </w:tc>
        <w:tc>
          <w:tcPr>
            <w:tcW w:w="1133"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отчетный период</w:t>
            </w:r>
          </w:p>
        </w:tc>
        <w:tc>
          <w:tcPr>
            <w:tcW w:w="1219" w:type="dxa"/>
            <w:tcBorders>
              <w:top w:val="single" w:sz="4" w:space="0" w:color="000000"/>
              <w:left w:val="single" w:sz="4" w:space="0" w:color="000000"/>
              <w:bottom w:val="single" w:sz="4" w:space="0" w:color="000000"/>
              <w:right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нарастающим итогом с начала года</w:t>
            </w: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1</w:t>
            </w:r>
          </w:p>
        </w:tc>
        <w:tc>
          <w:tcPr>
            <w:tcW w:w="922"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2</w:t>
            </w:r>
          </w:p>
        </w:tc>
        <w:tc>
          <w:tcPr>
            <w:tcW w:w="1620"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3</w:t>
            </w:r>
          </w:p>
        </w:tc>
        <w:tc>
          <w:tcPr>
            <w:tcW w:w="1133"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4</w:t>
            </w:r>
          </w:p>
        </w:tc>
        <w:tc>
          <w:tcPr>
            <w:tcW w:w="1219" w:type="dxa"/>
            <w:tcBorders>
              <w:top w:val="single" w:sz="4" w:space="0" w:color="000000"/>
              <w:left w:val="single" w:sz="4" w:space="0" w:color="000000"/>
              <w:bottom w:val="single" w:sz="4" w:space="0" w:color="000000"/>
              <w:right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5</w:t>
            </w: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Остаток субсидии на начало года, всего:</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100</w:t>
            </w: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x</w:t>
            </w: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в том числе:</w:t>
            </w:r>
          </w:p>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потребность в котором подтверждена</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110</w:t>
            </w: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x</w:t>
            </w: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подлежащий возврату в бюджет поселения</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120</w:t>
            </w: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Поступило средств, всего:</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200</w:t>
            </w: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x</w:t>
            </w: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в том числе:</w:t>
            </w:r>
          </w:p>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из бюджета поселения</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210</w:t>
            </w: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x</w:t>
            </w: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возврат дебиторской задолженности прошлых лет</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220</w:t>
            </w: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x</w:t>
            </w: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из них:</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возврат дебиторской задолженности прошлых лет, решение об использовании которой принято</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221</w:t>
            </w: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из них:</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средства, полученные при возврате займов</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222</w:t>
            </w: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возврат дебиторской задолженности прошлых лет, решение об использовании которой не принято</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223</w:t>
            </w: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проценты за пользование займами</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230</w:t>
            </w: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lastRenderedPageBreak/>
              <w:t>иные доходы в форме штрафов и пеней, источником финансового обеспечения которых являлись средства субсидии</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240</w:t>
            </w: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Выплаты по расходам, всего:</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300</w:t>
            </w: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в том числе:</w:t>
            </w:r>
          </w:p>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Выплаты персоналу, всего:</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310</w:t>
            </w: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0100</w:t>
            </w: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из них:</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Закупка работ и услуг, всего:</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320</w:t>
            </w: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0200</w:t>
            </w: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из них:</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Закупка непроизведенных активов, нематериальных активов, материальных запасов и основных средств, всего</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330</w:t>
            </w: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0300</w:t>
            </w: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из них:</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Перечисление средств в качестве взноса в уставный (складочный) капитал, вкладов в имущество другой организации (если положениями нормативных правовых актов, регулирующих порядок предоставления целевых средств, предусмотрена возможность их перечисления указанной организации), всего:</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340</w:t>
            </w: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0420</w:t>
            </w:r>
          </w:p>
        </w:tc>
        <w:tc>
          <w:tcPr>
            <w:tcW w:w="1133"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из них:</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Перечисление средств в целях предоставления грантов</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Перечисление средств в целях предоставления займов (микрозаймов)</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Уплата налогов, сборов и иных платежей в бюджеты бюджетной системы Российской Федерации, всего:</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360</w:t>
            </w: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0810</w:t>
            </w: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из них:</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Иные выплаты, всего:</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370</w:t>
            </w: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0820</w:t>
            </w: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из них:</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Возвращено в бюджет поселения, всего:</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400</w:t>
            </w: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x</w:t>
            </w: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в том числе:</w:t>
            </w:r>
          </w:p>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израсходованных не по целевому назначению</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410</w:t>
            </w: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x</w:t>
            </w: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в результате применения штрафных санкций</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420</w:t>
            </w: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x</w:t>
            </w: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в сумме остатка субсидии на начало года, потребность в которой не подтверждена</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430</w:t>
            </w: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в сумме возврата дебиторской задолженности прошлых лет, решение об использовании которой не принято</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440</w:t>
            </w: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Остаток Субсидии на конец отчетного периода, всего:</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500</w:t>
            </w: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x</w:t>
            </w: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в том числе:</w:t>
            </w:r>
          </w:p>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требуется в направлении на те же цели</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510</w:t>
            </w: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x</w:t>
            </w: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r w:rsidR="00616290" w:rsidRPr="00616290" w:rsidTr="00AC2865">
        <w:trPr>
          <w:trHeight w:val="20"/>
        </w:trPr>
        <w:tc>
          <w:tcPr>
            <w:tcW w:w="5671" w:type="dxa"/>
            <w:tcBorders>
              <w:top w:val="single" w:sz="4" w:space="0" w:color="000000"/>
              <w:left w:val="single" w:sz="4" w:space="0" w:color="000000"/>
              <w:bottom w:val="single" w:sz="4" w:space="0" w:color="000000"/>
            </w:tcBorders>
            <w:shd w:val="clear" w:color="auto" w:fill="auto"/>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подлежит возврату в  бюджет поселения</w:t>
            </w:r>
          </w:p>
        </w:tc>
        <w:tc>
          <w:tcPr>
            <w:tcW w:w="922"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520</w:t>
            </w:r>
          </w:p>
        </w:tc>
        <w:tc>
          <w:tcPr>
            <w:tcW w:w="1620"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x</w:t>
            </w:r>
          </w:p>
        </w:tc>
        <w:tc>
          <w:tcPr>
            <w:tcW w:w="1133" w:type="dxa"/>
            <w:tcBorders>
              <w:top w:val="single" w:sz="4" w:space="0" w:color="000000"/>
              <w:left w:val="single" w:sz="4" w:space="0" w:color="000000"/>
              <w:bottom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6290" w:rsidRPr="00616290" w:rsidRDefault="00616290" w:rsidP="00AC2865">
            <w:pPr>
              <w:spacing w:after="0" w:line="240" w:lineRule="auto"/>
              <w:jc w:val="both"/>
              <w:rPr>
                <w:rFonts w:ascii="Times New Roman" w:hAnsi="Times New Roman" w:cs="Times New Roman"/>
                <w:sz w:val="16"/>
                <w:szCs w:val="16"/>
              </w:rPr>
            </w:pPr>
          </w:p>
        </w:tc>
      </w:tr>
    </w:tbl>
    <w:p w:rsidR="00616290" w:rsidRPr="00AC2865" w:rsidRDefault="00616290" w:rsidP="00AC2865">
      <w:pPr>
        <w:spacing w:after="0" w:line="240" w:lineRule="auto"/>
        <w:ind w:left="-1276" w:firstLine="283"/>
        <w:jc w:val="both"/>
        <w:rPr>
          <w:rFonts w:ascii="Times New Roman" w:hAnsi="Times New Roman" w:cs="Times New Roman"/>
          <w:sz w:val="20"/>
          <w:szCs w:val="16"/>
        </w:rPr>
      </w:pP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Руководитель Учреждения  ___________        __ _________   __________________________</w:t>
      </w: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(уполномоченное лицо)           должность)        (подпись)               (расшифровка подписи)</w:t>
      </w:r>
    </w:p>
    <w:p w:rsidR="00616290" w:rsidRPr="00AC2865" w:rsidRDefault="00616290" w:rsidP="00AC2865">
      <w:pPr>
        <w:spacing w:after="0" w:line="240" w:lineRule="auto"/>
        <w:ind w:left="-1276" w:firstLine="283"/>
        <w:jc w:val="both"/>
        <w:rPr>
          <w:rFonts w:ascii="Times New Roman" w:hAnsi="Times New Roman" w:cs="Times New Roman"/>
          <w:sz w:val="20"/>
          <w:szCs w:val="16"/>
        </w:rPr>
      </w:pP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Исполнитель ______________________  ___________________  _____________</w:t>
      </w: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lastRenderedPageBreak/>
        <w:t>(должность)                                 (ФИО)              (телефон)</w:t>
      </w:r>
    </w:p>
    <w:p w:rsidR="00616290" w:rsidRPr="00AC2865" w:rsidRDefault="00616290" w:rsidP="00AC2865">
      <w:pPr>
        <w:spacing w:after="0" w:line="240" w:lineRule="auto"/>
        <w:ind w:left="-1276" w:firstLine="283"/>
        <w:jc w:val="both"/>
        <w:rPr>
          <w:rFonts w:ascii="Times New Roman" w:hAnsi="Times New Roman" w:cs="Times New Roman"/>
          <w:sz w:val="20"/>
          <w:szCs w:val="16"/>
        </w:rPr>
      </w:pP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"__" _________ 20__ г.</w:t>
      </w:r>
    </w:p>
    <w:p w:rsidR="00616290" w:rsidRPr="00AC2865" w:rsidRDefault="00616290" w:rsidP="00AC2865">
      <w:pPr>
        <w:spacing w:after="0" w:line="240" w:lineRule="auto"/>
        <w:ind w:left="-1276" w:firstLine="283"/>
        <w:jc w:val="both"/>
        <w:rPr>
          <w:rFonts w:ascii="Times New Roman" w:hAnsi="Times New Roman" w:cs="Times New Roman"/>
          <w:sz w:val="20"/>
          <w:szCs w:val="16"/>
        </w:rPr>
      </w:pP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w:t>
      </w: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&lt;1&gt; Настоящий отчет составляется нарастающим итогом с начала текущего финансового года.</w:t>
      </w: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&lt;2&gt; Строки 100 - 220, 500 - 520 не предусматриваются в настоящем отчете в случае, если предоставление Субсидии осуществляется в рамках казначейского сопровождения в порядке, установленном бюджетным законодательством Российской Федерации.</w:t>
      </w: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&lt;3&gt; Коды направлений расходования Субсидии, указываемые в настоящем отчете, должны соответствовать кодам, указанным в Соглашении</w:t>
      </w:r>
    </w:p>
    <w:p w:rsidR="00616290" w:rsidRPr="00AC2865" w:rsidRDefault="00616290" w:rsidP="00AC2865">
      <w:pPr>
        <w:spacing w:after="0" w:line="240" w:lineRule="auto"/>
        <w:ind w:left="-1276" w:firstLine="283"/>
        <w:jc w:val="both"/>
        <w:rPr>
          <w:rFonts w:ascii="Times New Roman" w:hAnsi="Times New Roman" w:cs="Times New Roman"/>
          <w:sz w:val="20"/>
          <w:szCs w:val="16"/>
        </w:rPr>
      </w:pPr>
    </w:p>
    <w:p w:rsidR="00616290" w:rsidRPr="00AC2865" w:rsidRDefault="00616290" w:rsidP="00AC2865">
      <w:pPr>
        <w:spacing w:after="0" w:line="240" w:lineRule="auto"/>
        <w:ind w:left="-1276" w:firstLine="283"/>
        <w:jc w:val="center"/>
        <w:rPr>
          <w:rFonts w:ascii="Times New Roman" w:hAnsi="Times New Roman" w:cs="Times New Roman"/>
          <w:sz w:val="20"/>
          <w:szCs w:val="16"/>
        </w:rPr>
      </w:pPr>
      <w:r w:rsidRPr="00AC2865">
        <w:rPr>
          <w:rFonts w:ascii="Times New Roman" w:hAnsi="Times New Roman" w:cs="Times New Roman"/>
          <w:sz w:val="20"/>
          <w:szCs w:val="16"/>
        </w:rPr>
        <w:t>Раздел 2</w:t>
      </w:r>
    </w:p>
    <w:p w:rsidR="00AC2865" w:rsidRDefault="00616290" w:rsidP="00AC2865">
      <w:pPr>
        <w:spacing w:after="0" w:line="240" w:lineRule="auto"/>
        <w:ind w:left="-1276" w:firstLine="283"/>
        <w:jc w:val="center"/>
        <w:rPr>
          <w:rFonts w:ascii="Times New Roman" w:hAnsi="Times New Roman" w:cs="Times New Roman"/>
          <w:sz w:val="20"/>
          <w:szCs w:val="16"/>
        </w:rPr>
      </w:pPr>
      <w:r w:rsidRPr="00AC2865">
        <w:rPr>
          <w:rFonts w:ascii="Times New Roman" w:hAnsi="Times New Roman" w:cs="Times New Roman"/>
          <w:sz w:val="20"/>
          <w:szCs w:val="16"/>
        </w:rPr>
        <w:t>о достижении значений показателей результативности</w:t>
      </w:r>
      <w:r w:rsidR="00AC2865">
        <w:rPr>
          <w:rFonts w:ascii="Times New Roman" w:hAnsi="Times New Roman" w:cs="Times New Roman"/>
          <w:sz w:val="20"/>
          <w:szCs w:val="16"/>
        </w:rPr>
        <w:t xml:space="preserve"> </w:t>
      </w:r>
      <w:r w:rsidRPr="00AC2865">
        <w:rPr>
          <w:rFonts w:ascii="Times New Roman" w:hAnsi="Times New Roman" w:cs="Times New Roman"/>
          <w:sz w:val="20"/>
          <w:szCs w:val="16"/>
        </w:rPr>
        <w:t>предоставления Субсидии по состоянию</w:t>
      </w:r>
    </w:p>
    <w:p w:rsidR="00616290" w:rsidRPr="00AC2865" w:rsidRDefault="00616290" w:rsidP="00AC2865">
      <w:pPr>
        <w:spacing w:after="0" w:line="240" w:lineRule="auto"/>
        <w:ind w:left="-1276" w:firstLine="283"/>
        <w:jc w:val="center"/>
        <w:rPr>
          <w:rFonts w:ascii="Times New Roman" w:hAnsi="Times New Roman" w:cs="Times New Roman"/>
          <w:sz w:val="20"/>
          <w:szCs w:val="16"/>
        </w:rPr>
      </w:pPr>
      <w:r w:rsidRPr="00AC2865">
        <w:rPr>
          <w:rFonts w:ascii="Times New Roman" w:hAnsi="Times New Roman" w:cs="Times New Roman"/>
          <w:sz w:val="20"/>
          <w:szCs w:val="16"/>
        </w:rPr>
        <w:t>на ___________ 20__ года</w:t>
      </w: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Наименование Учреждения _______________________________________</w:t>
      </w: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Периодичность: ____________________________</w:t>
      </w:r>
    </w:p>
    <w:p w:rsidR="00616290" w:rsidRPr="00AC2865" w:rsidRDefault="00616290" w:rsidP="00AC2865">
      <w:pPr>
        <w:spacing w:after="0" w:line="240" w:lineRule="auto"/>
        <w:ind w:left="-1276" w:firstLine="283"/>
        <w:jc w:val="both"/>
        <w:rPr>
          <w:rFonts w:ascii="Times New Roman" w:hAnsi="Times New Roman" w:cs="Times New Roman"/>
          <w:sz w:val="20"/>
          <w:szCs w:val="16"/>
        </w:rPr>
      </w:pPr>
    </w:p>
    <w:tbl>
      <w:tblPr>
        <w:tblW w:w="10490" w:type="dxa"/>
        <w:tblInd w:w="-1214" w:type="dxa"/>
        <w:tblLayout w:type="fixed"/>
        <w:tblCellMar>
          <w:top w:w="102" w:type="dxa"/>
          <w:left w:w="62" w:type="dxa"/>
          <w:bottom w:w="102" w:type="dxa"/>
          <w:right w:w="62" w:type="dxa"/>
        </w:tblCellMar>
        <w:tblLook w:val="0000" w:firstRow="0" w:lastRow="0" w:firstColumn="0" w:lastColumn="0" w:noHBand="0" w:noVBand="0"/>
      </w:tblPr>
      <w:tblGrid>
        <w:gridCol w:w="454"/>
        <w:gridCol w:w="1531"/>
        <w:gridCol w:w="1559"/>
        <w:gridCol w:w="1350"/>
        <w:gridCol w:w="776"/>
        <w:gridCol w:w="1276"/>
        <w:gridCol w:w="1067"/>
        <w:gridCol w:w="1276"/>
        <w:gridCol w:w="1201"/>
      </w:tblGrid>
      <w:tr w:rsidR="00616290" w:rsidRPr="00616290" w:rsidTr="00AC2865">
        <w:trPr>
          <w:trHeight w:val="20"/>
        </w:trPr>
        <w:tc>
          <w:tcPr>
            <w:tcW w:w="454" w:type="dxa"/>
            <w:vMerge w:val="restart"/>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 п/п</w:t>
            </w:r>
          </w:p>
        </w:tc>
        <w:tc>
          <w:tcPr>
            <w:tcW w:w="1531" w:type="dxa"/>
            <w:vMerge w:val="restart"/>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 xml:space="preserve">Наименование показателя </w:t>
            </w:r>
            <w:hyperlink r:id="rId15" w:anchor="P1024" w:history="1">
              <w:r w:rsidRPr="00616290">
                <w:rPr>
                  <w:rFonts w:ascii="Times New Roman" w:hAnsi="Times New Roman" w:cs="Times New Roman"/>
                  <w:sz w:val="16"/>
                  <w:szCs w:val="16"/>
                </w:rPr>
                <w:t>&lt;1&gt;</w:t>
              </w:r>
            </w:hyperlink>
          </w:p>
        </w:tc>
        <w:tc>
          <w:tcPr>
            <w:tcW w:w="1559" w:type="dxa"/>
            <w:vMerge w:val="restart"/>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 xml:space="preserve">Наименование мероприятия </w:t>
            </w:r>
            <w:hyperlink r:id="rId16" w:anchor="P1025" w:history="1">
              <w:r w:rsidRPr="00616290">
                <w:rPr>
                  <w:rFonts w:ascii="Times New Roman" w:hAnsi="Times New Roman" w:cs="Times New Roman"/>
                  <w:sz w:val="16"/>
                  <w:szCs w:val="16"/>
                </w:rPr>
                <w:t>&lt;2&gt;</w:t>
              </w:r>
            </w:hyperlink>
          </w:p>
        </w:tc>
        <w:tc>
          <w:tcPr>
            <w:tcW w:w="2126" w:type="dxa"/>
            <w:gridSpan w:val="2"/>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Единица измерения по ОКЕИ/Единица измерения</w:t>
            </w:r>
          </w:p>
        </w:tc>
        <w:tc>
          <w:tcPr>
            <w:tcW w:w="1276" w:type="dxa"/>
            <w:vMerge w:val="restart"/>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 xml:space="preserve">Плановое значение показателя </w:t>
            </w:r>
            <w:hyperlink r:id="rId17" w:anchor="P1026" w:history="1">
              <w:r w:rsidRPr="00616290">
                <w:rPr>
                  <w:rFonts w:ascii="Times New Roman" w:hAnsi="Times New Roman" w:cs="Times New Roman"/>
                  <w:sz w:val="16"/>
                  <w:szCs w:val="16"/>
                </w:rPr>
                <w:t>&lt;3&gt;</w:t>
              </w:r>
            </w:hyperlink>
          </w:p>
        </w:tc>
        <w:tc>
          <w:tcPr>
            <w:tcW w:w="1067" w:type="dxa"/>
            <w:vMerge w:val="restart"/>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Достигнутое значение показателя по состоянию на отчетную дату</w:t>
            </w:r>
          </w:p>
        </w:tc>
        <w:tc>
          <w:tcPr>
            <w:tcW w:w="1276" w:type="dxa"/>
            <w:vMerge w:val="restart"/>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Процент выполнения плана</w:t>
            </w:r>
          </w:p>
        </w:tc>
        <w:tc>
          <w:tcPr>
            <w:tcW w:w="12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Причина отклонения</w:t>
            </w:r>
          </w:p>
        </w:tc>
      </w:tr>
      <w:tr w:rsidR="00616290" w:rsidRPr="00616290" w:rsidTr="00AC2865">
        <w:trPr>
          <w:trHeight w:val="20"/>
        </w:trPr>
        <w:tc>
          <w:tcPr>
            <w:tcW w:w="454" w:type="dxa"/>
            <w:vMerge/>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531" w:type="dxa"/>
            <w:vMerge/>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559" w:type="dxa"/>
            <w:vMerge/>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350"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Наименование</w:t>
            </w:r>
          </w:p>
        </w:tc>
        <w:tc>
          <w:tcPr>
            <w:tcW w:w="776"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Код</w:t>
            </w:r>
          </w:p>
        </w:tc>
        <w:tc>
          <w:tcPr>
            <w:tcW w:w="1276" w:type="dxa"/>
            <w:vMerge/>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067" w:type="dxa"/>
            <w:vMerge/>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276" w:type="dxa"/>
            <w:vMerge/>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201" w:type="dxa"/>
            <w:vMerge/>
            <w:tcBorders>
              <w:top w:val="single" w:sz="4" w:space="0" w:color="000000"/>
              <w:left w:val="single" w:sz="4" w:space="0" w:color="000000"/>
              <w:bottom w:val="single" w:sz="4" w:space="0" w:color="000000"/>
              <w:right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rPr>
          <w:trHeight w:val="20"/>
        </w:trPr>
        <w:tc>
          <w:tcPr>
            <w:tcW w:w="454"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1</w:t>
            </w:r>
          </w:p>
        </w:tc>
        <w:tc>
          <w:tcPr>
            <w:tcW w:w="1531"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2</w:t>
            </w:r>
          </w:p>
        </w:tc>
        <w:tc>
          <w:tcPr>
            <w:tcW w:w="1559"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3</w:t>
            </w:r>
          </w:p>
        </w:tc>
        <w:tc>
          <w:tcPr>
            <w:tcW w:w="1350"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4</w:t>
            </w:r>
          </w:p>
        </w:tc>
        <w:tc>
          <w:tcPr>
            <w:tcW w:w="776"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5</w:t>
            </w:r>
          </w:p>
        </w:tc>
        <w:tc>
          <w:tcPr>
            <w:tcW w:w="1276"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6</w:t>
            </w:r>
          </w:p>
        </w:tc>
        <w:tc>
          <w:tcPr>
            <w:tcW w:w="1067"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7</w:t>
            </w:r>
          </w:p>
        </w:tc>
        <w:tc>
          <w:tcPr>
            <w:tcW w:w="1276"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8</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9</w:t>
            </w:r>
          </w:p>
        </w:tc>
      </w:tr>
      <w:tr w:rsidR="00616290" w:rsidRPr="00616290" w:rsidTr="00AC2865">
        <w:trPr>
          <w:trHeight w:val="20"/>
        </w:trPr>
        <w:tc>
          <w:tcPr>
            <w:tcW w:w="454"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531"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559"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350"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776"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276"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067"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276" w:type="dxa"/>
            <w:tcBorders>
              <w:top w:val="single" w:sz="4" w:space="0" w:color="000000"/>
              <w:left w:val="single" w:sz="4" w:space="0" w:color="000000"/>
              <w:bottom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616290" w:rsidRPr="00616290" w:rsidRDefault="00616290" w:rsidP="00616290">
            <w:pPr>
              <w:spacing w:after="0" w:line="240" w:lineRule="auto"/>
              <w:jc w:val="both"/>
              <w:rPr>
                <w:rFonts w:ascii="Times New Roman" w:hAnsi="Times New Roman" w:cs="Times New Roman"/>
                <w:sz w:val="16"/>
                <w:szCs w:val="16"/>
              </w:rPr>
            </w:pPr>
          </w:p>
        </w:tc>
      </w:tr>
    </w:tbl>
    <w:p w:rsidR="00616290" w:rsidRPr="00AC2865" w:rsidRDefault="00616290" w:rsidP="00AC2865">
      <w:pPr>
        <w:spacing w:after="0" w:line="240" w:lineRule="auto"/>
        <w:ind w:left="-1276" w:firstLine="283"/>
        <w:jc w:val="both"/>
        <w:rPr>
          <w:rFonts w:ascii="Times New Roman" w:hAnsi="Times New Roman" w:cs="Times New Roman"/>
          <w:sz w:val="20"/>
          <w:szCs w:val="16"/>
        </w:rPr>
      </w:pP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Руководитель Учреждения  ___________ _________   _____________________</w:t>
      </w: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(уполномоченное лицо)                    (должность)            (подпись)                   (расшифровка подписи)</w:t>
      </w:r>
    </w:p>
    <w:p w:rsidR="00616290" w:rsidRPr="00AC2865" w:rsidRDefault="00616290" w:rsidP="00AC2865">
      <w:pPr>
        <w:spacing w:after="0" w:line="240" w:lineRule="auto"/>
        <w:ind w:left="-1276" w:firstLine="283"/>
        <w:jc w:val="both"/>
        <w:rPr>
          <w:rFonts w:ascii="Times New Roman" w:hAnsi="Times New Roman" w:cs="Times New Roman"/>
          <w:sz w:val="20"/>
          <w:szCs w:val="16"/>
        </w:rPr>
      </w:pP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Исполнитель ______________________  ___________________  _____________</w:t>
      </w: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(должность)                                           (ФИО)                               (телефон)</w:t>
      </w:r>
    </w:p>
    <w:p w:rsidR="00616290" w:rsidRPr="00AC2865" w:rsidRDefault="00616290" w:rsidP="00AC2865">
      <w:pPr>
        <w:spacing w:after="0" w:line="240" w:lineRule="auto"/>
        <w:ind w:left="-1276" w:firstLine="283"/>
        <w:jc w:val="both"/>
        <w:rPr>
          <w:rFonts w:ascii="Times New Roman" w:hAnsi="Times New Roman" w:cs="Times New Roman"/>
          <w:sz w:val="20"/>
          <w:szCs w:val="16"/>
        </w:rPr>
      </w:pP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"__" _________ 20__ г.</w:t>
      </w:r>
    </w:p>
    <w:p w:rsidR="00616290" w:rsidRPr="00AC2865" w:rsidRDefault="00616290" w:rsidP="00AC2865">
      <w:pPr>
        <w:spacing w:after="0" w:line="240" w:lineRule="auto"/>
        <w:ind w:left="-1276" w:firstLine="283"/>
        <w:jc w:val="both"/>
        <w:rPr>
          <w:rFonts w:ascii="Times New Roman" w:hAnsi="Times New Roman" w:cs="Times New Roman"/>
          <w:sz w:val="20"/>
          <w:szCs w:val="16"/>
        </w:rPr>
      </w:pP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w:t>
      </w: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&lt;1&gt; Наименование показателя, указываемого в настоящей таблице, должно соответствовать наименованию показателя, указанного в графе 2 приложения 2 к Соглашению о предоставлению субсидии.</w:t>
      </w: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&lt;2&gt; Заполняется в случаях, если предусмотрено перечисление Субсидии в разрезе конкретных мероприятий и если данные мероприятия указаны в пункте 1.1.1 соглашения.</w:t>
      </w:r>
    </w:p>
    <w:p w:rsidR="00616290" w:rsidRPr="00AC2865" w:rsidRDefault="00616290" w:rsidP="00AC2865">
      <w:pPr>
        <w:spacing w:after="0" w:line="240" w:lineRule="auto"/>
        <w:ind w:left="-1276" w:firstLine="283"/>
        <w:jc w:val="both"/>
        <w:rPr>
          <w:rFonts w:ascii="Times New Roman" w:hAnsi="Times New Roman" w:cs="Times New Roman"/>
          <w:sz w:val="20"/>
          <w:szCs w:val="16"/>
        </w:rPr>
      </w:pPr>
      <w:r w:rsidRPr="00AC2865">
        <w:rPr>
          <w:rFonts w:ascii="Times New Roman" w:hAnsi="Times New Roman" w:cs="Times New Roman"/>
          <w:sz w:val="20"/>
          <w:szCs w:val="16"/>
        </w:rPr>
        <w:t>&lt;3&gt; Плановое значение показателя, указываемого в настоящей таблице, должно соответствовать плановому значению показателя, указанного в графе 6 приложения 2 к Соглашению о предоставлении субсидии.</w:t>
      </w:r>
    </w:p>
    <w:p w:rsidR="00616290" w:rsidRPr="00AC2865" w:rsidRDefault="00616290" w:rsidP="00AC2865">
      <w:pPr>
        <w:spacing w:after="0" w:line="240" w:lineRule="auto"/>
        <w:ind w:left="-1276" w:firstLine="283"/>
        <w:jc w:val="both"/>
        <w:rPr>
          <w:rFonts w:ascii="Times New Roman" w:hAnsi="Times New Roman" w:cs="Times New Roman"/>
          <w:sz w:val="20"/>
          <w:szCs w:val="16"/>
        </w:rPr>
      </w:pPr>
    </w:p>
    <w:p w:rsidR="00616290" w:rsidRPr="00AC2865" w:rsidRDefault="00616290" w:rsidP="00AC2865">
      <w:pPr>
        <w:spacing w:after="0" w:line="240" w:lineRule="auto"/>
        <w:ind w:left="-1276" w:firstLine="283"/>
        <w:jc w:val="right"/>
        <w:rPr>
          <w:rFonts w:ascii="Times New Roman" w:hAnsi="Times New Roman" w:cs="Times New Roman"/>
          <w:sz w:val="20"/>
          <w:szCs w:val="16"/>
        </w:rPr>
      </w:pPr>
      <w:r w:rsidRPr="00AC2865">
        <w:rPr>
          <w:rFonts w:ascii="Times New Roman" w:hAnsi="Times New Roman" w:cs="Times New Roman"/>
          <w:sz w:val="20"/>
          <w:szCs w:val="16"/>
        </w:rPr>
        <w:t>Приложение № 5</w:t>
      </w:r>
    </w:p>
    <w:p w:rsidR="00616290" w:rsidRPr="00AC2865" w:rsidRDefault="00616290" w:rsidP="00AC2865">
      <w:pPr>
        <w:spacing w:after="0" w:line="240" w:lineRule="auto"/>
        <w:ind w:left="-1276" w:firstLine="283"/>
        <w:jc w:val="right"/>
        <w:rPr>
          <w:rFonts w:ascii="Times New Roman" w:hAnsi="Times New Roman" w:cs="Times New Roman"/>
          <w:sz w:val="20"/>
          <w:szCs w:val="16"/>
        </w:rPr>
      </w:pPr>
      <w:r w:rsidRPr="00AC2865">
        <w:rPr>
          <w:rFonts w:ascii="Times New Roman" w:hAnsi="Times New Roman" w:cs="Times New Roman"/>
          <w:sz w:val="20"/>
          <w:szCs w:val="16"/>
        </w:rPr>
        <w:t>к соглашению от _______ № ____</w:t>
      </w:r>
    </w:p>
    <w:p w:rsidR="00616290" w:rsidRPr="00AC2865" w:rsidRDefault="00616290" w:rsidP="00AC2865">
      <w:pPr>
        <w:spacing w:after="0" w:line="240" w:lineRule="auto"/>
        <w:ind w:left="-1276" w:firstLine="283"/>
        <w:jc w:val="center"/>
        <w:rPr>
          <w:rFonts w:ascii="Times New Roman" w:hAnsi="Times New Roman" w:cs="Times New Roman"/>
          <w:sz w:val="20"/>
          <w:szCs w:val="16"/>
        </w:rPr>
      </w:pPr>
      <w:r w:rsidRPr="00AC2865">
        <w:rPr>
          <w:rFonts w:ascii="Times New Roman" w:hAnsi="Times New Roman" w:cs="Times New Roman"/>
          <w:sz w:val="20"/>
          <w:szCs w:val="16"/>
        </w:rPr>
        <w:t>Отчет</w:t>
      </w:r>
      <w:r w:rsidR="00AC2865">
        <w:rPr>
          <w:rFonts w:ascii="Times New Roman" w:hAnsi="Times New Roman" w:cs="Times New Roman"/>
          <w:sz w:val="20"/>
          <w:szCs w:val="16"/>
        </w:rPr>
        <w:t xml:space="preserve"> </w:t>
      </w:r>
      <w:r w:rsidRPr="00AC2865">
        <w:rPr>
          <w:rFonts w:ascii="Times New Roman" w:hAnsi="Times New Roman" w:cs="Times New Roman"/>
          <w:sz w:val="20"/>
          <w:szCs w:val="16"/>
        </w:rPr>
        <w:t>о реализации плана мероприятий по достижению результатов предоставления Субсидии</w:t>
      </w:r>
    </w:p>
    <w:p w:rsidR="00616290" w:rsidRPr="00AC2865" w:rsidRDefault="00616290" w:rsidP="00AC2865">
      <w:pPr>
        <w:spacing w:after="0" w:line="240" w:lineRule="auto"/>
        <w:ind w:left="-1276" w:firstLine="283"/>
        <w:jc w:val="center"/>
        <w:rPr>
          <w:rFonts w:ascii="Times New Roman" w:hAnsi="Times New Roman" w:cs="Times New Roman"/>
          <w:sz w:val="20"/>
          <w:szCs w:val="16"/>
        </w:rPr>
      </w:pPr>
      <w:r w:rsidRPr="00AC2865">
        <w:rPr>
          <w:rFonts w:ascii="Times New Roman" w:hAnsi="Times New Roman" w:cs="Times New Roman"/>
          <w:sz w:val="20"/>
          <w:szCs w:val="16"/>
        </w:rPr>
        <w:t>по состоянию на 01 _______ 20__ г.</w:t>
      </w:r>
    </w:p>
    <w:p w:rsidR="00616290" w:rsidRPr="00AC2865" w:rsidRDefault="00616290" w:rsidP="00AC2865">
      <w:pPr>
        <w:spacing w:after="0" w:line="240" w:lineRule="auto"/>
        <w:ind w:left="-1276" w:firstLine="283"/>
        <w:jc w:val="both"/>
        <w:rPr>
          <w:rFonts w:ascii="Times New Roman" w:hAnsi="Times New Roman" w:cs="Times New Roman"/>
          <w:sz w:val="20"/>
          <w:szCs w:val="16"/>
        </w:rPr>
      </w:pPr>
    </w:p>
    <w:tbl>
      <w:tblPr>
        <w:tblW w:w="10490" w:type="dxa"/>
        <w:tblInd w:w="-1214" w:type="dxa"/>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9"/>
        <w:gridCol w:w="335"/>
        <w:gridCol w:w="516"/>
        <w:gridCol w:w="567"/>
        <w:gridCol w:w="850"/>
        <w:gridCol w:w="709"/>
        <w:gridCol w:w="350"/>
        <w:gridCol w:w="508"/>
        <w:gridCol w:w="703"/>
        <w:gridCol w:w="206"/>
        <w:gridCol w:w="723"/>
        <w:gridCol w:w="1138"/>
        <w:gridCol w:w="766"/>
      </w:tblGrid>
      <w:tr w:rsidR="00616290" w:rsidRPr="00616290" w:rsidTr="00AC2865">
        <w:tc>
          <w:tcPr>
            <w:tcW w:w="3454" w:type="dxa"/>
            <w:gridSpan w:val="2"/>
            <w:tcBorders>
              <w:top w:val="nil"/>
              <w:left w:val="nil"/>
              <w:bottom w:val="nil"/>
              <w:right w:val="nil"/>
            </w:tcBorders>
            <w:vAlign w:val="bottom"/>
          </w:tcPr>
          <w:p w:rsidR="00616290" w:rsidRPr="00616290" w:rsidRDefault="00616290" w:rsidP="00616290">
            <w:pPr>
              <w:spacing w:after="0" w:line="240" w:lineRule="auto"/>
              <w:jc w:val="both"/>
              <w:rPr>
                <w:rFonts w:ascii="Times New Roman" w:hAnsi="Times New Roman" w:cs="Times New Roman"/>
                <w:sz w:val="16"/>
                <w:szCs w:val="16"/>
              </w:rPr>
            </w:pPr>
          </w:p>
        </w:tc>
        <w:tc>
          <w:tcPr>
            <w:tcW w:w="2992" w:type="dxa"/>
            <w:gridSpan w:val="5"/>
            <w:tcBorders>
              <w:top w:val="nil"/>
              <w:left w:val="nil"/>
              <w:bottom w:val="nil"/>
              <w:right w:val="nil"/>
            </w:tcBorders>
          </w:tcPr>
          <w:p w:rsidR="00616290" w:rsidRPr="00616290" w:rsidRDefault="00616290" w:rsidP="00616290">
            <w:pPr>
              <w:spacing w:after="0" w:line="240" w:lineRule="auto"/>
              <w:jc w:val="both"/>
              <w:rPr>
                <w:rFonts w:ascii="Times New Roman" w:hAnsi="Times New Roman" w:cs="Times New Roman"/>
                <w:sz w:val="16"/>
                <w:szCs w:val="16"/>
              </w:rPr>
            </w:pPr>
          </w:p>
        </w:tc>
        <w:tc>
          <w:tcPr>
            <w:tcW w:w="1417" w:type="dxa"/>
            <w:gridSpan w:val="3"/>
            <w:tcBorders>
              <w:top w:val="nil"/>
              <w:left w:val="nil"/>
              <w:bottom w:val="nil"/>
              <w:right w:val="single" w:sz="4" w:space="0" w:color="auto"/>
            </w:tcBorders>
            <w:vAlign w:val="bottom"/>
          </w:tcPr>
          <w:p w:rsidR="00616290" w:rsidRPr="00616290" w:rsidRDefault="00616290" w:rsidP="00616290">
            <w:pPr>
              <w:spacing w:after="0" w:line="240" w:lineRule="auto"/>
              <w:jc w:val="both"/>
              <w:rPr>
                <w:rFonts w:ascii="Times New Roman" w:hAnsi="Times New Roman" w:cs="Times New Roman"/>
                <w:sz w:val="16"/>
                <w:szCs w:val="16"/>
              </w:rPr>
            </w:pPr>
          </w:p>
        </w:tc>
        <w:tc>
          <w:tcPr>
            <w:tcW w:w="2627" w:type="dxa"/>
            <w:gridSpan w:val="3"/>
            <w:tcBorders>
              <w:top w:val="single" w:sz="4" w:space="0" w:color="auto"/>
              <w:left w:val="single" w:sz="4" w:space="0" w:color="auto"/>
              <w:bottom w:val="single" w:sz="4" w:space="0" w:color="auto"/>
              <w:righ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КОДЫ</w:t>
            </w:r>
          </w:p>
        </w:tc>
      </w:tr>
      <w:tr w:rsidR="00616290" w:rsidRPr="00616290" w:rsidTr="00AC2865">
        <w:tc>
          <w:tcPr>
            <w:tcW w:w="3454" w:type="dxa"/>
            <w:gridSpan w:val="2"/>
            <w:tcBorders>
              <w:top w:val="nil"/>
              <w:left w:val="nil"/>
              <w:bottom w:val="nil"/>
              <w:right w:val="nil"/>
            </w:tcBorders>
            <w:vAlign w:val="bottom"/>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Наименование Учреждения</w:t>
            </w:r>
          </w:p>
        </w:tc>
        <w:tc>
          <w:tcPr>
            <w:tcW w:w="2992" w:type="dxa"/>
            <w:gridSpan w:val="5"/>
            <w:tcBorders>
              <w:top w:val="nil"/>
              <w:left w:val="nil"/>
              <w:bottom w:val="single" w:sz="4" w:space="0" w:color="auto"/>
              <w:right w:val="nil"/>
            </w:tcBorders>
          </w:tcPr>
          <w:p w:rsidR="00616290" w:rsidRPr="00616290" w:rsidRDefault="00616290" w:rsidP="00616290">
            <w:pPr>
              <w:spacing w:after="0" w:line="240" w:lineRule="auto"/>
              <w:jc w:val="both"/>
              <w:rPr>
                <w:rFonts w:ascii="Times New Roman" w:hAnsi="Times New Roman" w:cs="Times New Roman"/>
                <w:sz w:val="16"/>
                <w:szCs w:val="16"/>
              </w:rPr>
            </w:pPr>
          </w:p>
        </w:tc>
        <w:tc>
          <w:tcPr>
            <w:tcW w:w="1417" w:type="dxa"/>
            <w:gridSpan w:val="3"/>
            <w:tcBorders>
              <w:top w:val="nil"/>
              <w:left w:val="nil"/>
              <w:bottom w:val="nil"/>
              <w:right w:val="single" w:sz="4" w:space="0" w:color="auto"/>
            </w:tcBorders>
            <w:vAlign w:val="bottom"/>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по Сводному реестру</w:t>
            </w:r>
          </w:p>
        </w:tc>
        <w:tc>
          <w:tcPr>
            <w:tcW w:w="2627" w:type="dxa"/>
            <w:gridSpan w:val="3"/>
            <w:tcBorders>
              <w:top w:val="single" w:sz="4" w:space="0" w:color="auto"/>
              <w:left w:val="single" w:sz="4" w:space="0" w:color="auto"/>
              <w:bottom w:val="single" w:sz="4" w:space="0" w:color="auto"/>
              <w:righ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c>
          <w:tcPr>
            <w:tcW w:w="3454" w:type="dxa"/>
            <w:gridSpan w:val="2"/>
            <w:tcBorders>
              <w:top w:val="nil"/>
              <w:left w:val="nil"/>
              <w:bottom w:val="nil"/>
              <w:right w:val="nil"/>
            </w:tcBorders>
            <w:vAlign w:val="bottom"/>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Наименование Учредителя</w:t>
            </w:r>
          </w:p>
        </w:tc>
        <w:tc>
          <w:tcPr>
            <w:tcW w:w="2992" w:type="dxa"/>
            <w:gridSpan w:val="5"/>
            <w:tcBorders>
              <w:top w:val="single" w:sz="4" w:space="0" w:color="auto"/>
              <w:left w:val="nil"/>
              <w:bottom w:val="single" w:sz="4" w:space="0" w:color="auto"/>
              <w:right w:val="nil"/>
            </w:tcBorders>
          </w:tcPr>
          <w:p w:rsidR="00616290" w:rsidRPr="00616290" w:rsidRDefault="00616290" w:rsidP="00616290">
            <w:pPr>
              <w:spacing w:after="0" w:line="240" w:lineRule="auto"/>
              <w:jc w:val="both"/>
              <w:rPr>
                <w:rFonts w:ascii="Times New Roman" w:hAnsi="Times New Roman" w:cs="Times New Roman"/>
                <w:sz w:val="16"/>
                <w:szCs w:val="16"/>
              </w:rPr>
            </w:pPr>
          </w:p>
        </w:tc>
        <w:tc>
          <w:tcPr>
            <w:tcW w:w="1417" w:type="dxa"/>
            <w:gridSpan w:val="3"/>
            <w:tcBorders>
              <w:top w:val="nil"/>
              <w:left w:val="nil"/>
              <w:bottom w:val="nil"/>
              <w:right w:val="single" w:sz="4" w:space="0" w:color="auto"/>
            </w:tcBorders>
            <w:vAlign w:val="bottom"/>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по Сводному реестру</w:t>
            </w:r>
          </w:p>
        </w:tc>
        <w:tc>
          <w:tcPr>
            <w:tcW w:w="2627" w:type="dxa"/>
            <w:gridSpan w:val="3"/>
            <w:tcBorders>
              <w:top w:val="single" w:sz="4" w:space="0" w:color="auto"/>
              <w:left w:val="single" w:sz="4" w:space="0" w:color="auto"/>
              <w:bottom w:val="single" w:sz="4" w:space="0" w:color="auto"/>
              <w:righ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c>
          <w:tcPr>
            <w:tcW w:w="3454" w:type="dxa"/>
            <w:gridSpan w:val="2"/>
            <w:tcBorders>
              <w:top w:val="nil"/>
              <w:left w:val="nil"/>
              <w:bottom w:val="nil"/>
              <w:right w:val="nil"/>
            </w:tcBorders>
            <w:vAlign w:val="bottom"/>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Наименование субсидии</w:t>
            </w:r>
          </w:p>
        </w:tc>
        <w:tc>
          <w:tcPr>
            <w:tcW w:w="2992" w:type="dxa"/>
            <w:gridSpan w:val="5"/>
            <w:tcBorders>
              <w:top w:val="single" w:sz="4" w:space="0" w:color="auto"/>
              <w:left w:val="nil"/>
              <w:bottom w:val="single" w:sz="4" w:space="0" w:color="auto"/>
              <w:right w:val="nil"/>
            </w:tcBorders>
          </w:tcPr>
          <w:p w:rsidR="00616290" w:rsidRPr="00616290" w:rsidRDefault="00616290" w:rsidP="00616290">
            <w:pPr>
              <w:spacing w:after="0" w:line="240" w:lineRule="auto"/>
              <w:jc w:val="both"/>
              <w:rPr>
                <w:rFonts w:ascii="Times New Roman" w:hAnsi="Times New Roman" w:cs="Times New Roman"/>
                <w:sz w:val="16"/>
                <w:szCs w:val="16"/>
              </w:rPr>
            </w:pPr>
          </w:p>
        </w:tc>
        <w:tc>
          <w:tcPr>
            <w:tcW w:w="1417" w:type="dxa"/>
            <w:gridSpan w:val="3"/>
            <w:tcBorders>
              <w:top w:val="nil"/>
              <w:left w:val="nil"/>
              <w:bottom w:val="nil"/>
              <w:right w:val="single" w:sz="4" w:space="0" w:color="auto"/>
            </w:tcBorders>
            <w:vAlign w:val="bottom"/>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по БК</w:t>
            </w:r>
          </w:p>
        </w:tc>
        <w:tc>
          <w:tcPr>
            <w:tcW w:w="2627" w:type="dxa"/>
            <w:gridSpan w:val="3"/>
            <w:tcBorders>
              <w:top w:val="single" w:sz="4" w:space="0" w:color="auto"/>
              <w:left w:val="single" w:sz="4" w:space="0" w:color="auto"/>
              <w:bottom w:val="single" w:sz="4" w:space="0" w:color="auto"/>
              <w:righ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c>
          <w:tcPr>
            <w:tcW w:w="3454" w:type="dxa"/>
            <w:gridSpan w:val="2"/>
            <w:tcBorders>
              <w:top w:val="nil"/>
              <w:left w:val="nil"/>
              <w:bottom w:val="nil"/>
              <w:right w:val="nil"/>
            </w:tcBorders>
            <w:vAlign w:val="bottom"/>
          </w:tcPr>
          <w:p w:rsidR="00616290" w:rsidRPr="00616290" w:rsidRDefault="00616290" w:rsidP="00616290">
            <w:pPr>
              <w:spacing w:after="0" w:line="240" w:lineRule="auto"/>
              <w:jc w:val="both"/>
              <w:rPr>
                <w:rFonts w:ascii="Times New Roman" w:hAnsi="Times New Roman" w:cs="Times New Roman"/>
                <w:sz w:val="16"/>
                <w:szCs w:val="16"/>
              </w:rPr>
            </w:pPr>
          </w:p>
        </w:tc>
        <w:tc>
          <w:tcPr>
            <w:tcW w:w="2992" w:type="dxa"/>
            <w:gridSpan w:val="5"/>
            <w:tcBorders>
              <w:top w:val="single" w:sz="4" w:space="0" w:color="auto"/>
              <w:left w:val="nil"/>
              <w:bottom w:val="nil"/>
              <w:right w:val="nil"/>
            </w:tcBorders>
          </w:tcPr>
          <w:p w:rsidR="00616290" w:rsidRPr="00616290" w:rsidRDefault="00616290" w:rsidP="00616290">
            <w:pPr>
              <w:spacing w:after="0" w:line="240" w:lineRule="auto"/>
              <w:jc w:val="both"/>
              <w:rPr>
                <w:rFonts w:ascii="Times New Roman" w:hAnsi="Times New Roman" w:cs="Times New Roman"/>
                <w:sz w:val="16"/>
                <w:szCs w:val="16"/>
              </w:rPr>
            </w:pPr>
          </w:p>
        </w:tc>
        <w:tc>
          <w:tcPr>
            <w:tcW w:w="1417" w:type="dxa"/>
            <w:gridSpan w:val="3"/>
            <w:tcBorders>
              <w:top w:val="nil"/>
              <w:left w:val="nil"/>
              <w:bottom w:val="nil"/>
              <w:right w:val="single" w:sz="4" w:space="0" w:color="auto"/>
            </w:tcBorders>
            <w:vAlign w:val="bottom"/>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Номер соглашения</w:t>
            </w:r>
          </w:p>
        </w:tc>
        <w:tc>
          <w:tcPr>
            <w:tcW w:w="2627" w:type="dxa"/>
            <w:gridSpan w:val="3"/>
            <w:tcBorders>
              <w:top w:val="single" w:sz="4" w:space="0" w:color="auto"/>
              <w:left w:val="single" w:sz="4" w:space="0" w:color="auto"/>
              <w:bottom w:val="single" w:sz="4" w:space="0" w:color="auto"/>
              <w:righ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c>
          <w:tcPr>
            <w:tcW w:w="3454" w:type="dxa"/>
            <w:gridSpan w:val="2"/>
            <w:tcBorders>
              <w:top w:val="nil"/>
              <w:left w:val="nil"/>
              <w:bottom w:val="nil"/>
              <w:right w:val="nil"/>
            </w:tcBorders>
            <w:vAlign w:val="bottom"/>
          </w:tcPr>
          <w:p w:rsidR="00616290" w:rsidRPr="00616290" w:rsidRDefault="00616290" w:rsidP="00616290">
            <w:pPr>
              <w:spacing w:after="0" w:line="240" w:lineRule="auto"/>
              <w:jc w:val="both"/>
              <w:rPr>
                <w:rFonts w:ascii="Times New Roman" w:hAnsi="Times New Roman" w:cs="Times New Roman"/>
                <w:sz w:val="16"/>
                <w:szCs w:val="16"/>
              </w:rPr>
            </w:pPr>
          </w:p>
        </w:tc>
        <w:tc>
          <w:tcPr>
            <w:tcW w:w="2992" w:type="dxa"/>
            <w:gridSpan w:val="5"/>
            <w:tcBorders>
              <w:top w:val="nil"/>
              <w:left w:val="nil"/>
              <w:bottom w:val="nil"/>
              <w:right w:val="nil"/>
            </w:tcBorders>
          </w:tcPr>
          <w:p w:rsidR="00616290" w:rsidRPr="00616290" w:rsidRDefault="00616290" w:rsidP="00616290">
            <w:pPr>
              <w:spacing w:after="0" w:line="240" w:lineRule="auto"/>
              <w:jc w:val="both"/>
              <w:rPr>
                <w:rFonts w:ascii="Times New Roman" w:hAnsi="Times New Roman" w:cs="Times New Roman"/>
                <w:sz w:val="16"/>
                <w:szCs w:val="16"/>
              </w:rPr>
            </w:pPr>
          </w:p>
        </w:tc>
        <w:tc>
          <w:tcPr>
            <w:tcW w:w="1417" w:type="dxa"/>
            <w:gridSpan w:val="3"/>
            <w:tcBorders>
              <w:top w:val="nil"/>
              <w:left w:val="nil"/>
              <w:bottom w:val="nil"/>
              <w:right w:val="single" w:sz="4" w:space="0" w:color="auto"/>
            </w:tcBorders>
            <w:vAlign w:val="bottom"/>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Дата соглашения</w:t>
            </w:r>
          </w:p>
        </w:tc>
        <w:tc>
          <w:tcPr>
            <w:tcW w:w="2627" w:type="dxa"/>
            <w:gridSpan w:val="3"/>
            <w:tcBorders>
              <w:top w:val="single" w:sz="4" w:space="0" w:color="auto"/>
              <w:left w:val="single" w:sz="4" w:space="0" w:color="auto"/>
              <w:bottom w:val="single" w:sz="4" w:space="0" w:color="auto"/>
              <w:righ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c>
          <w:tcPr>
            <w:tcW w:w="3454" w:type="dxa"/>
            <w:gridSpan w:val="2"/>
            <w:tcBorders>
              <w:top w:val="nil"/>
              <w:left w:val="nil"/>
              <w:bottom w:val="nil"/>
              <w:right w:val="nil"/>
            </w:tcBorders>
            <w:vAlign w:val="bottom"/>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Вид документа</w:t>
            </w:r>
          </w:p>
        </w:tc>
        <w:tc>
          <w:tcPr>
            <w:tcW w:w="2992" w:type="dxa"/>
            <w:gridSpan w:val="5"/>
            <w:tcBorders>
              <w:top w:val="nil"/>
              <w:left w:val="nil"/>
              <w:bottom w:val="single" w:sz="4" w:space="0" w:color="auto"/>
              <w:right w:val="nil"/>
            </w:tcBorders>
          </w:tcPr>
          <w:p w:rsidR="00616290" w:rsidRPr="00616290" w:rsidRDefault="00616290" w:rsidP="00616290">
            <w:pPr>
              <w:spacing w:after="0" w:line="240" w:lineRule="auto"/>
              <w:jc w:val="both"/>
              <w:rPr>
                <w:rFonts w:ascii="Times New Roman" w:hAnsi="Times New Roman" w:cs="Times New Roman"/>
                <w:sz w:val="16"/>
                <w:szCs w:val="16"/>
              </w:rPr>
            </w:pPr>
          </w:p>
        </w:tc>
        <w:tc>
          <w:tcPr>
            <w:tcW w:w="1417" w:type="dxa"/>
            <w:gridSpan w:val="3"/>
            <w:tcBorders>
              <w:top w:val="nil"/>
              <w:left w:val="nil"/>
              <w:bottom w:val="nil"/>
              <w:right w:val="single" w:sz="4" w:space="0" w:color="auto"/>
            </w:tcBorders>
            <w:vAlign w:val="bottom"/>
          </w:tcPr>
          <w:p w:rsidR="00616290" w:rsidRPr="00616290" w:rsidRDefault="00616290" w:rsidP="00616290">
            <w:pPr>
              <w:spacing w:after="0" w:line="240" w:lineRule="auto"/>
              <w:jc w:val="both"/>
              <w:rPr>
                <w:rFonts w:ascii="Times New Roman" w:hAnsi="Times New Roman" w:cs="Times New Roman"/>
                <w:sz w:val="16"/>
                <w:szCs w:val="16"/>
              </w:rPr>
            </w:pPr>
          </w:p>
        </w:tc>
        <w:tc>
          <w:tcPr>
            <w:tcW w:w="2627" w:type="dxa"/>
            <w:gridSpan w:val="3"/>
            <w:tcBorders>
              <w:top w:val="single" w:sz="4" w:space="0" w:color="auto"/>
              <w:left w:val="single" w:sz="4" w:space="0" w:color="auto"/>
              <w:bottom w:val="single" w:sz="4" w:space="0" w:color="auto"/>
              <w:righ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blPrEx>
          <w:tblBorders>
            <w:right w:val="nil"/>
          </w:tblBorders>
        </w:tblPrEx>
        <w:tc>
          <w:tcPr>
            <w:tcW w:w="3454" w:type="dxa"/>
            <w:gridSpan w:val="2"/>
            <w:tcBorders>
              <w:top w:val="nil"/>
              <w:left w:val="nil"/>
              <w:bottom w:val="nil"/>
              <w:right w:val="nil"/>
            </w:tcBorders>
          </w:tcPr>
          <w:p w:rsidR="00616290" w:rsidRPr="00616290" w:rsidRDefault="00616290" w:rsidP="00616290">
            <w:pPr>
              <w:spacing w:after="0" w:line="240" w:lineRule="auto"/>
              <w:jc w:val="both"/>
              <w:rPr>
                <w:rFonts w:ascii="Times New Roman" w:hAnsi="Times New Roman" w:cs="Times New Roman"/>
                <w:sz w:val="16"/>
                <w:szCs w:val="16"/>
              </w:rPr>
            </w:pPr>
          </w:p>
        </w:tc>
        <w:tc>
          <w:tcPr>
            <w:tcW w:w="2992" w:type="dxa"/>
            <w:gridSpan w:val="5"/>
            <w:tcBorders>
              <w:top w:val="single" w:sz="4" w:space="0" w:color="auto"/>
              <w:left w:val="nil"/>
              <w:bottom w:val="nil"/>
              <w:right w:val="nil"/>
            </w:tcBorders>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(первичный - "0", уточненный - "1", "2", "3", "...")</w:t>
            </w:r>
          </w:p>
        </w:tc>
        <w:tc>
          <w:tcPr>
            <w:tcW w:w="1417" w:type="dxa"/>
            <w:gridSpan w:val="3"/>
            <w:tcBorders>
              <w:top w:val="nil"/>
              <w:left w:val="nil"/>
              <w:bottom w:val="nil"/>
              <w:right w:val="nil"/>
            </w:tcBorders>
          </w:tcPr>
          <w:p w:rsidR="00616290" w:rsidRPr="00616290" w:rsidRDefault="00616290" w:rsidP="00616290">
            <w:pPr>
              <w:spacing w:after="0" w:line="240" w:lineRule="auto"/>
              <w:jc w:val="both"/>
              <w:rPr>
                <w:rFonts w:ascii="Times New Roman" w:hAnsi="Times New Roman" w:cs="Times New Roman"/>
                <w:sz w:val="16"/>
                <w:szCs w:val="16"/>
              </w:rPr>
            </w:pPr>
          </w:p>
        </w:tc>
        <w:tc>
          <w:tcPr>
            <w:tcW w:w="2627" w:type="dxa"/>
            <w:gridSpan w:val="3"/>
            <w:tcBorders>
              <w:top w:val="single" w:sz="4" w:space="0" w:color="auto"/>
              <w:left w:val="nil"/>
              <w:bottom w:val="nil"/>
              <w:right w:val="nil"/>
            </w:tcBorders>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blPrEx>
          <w:tblBorders>
            <w:top w:val="single" w:sz="4" w:space="0" w:color="auto"/>
            <w:bottom w:val="single" w:sz="4" w:space="0" w:color="auto"/>
            <w:right w:val="nil"/>
            <w:insideH w:val="single" w:sz="4" w:space="0" w:color="auto"/>
            <w:insideV w:val="single" w:sz="4" w:space="0" w:color="auto"/>
          </w:tblBorders>
        </w:tblPrEx>
        <w:tc>
          <w:tcPr>
            <w:tcW w:w="3119" w:type="dxa"/>
            <w:tcBorders>
              <w:lef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Результат предоставления Субсидии, контрольные точки</w:t>
            </w:r>
          </w:p>
        </w:tc>
        <w:tc>
          <w:tcPr>
            <w:tcW w:w="1418" w:type="dxa"/>
            <w:gridSpan w:val="3"/>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Единица измерения</w:t>
            </w:r>
          </w:p>
        </w:tc>
        <w:tc>
          <w:tcPr>
            <w:tcW w:w="2417" w:type="dxa"/>
            <w:gridSpan w:val="4"/>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Значение</w:t>
            </w:r>
          </w:p>
        </w:tc>
        <w:tc>
          <w:tcPr>
            <w:tcW w:w="1632" w:type="dxa"/>
            <w:gridSpan w:val="3"/>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Срок достижения (дд.мм.гггг.)</w:t>
            </w:r>
          </w:p>
        </w:tc>
        <w:tc>
          <w:tcPr>
            <w:tcW w:w="1138" w:type="dxa"/>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Статус</w:t>
            </w:r>
          </w:p>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&lt;1&gt;</w:t>
            </w:r>
          </w:p>
        </w:tc>
        <w:tc>
          <w:tcPr>
            <w:tcW w:w="766" w:type="dxa"/>
            <w:tcBorders>
              <w:righ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Причина отклонения</w:t>
            </w:r>
          </w:p>
        </w:tc>
      </w:tr>
      <w:tr w:rsidR="00616290" w:rsidRPr="00616290" w:rsidTr="00AC2865">
        <w:tblPrEx>
          <w:tblBorders>
            <w:top w:val="single" w:sz="4" w:space="0" w:color="auto"/>
            <w:bottom w:val="single" w:sz="4" w:space="0" w:color="auto"/>
            <w:right w:val="nil"/>
            <w:insideH w:val="single" w:sz="4" w:space="0" w:color="auto"/>
            <w:insideV w:val="single" w:sz="4" w:space="0" w:color="auto"/>
          </w:tblBorders>
        </w:tblPrEx>
        <w:tc>
          <w:tcPr>
            <w:tcW w:w="3119" w:type="dxa"/>
            <w:tcBorders>
              <w:lef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наименование</w:t>
            </w:r>
          </w:p>
        </w:tc>
        <w:tc>
          <w:tcPr>
            <w:tcW w:w="851" w:type="dxa"/>
            <w:gridSpan w:val="2"/>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наименование</w:t>
            </w:r>
          </w:p>
        </w:tc>
        <w:tc>
          <w:tcPr>
            <w:tcW w:w="567" w:type="dxa"/>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 xml:space="preserve">код по </w:t>
            </w:r>
            <w:hyperlink r:id="rId18">
              <w:r w:rsidRPr="00616290">
                <w:rPr>
                  <w:rFonts w:ascii="Times New Roman" w:hAnsi="Times New Roman" w:cs="Times New Roman"/>
                  <w:sz w:val="16"/>
                  <w:szCs w:val="16"/>
                </w:rPr>
                <w:t>ОКЕИ</w:t>
              </w:r>
            </w:hyperlink>
          </w:p>
        </w:tc>
        <w:tc>
          <w:tcPr>
            <w:tcW w:w="850" w:type="dxa"/>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плановое</w:t>
            </w:r>
          </w:p>
        </w:tc>
        <w:tc>
          <w:tcPr>
            <w:tcW w:w="709" w:type="dxa"/>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фактическое</w:t>
            </w:r>
          </w:p>
        </w:tc>
        <w:tc>
          <w:tcPr>
            <w:tcW w:w="858" w:type="dxa"/>
            <w:gridSpan w:val="2"/>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прогнозное</w:t>
            </w:r>
          </w:p>
        </w:tc>
        <w:tc>
          <w:tcPr>
            <w:tcW w:w="703" w:type="dxa"/>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плановый</w:t>
            </w:r>
          </w:p>
        </w:tc>
        <w:tc>
          <w:tcPr>
            <w:tcW w:w="929" w:type="dxa"/>
            <w:gridSpan w:val="2"/>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фактический (прогнозный)</w:t>
            </w:r>
          </w:p>
        </w:tc>
        <w:tc>
          <w:tcPr>
            <w:tcW w:w="1138"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766" w:type="dxa"/>
            <w:tcBorders>
              <w:righ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blPrEx>
          <w:tblBorders>
            <w:top w:val="single" w:sz="4" w:space="0" w:color="auto"/>
            <w:bottom w:val="single" w:sz="4" w:space="0" w:color="auto"/>
            <w:right w:val="nil"/>
            <w:insideH w:val="single" w:sz="4" w:space="0" w:color="auto"/>
            <w:insideV w:val="single" w:sz="4" w:space="0" w:color="auto"/>
          </w:tblBorders>
        </w:tblPrEx>
        <w:tc>
          <w:tcPr>
            <w:tcW w:w="3119" w:type="dxa"/>
            <w:tcBorders>
              <w:lef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1</w:t>
            </w:r>
          </w:p>
        </w:tc>
        <w:tc>
          <w:tcPr>
            <w:tcW w:w="851" w:type="dxa"/>
            <w:gridSpan w:val="2"/>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4</w:t>
            </w:r>
          </w:p>
        </w:tc>
        <w:tc>
          <w:tcPr>
            <w:tcW w:w="567" w:type="dxa"/>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5</w:t>
            </w:r>
          </w:p>
        </w:tc>
        <w:tc>
          <w:tcPr>
            <w:tcW w:w="850" w:type="dxa"/>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6</w:t>
            </w:r>
          </w:p>
        </w:tc>
        <w:tc>
          <w:tcPr>
            <w:tcW w:w="709" w:type="dxa"/>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7</w:t>
            </w:r>
          </w:p>
        </w:tc>
        <w:tc>
          <w:tcPr>
            <w:tcW w:w="858" w:type="dxa"/>
            <w:gridSpan w:val="2"/>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8</w:t>
            </w:r>
          </w:p>
        </w:tc>
        <w:tc>
          <w:tcPr>
            <w:tcW w:w="703" w:type="dxa"/>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9</w:t>
            </w:r>
          </w:p>
        </w:tc>
        <w:tc>
          <w:tcPr>
            <w:tcW w:w="929" w:type="dxa"/>
            <w:gridSpan w:val="2"/>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10</w:t>
            </w:r>
          </w:p>
        </w:tc>
        <w:tc>
          <w:tcPr>
            <w:tcW w:w="1138" w:type="dxa"/>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11</w:t>
            </w:r>
          </w:p>
        </w:tc>
        <w:tc>
          <w:tcPr>
            <w:tcW w:w="766" w:type="dxa"/>
            <w:tcBorders>
              <w:righ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12</w:t>
            </w:r>
          </w:p>
        </w:tc>
      </w:tr>
      <w:tr w:rsidR="00616290" w:rsidRPr="00616290" w:rsidTr="00AC2865">
        <w:tblPrEx>
          <w:tblBorders>
            <w:top w:val="single" w:sz="4" w:space="0" w:color="auto"/>
            <w:bottom w:val="single" w:sz="4" w:space="0" w:color="auto"/>
            <w:insideH w:val="single" w:sz="4" w:space="0" w:color="auto"/>
            <w:insideV w:val="single" w:sz="4" w:space="0" w:color="auto"/>
          </w:tblBorders>
        </w:tblPrEx>
        <w:tc>
          <w:tcPr>
            <w:tcW w:w="3119" w:type="dxa"/>
            <w:tcBorders>
              <w:lef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 xml:space="preserve">Результат предоставления Субсидии </w:t>
            </w:r>
            <w:hyperlink w:anchor="P2392">
              <w:r w:rsidRPr="00616290">
                <w:rPr>
                  <w:rFonts w:ascii="Times New Roman" w:hAnsi="Times New Roman" w:cs="Times New Roman"/>
                  <w:sz w:val="16"/>
                  <w:szCs w:val="16"/>
                </w:rPr>
                <w:t>&lt;2&gt;</w:t>
              </w:r>
            </w:hyperlink>
          </w:p>
        </w:tc>
        <w:tc>
          <w:tcPr>
            <w:tcW w:w="851"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567"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850"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709"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858"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703"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929"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1138"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766" w:type="dxa"/>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blPrEx>
          <w:tblBorders>
            <w:top w:val="single" w:sz="4" w:space="0" w:color="auto"/>
            <w:bottom w:val="single" w:sz="4" w:space="0" w:color="auto"/>
            <w:insideH w:val="single" w:sz="4" w:space="0" w:color="auto"/>
            <w:insideV w:val="single" w:sz="4" w:space="0" w:color="auto"/>
          </w:tblBorders>
        </w:tblPrEx>
        <w:tc>
          <w:tcPr>
            <w:tcW w:w="3119" w:type="dxa"/>
            <w:tcBorders>
              <w:lef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 xml:space="preserve">контрольные точки отчетного периода </w:t>
            </w:r>
            <w:hyperlink w:anchor="P2393">
              <w:r w:rsidRPr="00616290">
                <w:rPr>
                  <w:rFonts w:ascii="Times New Roman" w:hAnsi="Times New Roman" w:cs="Times New Roman"/>
                  <w:sz w:val="16"/>
                  <w:szCs w:val="16"/>
                </w:rPr>
                <w:t>&lt;3&gt;</w:t>
              </w:r>
            </w:hyperlink>
          </w:p>
        </w:tc>
        <w:tc>
          <w:tcPr>
            <w:tcW w:w="851"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567"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850"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709"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858"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703"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929"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1138"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766" w:type="dxa"/>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blPrEx>
          <w:tblBorders>
            <w:top w:val="single" w:sz="4" w:space="0" w:color="auto"/>
            <w:bottom w:val="single" w:sz="4" w:space="0" w:color="auto"/>
            <w:insideH w:val="single" w:sz="4" w:space="0" w:color="auto"/>
            <w:insideV w:val="single" w:sz="4" w:space="0" w:color="auto"/>
          </w:tblBorders>
        </w:tblPrEx>
        <w:tc>
          <w:tcPr>
            <w:tcW w:w="3119" w:type="dxa"/>
            <w:tcBorders>
              <w:lef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в том числе:</w:t>
            </w:r>
          </w:p>
        </w:tc>
        <w:tc>
          <w:tcPr>
            <w:tcW w:w="851"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567"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850"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709"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858"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703"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929"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1138"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766" w:type="dxa"/>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blPrEx>
          <w:tblBorders>
            <w:top w:val="single" w:sz="4" w:space="0" w:color="auto"/>
            <w:bottom w:val="single" w:sz="4" w:space="0" w:color="auto"/>
            <w:insideH w:val="single" w:sz="4" w:space="0" w:color="auto"/>
            <w:insideV w:val="single" w:sz="4" w:space="0" w:color="auto"/>
          </w:tblBorders>
        </w:tblPrEx>
        <w:tc>
          <w:tcPr>
            <w:tcW w:w="3119" w:type="dxa"/>
            <w:tcBorders>
              <w:lef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p>
        </w:tc>
        <w:tc>
          <w:tcPr>
            <w:tcW w:w="851"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567"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850"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709"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858"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703"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929"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1138"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766" w:type="dxa"/>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blPrEx>
          <w:tblBorders>
            <w:top w:val="single" w:sz="4" w:space="0" w:color="auto"/>
            <w:bottom w:val="single" w:sz="4" w:space="0" w:color="auto"/>
            <w:insideH w:val="single" w:sz="4" w:space="0" w:color="auto"/>
            <w:insideV w:val="single" w:sz="4" w:space="0" w:color="auto"/>
          </w:tblBorders>
        </w:tblPrEx>
        <w:tc>
          <w:tcPr>
            <w:tcW w:w="3119" w:type="dxa"/>
            <w:tcBorders>
              <w:lef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 xml:space="preserve">контрольные точки планового периода </w:t>
            </w:r>
            <w:hyperlink w:anchor="P2394">
              <w:r w:rsidRPr="00616290">
                <w:rPr>
                  <w:rFonts w:ascii="Times New Roman" w:hAnsi="Times New Roman" w:cs="Times New Roman"/>
                  <w:sz w:val="16"/>
                  <w:szCs w:val="16"/>
                </w:rPr>
                <w:t>&lt;4&gt;</w:t>
              </w:r>
            </w:hyperlink>
          </w:p>
        </w:tc>
        <w:tc>
          <w:tcPr>
            <w:tcW w:w="851"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567"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850"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709"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858"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703"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929"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1138"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766" w:type="dxa"/>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blPrEx>
          <w:tblBorders>
            <w:top w:val="single" w:sz="4" w:space="0" w:color="auto"/>
            <w:bottom w:val="single" w:sz="4" w:space="0" w:color="auto"/>
            <w:insideH w:val="single" w:sz="4" w:space="0" w:color="auto"/>
            <w:insideV w:val="single" w:sz="4" w:space="0" w:color="auto"/>
          </w:tblBorders>
        </w:tblPrEx>
        <w:tc>
          <w:tcPr>
            <w:tcW w:w="3119" w:type="dxa"/>
            <w:tcBorders>
              <w:lef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в том числе:</w:t>
            </w:r>
          </w:p>
        </w:tc>
        <w:tc>
          <w:tcPr>
            <w:tcW w:w="851"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567"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850"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709"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858"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703"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929"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1138"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766" w:type="dxa"/>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blPrEx>
          <w:tblBorders>
            <w:top w:val="single" w:sz="4" w:space="0" w:color="auto"/>
            <w:bottom w:val="single" w:sz="4" w:space="0" w:color="auto"/>
            <w:insideH w:val="single" w:sz="4" w:space="0" w:color="auto"/>
            <w:insideV w:val="single" w:sz="4" w:space="0" w:color="auto"/>
          </w:tblBorders>
        </w:tblPrEx>
        <w:tc>
          <w:tcPr>
            <w:tcW w:w="3119" w:type="dxa"/>
            <w:tcBorders>
              <w:lef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p>
        </w:tc>
        <w:tc>
          <w:tcPr>
            <w:tcW w:w="851"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567"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850"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709"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858"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703"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929"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1138"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766" w:type="dxa"/>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blPrEx>
          <w:tblBorders>
            <w:top w:val="single" w:sz="4" w:space="0" w:color="auto"/>
            <w:bottom w:val="single" w:sz="4" w:space="0" w:color="auto"/>
            <w:insideH w:val="single" w:sz="4" w:space="0" w:color="auto"/>
            <w:insideV w:val="single" w:sz="4" w:space="0" w:color="auto"/>
          </w:tblBorders>
        </w:tblPrEx>
        <w:tc>
          <w:tcPr>
            <w:tcW w:w="3119" w:type="dxa"/>
            <w:tcBorders>
              <w:lef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 xml:space="preserve">Результат предоставления Субсидии </w:t>
            </w:r>
            <w:hyperlink w:anchor="P2392">
              <w:r w:rsidRPr="00616290">
                <w:rPr>
                  <w:rFonts w:ascii="Times New Roman" w:hAnsi="Times New Roman" w:cs="Times New Roman"/>
                  <w:sz w:val="16"/>
                  <w:szCs w:val="16"/>
                </w:rPr>
                <w:t>&lt;2&gt;</w:t>
              </w:r>
            </w:hyperlink>
          </w:p>
        </w:tc>
        <w:tc>
          <w:tcPr>
            <w:tcW w:w="851"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567"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850"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709"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858"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703"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929"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1138"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766" w:type="dxa"/>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blPrEx>
          <w:tblBorders>
            <w:top w:val="single" w:sz="4" w:space="0" w:color="auto"/>
            <w:bottom w:val="single" w:sz="4" w:space="0" w:color="auto"/>
            <w:insideH w:val="single" w:sz="4" w:space="0" w:color="auto"/>
            <w:insideV w:val="single" w:sz="4" w:space="0" w:color="auto"/>
          </w:tblBorders>
        </w:tblPrEx>
        <w:tc>
          <w:tcPr>
            <w:tcW w:w="3119" w:type="dxa"/>
            <w:tcBorders>
              <w:lef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 xml:space="preserve">контрольные точки отчетного периода </w:t>
            </w:r>
            <w:hyperlink w:anchor="P2393">
              <w:r w:rsidRPr="00616290">
                <w:rPr>
                  <w:rFonts w:ascii="Times New Roman" w:hAnsi="Times New Roman" w:cs="Times New Roman"/>
                  <w:sz w:val="16"/>
                  <w:szCs w:val="16"/>
                </w:rPr>
                <w:t>&lt;3&gt;</w:t>
              </w:r>
            </w:hyperlink>
          </w:p>
        </w:tc>
        <w:tc>
          <w:tcPr>
            <w:tcW w:w="851"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567"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850"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709"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858"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703"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929"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1138"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766" w:type="dxa"/>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blPrEx>
          <w:tblBorders>
            <w:top w:val="single" w:sz="4" w:space="0" w:color="auto"/>
            <w:bottom w:val="single" w:sz="4" w:space="0" w:color="auto"/>
            <w:insideH w:val="single" w:sz="4" w:space="0" w:color="auto"/>
            <w:insideV w:val="single" w:sz="4" w:space="0" w:color="auto"/>
          </w:tblBorders>
        </w:tblPrEx>
        <w:tc>
          <w:tcPr>
            <w:tcW w:w="3119" w:type="dxa"/>
            <w:tcBorders>
              <w:lef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в том числе:</w:t>
            </w:r>
          </w:p>
        </w:tc>
        <w:tc>
          <w:tcPr>
            <w:tcW w:w="851"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567"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850"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709"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858"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703"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929"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1138"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766" w:type="dxa"/>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blPrEx>
          <w:tblBorders>
            <w:top w:val="single" w:sz="4" w:space="0" w:color="auto"/>
            <w:bottom w:val="single" w:sz="4" w:space="0" w:color="auto"/>
            <w:insideH w:val="single" w:sz="4" w:space="0" w:color="auto"/>
            <w:insideV w:val="single" w:sz="4" w:space="0" w:color="auto"/>
          </w:tblBorders>
        </w:tblPrEx>
        <w:tc>
          <w:tcPr>
            <w:tcW w:w="3119" w:type="dxa"/>
            <w:tcBorders>
              <w:lef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p>
        </w:tc>
        <w:tc>
          <w:tcPr>
            <w:tcW w:w="851"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567"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850"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709"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858"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703"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929"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1138"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766" w:type="dxa"/>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blPrEx>
          <w:tblBorders>
            <w:top w:val="single" w:sz="4" w:space="0" w:color="auto"/>
            <w:bottom w:val="single" w:sz="4" w:space="0" w:color="auto"/>
            <w:insideH w:val="single" w:sz="4" w:space="0" w:color="auto"/>
            <w:insideV w:val="single" w:sz="4" w:space="0" w:color="auto"/>
          </w:tblBorders>
        </w:tblPrEx>
        <w:tc>
          <w:tcPr>
            <w:tcW w:w="3119" w:type="dxa"/>
            <w:tcBorders>
              <w:lef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 xml:space="preserve">контрольные точки планового периода </w:t>
            </w:r>
            <w:hyperlink w:anchor="P2394">
              <w:r w:rsidRPr="00616290">
                <w:rPr>
                  <w:rFonts w:ascii="Times New Roman" w:hAnsi="Times New Roman" w:cs="Times New Roman"/>
                  <w:sz w:val="16"/>
                  <w:szCs w:val="16"/>
                </w:rPr>
                <w:t>&lt;4&gt;</w:t>
              </w:r>
            </w:hyperlink>
          </w:p>
        </w:tc>
        <w:tc>
          <w:tcPr>
            <w:tcW w:w="851"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567"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850"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709"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858"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703"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929"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1138"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766" w:type="dxa"/>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blPrEx>
          <w:tblBorders>
            <w:top w:val="single" w:sz="4" w:space="0" w:color="auto"/>
            <w:bottom w:val="single" w:sz="4" w:space="0" w:color="auto"/>
            <w:insideH w:val="single" w:sz="4" w:space="0" w:color="auto"/>
            <w:insideV w:val="single" w:sz="4" w:space="0" w:color="auto"/>
          </w:tblBorders>
        </w:tblPrEx>
        <w:tc>
          <w:tcPr>
            <w:tcW w:w="3119" w:type="dxa"/>
            <w:tcBorders>
              <w:lef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r w:rsidRPr="00616290">
              <w:rPr>
                <w:rFonts w:ascii="Times New Roman" w:hAnsi="Times New Roman" w:cs="Times New Roman"/>
                <w:sz w:val="16"/>
                <w:szCs w:val="16"/>
              </w:rPr>
              <w:t>в том числе:</w:t>
            </w:r>
          </w:p>
        </w:tc>
        <w:tc>
          <w:tcPr>
            <w:tcW w:w="851"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567"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850"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709"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858"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703"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929"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1138"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766" w:type="dxa"/>
          </w:tcPr>
          <w:p w:rsidR="00616290" w:rsidRPr="00616290" w:rsidRDefault="00616290" w:rsidP="00616290">
            <w:pPr>
              <w:spacing w:after="0" w:line="240" w:lineRule="auto"/>
              <w:jc w:val="both"/>
              <w:rPr>
                <w:rFonts w:ascii="Times New Roman" w:hAnsi="Times New Roman" w:cs="Times New Roman"/>
                <w:sz w:val="16"/>
                <w:szCs w:val="16"/>
              </w:rPr>
            </w:pPr>
          </w:p>
        </w:tc>
      </w:tr>
      <w:tr w:rsidR="00616290" w:rsidRPr="00616290" w:rsidTr="00AC2865">
        <w:tblPrEx>
          <w:tblBorders>
            <w:top w:val="single" w:sz="4" w:space="0" w:color="auto"/>
            <w:bottom w:val="single" w:sz="4" w:space="0" w:color="auto"/>
            <w:insideH w:val="single" w:sz="4" w:space="0" w:color="auto"/>
            <w:insideV w:val="single" w:sz="4" w:space="0" w:color="auto"/>
          </w:tblBorders>
        </w:tblPrEx>
        <w:tc>
          <w:tcPr>
            <w:tcW w:w="3119" w:type="dxa"/>
            <w:tcBorders>
              <w:left w:val="single" w:sz="4" w:space="0" w:color="auto"/>
            </w:tcBorders>
          </w:tcPr>
          <w:p w:rsidR="00616290" w:rsidRPr="00616290" w:rsidRDefault="00616290" w:rsidP="00616290">
            <w:pPr>
              <w:spacing w:after="0" w:line="240" w:lineRule="auto"/>
              <w:jc w:val="both"/>
              <w:rPr>
                <w:rFonts w:ascii="Times New Roman" w:hAnsi="Times New Roman" w:cs="Times New Roman"/>
                <w:sz w:val="16"/>
                <w:szCs w:val="16"/>
              </w:rPr>
            </w:pPr>
          </w:p>
        </w:tc>
        <w:tc>
          <w:tcPr>
            <w:tcW w:w="851"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567"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850"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709"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858"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703"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929" w:type="dxa"/>
            <w:gridSpan w:val="2"/>
          </w:tcPr>
          <w:p w:rsidR="00616290" w:rsidRPr="00616290" w:rsidRDefault="00616290" w:rsidP="00616290">
            <w:pPr>
              <w:spacing w:after="0" w:line="240" w:lineRule="auto"/>
              <w:jc w:val="both"/>
              <w:rPr>
                <w:rFonts w:ascii="Times New Roman" w:hAnsi="Times New Roman" w:cs="Times New Roman"/>
                <w:sz w:val="16"/>
                <w:szCs w:val="16"/>
              </w:rPr>
            </w:pPr>
          </w:p>
        </w:tc>
        <w:tc>
          <w:tcPr>
            <w:tcW w:w="1138" w:type="dxa"/>
          </w:tcPr>
          <w:p w:rsidR="00616290" w:rsidRPr="00616290" w:rsidRDefault="00616290" w:rsidP="00616290">
            <w:pPr>
              <w:spacing w:after="0" w:line="240" w:lineRule="auto"/>
              <w:jc w:val="both"/>
              <w:rPr>
                <w:rFonts w:ascii="Times New Roman" w:hAnsi="Times New Roman" w:cs="Times New Roman"/>
                <w:sz w:val="16"/>
                <w:szCs w:val="16"/>
              </w:rPr>
            </w:pPr>
          </w:p>
        </w:tc>
        <w:tc>
          <w:tcPr>
            <w:tcW w:w="766" w:type="dxa"/>
          </w:tcPr>
          <w:p w:rsidR="00616290" w:rsidRPr="00616290" w:rsidRDefault="00616290" w:rsidP="00616290">
            <w:pPr>
              <w:spacing w:after="0" w:line="240" w:lineRule="auto"/>
              <w:jc w:val="both"/>
              <w:rPr>
                <w:rFonts w:ascii="Times New Roman" w:hAnsi="Times New Roman" w:cs="Times New Roman"/>
                <w:sz w:val="16"/>
                <w:szCs w:val="16"/>
              </w:rPr>
            </w:pPr>
          </w:p>
        </w:tc>
      </w:tr>
    </w:tbl>
    <w:p w:rsidR="00AC2865" w:rsidRPr="00AC2865" w:rsidRDefault="00AC2865" w:rsidP="00AC2865">
      <w:pPr>
        <w:spacing w:after="0" w:line="240" w:lineRule="auto"/>
        <w:ind w:left="-1276" w:firstLine="283"/>
        <w:jc w:val="both"/>
        <w:rPr>
          <w:rFonts w:ascii="Times New Roman" w:hAnsi="Times New Roman" w:cs="Times New Roman"/>
          <w:sz w:val="20"/>
          <w:szCs w:val="20"/>
        </w:rPr>
      </w:pPr>
    </w:p>
    <w:p w:rsidR="00616290" w:rsidRPr="00AC2865" w:rsidRDefault="00616290" w:rsidP="00AC2865">
      <w:pPr>
        <w:spacing w:after="0" w:line="240" w:lineRule="auto"/>
        <w:ind w:left="-1276" w:firstLine="283"/>
        <w:jc w:val="both"/>
        <w:rPr>
          <w:rFonts w:ascii="Times New Roman" w:hAnsi="Times New Roman" w:cs="Times New Roman"/>
          <w:sz w:val="20"/>
          <w:szCs w:val="20"/>
        </w:rPr>
      </w:pPr>
      <w:r w:rsidRPr="00AC2865">
        <w:rPr>
          <w:rFonts w:ascii="Times New Roman" w:hAnsi="Times New Roman" w:cs="Times New Roman"/>
          <w:sz w:val="20"/>
          <w:szCs w:val="20"/>
        </w:rPr>
        <w:t>Руководитель</w:t>
      </w:r>
    </w:p>
    <w:p w:rsidR="00616290" w:rsidRPr="00AC2865" w:rsidRDefault="00616290" w:rsidP="00AC2865">
      <w:pPr>
        <w:spacing w:after="0" w:line="240" w:lineRule="auto"/>
        <w:ind w:left="-1276" w:firstLine="283"/>
        <w:jc w:val="both"/>
        <w:rPr>
          <w:rFonts w:ascii="Times New Roman" w:hAnsi="Times New Roman" w:cs="Times New Roman"/>
          <w:sz w:val="20"/>
          <w:szCs w:val="20"/>
        </w:rPr>
      </w:pPr>
      <w:r w:rsidRPr="00AC2865">
        <w:rPr>
          <w:rFonts w:ascii="Times New Roman" w:hAnsi="Times New Roman" w:cs="Times New Roman"/>
          <w:sz w:val="20"/>
          <w:szCs w:val="20"/>
        </w:rPr>
        <w:t>(уполномоченное лицо) _______________  ___________________  ___________________</w:t>
      </w:r>
    </w:p>
    <w:p w:rsidR="00616290" w:rsidRPr="00AC2865" w:rsidRDefault="00616290" w:rsidP="00AC2865">
      <w:pPr>
        <w:spacing w:after="0" w:line="240" w:lineRule="auto"/>
        <w:ind w:left="-1276" w:firstLine="283"/>
        <w:jc w:val="both"/>
        <w:rPr>
          <w:rFonts w:ascii="Times New Roman" w:hAnsi="Times New Roman" w:cs="Times New Roman"/>
          <w:sz w:val="20"/>
          <w:szCs w:val="20"/>
        </w:rPr>
      </w:pPr>
      <w:r w:rsidRPr="00AC2865">
        <w:rPr>
          <w:rFonts w:ascii="Times New Roman" w:hAnsi="Times New Roman" w:cs="Times New Roman"/>
          <w:sz w:val="20"/>
          <w:szCs w:val="20"/>
        </w:rPr>
        <w:t>(должность)               (подпись)             (расшифровка подписи)</w:t>
      </w:r>
    </w:p>
    <w:p w:rsidR="00616290" w:rsidRPr="00AC2865" w:rsidRDefault="00616290" w:rsidP="00AC2865">
      <w:pPr>
        <w:spacing w:after="0" w:line="240" w:lineRule="auto"/>
        <w:ind w:left="-1276" w:firstLine="283"/>
        <w:jc w:val="both"/>
        <w:rPr>
          <w:rFonts w:ascii="Times New Roman" w:hAnsi="Times New Roman" w:cs="Times New Roman"/>
          <w:sz w:val="20"/>
          <w:szCs w:val="20"/>
        </w:rPr>
      </w:pPr>
    </w:p>
    <w:p w:rsidR="00616290" w:rsidRPr="00AC2865" w:rsidRDefault="00616290" w:rsidP="00AC2865">
      <w:pPr>
        <w:spacing w:after="0" w:line="240" w:lineRule="auto"/>
        <w:ind w:left="-1276" w:firstLine="283"/>
        <w:jc w:val="both"/>
        <w:rPr>
          <w:rFonts w:ascii="Times New Roman" w:hAnsi="Times New Roman" w:cs="Times New Roman"/>
          <w:sz w:val="20"/>
          <w:szCs w:val="20"/>
        </w:rPr>
      </w:pPr>
      <w:r w:rsidRPr="00AC2865">
        <w:rPr>
          <w:rFonts w:ascii="Times New Roman" w:hAnsi="Times New Roman" w:cs="Times New Roman"/>
          <w:sz w:val="20"/>
          <w:szCs w:val="20"/>
        </w:rPr>
        <w:t>Исполнитель           ___________  ___________________  ___________________</w:t>
      </w:r>
    </w:p>
    <w:p w:rsidR="00616290" w:rsidRPr="00AC2865" w:rsidRDefault="00616290" w:rsidP="00AC2865">
      <w:pPr>
        <w:spacing w:after="0" w:line="240" w:lineRule="auto"/>
        <w:ind w:left="-1276" w:firstLine="283"/>
        <w:jc w:val="both"/>
        <w:rPr>
          <w:rFonts w:ascii="Times New Roman" w:hAnsi="Times New Roman" w:cs="Times New Roman"/>
          <w:sz w:val="20"/>
          <w:szCs w:val="20"/>
        </w:rPr>
      </w:pPr>
      <w:r w:rsidRPr="00AC2865">
        <w:rPr>
          <w:rFonts w:ascii="Times New Roman" w:hAnsi="Times New Roman" w:cs="Times New Roman"/>
          <w:sz w:val="20"/>
          <w:szCs w:val="20"/>
        </w:rPr>
        <w:t>(должность)       (фамилия, инициалы)       (телефон)</w:t>
      </w:r>
    </w:p>
    <w:p w:rsidR="00616290" w:rsidRPr="00AC2865" w:rsidRDefault="00616290" w:rsidP="00AC2865">
      <w:pPr>
        <w:spacing w:after="0" w:line="240" w:lineRule="auto"/>
        <w:ind w:left="-1276" w:firstLine="283"/>
        <w:jc w:val="both"/>
        <w:rPr>
          <w:rFonts w:ascii="Times New Roman" w:hAnsi="Times New Roman" w:cs="Times New Roman"/>
          <w:sz w:val="20"/>
          <w:szCs w:val="20"/>
        </w:rPr>
      </w:pPr>
    </w:p>
    <w:p w:rsidR="00616290" w:rsidRPr="00AC2865" w:rsidRDefault="00616290" w:rsidP="00AC2865">
      <w:pPr>
        <w:spacing w:after="0" w:line="240" w:lineRule="auto"/>
        <w:ind w:left="-1276" w:firstLine="283"/>
        <w:jc w:val="both"/>
        <w:rPr>
          <w:rFonts w:ascii="Times New Roman" w:hAnsi="Times New Roman" w:cs="Times New Roman"/>
          <w:sz w:val="20"/>
          <w:szCs w:val="20"/>
        </w:rPr>
      </w:pPr>
      <w:r w:rsidRPr="00AC2865">
        <w:rPr>
          <w:rFonts w:ascii="Times New Roman" w:hAnsi="Times New Roman" w:cs="Times New Roman"/>
          <w:sz w:val="20"/>
          <w:szCs w:val="20"/>
        </w:rPr>
        <w:t>"__" ________ 20__ г.</w:t>
      </w:r>
    </w:p>
    <w:p w:rsidR="00616290" w:rsidRPr="00AC2865" w:rsidRDefault="00616290" w:rsidP="00AC2865">
      <w:pPr>
        <w:spacing w:after="0" w:line="240" w:lineRule="auto"/>
        <w:ind w:left="-1276" w:firstLine="283"/>
        <w:jc w:val="both"/>
        <w:rPr>
          <w:rFonts w:ascii="Times New Roman" w:hAnsi="Times New Roman" w:cs="Times New Roman"/>
          <w:sz w:val="20"/>
          <w:szCs w:val="20"/>
        </w:rPr>
      </w:pPr>
    </w:p>
    <w:p w:rsidR="00616290" w:rsidRPr="00AC2865" w:rsidRDefault="00616290" w:rsidP="00AC2865">
      <w:pPr>
        <w:spacing w:after="0" w:line="240" w:lineRule="auto"/>
        <w:ind w:left="-1276" w:firstLine="283"/>
        <w:jc w:val="both"/>
        <w:rPr>
          <w:rFonts w:ascii="Times New Roman" w:hAnsi="Times New Roman" w:cs="Times New Roman"/>
          <w:sz w:val="20"/>
          <w:szCs w:val="20"/>
        </w:rPr>
      </w:pPr>
      <w:r w:rsidRPr="00AC2865">
        <w:rPr>
          <w:rFonts w:ascii="Times New Roman" w:hAnsi="Times New Roman" w:cs="Times New Roman"/>
          <w:sz w:val="20"/>
          <w:szCs w:val="20"/>
        </w:rPr>
        <w:t>_________</w:t>
      </w:r>
    </w:p>
    <w:p w:rsidR="00616290" w:rsidRPr="00AC2865" w:rsidRDefault="00616290" w:rsidP="00AC2865">
      <w:pPr>
        <w:spacing w:after="0" w:line="240" w:lineRule="auto"/>
        <w:ind w:left="-1276" w:firstLine="283"/>
        <w:jc w:val="both"/>
        <w:rPr>
          <w:rFonts w:ascii="Times New Roman" w:hAnsi="Times New Roman" w:cs="Times New Roman"/>
          <w:sz w:val="20"/>
          <w:szCs w:val="20"/>
        </w:rPr>
      </w:pPr>
      <w:r w:rsidRPr="00AC2865">
        <w:rPr>
          <w:rFonts w:ascii="Times New Roman" w:hAnsi="Times New Roman" w:cs="Times New Roman"/>
          <w:sz w:val="20"/>
          <w:szCs w:val="20"/>
        </w:rPr>
        <w:t>&lt;1&gt; Указывается статус "0" - отсутствие отклонений, "1" - наличие отклонений.</w:t>
      </w:r>
    </w:p>
    <w:p w:rsidR="00616290" w:rsidRPr="00AC2865" w:rsidRDefault="00616290" w:rsidP="00AC2865">
      <w:pPr>
        <w:spacing w:after="0" w:line="240" w:lineRule="auto"/>
        <w:ind w:left="-1276" w:firstLine="283"/>
        <w:jc w:val="both"/>
        <w:rPr>
          <w:rFonts w:ascii="Times New Roman" w:hAnsi="Times New Roman" w:cs="Times New Roman"/>
          <w:sz w:val="20"/>
          <w:szCs w:val="20"/>
        </w:rPr>
      </w:pPr>
      <w:r w:rsidRPr="00AC2865">
        <w:rPr>
          <w:rFonts w:ascii="Times New Roman" w:hAnsi="Times New Roman" w:cs="Times New Roman"/>
          <w:sz w:val="20"/>
          <w:szCs w:val="20"/>
        </w:rPr>
        <w:t>&lt;2&gt; Указывается наименование результата предоставления Субсидии.</w:t>
      </w:r>
    </w:p>
    <w:p w:rsidR="00616290" w:rsidRPr="00AC2865" w:rsidRDefault="00616290" w:rsidP="00AC2865">
      <w:pPr>
        <w:spacing w:after="0" w:line="240" w:lineRule="auto"/>
        <w:ind w:left="-1276" w:firstLine="283"/>
        <w:jc w:val="both"/>
        <w:rPr>
          <w:rFonts w:ascii="Times New Roman" w:hAnsi="Times New Roman" w:cs="Times New Roman"/>
          <w:sz w:val="20"/>
          <w:szCs w:val="20"/>
        </w:rPr>
      </w:pPr>
      <w:r w:rsidRPr="00AC2865">
        <w:rPr>
          <w:rFonts w:ascii="Times New Roman" w:hAnsi="Times New Roman" w:cs="Times New Roman"/>
          <w:sz w:val="20"/>
          <w:szCs w:val="20"/>
        </w:rPr>
        <w:t>&lt;3&gt; Указывается наименование контрольной точки, дата достижения которой наступила в отчетном периоде.</w:t>
      </w:r>
    </w:p>
    <w:p w:rsidR="00616290" w:rsidRPr="00AC2865" w:rsidRDefault="00616290" w:rsidP="00AC2865">
      <w:pPr>
        <w:spacing w:after="0" w:line="240" w:lineRule="auto"/>
        <w:ind w:left="-1276" w:firstLine="283"/>
        <w:jc w:val="both"/>
        <w:rPr>
          <w:rFonts w:ascii="Times New Roman" w:hAnsi="Times New Roman" w:cs="Times New Roman"/>
          <w:sz w:val="20"/>
          <w:szCs w:val="20"/>
        </w:rPr>
      </w:pPr>
      <w:r w:rsidRPr="00AC2865">
        <w:rPr>
          <w:rFonts w:ascii="Times New Roman" w:hAnsi="Times New Roman" w:cs="Times New Roman"/>
          <w:sz w:val="20"/>
          <w:szCs w:val="20"/>
        </w:rPr>
        <w:t>&lt;4&gt; Указывается наименование контрольной точки, достижение которой запланировано в течение трех месяцев, следующих за отчетным периодом</w:t>
      </w:r>
    </w:p>
    <w:p w:rsidR="00040D85" w:rsidRDefault="00040D85" w:rsidP="009E6EAB">
      <w:pPr>
        <w:spacing w:after="0" w:line="240" w:lineRule="exact"/>
        <w:rPr>
          <w:rFonts w:ascii="Times New Roman" w:hAnsi="Times New Roman" w:cs="Times New Roman"/>
          <w:sz w:val="16"/>
          <w:szCs w:val="16"/>
          <w:lang w:val="en-US"/>
        </w:rPr>
      </w:pPr>
    </w:p>
    <w:p w:rsidR="00B426ED" w:rsidRPr="002A4A06" w:rsidRDefault="000334AF" w:rsidP="009E6EAB">
      <w:pPr>
        <w:spacing w:after="0" w:line="240" w:lineRule="exact"/>
        <w:rPr>
          <w:rFonts w:ascii="Times New Roman" w:hAnsi="Times New Roman" w:cs="Times New Roman"/>
          <w:sz w:val="16"/>
          <w:szCs w:val="16"/>
          <w:lang w:val="en-US"/>
        </w:rPr>
      </w:pPr>
      <w:bookmarkStart w:id="1" w:name="_GoBack"/>
      <w:bookmarkEnd w:id="1"/>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AC2865" w:rsidRPr="001E302F" w:rsidRDefault="00AC2865"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AC2865" w:rsidRPr="003F5C23" w:rsidRDefault="00AC2865"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AC2865" w:rsidRPr="003F5C23" w:rsidRDefault="00AC2865"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AC2865" w:rsidRPr="003F5C23" w:rsidRDefault="00AC2865"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AC2865" w:rsidRPr="005C0F8C" w:rsidRDefault="00AC2865"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AC2865" w:rsidRPr="003F5C23" w:rsidRDefault="00AC2865"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AC2865" w:rsidRPr="003F5C23" w:rsidRDefault="00AC2865"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AC2865" w:rsidRPr="003F5C23" w:rsidRDefault="00AC2865"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AC2865" w:rsidRPr="003F5C23" w:rsidRDefault="00AC2865"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AC2865" w:rsidRPr="003F5C23" w:rsidRDefault="00AC2865"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AC2865" w:rsidRPr="003F5C23" w:rsidRDefault="00AC2865"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AC2865" w:rsidRPr="003F5C23" w:rsidRDefault="00AC2865"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9"/>
      <w:headerReference w:type="first" r:id="rId20"/>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4AF" w:rsidRDefault="000334AF" w:rsidP="00827CE6">
      <w:pPr>
        <w:spacing w:after="0" w:line="240" w:lineRule="auto"/>
      </w:pPr>
      <w:r>
        <w:separator/>
      </w:r>
    </w:p>
  </w:endnote>
  <w:endnote w:type="continuationSeparator" w:id="0">
    <w:p w:rsidR="000334AF" w:rsidRDefault="000334AF"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4AF" w:rsidRDefault="000334AF" w:rsidP="00827CE6">
      <w:pPr>
        <w:spacing w:after="0" w:line="240" w:lineRule="auto"/>
      </w:pPr>
      <w:r>
        <w:separator/>
      </w:r>
    </w:p>
  </w:footnote>
  <w:footnote w:type="continuationSeparator" w:id="0">
    <w:p w:rsidR="000334AF" w:rsidRDefault="000334AF"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AC2865" w:rsidRDefault="00AC2865">
        <w:pPr>
          <w:pStyle w:val="a9"/>
          <w:jc w:val="right"/>
        </w:pPr>
      </w:p>
      <w:p w:rsidR="00AC2865" w:rsidRDefault="00AC2865">
        <w:pPr>
          <w:pStyle w:val="a9"/>
          <w:jc w:val="right"/>
        </w:pPr>
        <w:r>
          <w:rPr>
            <w:noProof/>
          </w:rPr>
          <w:fldChar w:fldCharType="begin"/>
        </w:r>
        <w:r>
          <w:rPr>
            <w:noProof/>
          </w:rPr>
          <w:instrText xml:space="preserve"> PAGE   \* MERGEFORMAT </w:instrText>
        </w:r>
        <w:r>
          <w:rPr>
            <w:noProof/>
          </w:rPr>
          <w:fldChar w:fldCharType="separate"/>
        </w:r>
        <w:r w:rsidR="00040D85">
          <w:rPr>
            <w:noProof/>
          </w:rPr>
          <w:t>11</w:t>
        </w:r>
        <w:r>
          <w:rPr>
            <w:noProof/>
          </w:rPr>
          <w:fldChar w:fldCharType="end"/>
        </w:r>
      </w:p>
    </w:sdtContent>
  </w:sdt>
  <w:p w:rsidR="00AC2865" w:rsidRDefault="00AC2865"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865" w:rsidRDefault="00AC2865"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DC047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06244739"/>
    <w:multiLevelType w:val="hybridMultilevel"/>
    <w:tmpl w:val="22602E70"/>
    <w:lvl w:ilvl="0" w:tplc="EC505AD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15:restartNumberingAfterBreak="0">
    <w:nsid w:val="0847470B"/>
    <w:multiLevelType w:val="hybridMultilevel"/>
    <w:tmpl w:val="C6008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D1B82"/>
    <w:multiLevelType w:val="singleLevel"/>
    <w:tmpl w:val="15C46274"/>
    <w:lvl w:ilvl="0">
      <w:start w:val="1"/>
      <w:numFmt w:val="decimal"/>
      <w:lvlText w:val="%1)"/>
      <w:legacy w:legacy="1" w:legacySpace="0" w:legacyIndent="345"/>
      <w:lvlJc w:val="left"/>
      <w:rPr>
        <w:rFonts w:ascii="Times New Roman" w:hAnsi="Times New Roman" w:cs="Times New Roman" w:hint="default"/>
      </w:rPr>
    </w:lvl>
  </w:abstractNum>
  <w:abstractNum w:abstractNumId="6" w15:restartNumberingAfterBreak="0">
    <w:nsid w:val="1A56127B"/>
    <w:multiLevelType w:val="multilevel"/>
    <w:tmpl w:val="67D6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4744A1"/>
    <w:multiLevelType w:val="multilevel"/>
    <w:tmpl w:val="4C3E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6140DA"/>
    <w:multiLevelType w:val="singleLevel"/>
    <w:tmpl w:val="6BF64BE0"/>
    <w:lvl w:ilvl="0">
      <w:start w:val="1"/>
      <w:numFmt w:val="decimal"/>
      <w:lvlText w:val="%1)"/>
      <w:legacy w:legacy="1" w:legacySpace="0" w:legacyIndent="307"/>
      <w:lvlJc w:val="left"/>
      <w:rPr>
        <w:rFonts w:ascii="Times New Roman" w:hAnsi="Times New Roman" w:cs="Times New Roman" w:hint="default"/>
      </w:rPr>
    </w:lvl>
  </w:abstractNum>
  <w:abstractNum w:abstractNumId="9" w15:restartNumberingAfterBreak="0">
    <w:nsid w:val="2D5434E2"/>
    <w:multiLevelType w:val="multilevel"/>
    <w:tmpl w:val="07BC16B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335D3"/>
    <w:multiLevelType w:val="multilevel"/>
    <w:tmpl w:val="1F849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E06998"/>
    <w:multiLevelType w:val="hybridMultilevel"/>
    <w:tmpl w:val="07B63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9311A3"/>
    <w:multiLevelType w:val="multilevel"/>
    <w:tmpl w:val="96082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A1CC9"/>
    <w:multiLevelType w:val="hybridMultilevel"/>
    <w:tmpl w:val="D6864D2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35DB4"/>
    <w:multiLevelType w:val="multilevel"/>
    <w:tmpl w:val="0CC8A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5505EA1"/>
    <w:multiLevelType w:val="multilevel"/>
    <w:tmpl w:val="259ADB5C"/>
    <w:lvl w:ilvl="0">
      <w:start w:val="1"/>
      <w:numFmt w:val="decimal"/>
      <w:lvlText w:val="%1."/>
      <w:lvlJc w:val="left"/>
      <w:pPr>
        <w:ind w:left="3643"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71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90" w:hanging="715"/>
      </w:pPr>
      <w:rPr>
        <w:rFonts w:hint="default"/>
        <w:lang w:val="ru-RU" w:eastAsia="en-US" w:bidi="ar-SA"/>
      </w:rPr>
    </w:lvl>
    <w:lvl w:ilvl="3">
      <w:numFmt w:val="bullet"/>
      <w:lvlText w:val="•"/>
      <w:lvlJc w:val="left"/>
      <w:pPr>
        <w:ind w:left="4941" w:hanging="715"/>
      </w:pPr>
      <w:rPr>
        <w:rFonts w:hint="default"/>
        <w:lang w:val="ru-RU" w:eastAsia="en-US" w:bidi="ar-SA"/>
      </w:rPr>
    </w:lvl>
    <w:lvl w:ilvl="4">
      <w:numFmt w:val="bullet"/>
      <w:lvlText w:val="•"/>
      <w:lvlJc w:val="left"/>
      <w:pPr>
        <w:ind w:left="5592" w:hanging="715"/>
      </w:pPr>
      <w:rPr>
        <w:rFonts w:hint="default"/>
        <w:lang w:val="ru-RU" w:eastAsia="en-US" w:bidi="ar-SA"/>
      </w:rPr>
    </w:lvl>
    <w:lvl w:ilvl="5">
      <w:numFmt w:val="bullet"/>
      <w:lvlText w:val="•"/>
      <w:lvlJc w:val="left"/>
      <w:pPr>
        <w:ind w:left="6243" w:hanging="715"/>
      </w:pPr>
      <w:rPr>
        <w:rFonts w:hint="default"/>
        <w:lang w:val="ru-RU" w:eastAsia="en-US" w:bidi="ar-SA"/>
      </w:rPr>
    </w:lvl>
    <w:lvl w:ilvl="6">
      <w:numFmt w:val="bullet"/>
      <w:lvlText w:val="•"/>
      <w:lvlJc w:val="left"/>
      <w:pPr>
        <w:ind w:left="6894" w:hanging="715"/>
      </w:pPr>
      <w:rPr>
        <w:rFonts w:hint="default"/>
        <w:lang w:val="ru-RU" w:eastAsia="en-US" w:bidi="ar-SA"/>
      </w:rPr>
    </w:lvl>
    <w:lvl w:ilvl="7">
      <w:numFmt w:val="bullet"/>
      <w:lvlText w:val="•"/>
      <w:lvlJc w:val="left"/>
      <w:pPr>
        <w:ind w:left="7545" w:hanging="715"/>
      </w:pPr>
      <w:rPr>
        <w:rFonts w:hint="default"/>
        <w:lang w:val="ru-RU" w:eastAsia="en-US" w:bidi="ar-SA"/>
      </w:rPr>
    </w:lvl>
    <w:lvl w:ilvl="8">
      <w:numFmt w:val="bullet"/>
      <w:lvlText w:val="•"/>
      <w:lvlJc w:val="left"/>
      <w:pPr>
        <w:ind w:left="8196" w:hanging="715"/>
      </w:pPr>
      <w:rPr>
        <w:rFonts w:hint="default"/>
        <w:lang w:val="ru-RU" w:eastAsia="en-US" w:bidi="ar-SA"/>
      </w:rPr>
    </w:lvl>
  </w:abstractNum>
  <w:abstractNum w:abstractNumId="17" w15:restartNumberingAfterBreak="0">
    <w:nsid w:val="46CE22C7"/>
    <w:multiLevelType w:val="multilevel"/>
    <w:tmpl w:val="B7D05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9" w15:restartNumberingAfterBreak="0">
    <w:nsid w:val="4CEB0CA9"/>
    <w:multiLevelType w:val="multilevel"/>
    <w:tmpl w:val="DB282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EC161D"/>
    <w:multiLevelType w:val="singleLevel"/>
    <w:tmpl w:val="2CB44B7E"/>
    <w:lvl w:ilvl="0">
      <w:start w:val="22"/>
      <w:numFmt w:val="decimal"/>
      <w:lvlText w:val="3.%1."/>
      <w:legacy w:legacy="1" w:legacySpace="0" w:legacyIndent="677"/>
      <w:lvlJc w:val="left"/>
      <w:rPr>
        <w:rFonts w:ascii="Times New Roman" w:hAnsi="Times New Roman" w:cs="Times New Roman" w:hint="default"/>
      </w:rPr>
    </w:lvl>
  </w:abstractNum>
  <w:abstractNum w:abstractNumId="21"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6FE0E80"/>
    <w:multiLevelType w:val="hybridMultilevel"/>
    <w:tmpl w:val="4B66207E"/>
    <w:lvl w:ilvl="0" w:tplc="9AF885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860212"/>
    <w:multiLevelType w:val="multilevel"/>
    <w:tmpl w:val="47107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B8000C"/>
    <w:multiLevelType w:val="hybridMultilevel"/>
    <w:tmpl w:val="847880AA"/>
    <w:lvl w:ilvl="0" w:tplc="B4D852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CD3670D"/>
    <w:multiLevelType w:val="multilevel"/>
    <w:tmpl w:val="5A38B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EE962FB"/>
    <w:multiLevelType w:val="multilevel"/>
    <w:tmpl w:val="2250B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1DF79CA"/>
    <w:multiLevelType w:val="multilevel"/>
    <w:tmpl w:val="081A1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8057A7"/>
    <w:multiLevelType w:val="hybridMultilevel"/>
    <w:tmpl w:val="C7965D7E"/>
    <w:lvl w:ilvl="0" w:tplc="0419000F">
      <w:start w:val="5"/>
      <w:numFmt w:val="decimal"/>
      <w:lvlText w:val="%1."/>
      <w:lvlJc w:val="left"/>
      <w:pPr>
        <w:ind w:left="121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5D1303"/>
    <w:multiLevelType w:val="singleLevel"/>
    <w:tmpl w:val="8364F9E4"/>
    <w:lvl w:ilvl="0">
      <w:start w:val="2"/>
      <w:numFmt w:val="decimal"/>
      <w:lvlText w:val="%1."/>
      <w:legacy w:legacy="1" w:legacySpace="0" w:legacyIndent="490"/>
      <w:lvlJc w:val="left"/>
      <w:rPr>
        <w:rFonts w:ascii="Times New Roman" w:hAnsi="Times New Roman" w:cs="Times New Roman" w:hint="default"/>
      </w:rPr>
    </w:lvl>
  </w:abstractNum>
  <w:abstractNum w:abstractNumId="31"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FA726EA"/>
    <w:multiLevelType w:val="hybridMultilevel"/>
    <w:tmpl w:val="1DBAC1EE"/>
    <w:lvl w:ilvl="0" w:tplc="7E5AD528">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E06FF3"/>
    <w:multiLevelType w:val="multilevel"/>
    <w:tmpl w:val="16D06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2FF6508"/>
    <w:multiLevelType w:val="hybridMultilevel"/>
    <w:tmpl w:val="6BF87EB4"/>
    <w:lvl w:ilvl="0" w:tplc="FBB04F58">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15:restartNumberingAfterBreak="0">
    <w:nsid w:val="75F45E2E"/>
    <w:multiLevelType w:val="multilevel"/>
    <w:tmpl w:val="B884418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7517F9"/>
    <w:multiLevelType w:val="hybridMultilevel"/>
    <w:tmpl w:val="BEAC45F8"/>
    <w:lvl w:ilvl="0" w:tplc="47B083D4">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37" w15:restartNumberingAfterBreak="0">
    <w:nsid w:val="7FD431FF"/>
    <w:multiLevelType w:val="multilevel"/>
    <w:tmpl w:val="8CD8C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20"/>
  </w:num>
  <w:num w:numId="3">
    <w:abstractNumId w:val="36"/>
  </w:num>
  <w:num w:numId="4">
    <w:abstractNumId w:val="4"/>
  </w:num>
  <w:num w:numId="5">
    <w:abstractNumId w:val="22"/>
  </w:num>
  <w:num w:numId="6">
    <w:abstractNumId w:val="34"/>
  </w:num>
  <w:num w:numId="7">
    <w:abstractNumId w:val="3"/>
  </w:num>
  <w:num w:numId="8">
    <w:abstractNumId w:val="14"/>
  </w:num>
  <w:num w:numId="9">
    <w:abstractNumId w:val="19"/>
  </w:num>
  <w:num w:numId="10">
    <w:abstractNumId w:val="23"/>
  </w:num>
  <w:num w:numId="11">
    <w:abstractNumId w:val="10"/>
  </w:num>
  <w:num w:numId="12">
    <w:abstractNumId w:val="6"/>
  </w:num>
  <w:num w:numId="13">
    <w:abstractNumId w:val="7"/>
  </w:num>
  <w:num w:numId="14">
    <w:abstractNumId w:val="29"/>
  </w:num>
  <w:num w:numId="15">
    <w:abstractNumId w:val="1"/>
  </w:num>
  <w:num w:numId="16">
    <w:abstractNumId w:val="28"/>
  </w:num>
  <w:num w:numId="17">
    <w:abstractNumId w:val="13"/>
  </w:num>
  <w:num w:numId="18">
    <w:abstractNumId w:val="21"/>
  </w:num>
  <w:num w:numId="19">
    <w:abstractNumId w:val="17"/>
  </w:num>
  <w:num w:numId="20">
    <w:abstractNumId w:val="31"/>
  </w:num>
  <w:num w:numId="21">
    <w:abstractNumId w:val="2"/>
  </w:num>
  <w:num w:numId="22">
    <w:abstractNumId w:val="11"/>
  </w:num>
  <w:num w:numId="23">
    <w:abstractNumId w:val="32"/>
  </w:num>
  <w:num w:numId="24">
    <w:abstractNumId w:val="18"/>
  </w:num>
  <w:num w:numId="25">
    <w:abstractNumId w:val="24"/>
  </w:num>
  <w:num w:numId="26">
    <w:abstractNumId w:val="37"/>
  </w:num>
  <w:num w:numId="27">
    <w:abstractNumId w:val="35"/>
  </w:num>
  <w:num w:numId="28">
    <w:abstractNumId w:val="9"/>
  </w:num>
  <w:num w:numId="29">
    <w:abstractNumId w:val="8"/>
  </w:num>
  <w:num w:numId="30">
    <w:abstractNumId w:val="5"/>
  </w:num>
  <w:num w:numId="31">
    <w:abstractNumId w:val="30"/>
  </w:num>
  <w:num w:numId="32">
    <w:abstractNumId w:val="16"/>
  </w:num>
  <w:num w:numId="33">
    <w:abstractNumId w:val="15"/>
  </w:num>
  <w:num w:numId="34">
    <w:abstractNumId w:val="25"/>
  </w:num>
  <w:num w:numId="35">
    <w:abstractNumId w:val="26"/>
  </w:num>
  <w:num w:numId="36">
    <w:abstractNumId w:val="33"/>
  </w:num>
  <w:num w:numId="37">
    <w:abstractNumId w:val="2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34AF"/>
    <w:rsid w:val="000352B4"/>
    <w:rsid w:val="00036219"/>
    <w:rsid w:val="000401D5"/>
    <w:rsid w:val="00040D8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35C43"/>
    <w:rsid w:val="00143390"/>
    <w:rsid w:val="00145041"/>
    <w:rsid w:val="001467F4"/>
    <w:rsid w:val="00147BEA"/>
    <w:rsid w:val="00151B51"/>
    <w:rsid w:val="00166F97"/>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16290"/>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2865"/>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7B8A7A2"/>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1"/>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uiPriority w:val="99"/>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uiPriority w:val="99"/>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uiPriority w:val="99"/>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99"/>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uiPriority w:val="99"/>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uiPriority w:val="99"/>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uiPriority w:val="99"/>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uiPriority w:val="9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uiPriority w:val="99"/>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uiPriority w:val="35"/>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uiPriority w:val="99"/>
    <w:semiHidden/>
    <w:rsid w:val="00CA3C1D"/>
    <w:rPr>
      <w:rFonts w:ascii="Tahoma" w:eastAsia="Times New Roman" w:hAnsi="Tahoma" w:cs="Tahoma"/>
      <w:sz w:val="16"/>
      <w:szCs w:val="16"/>
    </w:rPr>
  </w:style>
  <w:style w:type="character" w:styleId="affffb">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8"/>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uiPriority w:val="99"/>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uiPriority w:val="99"/>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9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0"/>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21"/>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uiPriority w:val="99"/>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uiPriority w:val="99"/>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Documents%20and%20Settings\&#1040;&#1076;&#1084;&#1080;&#1085;&#1080;&#1089;&#1090;&#1088;&#1072;&#1090;&#1086;&#1088;\My%20Documents\&#1047;&#1072;&#1075;&#1088;&#1091;&#1079;&#1082;&#1080;\&#1055;&#1054;&#1057;&#1058;&#1040;&#1053;&#1054;&#1042;&#1051;&#1045;&#1053;&#1048;&#1045;%20&#8470;1163%20&#1086;&#1090;%2021.10.21019%20&#1048;%20&#1087;&#1086;&#1088;&#1103;&#1076;&#1086;&#1082;%20%20&#1087;&#1086;%20&#1080;&#1085;&#1099;&#1084;%20&#1094;&#1077;&#1083;&#1103;&#1084;%20&#1086;&#1073;&#1097;&#1080;&#1081;.docx" TargetMode="External"/><Relationship Id="rId18" Type="http://schemas.openxmlformats.org/officeDocument/2006/relationships/hyperlink" Target="https://login.consultant.ru/link/?req=doc&amp;base=RZB&amp;n=48206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RZB&amp;n=482062" TargetMode="External"/><Relationship Id="rId17" Type="http://schemas.openxmlformats.org/officeDocument/2006/relationships/hyperlink" Target="file:///C:\Documents%20and%20Settings\&#1040;&#1076;&#1084;&#1080;&#1085;&#1080;&#1089;&#1090;&#1088;&#1072;&#1090;&#1086;&#1088;\My%20Documents\&#1047;&#1072;&#1075;&#1088;&#1091;&#1079;&#1082;&#1080;\&#1055;&#1054;&#1057;&#1058;&#1040;&#1053;&#1054;&#1042;&#1051;&#1045;&#1053;&#1048;&#1045;%20&#8470;1163%20&#1086;&#1090;%2021.10.21019%20&#1048;%20&#1087;&#1086;&#1088;&#1103;&#1076;&#1086;&#1082;%20%20&#1087;&#1086;%20&#1080;&#1085;&#1099;&#1084;%20&#1094;&#1077;&#1083;&#1103;&#1084;%20&#1086;&#1073;&#1097;&#1080;&#1081;.docx" TargetMode="External"/><Relationship Id="rId2" Type="http://schemas.openxmlformats.org/officeDocument/2006/relationships/numbering" Target="numbering.xml"/><Relationship Id="rId16" Type="http://schemas.openxmlformats.org/officeDocument/2006/relationships/hyperlink" Target="file:///C:\Documents%20and%20Settings\&#1040;&#1076;&#1084;&#1080;&#1085;&#1080;&#1089;&#1090;&#1088;&#1072;&#1090;&#1086;&#1088;\My%20Documents\&#1047;&#1072;&#1075;&#1088;&#1091;&#1079;&#1082;&#1080;\&#1055;&#1054;&#1057;&#1058;&#1040;&#1053;&#1054;&#1042;&#1051;&#1045;&#1053;&#1048;&#1045;%20&#8470;1163%20&#1086;&#1090;%2021.10.21019%20&#1048;%20&#1087;&#1086;&#1088;&#1103;&#1076;&#1086;&#1082;%20%20&#1087;&#1086;%20&#1080;&#1085;&#1099;&#1084;%20&#1094;&#1077;&#1083;&#1103;&#1084;%20&#1086;&#1073;&#1097;&#1080;&#1081;.docx"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Documents%20and%20Settings\&#1040;&#1076;&#1084;&#1080;&#1085;&#1080;&#1089;&#1090;&#1088;&#1072;&#1090;&#1086;&#1088;\My%20Documents\&#1047;&#1072;&#1075;&#1088;&#1091;&#1079;&#1082;&#1080;\&#1055;&#1054;&#1057;&#1058;&#1040;&#1053;&#1054;&#1042;&#1051;&#1045;&#1053;&#1048;&#1045;%20&#8470;1163%20&#1086;&#1090;%2021.10.21019%20&#1048;%20&#1087;&#1086;&#1088;&#1103;&#1076;&#1086;&#1082;%20%20&#1087;&#1086;%20&#1080;&#1085;&#1099;&#1084;%20&#1094;&#1077;&#1083;&#1103;&#1084;%20&#1086;&#1073;&#1097;&#1080;&#1081;.docx" TargetMode="External"/><Relationship Id="rId5" Type="http://schemas.openxmlformats.org/officeDocument/2006/relationships/webSettings" Target="webSettings.xml"/><Relationship Id="rId15" Type="http://schemas.openxmlformats.org/officeDocument/2006/relationships/hyperlink" Target="file:///C:\Documents%20and%20Settings\&#1040;&#1076;&#1084;&#1080;&#1085;&#1080;&#1089;&#1090;&#1088;&#1072;&#1090;&#1086;&#1088;\My%20Documents\&#1047;&#1072;&#1075;&#1088;&#1091;&#1079;&#1082;&#1080;\&#1055;&#1054;&#1057;&#1058;&#1040;&#1053;&#1054;&#1042;&#1051;&#1045;&#1053;&#1048;&#1045;%20&#8470;1163%20&#1086;&#1090;%2021.10.21019%20&#1048;%20&#1087;&#1086;&#1088;&#1103;&#1076;&#1086;&#1082;%20%20&#1087;&#1086;%20&#1080;&#1085;&#1099;&#1084;%20&#1094;&#1077;&#1083;&#1103;&#1084;%20&#1086;&#1073;&#1097;&#1080;&#1081;.docx" TargetMode="External"/><Relationship Id="rId10" Type="http://schemas.openxmlformats.org/officeDocument/2006/relationships/hyperlink" Target="https://admpoddore.gosuslugi.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file:///C:\Documents%20and%20Settings\&#1040;&#1076;&#1084;&#1080;&#1085;&#1080;&#1089;&#1090;&#1088;&#1072;&#1090;&#1086;&#1088;\My%20Documents\&#1047;&#1072;&#1075;&#1088;&#1091;&#1079;&#1082;&#1080;\&#1055;&#1054;&#1057;&#1058;&#1040;&#1053;&#1054;&#1042;&#1051;&#1045;&#1053;&#1048;&#1045;%20&#8470;1163%20&#1086;&#1090;%2021.10.21019%20&#1048;%20&#1087;&#1086;&#1088;&#1103;&#1076;&#1086;&#1082;%20%20&#1087;&#1086;%20&#1080;&#1085;&#1099;&#1084;%20&#1094;&#1077;&#1083;&#1103;&#1084;%20&#1086;&#1073;&#1097;&#1080;&#1081;.doc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0F6E9-0593-406A-81A5-8D11DE903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1</Pages>
  <Words>6758</Words>
  <Characters>38521</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103</cp:revision>
  <cp:lastPrinted>2015-02-16T13:01:00Z</cp:lastPrinted>
  <dcterms:created xsi:type="dcterms:W3CDTF">2017-02-28T08:20:00Z</dcterms:created>
  <dcterms:modified xsi:type="dcterms:W3CDTF">2026-02-04T07:38:00Z</dcterms:modified>
</cp:coreProperties>
</file>