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5D48AB">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5D48AB">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5D48AB"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5F500C">
                    <w:rPr>
                      <w:rFonts w:ascii="Times New Roman" w:hAnsi="Times New Roman" w:cs="Times New Roman"/>
                      <w:color w:val="FFFFFF" w:themeColor="background1"/>
                      <w:lang w:val="en-US"/>
                    </w:rPr>
                    <w:t>34</w:t>
                  </w:r>
                </w:p>
                <w:p w:rsidR="00E07DD2" w:rsidRPr="000352B4" w:rsidRDefault="005F500C"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00E07DD2" w:rsidRPr="00BD6056">
                    <w:rPr>
                      <w:rFonts w:ascii="Beresta" w:hAnsi="Beresta"/>
                      <w:color w:val="FFFFFF" w:themeColor="background1"/>
                    </w:rPr>
                    <w:t>,</w:t>
                  </w:r>
                </w:p>
                <w:p w:rsidR="00E07DD2" w:rsidRPr="00E75465" w:rsidRDefault="005F500C"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06</w:t>
                  </w:r>
                  <w:r w:rsidR="00E07DD2">
                    <w:rPr>
                      <w:rFonts w:ascii="Beresta" w:hAnsi="Beresta"/>
                      <w:color w:val="FFFFFF" w:themeColor="background1"/>
                    </w:rPr>
                    <w:t xml:space="preserve"> </w:t>
                  </w:r>
                  <w:r>
                    <w:rPr>
                      <w:rFonts w:ascii="Beresta" w:hAnsi="Beresta"/>
                      <w:color w:val="FFFFFF" w:themeColor="background1"/>
                    </w:rPr>
                    <w:t>марта</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5D48AB"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5F500C" w:rsidRPr="005F500C" w:rsidRDefault="005F500C" w:rsidP="005F500C">
      <w:pPr>
        <w:spacing w:after="0" w:line="240" w:lineRule="auto"/>
        <w:ind w:left="-1276" w:firstLine="283"/>
        <w:jc w:val="both"/>
        <w:rPr>
          <w:rFonts w:ascii="Times New Roman" w:hAnsi="Times New Roman" w:cs="Times New Roman"/>
          <w:sz w:val="20"/>
          <w:szCs w:val="20"/>
        </w:rPr>
      </w:pPr>
    </w:p>
    <w:p w:rsidR="005F500C" w:rsidRPr="005F500C" w:rsidRDefault="005F500C" w:rsidP="005F500C">
      <w:pPr>
        <w:spacing w:after="0" w:line="240" w:lineRule="auto"/>
        <w:ind w:left="-1276" w:firstLine="283"/>
        <w:jc w:val="center"/>
        <w:rPr>
          <w:rFonts w:ascii="Times New Roman" w:hAnsi="Times New Roman" w:cs="Times New Roman"/>
          <w:b/>
          <w:bCs/>
          <w:sz w:val="20"/>
          <w:szCs w:val="20"/>
        </w:rPr>
      </w:pPr>
      <w:r w:rsidRPr="005F500C">
        <w:rPr>
          <w:rFonts w:ascii="Times New Roman" w:hAnsi="Times New Roman" w:cs="Times New Roman"/>
          <w:b/>
          <w:bCs/>
          <w:sz w:val="20"/>
          <w:szCs w:val="20"/>
        </w:rPr>
        <w:t>Российская Федерация</w:t>
      </w:r>
    </w:p>
    <w:p w:rsidR="005F500C" w:rsidRPr="005F500C" w:rsidRDefault="005F500C" w:rsidP="005F500C">
      <w:pPr>
        <w:spacing w:after="0" w:line="240" w:lineRule="auto"/>
        <w:ind w:left="-1276" w:firstLine="283"/>
        <w:jc w:val="center"/>
        <w:rPr>
          <w:rFonts w:ascii="Times New Roman" w:hAnsi="Times New Roman" w:cs="Times New Roman"/>
          <w:b/>
          <w:bCs/>
          <w:sz w:val="20"/>
          <w:szCs w:val="20"/>
        </w:rPr>
      </w:pPr>
      <w:r w:rsidRPr="005F500C">
        <w:rPr>
          <w:rFonts w:ascii="Times New Roman" w:hAnsi="Times New Roman" w:cs="Times New Roman"/>
          <w:b/>
          <w:bCs/>
          <w:sz w:val="20"/>
          <w:szCs w:val="20"/>
        </w:rPr>
        <w:t>Новгородская область</w:t>
      </w:r>
    </w:p>
    <w:p w:rsidR="005F500C" w:rsidRPr="005F500C" w:rsidRDefault="005F500C" w:rsidP="005F500C">
      <w:pPr>
        <w:spacing w:after="0" w:line="240" w:lineRule="auto"/>
        <w:ind w:left="-1276" w:firstLine="283"/>
        <w:jc w:val="center"/>
        <w:rPr>
          <w:rFonts w:ascii="Times New Roman" w:hAnsi="Times New Roman" w:cs="Times New Roman"/>
          <w:b/>
          <w:sz w:val="20"/>
          <w:szCs w:val="20"/>
        </w:rPr>
      </w:pPr>
      <w:r w:rsidRPr="005F500C">
        <w:rPr>
          <w:rFonts w:ascii="Times New Roman" w:hAnsi="Times New Roman" w:cs="Times New Roman"/>
          <w:b/>
          <w:sz w:val="20"/>
          <w:szCs w:val="20"/>
        </w:rPr>
        <w:t>АДМИНИСТРАЦИЯ ПОДДОРСКОГО МУНИЦИПАЛЬНОГО ОКРУГА</w:t>
      </w:r>
    </w:p>
    <w:p w:rsidR="005F500C" w:rsidRPr="005F500C" w:rsidRDefault="005F500C" w:rsidP="005F500C">
      <w:pPr>
        <w:spacing w:after="0" w:line="240" w:lineRule="auto"/>
        <w:ind w:left="-1276" w:firstLine="283"/>
        <w:jc w:val="center"/>
        <w:rPr>
          <w:rFonts w:ascii="Times New Roman" w:hAnsi="Times New Roman" w:cs="Times New Roman"/>
          <w:b/>
          <w:sz w:val="20"/>
          <w:szCs w:val="20"/>
        </w:rPr>
      </w:pPr>
      <w:r w:rsidRPr="005F500C">
        <w:rPr>
          <w:rFonts w:ascii="Times New Roman" w:hAnsi="Times New Roman" w:cs="Times New Roman"/>
          <w:b/>
          <w:sz w:val="20"/>
          <w:szCs w:val="20"/>
        </w:rPr>
        <w:t>П О С Т А Н О В Л Е Н И Е</w:t>
      </w:r>
    </w:p>
    <w:p w:rsidR="005F500C" w:rsidRPr="005F500C" w:rsidRDefault="005F500C" w:rsidP="005F500C">
      <w:pPr>
        <w:spacing w:after="0" w:line="240" w:lineRule="auto"/>
        <w:ind w:left="-1276" w:firstLine="283"/>
        <w:jc w:val="center"/>
        <w:rPr>
          <w:rFonts w:ascii="Times New Roman" w:hAnsi="Times New Roman" w:cs="Times New Roman"/>
          <w:sz w:val="20"/>
          <w:szCs w:val="20"/>
        </w:rPr>
      </w:pPr>
      <w:r w:rsidRPr="005F500C">
        <w:rPr>
          <w:rFonts w:ascii="Times New Roman" w:hAnsi="Times New Roman" w:cs="Times New Roman"/>
          <w:sz w:val="20"/>
          <w:szCs w:val="20"/>
        </w:rPr>
        <w:t>от 06.03.2026 № 128</w:t>
      </w:r>
    </w:p>
    <w:p w:rsidR="005F500C" w:rsidRPr="005F500C" w:rsidRDefault="005F500C" w:rsidP="005F500C">
      <w:pPr>
        <w:spacing w:after="0" w:line="240" w:lineRule="auto"/>
        <w:ind w:left="-1276" w:firstLine="283"/>
        <w:jc w:val="center"/>
        <w:rPr>
          <w:rFonts w:ascii="Times New Roman" w:hAnsi="Times New Roman" w:cs="Times New Roman"/>
          <w:sz w:val="20"/>
          <w:szCs w:val="20"/>
        </w:rPr>
      </w:pPr>
      <w:r w:rsidRPr="005F500C">
        <w:rPr>
          <w:rFonts w:ascii="Times New Roman" w:hAnsi="Times New Roman" w:cs="Times New Roman"/>
          <w:sz w:val="20"/>
          <w:szCs w:val="20"/>
        </w:rPr>
        <w:t>с.Поддорье</w:t>
      </w:r>
    </w:p>
    <w:p w:rsidR="005F500C" w:rsidRPr="005F500C" w:rsidRDefault="005F500C" w:rsidP="005F500C">
      <w:pPr>
        <w:spacing w:after="0" w:line="240" w:lineRule="auto"/>
        <w:ind w:left="-1276" w:firstLine="283"/>
        <w:jc w:val="center"/>
        <w:rPr>
          <w:rFonts w:ascii="Times New Roman" w:hAnsi="Times New Roman" w:cs="Times New Roman"/>
          <w:b/>
          <w:sz w:val="20"/>
          <w:szCs w:val="20"/>
        </w:rPr>
      </w:pPr>
      <w:r w:rsidRPr="005F500C">
        <w:rPr>
          <w:rFonts w:ascii="Times New Roman" w:hAnsi="Times New Roman" w:cs="Times New Roman"/>
          <w:b/>
          <w:sz w:val="20"/>
          <w:szCs w:val="20"/>
        </w:rPr>
        <w:t>О внесении изменений в Стратегические приоритеты муниципальной программы Поддорского муниципального округа «Развитие физической культуры и спорта на территории Поддорского муниципального округа»</w:t>
      </w:r>
    </w:p>
    <w:p w:rsidR="005F500C" w:rsidRPr="005F500C" w:rsidRDefault="005F500C" w:rsidP="005F500C">
      <w:pPr>
        <w:spacing w:after="0" w:line="240" w:lineRule="auto"/>
        <w:ind w:left="-1276" w:firstLine="283"/>
        <w:jc w:val="both"/>
        <w:rPr>
          <w:rFonts w:ascii="Times New Roman" w:hAnsi="Times New Roman" w:cs="Times New Roman"/>
          <w:sz w:val="20"/>
          <w:szCs w:val="20"/>
        </w:rPr>
      </w:pPr>
      <w:r w:rsidRPr="005F500C">
        <w:rPr>
          <w:rFonts w:ascii="Times New Roman" w:hAnsi="Times New Roman" w:cs="Times New Roman"/>
          <w:sz w:val="20"/>
          <w:szCs w:val="20"/>
        </w:rPr>
        <w:t>Администрация Поддорского муниципального округа</w:t>
      </w:r>
      <w:r w:rsidRPr="005F500C">
        <w:rPr>
          <w:rFonts w:ascii="Times New Roman" w:hAnsi="Times New Roman" w:cs="Times New Roman"/>
          <w:b/>
          <w:sz w:val="20"/>
          <w:szCs w:val="20"/>
        </w:rPr>
        <w:t xml:space="preserve"> ПОСТАНОВЛЯЕТ:</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sz w:val="20"/>
          <w:szCs w:val="20"/>
        </w:rPr>
        <w:t xml:space="preserve">1. Внести изменения в </w:t>
      </w:r>
      <w:r w:rsidRPr="005F500C">
        <w:rPr>
          <w:rFonts w:ascii="Times New Roman" w:hAnsi="Times New Roman" w:cs="Times New Roman"/>
          <w:bCs/>
          <w:sz w:val="20"/>
          <w:szCs w:val="20"/>
        </w:rPr>
        <w:t xml:space="preserve">Стратегические приоритеты муниципальной программы Поддорского муниципального округа «Развитие физической культуры и спорта на территории Поддорского муниципального округа», утвержденные </w:t>
      </w:r>
      <w:r w:rsidRPr="005F500C">
        <w:rPr>
          <w:rFonts w:ascii="Times New Roman" w:hAnsi="Times New Roman" w:cs="Times New Roman"/>
          <w:sz w:val="20"/>
          <w:szCs w:val="20"/>
        </w:rPr>
        <w:t xml:space="preserve">постановлением Администрации Поддорского муниципального района от 29.12.2025 № 655 «О муниципальной программе Поддорского муниципального округа «Развитие физической культуры и спорта на территории Поддорского муниципального округа», изложив </w:t>
      </w:r>
      <w:r w:rsidRPr="005F500C">
        <w:rPr>
          <w:rFonts w:ascii="Times New Roman" w:hAnsi="Times New Roman" w:cs="Times New Roman"/>
          <w:bCs/>
          <w:sz w:val="20"/>
          <w:szCs w:val="20"/>
        </w:rPr>
        <w:t>в следующей редакции:</w:t>
      </w:r>
    </w:p>
    <w:p w:rsidR="005F500C" w:rsidRPr="005F500C" w:rsidRDefault="005F500C" w:rsidP="005F500C">
      <w:pPr>
        <w:spacing w:after="0" w:line="240" w:lineRule="auto"/>
        <w:ind w:left="-1276" w:firstLine="283"/>
        <w:jc w:val="both"/>
        <w:rPr>
          <w:rFonts w:ascii="Times New Roman" w:hAnsi="Times New Roman" w:cs="Times New Roman"/>
          <w:b/>
          <w:bCs/>
          <w:sz w:val="20"/>
          <w:szCs w:val="20"/>
        </w:rPr>
      </w:pPr>
      <w:r w:rsidRPr="005F500C">
        <w:rPr>
          <w:rFonts w:ascii="Times New Roman" w:hAnsi="Times New Roman" w:cs="Times New Roman"/>
          <w:b/>
          <w:bCs/>
          <w:sz w:val="20"/>
          <w:szCs w:val="20"/>
        </w:rPr>
        <w:t>«I. Оценка текущего состояния в сфере физической культуры и спорта Поддорского муниципального округа Новгородской области, тенденции, факторы и проблемные вопросы, определяющие направления развития сферы физической культуры и спорта Поддорского муниципального округа Новгородской области</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Текущее состояние сферы физической культуры и спорта в Поддорском муниципальном округе характеризуется положительными тенденциями, связанными с ростом популярности здорового образа жизни, занятий физической культурой и спортом, развитием спортивной инфраструктуры, успехами в спорте.</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В системе физической культуры и спорта округа функционирует 1 муниципальное учреждение, социально ориентированное и осуществляющее деятельность в области физической культуры и спорта.</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На территории Поддорского муниципального округа успешно реализуются 2 приоритетных региональных проекта "Будь в спорте" и "Активное долголетие", направленные на вовлечение в систематические занятия физической культурой и спортом различных категорий граждан.</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Значимую роль в вовлечении населения в систематические занятия физической культурой и спортом занимает проведение массовых физкультурно-спортивных мероприятий, организации активного досуга. В Поддорском муниципальном округе успешно функционирует многоуровневая система проведения спортивных мероприятий среди всех категорий и возрастных групп населения. Основой для развития массового спорта в округе является спартакиадное движение. В течение года проводятся спартакиады среди дошкольного возраста, обучающихся и допризывной молодежи, ветеранов труда.</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Основные показатели, характеризующие состояние развития физической культуры и спорта в Поддорском муниципальном округе в 2024 году:</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доля граждан, систематически занимающихся физической культурой и спортом, составила 52,70%;</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доля граждан трудоспособного возраста, систематически занимающихся физической культурой и спортом, в общей численности граждан трудоспособного возраста – 57,4 %;</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Среди проблем, препятствующих динамичному развитию физкультурно-спортивного движения в Поддорском округе, можно выделить основную -  дефицит в тренерских и инструкторских кадрах.</w:t>
      </w:r>
    </w:p>
    <w:p w:rsidR="005F500C" w:rsidRPr="005F500C" w:rsidRDefault="005F500C" w:rsidP="005F500C">
      <w:pPr>
        <w:spacing w:after="0" w:line="240" w:lineRule="auto"/>
        <w:ind w:left="-1276" w:firstLine="283"/>
        <w:jc w:val="both"/>
        <w:rPr>
          <w:rFonts w:ascii="Times New Roman" w:hAnsi="Times New Roman" w:cs="Times New Roman"/>
          <w:b/>
          <w:bCs/>
          <w:sz w:val="20"/>
          <w:szCs w:val="20"/>
        </w:rPr>
      </w:pPr>
      <w:r w:rsidRPr="005F500C">
        <w:rPr>
          <w:rFonts w:ascii="Times New Roman" w:hAnsi="Times New Roman" w:cs="Times New Roman"/>
          <w:b/>
          <w:bCs/>
          <w:sz w:val="20"/>
          <w:szCs w:val="20"/>
        </w:rPr>
        <w:t>II. Описание приоритетов и целей муниципальной политики в сфере реализации муниципальной программы</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Долгосрочные приоритеты политики в сфере реализации муниципальной программы определены с учетом следующих документов, имеющих стратегический (долгосрочный) характер:</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Указ Президента Российской Федерации от 28 ноября 2024 года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Указ Президента Российской Федерации от 7 мая 2024 года N 309 «О национальных целях развития Российской Федерации на период до 2030 года и на перспективу до 2036 года»;</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lastRenderedPageBreak/>
        <w:t>распоряжение Правительства Российской Федерации от 24 ноября 2020 года N 3081-р «Об утверждении Стратегии развития физической культуры и спорта в Российской Федерации на период до 2030 года»;</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областной закон от 04.04.2019 N 394-ОЗ «О Стратегии социально-экономического развития Новгородской области до 2026 года»;</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распоряжение Правительства Новгородской области от 12.05.2021 N 119-рг «О плане мероприятий по реализации стратегии развития физической культуры и спорта в Российской Федерации до 2030 года на территории Новгородской области».</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Распоряжение Администрации Поддорского муниципального района от 07.08.2025 № 84-рг «Об утверждении перечня муниципальных программ Поддорского муниципального округа»;</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Постановление Администрации Поддорского муниципального района от 14.07.2025 № 385 «О системе управления муниципальными программами Поддорского муниципального округа Новгородской области»;</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Постановление Администрации Поддорского муниципального района от 30.07.2025 № 400 «Об утверждении методических рекомендаций по разработке и реализации муниципальных программ Поддорского муниципального округа».</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Приоритетными направлениями политики в сфере физической культуры и спорта являются:</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вовлечение граждан, прежде всего среднего и старшего возрастов, в регулярные занятия физической культурой и массовым спортом;</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повышение уровня физической подготовленности населения округа;</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повышение доступности объектов спорта, в том числе в сельской местности, а также для лиц с ограниченными возможностями здоровья и инвалидов;</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популяризация поддержания двигательной активности и здорового образа жизни жителей Поддорского муниципального округа 60 лет и старше.</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Целями муниципальной программы являются:</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создание для всех категорий и групп населения Поддорского округа Новгородской области условий для развития физической культурой и спорта;</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создание условий для занятий физической культурой и спортом лиц с ограниченными возможностями здоровья и инвалидов.</w:t>
      </w:r>
    </w:p>
    <w:p w:rsidR="005F500C" w:rsidRPr="005F500C" w:rsidRDefault="005F500C" w:rsidP="005F500C">
      <w:pPr>
        <w:spacing w:after="0" w:line="240" w:lineRule="auto"/>
        <w:ind w:left="-1276" w:firstLine="283"/>
        <w:jc w:val="both"/>
        <w:rPr>
          <w:rFonts w:ascii="Times New Roman" w:hAnsi="Times New Roman" w:cs="Times New Roman"/>
          <w:b/>
          <w:bCs/>
          <w:sz w:val="20"/>
          <w:szCs w:val="20"/>
        </w:rPr>
      </w:pPr>
      <w:r w:rsidRPr="005F500C">
        <w:rPr>
          <w:rFonts w:ascii="Times New Roman" w:hAnsi="Times New Roman" w:cs="Times New Roman"/>
          <w:b/>
          <w:bCs/>
          <w:sz w:val="20"/>
          <w:szCs w:val="20"/>
        </w:rPr>
        <w:t>III. Сведения о взаимосвязи со стратегическими приоритетами, целями и показателями государственных программ Новгородской области</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Стратегические приоритеты, цели и показатели муниципальной программы взаимосвязаны со стратегическими приоритетами, целями и показателями государственной программы Новгородской области «Развитие физической культуры и спорта на территории Новгородской области».</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Достижение целевого показателя государственной программы Новгородской области «Развитие физической культуры и спорта на территории Новгородской области» «Увеличение доли граждан Новгородской области, систематически занимающихся физической культурой и спортом» обеспечивается посредством реализации цели муниципальной программы «Создание для всех категорий и групп населения Поддорского округа Новгородской области условий для развития физической культурой и спорта».</w:t>
      </w:r>
    </w:p>
    <w:p w:rsidR="005F500C" w:rsidRPr="005F500C" w:rsidRDefault="005F500C" w:rsidP="005F500C">
      <w:pPr>
        <w:spacing w:after="0" w:line="240" w:lineRule="auto"/>
        <w:ind w:left="-1276" w:firstLine="283"/>
        <w:jc w:val="both"/>
        <w:rPr>
          <w:rFonts w:ascii="Times New Roman" w:hAnsi="Times New Roman" w:cs="Times New Roman"/>
          <w:b/>
          <w:bCs/>
          <w:sz w:val="20"/>
          <w:szCs w:val="20"/>
        </w:rPr>
      </w:pPr>
      <w:r w:rsidRPr="005F500C">
        <w:rPr>
          <w:rFonts w:ascii="Times New Roman" w:hAnsi="Times New Roman" w:cs="Times New Roman"/>
          <w:b/>
          <w:bCs/>
          <w:sz w:val="20"/>
          <w:szCs w:val="20"/>
        </w:rPr>
        <w:t>IV. Задачи муниципального управления, способы их эффективного решения в соответствующей отрасли экономики и в сфере муниципального управления</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Задачами муниципального управления в сфере физической культуры и спорта на территории Поддорского муниципального округа являются:</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развитие деятельности организаций физической культуры и спорта:</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sidRPr="005F500C">
        <w:rPr>
          <w:rFonts w:ascii="Times New Roman" w:hAnsi="Times New Roman" w:cs="Times New Roman"/>
          <w:bCs/>
          <w:sz w:val="20"/>
          <w:szCs w:val="20"/>
        </w:rPr>
        <w:t>организационно-финансовое обеспечение деятельности организаций физической культуры и спорта».</w:t>
      </w:r>
    </w:p>
    <w:p w:rsidR="005F500C" w:rsidRPr="005F500C" w:rsidRDefault="005F500C" w:rsidP="005F500C">
      <w:pPr>
        <w:spacing w:after="0" w:line="240" w:lineRule="auto"/>
        <w:ind w:left="-1276" w:firstLine="283"/>
        <w:jc w:val="both"/>
        <w:rPr>
          <w:rFonts w:ascii="Times New Roman" w:hAnsi="Times New Roman" w:cs="Times New Roman"/>
          <w:bCs/>
          <w:sz w:val="20"/>
          <w:szCs w:val="20"/>
        </w:rPr>
      </w:pPr>
      <w:r>
        <w:rPr>
          <w:rFonts w:ascii="Times New Roman" w:hAnsi="Times New Roman" w:cs="Times New Roman"/>
          <w:bCs/>
          <w:sz w:val="20"/>
          <w:szCs w:val="20"/>
        </w:rPr>
        <w:t xml:space="preserve">2. </w:t>
      </w:r>
      <w:r w:rsidRPr="005F500C">
        <w:rPr>
          <w:rFonts w:ascii="Times New Roman" w:hAnsi="Times New Roman" w:cs="Times New Roman"/>
          <w:bCs/>
          <w:sz w:val="20"/>
          <w:szCs w:val="20"/>
        </w:rPr>
        <w:t>Опубликовать постановление в периодическом печатном издании Поддорского муниципального округа - бюллетень «Вестник Поддорского муниципального округа» и разместить на официальном сайте Администрации Поддорского муниципального округа в информационно - телекоммуникационной сети «Интернет».</w:t>
      </w:r>
    </w:p>
    <w:p w:rsidR="005F500C" w:rsidRPr="005F500C" w:rsidRDefault="005F500C" w:rsidP="005F500C">
      <w:pPr>
        <w:spacing w:after="0" w:line="240" w:lineRule="auto"/>
        <w:ind w:left="-1276" w:firstLine="283"/>
        <w:jc w:val="both"/>
        <w:rPr>
          <w:rFonts w:ascii="Times New Roman" w:hAnsi="Times New Roman" w:cs="Times New Roman"/>
          <w:b/>
          <w:bCs/>
          <w:sz w:val="20"/>
          <w:szCs w:val="20"/>
        </w:rPr>
      </w:pPr>
    </w:p>
    <w:p w:rsidR="005F500C" w:rsidRPr="005F500C" w:rsidRDefault="005F500C" w:rsidP="005F500C">
      <w:pPr>
        <w:spacing w:after="0" w:line="240" w:lineRule="auto"/>
        <w:ind w:left="-1276" w:firstLine="283"/>
        <w:jc w:val="both"/>
        <w:rPr>
          <w:rFonts w:ascii="Times New Roman" w:hAnsi="Times New Roman" w:cs="Times New Roman"/>
          <w:sz w:val="20"/>
          <w:szCs w:val="20"/>
        </w:rPr>
      </w:pPr>
      <w:r w:rsidRPr="005F500C">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5F500C">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5F500C">
        <w:rPr>
          <w:rFonts w:ascii="Times New Roman" w:hAnsi="Times New Roman" w:cs="Times New Roman"/>
          <w:b/>
          <w:bCs/>
          <w:sz w:val="20"/>
          <w:szCs w:val="20"/>
        </w:rPr>
        <w:t xml:space="preserve">                                     Е.В. Панина</w:t>
      </w: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5F500C" w:rsidRPr="00CD1C2E" w:rsidRDefault="005F500C" w:rsidP="006541D0">
      <w:pPr>
        <w:spacing w:after="0" w:line="240" w:lineRule="auto"/>
        <w:ind w:left="-1276" w:firstLine="283"/>
        <w:jc w:val="both"/>
        <w:rPr>
          <w:rFonts w:ascii="Times New Roman" w:hAnsi="Times New Roman" w:cs="Times New Roman"/>
          <w:b/>
          <w:sz w:val="16"/>
          <w:szCs w:val="16"/>
          <w:lang w:eastAsia="x-none"/>
        </w:rPr>
      </w:pPr>
      <w:bookmarkStart w:id="0" w:name="_GoBack"/>
      <w:bookmarkEnd w:id="0"/>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5D48AB"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8AB" w:rsidRDefault="005D48AB" w:rsidP="00827CE6">
      <w:pPr>
        <w:spacing w:after="0" w:line="240" w:lineRule="auto"/>
      </w:pPr>
      <w:r>
        <w:separator/>
      </w:r>
    </w:p>
  </w:endnote>
  <w:endnote w:type="continuationSeparator" w:id="0">
    <w:p w:rsidR="005D48AB" w:rsidRDefault="005D48AB"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8AB" w:rsidRDefault="005D48AB" w:rsidP="00827CE6">
      <w:pPr>
        <w:spacing w:after="0" w:line="240" w:lineRule="auto"/>
      </w:pPr>
      <w:r>
        <w:separator/>
      </w:r>
    </w:p>
  </w:footnote>
  <w:footnote w:type="continuationSeparator" w:id="0">
    <w:p w:rsidR="005D48AB" w:rsidRDefault="005D48AB"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5F500C">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48AB"/>
    <w:rsid w:val="005D541F"/>
    <w:rsid w:val="005E11C6"/>
    <w:rsid w:val="005E3E4A"/>
    <w:rsid w:val="005E4FFB"/>
    <w:rsid w:val="005E6409"/>
    <w:rsid w:val="005E6F81"/>
    <w:rsid w:val="005F2806"/>
    <w:rsid w:val="005F500C"/>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76ABEC6"/>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4A9C5-5411-4412-8FE6-5CC0CF813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Pages>
  <Words>1127</Words>
  <Characters>6424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100</cp:revision>
  <cp:lastPrinted>2015-02-16T13:01:00Z</cp:lastPrinted>
  <dcterms:created xsi:type="dcterms:W3CDTF">2017-02-28T08:20:00Z</dcterms:created>
  <dcterms:modified xsi:type="dcterms:W3CDTF">2026-03-20T05:34:00Z</dcterms:modified>
</cp:coreProperties>
</file>