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58240"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975575">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975575">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r w:rsidR="00C6537D">
        <w:rPr>
          <w:rFonts w:ascii="Times New Roman" w:hAnsi="Times New Roman" w:cs="Times New Roman"/>
          <w:sz w:val="16"/>
          <w:szCs w:val="16"/>
        </w:rPr>
        <w:t>3</w:t>
      </w:r>
    </w:p>
    <w:p w:rsidR="00BD6056" w:rsidRPr="00AA6BBC" w:rsidRDefault="00BD6056">
      <w:pPr>
        <w:rPr>
          <w:rFonts w:ascii="Times New Roman" w:hAnsi="Times New Roman" w:cs="Times New Roman"/>
          <w:sz w:val="16"/>
          <w:szCs w:val="16"/>
        </w:rPr>
      </w:pPr>
    </w:p>
    <w:p w:rsidR="00BD6056" w:rsidRPr="00AA6BBC" w:rsidRDefault="00975575"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6537D">
                    <w:rPr>
                      <w:rFonts w:ascii="Times New Roman" w:hAnsi="Times New Roman" w:cs="Times New Roman"/>
                      <w:color w:val="FFFFFF" w:themeColor="background1"/>
                      <w:lang w:val="en-US"/>
                    </w:rPr>
                    <w:t>36</w:t>
                  </w:r>
                </w:p>
                <w:p w:rsidR="00E07DD2" w:rsidRPr="000352B4" w:rsidRDefault="00C6537D"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C6537D"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16</w:t>
                  </w:r>
                  <w:r w:rsidR="00E07DD2">
                    <w:rPr>
                      <w:rFonts w:ascii="Beresta" w:hAnsi="Beresta"/>
                      <w:color w:val="FFFFFF" w:themeColor="background1"/>
                    </w:rPr>
                    <w:t xml:space="preserve"> </w:t>
                  </w:r>
                  <w:r>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975575"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C6537D" w:rsidRDefault="00CD1C2E" w:rsidP="00C6537D">
      <w:pPr>
        <w:spacing w:after="0" w:line="240" w:lineRule="auto"/>
        <w:ind w:left="-1276" w:firstLine="283"/>
        <w:rPr>
          <w:rFonts w:ascii="Times New Roman" w:hAnsi="Times New Roman" w:cs="Times New Roman"/>
          <w:sz w:val="20"/>
          <w:szCs w:val="20"/>
          <w:lang w:eastAsia="x-none"/>
        </w:rPr>
      </w:pPr>
    </w:p>
    <w:p w:rsidR="00C6537D" w:rsidRPr="00C6537D" w:rsidRDefault="00C6537D" w:rsidP="00C6537D">
      <w:pPr>
        <w:spacing w:after="0" w:line="240" w:lineRule="auto"/>
        <w:ind w:left="-1276" w:firstLine="283"/>
        <w:jc w:val="center"/>
        <w:rPr>
          <w:rFonts w:ascii="Times New Roman" w:hAnsi="Times New Roman" w:cs="Times New Roman"/>
          <w:b/>
          <w:sz w:val="20"/>
          <w:szCs w:val="20"/>
          <w:lang w:eastAsia="x-none"/>
        </w:rPr>
      </w:pPr>
      <w:r w:rsidRPr="00C6537D">
        <w:rPr>
          <w:rFonts w:ascii="Times New Roman" w:hAnsi="Times New Roman" w:cs="Times New Roman"/>
          <w:b/>
          <w:sz w:val="20"/>
          <w:szCs w:val="20"/>
          <w:lang w:eastAsia="x-none"/>
        </w:rPr>
        <w:t>ИЗВЕЩЕНИЕ О ПРОВЕДЕНИИ СОБРАНИЯ О СОГЛАСОВАНИИ</w:t>
      </w:r>
      <w:r w:rsidRPr="00C6537D">
        <w:rPr>
          <w:rFonts w:ascii="Times New Roman" w:hAnsi="Times New Roman" w:cs="Times New Roman"/>
          <w:b/>
          <w:sz w:val="20"/>
          <w:szCs w:val="20"/>
          <w:lang w:eastAsia="x-none"/>
        </w:rPr>
        <w:t xml:space="preserve"> </w:t>
      </w:r>
      <w:r w:rsidRPr="00C6537D">
        <w:rPr>
          <w:rFonts w:ascii="Times New Roman" w:hAnsi="Times New Roman" w:cs="Times New Roman"/>
          <w:b/>
          <w:sz w:val="20"/>
          <w:szCs w:val="20"/>
          <w:lang w:eastAsia="x-none"/>
        </w:rPr>
        <w:t>МЕСТОПОЛОЖЕНИЯ ГРАНИЦЫ ЗЕМЕЛЬНОГО УЧАСТКА</w:t>
      </w:r>
    </w:p>
    <w:p w:rsidR="00C6537D" w:rsidRPr="00C6537D" w:rsidRDefault="00C6537D" w:rsidP="00C6537D">
      <w:pPr>
        <w:spacing w:after="0" w:line="240" w:lineRule="auto"/>
        <w:ind w:left="-1276" w:firstLine="283"/>
        <w:rPr>
          <w:rFonts w:ascii="Times New Roman" w:hAnsi="Times New Roman" w:cs="Times New Roman"/>
          <w:sz w:val="20"/>
          <w:szCs w:val="20"/>
          <w:lang w:eastAsia="x-none"/>
        </w:rPr>
      </w:pPr>
    </w:p>
    <w:p w:rsidR="00C6537D" w:rsidRPr="00C6537D" w:rsidRDefault="00C6537D" w:rsidP="00C6537D">
      <w:pPr>
        <w:spacing w:after="0" w:line="240" w:lineRule="auto"/>
        <w:ind w:left="-1276" w:firstLine="283"/>
        <w:rPr>
          <w:rFonts w:ascii="Times New Roman" w:hAnsi="Times New Roman" w:cs="Times New Roman"/>
          <w:sz w:val="20"/>
          <w:szCs w:val="20"/>
          <w:lang w:eastAsia="x-none"/>
        </w:rPr>
      </w:pPr>
      <w:r w:rsidRPr="00C6537D">
        <w:rPr>
          <w:rFonts w:ascii="Times New Roman" w:hAnsi="Times New Roman" w:cs="Times New Roman"/>
          <w:sz w:val="20"/>
          <w:szCs w:val="20"/>
          <w:lang w:eastAsia="x-none"/>
        </w:rPr>
        <w:t>Кадастровым инженером Юриной Надеждой Владимировной (</w:t>
      </w:r>
      <w:proofErr w:type="spellStart"/>
      <w:r w:rsidRPr="00C6537D">
        <w:rPr>
          <w:rFonts w:ascii="Times New Roman" w:hAnsi="Times New Roman" w:cs="Times New Roman"/>
          <w:sz w:val="20"/>
          <w:szCs w:val="20"/>
          <w:lang w:eastAsia="x-none"/>
        </w:rPr>
        <w:t>В.Новгород</w:t>
      </w:r>
      <w:proofErr w:type="spellEnd"/>
      <w:r w:rsidRPr="00C6537D">
        <w:rPr>
          <w:rFonts w:ascii="Times New Roman" w:hAnsi="Times New Roman" w:cs="Times New Roman"/>
          <w:sz w:val="20"/>
          <w:szCs w:val="20"/>
          <w:lang w:eastAsia="x-none"/>
        </w:rPr>
        <w:t xml:space="preserve">, </w:t>
      </w:r>
      <w:proofErr w:type="spellStart"/>
      <w:r w:rsidRPr="00C6537D">
        <w:rPr>
          <w:rFonts w:ascii="Times New Roman" w:hAnsi="Times New Roman" w:cs="Times New Roman"/>
          <w:sz w:val="20"/>
          <w:szCs w:val="20"/>
          <w:lang w:eastAsia="x-none"/>
        </w:rPr>
        <w:t>ул.Б.Московская</w:t>
      </w:r>
      <w:proofErr w:type="spellEnd"/>
      <w:r w:rsidRPr="00C6537D">
        <w:rPr>
          <w:rFonts w:ascii="Times New Roman" w:hAnsi="Times New Roman" w:cs="Times New Roman"/>
          <w:sz w:val="20"/>
          <w:szCs w:val="20"/>
          <w:lang w:eastAsia="x-none"/>
        </w:rPr>
        <w:t xml:space="preserve">, д.24, офис 1, ООО «ГЕОПОИНТ», т. (8162) 50-28-05, 8-921-201-54-14, </w:t>
      </w:r>
      <w:proofErr w:type="spellStart"/>
      <w:proofErr w:type="gramStart"/>
      <w:r w:rsidRPr="00C6537D">
        <w:rPr>
          <w:rFonts w:ascii="Times New Roman" w:hAnsi="Times New Roman" w:cs="Times New Roman"/>
          <w:sz w:val="20"/>
          <w:szCs w:val="20"/>
          <w:lang w:eastAsia="x-none"/>
        </w:rPr>
        <w:t>эл.почта</w:t>
      </w:r>
      <w:proofErr w:type="spellEnd"/>
      <w:proofErr w:type="gramEnd"/>
      <w:r w:rsidRPr="00C6537D">
        <w:rPr>
          <w:rFonts w:ascii="Times New Roman" w:hAnsi="Times New Roman" w:cs="Times New Roman"/>
          <w:sz w:val="20"/>
          <w:szCs w:val="20"/>
          <w:lang w:eastAsia="x-none"/>
        </w:rPr>
        <w:t xml:space="preserve"> nad-yurina@mail.ru, № регистрации в государственном реестре лиц, осуществляющих кадастровую деятельность 9400) выполняются кадастровые работы в отношении земельного участка с К№ 53:15:0010112:7 расположенного: Новгородская обл., р-н Поддорский, с. Поддорье, ул. Зеленая, д. 14.</w:t>
      </w:r>
    </w:p>
    <w:p w:rsidR="00C6537D" w:rsidRPr="00C6537D" w:rsidRDefault="00C6537D" w:rsidP="00C6537D">
      <w:pPr>
        <w:spacing w:after="0" w:line="240" w:lineRule="auto"/>
        <w:ind w:left="-1276" w:firstLine="283"/>
        <w:rPr>
          <w:rFonts w:ascii="Times New Roman" w:hAnsi="Times New Roman" w:cs="Times New Roman"/>
          <w:sz w:val="20"/>
          <w:szCs w:val="20"/>
          <w:lang w:eastAsia="x-none"/>
        </w:rPr>
      </w:pPr>
      <w:r w:rsidRPr="00C6537D">
        <w:rPr>
          <w:rFonts w:ascii="Times New Roman" w:hAnsi="Times New Roman" w:cs="Times New Roman"/>
          <w:sz w:val="20"/>
          <w:szCs w:val="20"/>
          <w:lang w:eastAsia="x-none"/>
        </w:rPr>
        <w:t>Заказчиком кадастровых работ является Феклистова Людмила Васильевна (Новгородская обл., р-н Поддорский, с. Поддорье, ул. Зеленая, д. 14, т.8-911-628-51-77).</w:t>
      </w:r>
    </w:p>
    <w:p w:rsidR="00C6537D" w:rsidRPr="00C6537D" w:rsidRDefault="00C6537D" w:rsidP="00C6537D">
      <w:pPr>
        <w:spacing w:after="0" w:line="240" w:lineRule="auto"/>
        <w:ind w:left="-1276" w:firstLine="283"/>
        <w:rPr>
          <w:rFonts w:ascii="Times New Roman" w:hAnsi="Times New Roman" w:cs="Times New Roman"/>
          <w:sz w:val="20"/>
          <w:szCs w:val="20"/>
          <w:lang w:eastAsia="x-none"/>
        </w:rPr>
      </w:pPr>
      <w:r w:rsidRPr="00C6537D">
        <w:rPr>
          <w:rFonts w:ascii="Times New Roman" w:hAnsi="Times New Roman" w:cs="Times New Roman"/>
          <w:sz w:val="20"/>
          <w:szCs w:val="20"/>
          <w:lang w:eastAsia="x-none"/>
        </w:rPr>
        <w:t xml:space="preserve">Собрание заинтересованных лиц по поводу согласования местоположения границ состоится по адресу: г. Великий Новгород, ул. Большая Московская, д. 24, офис 1, ООО «ГЕОПОИНТ», </w:t>
      </w:r>
      <w:r w:rsidRPr="00C6537D">
        <w:rPr>
          <w:rFonts w:ascii="Times New Roman" w:hAnsi="Times New Roman" w:cs="Times New Roman"/>
          <w:b/>
          <w:sz w:val="20"/>
          <w:szCs w:val="20"/>
          <w:lang w:eastAsia="x-none"/>
        </w:rPr>
        <w:t>16.04.2026 г. в 10-00</w:t>
      </w:r>
      <w:r w:rsidRPr="00C6537D">
        <w:rPr>
          <w:rFonts w:ascii="Times New Roman" w:hAnsi="Times New Roman" w:cs="Times New Roman"/>
          <w:sz w:val="20"/>
          <w:szCs w:val="20"/>
          <w:lang w:eastAsia="x-none"/>
        </w:rPr>
        <w:t>. С проектом межевого плана земельного участка можно ознакомиться по адресу: г. Великий Новгород, ул. Большая Московская, д. 24, офис 1, ООО «ГЕОПОИНТ». 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 17.03.2026 г. по 13.04.2026 г. по адресу: г. Великий Новгород, ул. Большая Московская, д. 24, офис 1, ООО «ГЕОПОИНТ».</w:t>
      </w:r>
    </w:p>
    <w:p w:rsidR="00C6537D" w:rsidRPr="00C6537D" w:rsidRDefault="00C6537D" w:rsidP="00C6537D">
      <w:pPr>
        <w:spacing w:after="0" w:line="240" w:lineRule="auto"/>
        <w:ind w:left="-1276" w:firstLine="283"/>
        <w:rPr>
          <w:rFonts w:ascii="Times New Roman" w:hAnsi="Times New Roman" w:cs="Times New Roman"/>
          <w:sz w:val="20"/>
          <w:szCs w:val="20"/>
          <w:lang w:eastAsia="x-none"/>
        </w:rPr>
      </w:pPr>
      <w:r w:rsidRPr="00C6537D">
        <w:rPr>
          <w:rFonts w:ascii="Times New Roman" w:hAnsi="Times New Roman" w:cs="Times New Roman"/>
          <w:sz w:val="20"/>
          <w:szCs w:val="20"/>
          <w:lang w:eastAsia="x-none"/>
        </w:rPr>
        <w:t>Смежный земельный участок, с правообладателями которого требуется согласовать местоположение границ: К№ 53:15:0010112:17, расположенный: Новгородская обл., р-н Поддорский, с. Поддорье, ул. Новаторов, у д.15.</w:t>
      </w:r>
    </w:p>
    <w:p w:rsidR="00CD1C2E" w:rsidRPr="00C6537D" w:rsidRDefault="00C6537D" w:rsidP="00C6537D">
      <w:pPr>
        <w:spacing w:after="0" w:line="240" w:lineRule="auto"/>
        <w:ind w:left="-1276" w:firstLine="283"/>
        <w:rPr>
          <w:rFonts w:ascii="Times New Roman" w:hAnsi="Times New Roman" w:cs="Times New Roman"/>
          <w:sz w:val="20"/>
          <w:szCs w:val="20"/>
          <w:lang w:eastAsia="x-none"/>
        </w:rPr>
      </w:pPr>
      <w:r w:rsidRPr="00C6537D">
        <w:rPr>
          <w:rFonts w:ascii="Times New Roman" w:hAnsi="Times New Roman" w:cs="Times New Roman"/>
          <w:sz w:val="20"/>
          <w:szCs w:val="20"/>
          <w:lang w:eastAsia="x-none"/>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(часть 12 статьи 39, часть 2 статьи 40 Федерального закона от 24 июля 2007 г. № 221-ФЗ “О кадастровой деятельности”).</w:t>
      </w:r>
    </w:p>
    <w:p w:rsidR="00CD1C2E" w:rsidRPr="00C6537D" w:rsidRDefault="00CD1C2E" w:rsidP="00C6537D">
      <w:pPr>
        <w:spacing w:after="0" w:line="240" w:lineRule="auto"/>
        <w:ind w:left="-1276" w:firstLine="283"/>
        <w:rPr>
          <w:rFonts w:ascii="Times New Roman" w:hAnsi="Times New Roman" w:cs="Times New Roman"/>
          <w:sz w:val="20"/>
          <w:szCs w:val="20"/>
          <w:lang w:eastAsia="x-none"/>
        </w:rPr>
      </w:pPr>
    </w:p>
    <w:p w:rsidR="00CD1C2E" w:rsidRPr="00C6537D" w:rsidRDefault="00CD1C2E" w:rsidP="00C6537D">
      <w:pPr>
        <w:spacing w:after="0" w:line="240" w:lineRule="auto"/>
        <w:ind w:left="-1276" w:firstLine="283"/>
        <w:rPr>
          <w:rFonts w:ascii="Times New Roman" w:hAnsi="Times New Roman" w:cs="Times New Roman"/>
          <w:sz w:val="20"/>
          <w:szCs w:val="20"/>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6537D" w:rsidRDefault="00C6537D" w:rsidP="006541D0">
      <w:pPr>
        <w:spacing w:after="0" w:line="240" w:lineRule="auto"/>
        <w:ind w:left="-1276" w:firstLine="283"/>
        <w:jc w:val="both"/>
        <w:rPr>
          <w:rFonts w:ascii="Times New Roman" w:hAnsi="Times New Roman" w:cs="Times New Roman"/>
          <w:b/>
          <w:sz w:val="16"/>
          <w:szCs w:val="16"/>
          <w:lang w:eastAsia="x-none"/>
        </w:rPr>
      </w:pPr>
    </w:p>
    <w:p w:rsidR="00C6537D" w:rsidRDefault="00C6537D"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975575"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575" w:rsidRDefault="00975575" w:rsidP="00827CE6">
      <w:pPr>
        <w:spacing w:after="0" w:line="240" w:lineRule="auto"/>
      </w:pPr>
      <w:r>
        <w:separator/>
      </w:r>
    </w:p>
  </w:endnote>
  <w:endnote w:type="continuationSeparator" w:id="0">
    <w:p w:rsidR="00975575" w:rsidRDefault="00975575"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575" w:rsidRDefault="00975575" w:rsidP="00827CE6">
      <w:pPr>
        <w:spacing w:after="0" w:line="240" w:lineRule="auto"/>
      </w:pPr>
      <w:r>
        <w:separator/>
      </w:r>
    </w:p>
  </w:footnote>
  <w:footnote w:type="continuationSeparator" w:id="0">
    <w:p w:rsidR="00975575" w:rsidRDefault="00975575"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C6537D">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75575"/>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653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58170B1"/>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C0EFD-258F-4ACF-8F8A-63EB27EE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99</cp:revision>
  <cp:lastPrinted>2015-02-16T13:01:00Z</cp:lastPrinted>
  <dcterms:created xsi:type="dcterms:W3CDTF">2017-02-28T08:20:00Z</dcterms:created>
  <dcterms:modified xsi:type="dcterms:W3CDTF">2026-03-20T05:44:00Z</dcterms:modified>
</cp:coreProperties>
</file>