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A9108D">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9B337F" w:rsidRPr="00456B86" w:rsidRDefault="009B337F">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A9108D">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9B337F" w:rsidRDefault="009B337F" w:rsidP="00BD6056">
                  <w:pPr>
                    <w:pStyle w:val="a7"/>
                    <w:widowControl w:val="0"/>
                    <w:shd w:val="clear" w:color="auto" w:fill="808080" w:themeFill="background1" w:themeFillShade="80"/>
                    <w:rPr>
                      <w:rFonts w:ascii="Beresta" w:hAnsi="Beresta"/>
                      <w:color w:val="FFFFFF" w:themeColor="background1"/>
                      <w:sz w:val="52"/>
                      <w:szCs w:val="52"/>
                    </w:rPr>
                  </w:pPr>
                </w:p>
                <w:p w:rsidR="009B337F" w:rsidRPr="00BD6056" w:rsidRDefault="009B337F"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9B337F" w:rsidRPr="00BD6056" w:rsidRDefault="009B337F"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9B337F" w:rsidRPr="00BD6056" w:rsidRDefault="009B337F"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9B337F" w:rsidRPr="00D60C48" w:rsidRDefault="009B337F"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9B337F" w:rsidRDefault="009B337F" w:rsidP="00BD6056">
                  <w:pPr>
                    <w:widowControl w:val="0"/>
                    <w:shd w:val="clear" w:color="auto" w:fill="808080" w:themeFill="background1" w:themeFillShade="80"/>
                    <w:rPr>
                      <w:rFonts w:ascii="Calibri" w:hAnsi="Calibri"/>
                      <w:sz w:val="20"/>
                      <w:szCs w:val="20"/>
                    </w:rPr>
                  </w:pPr>
                  <w:r>
                    <w:t> </w:t>
                  </w:r>
                </w:p>
                <w:p w:rsidR="009B337F" w:rsidRDefault="009B337F"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A9108D"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9B337F" w:rsidRPr="00457660" w:rsidRDefault="009B337F"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56</w:t>
                  </w:r>
                </w:p>
                <w:p w:rsidR="009B337F" w:rsidRPr="000352B4" w:rsidRDefault="009B337F"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lang w:val="en-US"/>
                    </w:rPr>
                    <w:t>пятница</w:t>
                  </w:r>
                  <w:r w:rsidRPr="00BD6056">
                    <w:rPr>
                      <w:rFonts w:ascii="Beresta" w:hAnsi="Beresta"/>
                      <w:color w:val="FFFFFF" w:themeColor="background1"/>
                    </w:rPr>
                    <w:t>,</w:t>
                  </w:r>
                </w:p>
                <w:p w:rsidR="009B337F" w:rsidRPr="00E75465" w:rsidRDefault="009B337F"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29 мая</w:t>
                  </w:r>
                </w:p>
                <w:p w:rsidR="009B337F" w:rsidRPr="00BD6056" w:rsidRDefault="009B337F"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A9108D"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172809" w:rsidRDefault="00172809" w:rsidP="00172809">
      <w:pPr>
        <w:spacing w:after="0" w:line="240" w:lineRule="auto"/>
        <w:ind w:left="-1276" w:firstLine="283"/>
        <w:jc w:val="center"/>
        <w:rPr>
          <w:rFonts w:ascii="Times New Roman" w:hAnsi="Times New Roman" w:cs="Times New Roman"/>
          <w:b/>
          <w:bCs/>
          <w:sz w:val="20"/>
          <w:szCs w:val="20"/>
        </w:rPr>
      </w:pPr>
      <w:r w:rsidRPr="00172809">
        <w:rPr>
          <w:rFonts w:ascii="Times New Roman" w:hAnsi="Times New Roman" w:cs="Times New Roman"/>
          <w:b/>
          <w:bCs/>
          <w:sz w:val="20"/>
          <w:szCs w:val="20"/>
        </w:rPr>
        <w:t>Российская Федерация</w:t>
      </w:r>
    </w:p>
    <w:p w:rsidR="00172809" w:rsidRPr="00172809" w:rsidRDefault="00172809" w:rsidP="00172809">
      <w:pPr>
        <w:spacing w:after="0" w:line="240" w:lineRule="auto"/>
        <w:ind w:left="-1276" w:firstLine="283"/>
        <w:jc w:val="center"/>
        <w:rPr>
          <w:rFonts w:ascii="Times New Roman" w:hAnsi="Times New Roman" w:cs="Times New Roman"/>
          <w:b/>
          <w:bCs/>
          <w:sz w:val="20"/>
          <w:szCs w:val="20"/>
        </w:rPr>
      </w:pPr>
      <w:r w:rsidRPr="00172809">
        <w:rPr>
          <w:rFonts w:ascii="Times New Roman" w:hAnsi="Times New Roman" w:cs="Times New Roman"/>
          <w:b/>
          <w:bCs/>
          <w:sz w:val="20"/>
          <w:szCs w:val="20"/>
        </w:rPr>
        <w:t>Новгородская область</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ДУМА ПОДДОРСКОГО МУНИЦИПАЛЬНОГО ОКРУГА</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Р Е Ш Е Н И Е</w:t>
      </w:r>
    </w:p>
    <w:p w:rsidR="00172809" w:rsidRPr="00172809" w:rsidRDefault="00172809" w:rsidP="0017280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от 28.05.2026 № 135</w:t>
      </w:r>
    </w:p>
    <w:p w:rsidR="00172809" w:rsidRPr="00172809" w:rsidRDefault="00172809" w:rsidP="0017280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с. Поддорье</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color w:val="000000"/>
          <w:spacing w:val="-2"/>
          <w:sz w:val="20"/>
          <w:szCs w:val="20"/>
        </w:rPr>
        <w:t>Об утверждении Положения о муниципальных заимствованиях Поддорского муниципального округа и управлении муниципальным долгом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pacing w:val="-2"/>
          <w:sz w:val="20"/>
          <w:szCs w:val="20"/>
        </w:rPr>
      </w:pPr>
      <w:r w:rsidRPr="00172809">
        <w:rPr>
          <w:rFonts w:ascii="Times New Roman" w:hAnsi="Times New Roman" w:cs="Times New Roman"/>
          <w:spacing w:val="-2"/>
          <w:sz w:val="20"/>
          <w:szCs w:val="20"/>
        </w:rPr>
        <w:t>Дума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
          <w:spacing w:val="-2"/>
          <w:sz w:val="20"/>
          <w:szCs w:val="20"/>
        </w:rPr>
      </w:pPr>
      <w:r w:rsidRPr="00172809">
        <w:rPr>
          <w:rFonts w:ascii="Times New Roman" w:hAnsi="Times New Roman" w:cs="Times New Roman"/>
          <w:b/>
          <w:spacing w:val="-2"/>
          <w:sz w:val="20"/>
          <w:szCs w:val="20"/>
        </w:rPr>
        <w:t>РЕШИЛА: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xml:space="preserve">1. Утвердить прилагаемое Положение </w:t>
      </w:r>
      <w:r w:rsidRPr="00172809">
        <w:rPr>
          <w:rFonts w:ascii="Times New Roman" w:hAnsi="Times New Roman" w:cs="Times New Roman"/>
          <w:spacing w:val="-2"/>
          <w:sz w:val="20"/>
          <w:szCs w:val="20"/>
        </w:rPr>
        <w:t>о муниципальных заимствованиях Поддорского муниципального округа и управлении муниципальным долгом Поддорского муниципального округа (далее – Положение).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pacing w:val="-2"/>
          <w:sz w:val="20"/>
          <w:szCs w:val="20"/>
        </w:rPr>
        <w:t>2.</w:t>
      </w:r>
      <w:r w:rsidRPr="00172809">
        <w:rPr>
          <w:rFonts w:ascii="Times New Roman" w:hAnsi="Times New Roman" w:cs="Times New Roman"/>
          <w:sz w:val="20"/>
          <w:szCs w:val="20"/>
        </w:rPr>
        <w:t xml:space="preserve"> Признать утратившим силу решения Думы Поддорского муниципального района:</w:t>
      </w:r>
    </w:p>
    <w:p w:rsidR="00172809" w:rsidRPr="00172809" w:rsidRDefault="00172809" w:rsidP="00172809">
      <w:pPr>
        <w:spacing w:after="0" w:line="240" w:lineRule="auto"/>
        <w:ind w:left="-1276" w:firstLine="283"/>
        <w:jc w:val="both"/>
        <w:rPr>
          <w:rFonts w:ascii="Times New Roman" w:hAnsi="Times New Roman" w:cs="Times New Roman"/>
          <w:spacing w:val="-2"/>
          <w:sz w:val="20"/>
          <w:szCs w:val="20"/>
        </w:rPr>
      </w:pPr>
      <w:r w:rsidRPr="00172809">
        <w:rPr>
          <w:rFonts w:ascii="Times New Roman" w:hAnsi="Times New Roman" w:cs="Times New Roman"/>
          <w:spacing w:val="-2"/>
          <w:sz w:val="20"/>
          <w:szCs w:val="20"/>
        </w:rPr>
        <w:t>- от 27.12.2012 № 558 «</w:t>
      </w:r>
      <w:r w:rsidRPr="00172809">
        <w:rPr>
          <w:rFonts w:ascii="Times New Roman" w:hAnsi="Times New Roman" w:cs="Times New Roman"/>
          <w:sz w:val="20"/>
          <w:szCs w:val="20"/>
        </w:rPr>
        <w:t>Об утверждении Положения и муниципальных заимствованиях Поддорского муниципального района и управлении муниципальным долгом Поддорского муниципального района</w:t>
      </w:r>
      <w:r w:rsidRPr="00172809">
        <w:rPr>
          <w:rFonts w:ascii="Times New Roman" w:hAnsi="Times New Roman" w:cs="Times New Roman"/>
          <w:spacing w:val="-2"/>
          <w:sz w:val="20"/>
          <w:szCs w:val="20"/>
        </w:rPr>
        <w:t>»;</w:t>
      </w:r>
    </w:p>
    <w:p w:rsidR="00172809" w:rsidRPr="00172809" w:rsidRDefault="00172809" w:rsidP="00172809">
      <w:pPr>
        <w:spacing w:after="0" w:line="240" w:lineRule="auto"/>
        <w:ind w:left="-1276" w:firstLine="283"/>
        <w:jc w:val="both"/>
        <w:rPr>
          <w:rFonts w:ascii="Times New Roman" w:hAnsi="Times New Roman" w:cs="Times New Roman"/>
          <w:spacing w:val="-2"/>
          <w:sz w:val="20"/>
          <w:szCs w:val="20"/>
        </w:rPr>
      </w:pPr>
      <w:r w:rsidRPr="00172809">
        <w:rPr>
          <w:rFonts w:ascii="Times New Roman" w:hAnsi="Times New Roman" w:cs="Times New Roman"/>
          <w:spacing w:val="-2"/>
          <w:sz w:val="20"/>
          <w:szCs w:val="20"/>
        </w:rPr>
        <w:t>- от 22.07.2020 № 299 «</w:t>
      </w:r>
      <w:r w:rsidRPr="00172809">
        <w:rPr>
          <w:rFonts w:ascii="Times New Roman" w:hAnsi="Times New Roman" w:cs="Times New Roman"/>
          <w:color w:val="000000"/>
          <w:spacing w:val="-2"/>
          <w:sz w:val="20"/>
          <w:szCs w:val="20"/>
        </w:rPr>
        <w:t>О внесении изменений в решение Думы Поддорского муниципального района от 27.12.2012 № 558</w:t>
      </w:r>
      <w:r w:rsidRPr="00172809">
        <w:rPr>
          <w:rFonts w:ascii="Times New Roman" w:hAnsi="Times New Roman" w:cs="Times New Roman"/>
          <w:spacing w:val="-2"/>
          <w:sz w:val="20"/>
          <w:szCs w:val="20"/>
        </w:rPr>
        <w:t>»;</w:t>
      </w:r>
    </w:p>
    <w:p w:rsidR="00172809" w:rsidRPr="00172809" w:rsidRDefault="00172809" w:rsidP="00172809">
      <w:pPr>
        <w:spacing w:after="0" w:line="240" w:lineRule="auto"/>
        <w:ind w:left="-1276" w:firstLine="283"/>
        <w:jc w:val="both"/>
        <w:rPr>
          <w:rFonts w:ascii="Times New Roman" w:hAnsi="Times New Roman" w:cs="Times New Roman"/>
          <w:spacing w:val="-2"/>
          <w:sz w:val="20"/>
          <w:szCs w:val="20"/>
        </w:rPr>
      </w:pPr>
      <w:r w:rsidRPr="00172809">
        <w:rPr>
          <w:rFonts w:ascii="Times New Roman" w:hAnsi="Times New Roman" w:cs="Times New Roman"/>
          <w:spacing w:val="-2"/>
          <w:sz w:val="20"/>
          <w:szCs w:val="20"/>
        </w:rPr>
        <w:t>- от 24.04.2025 № 314 «</w:t>
      </w:r>
      <w:r w:rsidRPr="00172809">
        <w:rPr>
          <w:rFonts w:ascii="Times New Roman" w:hAnsi="Times New Roman" w:cs="Times New Roman"/>
          <w:color w:val="000000"/>
          <w:spacing w:val="-2"/>
          <w:sz w:val="20"/>
          <w:szCs w:val="20"/>
        </w:rPr>
        <w:t>О внесении изменений в решение Думы Поддорского муниципального района от 27.12.2012 № 558 «</w:t>
      </w:r>
      <w:r w:rsidRPr="00172809">
        <w:rPr>
          <w:rFonts w:ascii="Times New Roman" w:hAnsi="Times New Roman" w:cs="Times New Roman"/>
          <w:sz w:val="20"/>
          <w:szCs w:val="20"/>
        </w:rPr>
        <w:t>Об утверждении Положения и муниципальных заимствованиях Поддорского муниципального района и управлении муниципальным долгом Поддорского муниципального района</w:t>
      </w:r>
      <w:r w:rsidRPr="00172809">
        <w:rPr>
          <w:rFonts w:ascii="Times New Roman" w:hAnsi="Times New Roman" w:cs="Times New Roman"/>
          <w:spacing w:val="-2"/>
          <w:sz w:val="20"/>
          <w:szCs w:val="20"/>
        </w:rPr>
        <w:t>».</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pacing w:val="-2"/>
          <w:sz w:val="20"/>
          <w:szCs w:val="20"/>
        </w:rPr>
        <w:t>3.</w:t>
      </w:r>
      <w:r w:rsidRPr="00172809">
        <w:rPr>
          <w:rFonts w:ascii="Times New Roman" w:hAnsi="Times New Roman" w:cs="Times New Roman"/>
          <w:sz w:val="20"/>
          <w:szCs w:val="20"/>
        </w:rPr>
        <w:t xml:space="preserve"> Опубликовать настоящее постановление в </w:t>
      </w:r>
      <w:r w:rsidRPr="00172809">
        <w:rPr>
          <w:rFonts w:ascii="Times New Roman" w:eastAsia="Calibri" w:hAnsi="Times New Roman" w:cs="Times New Roman"/>
          <w:sz w:val="20"/>
          <w:szCs w:val="20"/>
        </w:rPr>
        <w:t xml:space="preserve">периодическом печатном издании Поддорского муниципального округа – муниципальной газете «Вестник Поддорского муниципального округа» </w:t>
      </w:r>
      <w:r w:rsidRPr="00172809">
        <w:rPr>
          <w:rFonts w:ascii="Times New Roman" w:hAnsi="Times New Roman" w:cs="Times New Roman"/>
          <w:sz w:val="20"/>
          <w:szCs w:val="20"/>
        </w:rPr>
        <w:t>и разместить на официальном сайте Администрации Поддорского муниципального округа в информационно - телекоммуникационной сети «Интернет».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172809">
        <w:rPr>
          <w:rFonts w:ascii="Times New Roman" w:hAnsi="Times New Roman" w:cs="Times New Roman"/>
          <w:b/>
          <w:sz w:val="20"/>
          <w:szCs w:val="20"/>
        </w:rPr>
        <w:t>Е.В.Панина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172809">
        <w:rPr>
          <w:rFonts w:ascii="Times New Roman" w:hAnsi="Times New Roman" w:cs="Times New Roman"/>
          <w:b/>
          <w:sz w:val="20"/>
          <w:szCs w:val="20"/>
        </w:rPr>
        <w:t>Т.Н. Крутова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УТВЕРЖДЕН</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решением Думы Поддорского</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муниципального округа</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от 28.05.2026 № 135</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Положение</w:t>
      </w:r>
      <w:r>
        <w:rPr>
          <w:rFonts w:ascii="Times New Roman" w:hAnsi="Times New Roman" w:cs="Times New Roman"/>
          <w:b/>
          <w:sz w:val="20"/>
          <w:szCs w:val="20"/>
        </w:rPr>
        <w:t xml:space="preserve"> </w:t>
      </w:r>
      <w:r w:rsidRPr="00172809">
        <w:rPr>
          <w:rFonts w:ascii="Times New Roman" w:hAnsi="Times New Roman" w:cs="Times New Roman"/>
          <w:b/>
          <w:spacing w:val="-2"/>
          <w:sz w:val="20"/>
          <w:szCs w:val="20"/>
        </w:rPr>
        <w:t>о муниципальных заимствованиях Поддорского муниципального округа и управлении муниципальным долгом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Глава 1. Общие положения</w:t>
      </w:r>
    </w:p>
    <w:p w:rsidR="00172809" w:rsidRPr="00172809" w:rsidRDefault="00172809" w:rsidP="00172809">
      <w:pPr>
        <w:spacing w:after="0" w:line="240" w:lineRule="auto"/>
        <w:ind w:left="-1276" w:firstLine="283"/>
        <w:jc w:val="both"/>
        <w:rPr>
          <w:rFonts w:ascii="Times New Roman" w:hAnsi="Times New Roman" w:cs="Times New Roman"/>
          <w:spacing w:val="-2"/>
          <w:sz w:val="20"/>
          <w:szCs w:val="20"/>
        </w:rPr>
      </w:pPr>
      <w:r w:rsidRPr="00172809">
        <w:rPr>
          <w:rFonts w:ascii="Times New Roman" w:hAnsi="Times New Roman" w:cs="Times New Roman"/>
          <w:sz w:val="20"/>
          <w:szCs w:val="20"/>
        </w:rPr>
        <w:t>Настоящее Положение регулирует отношения, связанные с осуществлением муниципальных заимствований</w:t>
      </w:r>
      <w:r w:rsidRPr="00172809">
        <w:rPr>
          <w:rFonts w:ascii="Times New Roman" w:hAnsi="Times New Roman" w:cs="Times New Roman"/>
          <w:spacing w:val="-2"/>
          <w:sz w:val="20"/>
          <w:szCs w:val="20"/>
        </w:rPr>
        <w:t xml:space="preserve"> Поддорского муниципального округа и управлением муниципальным долгом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b/>
          <w:sz w:val="20"/>
          <w:szCs w:val="20"/>
        </w:rPr>
        <w:t>Статья 2</w:t>
      </w:r>
      <w:r w:rsidRPr="00172809">
        <w:rPr>
          <w:rFonts w:ascii="Times New Roman" w:hAnsi="Times New Roman" w:cs="Times New Roman"/>
          <w:sz w:val="20"/>
          <w:szCs w:val="20"/>
        </w:rPr>
        <w:t>. Основные понятия, используемые в настоящем Положении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xml:space="preserve">Основные понятия, используемые в настоящем Положении, применяются в том же значении, что и в Бюджетном </w:t>
      </w:r>
      <w:hyperlink r:id="rId10" w:history="1">
        <w:r w:rsidRPr="00172809">
          <w:rPr>
            <w:rFonts w:ascii="Times New Roman" w:hAnsi="Times New Roman" w:cs="Times New Roman"/>
            <w:sz w:val="20"/>
            <w:szCs w:val="20"/>
          </w:rPr>
          <w:t>кодекс</w:t>
        </w:r>
      </w:hyperlink>
      <w:r w:rsidRPr="00172809">
        <w:rPr>
          <w:rFonts w:ascii="Times New Roman" w:hAnsi="Times New Roman" w:cs="Times New Roman"/>
          <w:sz w:val="20"/>
          <w:szCs w:val="20"/>
        </w:rPr>
        <w:t>е Российской Федерации.</w:t>
      </w:r>
    </w:p>
    <w:p w:rsidR="00172809" w:rsidRPr="00172809" w:rsidRDefault="00172809" w:rsidP="00172809">
      <w:pPr>
        <w:spacing w:after="0" w:line="240" w:lineRule="auto"/>
        <w:ind w:left="-1276" w:firstLine="283"/>
        <w:jc w:val="both"/>
        <w:rPr>
          <w:rFonts w:ascii="Times New Roman" w:hAnsi="Times New Roman" w:cs="Times New Roman"/>
          <w:b/>
          <w:spacing w:val="-2"/>
          <w:sz w:val="20"/>
          <w:szCs w:val="20"/>
        </w:rPr>
      </w:pPr>
      <w:r w:rsidRPr="00172809">
        <w:rPr>
          <w:rFonts w:ascii="Times New Roman" w:hAnsi="Times New Roman" w:cs="Times New Roman"/>
          <w:b/>
          <w:sz w:val="20"/>
          <w:szCs w:val="20"/>
        </w:rPr>
        <w:t xml:space="preserve">Глава 2. Осуществление </w:t>
      </w:r>
      <w:r w:rsidRPr="00172809">
        <w:rPr>
          <w:rFonts w:ascii="Times New Roman" w:hAnsi="Times New Roman" w:cs="Times New Roman"/>
          <w:b/>
          <w:spacing w:val="-2"/>
          <w:sz w:val="20"/>
          <w:szCs w:val="20"/>
        </w:rPr>
        <w:t>муниципальных заимствований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pacing w:val="-2"/>
          <w:sz w:val="20"/>
          <w:szCs w:val="20"/>
        </w:rPr>
      </w:pPr>
      <w:r w:rsidRPr="00172809">
        <w:rPr>
          <w:rFonts w:ascii="Times New Roman" w:hAnsi="Times New Roman" w:cs="Times New Roman"/>
          <w:b/>
          <w:sz w:val="20"/>
          <w:szCs w:val="20"/>
        </w:rPr>
        <w:t>Статья 3</w:t>
      </w:r>
      <w:r w:rsidRPr="00172809">
        <w:rPr>
          <w:rFonts w:ascii="Times New Roman" w:hAnsi="Times New Roman" w:cs="Times New Roman"/>
          <w:sz w:val="20"/>
          <w:szCs w:val="20"/>
        </w:rPr>
        <w:t xml:space="preserve">. Порядок осуществления </w:t>
      </w:r>
      <w:r w:rsidRPr="00172809">
        <w:rPr>
          <w:rFonts w:ascii="Times New Roman" w:hAnsi="Times New Roman" w:cs="Times New Roman"/>
          <w:spacing w:val="-2"/>
          <w:sz w:val="20"/>
          <w:szCs w:val="20"/>
        </w:rPr>
        <w:t>муниципальных заимствований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color w:val="FF0000"/>
          <w:sz w:val="20"/>
          <w:szCs w:val="20"/>
        </w:rPr>
      </w:pPr>
      <w:r w:rsidRPr="00172809">
        <w:rPr>
          <w:rFonts w:ascii="Times New Roman" w:hAnsi="Times New Roman" w:cs="Times New Roman"/>
          <w:sz w:val="20"/>
          <w:szCs w:val="20"/>
        </w:rPr>
        <w:t>1. Муниципальные заимствования Поддорского округа осуществляются в целях финансирования дефицита бюджета муниципального округа, а также для погашения долговых обязательств Поддорского муниципального округа</w:t>
      </w:r>
      <w:r w:rsidRPr="00172809">
        <w:rPr>
          <w:rFonts w:ascii="Times New Roman" w:hAnsi="Times New Roman" w:cs="Times New Roman"/>
          <w:spacing w:val="-2"/>
          <w:sz w:val="20"/>
          <w:szCs w:val="20"/>
        </w:rPr>
        <w:t>.</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xml:space="preserve">2. Право осуществления </w:t>
      </w:r>
      <w:r w:rsidRPr="00172809">
        <w:rPr>
          <w:rFonts w:ascii="Times New Roman" w:hAnsi="Times New Roman" w:cs="Times New Roman"/>
          <w:spacing w:val="-2"/>
          <w:sz w:val="20"/>
          <w:szCs w:val="20"/>
        </w:rPr>
        <w:t xml:space="preserve">муниципальных заимствований </w:t>
      </w:r>
      <w:r w:rsidRPr="00172809">
        <w:rPr>
          <w:rFonts w:ascii="Times New Roman" w:hAnsi="Times New Roman" w:cs="Times New Roman"/>
          <w:sz w:val="20"/>
          <w:szCs w:val="20"/>
        </w:rPr>
        <w:t xml:space="preserve">от имени Поддорского </w:t>
      </w:r>
      <w:r w:rsidRPr="00172809">
        <w:rPr>
          <w:rFonts w:ascii="Times New Roman" w:hAnsi="Times New Roman" w:cs="Times New Roman"/>
          <w:spacing w:val="-2"/>
          <w:sz w:val="20"/>
          <w:szCs w:val="20"/>
        </w:rPr>
        <w:t>муниципального</w:t>
      </w:r>
      <w:r w:rsidRPr="00172809">
        <w:rPr>
          <w:rFonts w:ascii="Times New Roman" w:hAnsi="Times New Roman" w:cs="Times New Roman"/>
          <w:sz w:val="20"/>
          <w:szCs w:val="20"/>
        </w:rPr>
        <w:t xml:space="preserve"> округа принадлежит Администрации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xml:space="preserve">3. Осуществление </w:t>
      </w:r>
      <w:r w:rsidRPr="00172809">
        <w:rPr>
          <w:rFonts w:ascii="Times New Roman" w:hAnsi="Times New Roman" w:cs="Times New Roman"/>
          <w:spacing w:val="-2"/>
          <w:sz w:val="20"/>
          <w:szCs w:val="20"/>
        </w:rPr>
        <w:t xml:space="preserve">муниципальных заимствованиях Поддорского муниципального округа </w:t>
      </w:r>
      <w:r w:rsidRPr="00172809">
        <w:rPr>
          <w:rFonts w:ascii="Times New Roman" w:hAnsi="Times New Roman" w:cs="Times New Roman"/>
          <w:sz w:val="20"/>
          <w:szCs w:val="20"/>
        </w:rPr>
        <w:t xml:space="preserve">производится в порядке и на условиях, установленных Бюджетным </w:t>
      </w:r>
      <w:hyperlink r:id="rId11" w:history="1">
        <w:r w:rsidRPr="00172809">
          <w:rPr>
            <w:rFonts w:ascii="Times New Roman" w:hAnsi="Times New Roman" w:cs="Times New Roman"/>
            <w:sz w:val="20"/>
            <w:szCs w:val="20"/>
          </w:rPr>
          <w:t>кодексом</w:t>
        </w:r>
      </w:hyperlink>
      <w:r w:rsidRPr="00172809">
        <w:rPr>
          <w:rFonts w:ascii="Times New Roman" w:hAnsi="Times New Roman" w:cs="Times New Roman"/>
          <w:sz w:val="20"/>
          <w:szCs w:val="20"/>
        </w:rPr>
        <w:t xml:space="preserve"> Российской Федерации, Гражданским </w:t>
      </w:r>
      <w:hyperlink r:id="rId12" w:history="1">
        <w:r w:rsidRPr="00172809">
          <w:rPr>
            <w:rFonts w:ascii="Times New Roman" w:hAnsi="Times New Roman" w:cs="Times New Roman"/>
            <w:sz w:val="20"/>
            <w:szCs w:val="20"/>
          </w:rPr>
          <w:t>кодексом</w:t>
        </w:r>
      </w:hyperlink>
      <w:r w:rsidRPr="00172809">
        <w:rPr>
          <w:rFonts w:ascii="Times New Roman" w:hAnsi="Times New Roman" w:cs="Times New Roman"/>
          <w:sz w:val="20"/>
          <w:szCs w:val="20"/>
        </w:rPr>
        <w:t xml:space="preserve"> Российской Федерации,  Федеральным </w:t>
      </w:r>
      <w:hyperlink r:id="rId13" w:history="1">
        <w:r w:rsidRPr="00172809">
          <w:rPr>
            <w:rFonts w:ascii="Times New Roman" w:hAnsi="Times New Roman" w:cs="Times New Roman"/>
            <w:sz w:val="20"/>
            <w:szCs w:val="20"/>
          </w:rPr>
          <w:t>законом</w:t>
        </w:r>
      </w:hyperlink>
      <w:r w:rsidRPr="00172809">
        <w:rPr>
          <w:rFonts w:ascii="Times New Roman" w:hAnsi="Times New Roman" w:cs="Times New Roman"/>
          <w:sz w:val="20"/>
          <w:szCs w:val="20"/>
        </w:rPr>
        <w:t xml:space="preserve"> от 05 апреля 2013 года N 44-ФЗ "О контрактной системе в сфере закупок товаров, работ, услуг для обеспечения государственных и муниципальных нужд", областным законом об областном бюджете на очередной </w:t>
      </w:r>
      <w:r w:rsidRPr="00172809">
        <w:rPr>
          <w:rFonts w:ascii="Times New Roman" w:hAnsi="Times New Roman" w:cs="Times New Roman"/>
          <w:sz w:val="20"/>
          <w:szCs w:val="20"/>
        </w:rPr>
        <w:lastRenderedPageBreak/>
        <w:t>финансовый год и плановый период, решением Думы Поддорского муниципального округа о  бюджете Поддорского муниципального округа на очередной финансовый год и плановый период, настоящим Положением, нормативными правовыми актами Новгородской области, регулирующими бюджетные правоотношения, Администрации Поддорского муниципального округа, регулирующими бюджетные правоотношения.</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Глава 3. Управление муниципальным долгом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b/>
          <w:sz w:val="20"/>
          <w:szCs w:val="20"/>
        </w:rPr>
        <w:t xml:space="preserve">Статья 4. </w:t>
      </w:r>
      <w:r w:rsidRPr="00172809">
        <w:rPr>
          <w:rFonts w:ascii="Times New Roman" w:hAnsi="Times New Roman" w:cs="Times New Roman"/>
          <w:sz w:val="20"/>
          <w:szCs w:val="20"/>
        </w:rPr>
        <w:t>Задачи управления муниципальным долгом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Задачами управления муниципальным долгом Поддорского муниципального округа являются: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обеспечение финансирования дефицита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своевременное и полное исполнение долговых обязательств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обеспечение поддержания объема муниципального долга Поддорского муниципального округа в пределах, установленных федеральным законодательством, и в соответствии с решением о бюджете муниципального округа на очередной финансовый год и плановый период;</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минимизация стоимости обслуживания муниципального долга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color w:val="FF0000"/>
          <w:sz w:val="20"/>
          <w:szCs w:val="20"/>
        </w:rPr>
      </w:pPr>
      <w:r w:rsidRPr="00172809">
        <w:rPr>
          <w:rFonts w:ascii="Times New Roman" w:hAnsi="Times New Roman" w:cs="Times New Roman"/>
          <w:b/>
          <w:sz w:val="20"/>
          <w:szCs w:val="20"/>
        </w:rPr>
        <w:t>Статья 5</w:t>
      </w:r>
      <w:r w:rsidRPr="00172809">
        <w:rPr>
          <w:rFonts w:ascii="Times New Roman" w:hAnsi="Times New Roman" w:cs="Times New Roman"/>
          <w:sz w:val="20"/>
          <w:szCs w:val="20"/>
        </w:rPr>
        <w:t>. Полномочия Администрации муниципального округа в области управления муниципальным долгом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Управление муниципальным долгом Поддорского муниципального округа осуществляет Администрация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В целях обеспечения управления муниципальным долгом Поддорского муниципального округа Администрация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определяет политику управления муниципальным долгом Поддорского муниципального округа на очередной финансовый год и плановый период;</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утверждает порядок планирования объемов и сроков привлечения муниципальных заимствований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представляет в Думу Поддорского муниципального округа одновременно с проектом решения о бюджете муниципального округа на очередной финансовый год и плановый период верхний предел муниципального внутреннего долга округа на 1 января года, следующего за отчетным финансовым годом и каждым годом планового периода;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осуществляет муниципальные заимствования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обеспечивает проведение реструктуризации муниципального долга Поддорского муниципального округа в случаях, установленных федеральным и областным законодательством;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xml:space="preserve">обеспечивает списание с муниципального долга Поддорского муниципального округа долговых обязательств Поддорского </w:t>
      </w:r>
      <w:r w:rsidRPr="00172809">
        <w:rPr>
          <w:rFonts w:ascii="Times New Roman" w:hAnsi="Times New Roman" w:cs="Times New Roman"/>
          <w:spacing w:val="-2"/>
          <w:sz w:val="20"/>
          <w:szCs w:val="20"/>
        </w:rPr>
        <w:t>муниципального</w:t>
      </w:r>
      <w:r w:rsidRPr="00172809">
        <w:rPr>
          <w:rFonts w:ascii="Times New Roman" w:hAnsi="Times New Roman" w:cs="Times New Roman"/>
          <w:sz w:val="20"/>
          <w:szCs w:val="20"/>
        </w:rPr>
        <w:t xml:space="preserve"> округа, выраженных в валюте Российской Федерации, в случаях, установленных Бюджетным </w:t>
      </w:r>
      <w:hyperlink r:id="rId14" w:history="1">
        <w:r w:rsidRPr="00172809">
          <w:rPr>
            <w:rFonts w:ascii="Times New Roman" w:hAnsi="Times New Roman" w:cs="Times New Roman"/>
            <w:sz w:val="20"/>
            <w:szCs w:val="20"/>
          </w:rPr>
          <w:t>кодексом</w:t>
        </w:r>
      </w:hyperlink>
      <w:r w:rsidRPr="00172809">
        <w:rPr>
          <w:rFonts w:ascii="Times New Roman" w:hAnsi="Times New Roman" w:cs="Times New Roman"/>
          <w:sz w:val="20"/>
          <w:szCs w:val="20"/>
        </w:rPr>
        <w:t xml:space="preserve"> Российской Федерации.</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Глава 4. Заключительные положения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b/>
          <w:sz w:val="20"/>
          <w:szCs w:val="20"/>
        </w:rPr>
        <w:t>Статья 6.</w:t>
      </w:r>
      <w:r w:rsidRPr="00172809">
        <w:rPr>
          <w:rFonts w:ascii="Times New Roman" w:hAnsi="Times New Roman" w:cs="Times New Roman"/>
          <w:sz w:val="20"/>
          <w:szCs w:val="20"/>
        </w:rPr>
        <w:t xml:space="preserve"> Вступление в силу настоящего Положения</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r w:rsidRPr="00172809">
        <w:rPr>
          <w:rFonts w:ascii="Times New Roman" w:hAnsi="Times New Roman" w:cs="Times New Roman"/>
          <w:sz w:val="20"/>
          <w:szCs w:val="20"/>
        </w:rPr>
        <w:t>Настоящее Положение вступает в силу со дня, следующего за днем его официального опубликования.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172809" w:rsidRDefault="00172809" w:rsidP="00172809">
      <w:pPr>
        <w:spacing w:after="0" w:line="240" w:lineRule="auto"/>
        <w:ind w:left="-1276" w:firstLine="283"/>
        <w:jc w:val="center"/>
        <w:rPr>
          <w:rFonts w:ascii="Times New Roman" w:hAnsi="Times New Roman" w:cs="Times New Roman"/>
          <w:b/>
          <w:bCs/>
          <w:sz w:val="20"/>
          <w:szCs w:val="20"/>
        </w:rPr>
      </w:pPr>
      <w:r w:rsidRPr="00172809">
        <w:rPr>
          <w:rFonts w:ascii="Times New Roman" w:hAnsi="Times New Roman" w:cs="Times New Roman"/>
          <w:b/>
          <w:bCs/>
          <w:sz w:val="20"/>
          <w:szCs w:val="20"/>
        </w:rPr>
        <w:t>Российская Федерация</w:t>
      </w:r>
    </w:p>
    <w:p w:rsidR="00172809" w:rsidRPr="00172809" w:rsidRDefault="00172809" w:rsidP="00172809">
      <w:pPr>
        <w:spacing w:after="0" w:line="240" w:lineRule="auto"/>
        <w:ind w:left="-1276" w:firstLine="283"/>
        <w:jc w:val="center"/>
        <w:rPr>
          <w:rFonts w:ascii="Times New Roman" w:hAnsi="Times New Roman" w:cs="Times New Roman"/>
          <w:b/>
          <w:bCs/>
          <w:sz w:val="20"/>
          <w:szCs w:val="20"/>
        </w:rPr>
      </w:pPr>
      <w:r w:rsidRPr="00172809">
        <w:rPr>
          <w:rFonts w:ascii="Times New Roman" w:hAnsi="Times New Roman" w:cs="Times New Roman"/>
          <w:b/>
          <w:bCs/>
          <w:sz w:val="20"/>
          <w:szCs w:val="20"/>
        </w:rPr>
        <w:t>Новгородская область</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ДУМА ПОДДОРСКОГО МУНИЦИПАЛЬНОГО ОКРУГА</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Р Е Ш Е Н И Е</w:t>
      </w:r>
    </w:p>
    <w:p w:rsidR="00172809" w:rsidRPr="00172809" w:rsidRDefault="00172809" w:rsidP="0017280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от 28.05.2026 № 136</w:t>
      </w:r>
    </w:p>
    <w:p w:rsidR="00172809" w:rsidRPr="00172809" w:rsidRDefault="00172809" w:rsidP="0017280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с. Поддорье</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О мерах, обеспечивающих возможность предоставления отсрочки уплаты арендной платы по договорам аренды имущества, земельных участков, находящихся в муниципальной собственности, и расторжения таких договоров, в связи с частичной мобилизацией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В соответствии с пунктом 7 распоряжения Правительства Российской Федерации от 15 октября 2022 года № 3046-р (в редакции от 01.02.2023 № 222-р)</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Дума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РЕШИЛА: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Администрации муниципального округа обеспечить по договорам аренды имущества, земельных участков, находящихся в муниципальной собственности (далее – договор),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 воинской обязанности и военной службе» (далее - Федеральный закон), либо заключившие контракт о добровольном содействии в выполнении задач, возложенных на Вооруженные Силы Российской Федерации: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lastRenderedPageBreak/>
        <w:t>б) предоставление возможности расторжения договоров аренды без применения штрафных санкций.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Установить, что отсрочка уплаты арендной платы, указанной в абзаце "а" пункта 1 настоящего решения, предоставляется на следующих условиях:</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отсутствие использования арендуемого по договору имущества (земельного участка), находящегося в муниципальной собственности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решения;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направления арендатором арендодателю уведомления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Установить, что при предоставлении отсрочки, указанной в абзаце «а» пункта 1 настоящего решения: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задолженность по арендной плате подлежит уплате на основании дополнительного соглашения к договору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поэтапно, не чаще одного раза в месяц, равными платежами, размер которых составляет половину ежемесячной арендной платы, установленной договором;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не допускается установление дополнительных платежей, подлежащих уплате арендатором в связи с предоставлением отсрочки;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 на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Установить, что предоставление возможности расторжения договоров аренды без применения штрафных санкций указанной в абзаце "б" пункта 1 настоящего решения, предоставляется на следующих условиях:</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направление арендатором арендодателю уведомления о расторжении договора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Установить, что при расторжении договора: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договор подлежит расторжению со дня получения арендодателем уведомления о расторжении договора;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не применяются штрафы, проценты за пользование чужими денежными средствами или иные меры ответственности в связи с расторжением договора (в том числе в случаях, если такие меры предусмотрены договором).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 Настоящее решение вступает в силу после его официального опубликования.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xml:space="preserve">7. Опубликовать настоящее постановление в </w:t>
      </w:r>
      <w:r w:rsidRPr="00172809">
        <w:rPr>
          <w:rFonts w:ascii="Times New Roman" w:eastAsia="Calibri" w:hAnsi="Times New Roman" w:cs="Times New Roman"/>
          <w:sz w:val="20"/>
          <w:szCs w:val="20"/>
        </w:rPr>
        <w:t xml:space="preserve">периодическом печатном издании Поддорского муниципального округа – муниципальной газете «Вестник Поддорского муниципального округа» </w:t>
      </w:r>
      <w:r w:rsidRPr="00172809">
        <w:rPr>
          <w:rFonts w:ascii="Times New Roman" w:hAnsi="Times New Roman" w:cs="Times New Roman"/>
          <w:sz w:val="20"/>
          <w:szCs w:val="20"/>
        </w:rPr>
        <w:t>и разместить на официальном сайте Администрации Поддорского муниципального округа в информационно - телекоммуникационной сети «Интернет».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172809">
        <w:rPr>
          <w:rFonts w:ascii="Times New Roman" w:hAnsi="Times New Roman" w:cs="Times New Roman"/>
          <w:b/>
          <w:sz w:val="20"/>
          <w:szCs w:val="20"/>
        </w:rPr>
        <w:t>Е.В.Панина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172809">
        <w:rPr>
          <w:rFonts w:ascii="Times New Roman" w:hAnsi="Times New Roman" w:cs="Times New Roman"/>
          <w:b/>
          <w:sz w:val="20"/>
          <w:szCs w:val="20"/>
        </w:rPr>
        <w:t>Т.Н. Крутова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172809" w:rsidRDefault="00172809" w:rsidP="00172809">
      <w:pPr>
        <w:spacing w:after="0" w:line="240" w:lineRule="auto"/>
        <w:ind w:left="-1276" w:firstLine="283"/>
        <w:jc w:val="center"/>
        <w:rPr>
          <w:rFonts w:ascii="Times New Roman" w:hAnsi="Times New Roman" w:cs="Times New Roman"/>
          <w:b/>
          <w:bCs/>
          <w:sz w:val="20"/>
          <w:szCs w:val="20"/>
        </w:rPr>
      </w:pPr>
      <w:r w:rsidRPr="00172809">
        <w:rPr>
          <w:rFonts w:ascii="Times New Roman" w:hAnsi="Times New Roman" w:cs="Times New Roman"/>
          <w:b/>
          <w:bCs/>
          <w:sz w:val="20"/>
          <w:szCs w:val="20"/>
        </w:rPr>
        <w:t>Российская Федерация</w:t>
      </w:r>
    </w:p>
    <w:p w:rsidR="00172809" w:rsidRPr="00172809" w:rsidRDefault="00172809" w:rsidP="00172809">
      <w:pPr>
        <w:spacing w:after="0" w:line="240" w:lineRule="auto"/>
        <w:ind w:left="-1276" w:firstLine="283"/>
        <w:jc w:val="center"/>
        <w:rPr>
          <w:rFonts w:ascii="Times New Roman" w:hAnsi="Times New Roman" w:cs="Times New Roman"/>
          <w:b/>
          <w:bCs/>
          <w:sz w:val="20"/>
          <w:szCs w:val="20"/>
        </w:rPr>
      </w:pPr>
      <w:r w:rsidRPr="00172809">
        <w:rPr>
          <w:rFonts w:ascii="Times New Roman" w:hAnsi="Times New Roman" w:cs="Times New Roman"/>
          <w:b/>
          <w:bCs/>
          <w:sz w:val="20"/>
          <w:szCs w:val="20"/>
        </w:rPr>
        <w:t>Новгородская область</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ДУМА ПОДДОРСКОГО МУНИЦИПАЛЬНОГО ОКРУГА</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Р Е Ш Е Н И Е</w:t>
      </w:r>
    </w:p>
    <w:p w:rsidR="00172809" w:rsidRPr="00172809" w:rsidRDefault="00172809" w:rsidP="0017280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от 28.05.2026 № 137</w:t>
      </w:r>
    </w:p>
    <w:p w:rsidR="00172809" w:rsidRPr="00172809" w:rsidRDefault="00172809" w:rsidP="0017280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с. Поддорье</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Об утверждении Правил благоустройства территории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 xml:space="preserve">С целью установления единого порядка содержания территорий муниципальных образований, реализации мероприятий, направленных на обеспечение и повышение комфортности условий проживания граждан, достижения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 к объектам благоустройства, единого понимания обязательных к исполнению норм и требований для всех юридических и физических лиц на всей территории Новгородской области и в соответствии со ст. 5.1. Градостроительного кодекса Российской Федерации, Федеральным </w:t>
      </w:r>
      <w:hyperlink r:id="rId15" w:history="1">
        <w:r w:rsidRPr="00172809">
          <w:rPr>
            <w:rStyle w:val="afc"/>
            <w:rFonts w:ascii="Times New Roman" w:hAnsi="Times New Roman" w:cs="Times New Roman"/>
            <w:color w:val="000000" w:themeColor="text1"/>
            <w:sz w:val="20"/>
            <w:szCs w:val="20"/>
            <w:u w:val="none"/>
          </w:rPr>
          <w:t>законом</w:t>
        </w:r>
      </w:hyperlink>
      <w:r w:rsidRPr="00172809">
        <w:rPr>
          <w:rFonts w:ascii="Times New Roman" w:hAnsi="Times New Roman" w:cs="Times New Roman"/>
          <w:color w:val="000000" w:themeColor="text1"/>
          <w:sz w:val="20"/>
          <w:szCs w:val="20"/>
        </w:rPr>
        <w:t xml:space="preserve"> от 20 марта 2025 года № 33-ФЗ «Об общих принципах организации местного самоуправления в единой системе публичной власти», </w:t>
      </w:r>
      <w:hyperlink r:id="rId16" w:history="1">
        <w:r w:rsidRPr="00172809">
          <w:rPr>
            <w:rStyle w:val="afc"/>
            <w:rFonts w:ascii="Times New Roman" w:hAnsi="Times New Roman" w:cs="Times New Roman"/>
            <w:color w:val="000000" w:themeColor="text1"/>
            <w:sz w:val="20"/>
            <w:szCs w:val="20"/>
            <w:u w:val="none"/>
          </w:rPr>
          <w:t>Уставом</w:t>
        </w:r>
      </w:hyperlink>
      <w:r w:rsidRPr="00172809">
        <w:rPr>
          <w:rFonts w:ascii="Times New Roman" w:hAnsi="Times New Roman" w:cs="Times New Roman"/>
          <w:color w:val="000000" w:themeColor="text1"/>
          <w:sz w:val="20"/>
          <w:szCs w:val="20"/>
        </w:rPr>
        <w:t xml:space="preserve">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Дума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b/>
          <w:color w:val="000000" w:themeColor="text1"/>
          <w:sz w:val="20"/>
          <w:szCs w:val="20"/>
        </w:rPr>
        <w:t>РЕШИЛА:</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 xml:space="preserve">1. Утвердить прилагаемые </w:t>
      </w:r>
      <w:hyperlink r:id="rId17" w:history="1">
        <w:r w:rsidRPr="00172809">
          <w:rPr>
            <w:rStyle w:val="afc"/>
            <w:rFonts w:ascii="Times New Roman" w:hAnsi="Times New Roman" w:cs="Times New Roman"/>
            <w:color w:val="000000" w:themeColor="text1"/>
            <w:sz w:val="20"/>
            <w:szCs w:val="20"/>
            <w:u w:val="none"/>
          </w:rPr>
          <w:t>Правила</w:t>
        </w:r>
      </w:hyperlink>
      <w:r w:rsidRPr="00172809">
        <w:rPr>
          <w:rFonts w:ascii="Times New Roman" w:hAnsi="Times New Roman" w:cs="Times New Roman"/>
          <w:color w:val="000000" w:themeColor="text1"/>
          <w:sz w:val="20"/>
          <w:szCs w:val="20"/>
        </w:rPr>
        <w:t xml:space="preserve"> благоустройства территории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color w:val="000000" w:themeColor="text1"/>
          <w:sz w:val="20"/>
          <w:szCs w:val="20"/>
        </w:rPr>
        <w:lastRenderedPageBreak/>
        <w:t>2. Настоящие правила вступят в силу с 1 сентября</w:t>
      </w:r>
      <w:r w:rsidRPr="00172809">
        <w:rPr>
          <w:rFonts w:ascii="Times New Roman" w:hAnsi="Times New Roman" w:cs="Times New Roman"/>
          <w:sz w:val="20"/>
          <w:szCs w:val="20"/>
        </w:rPr>
        <w:t xml:space="preserve"> 2026 года.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Признать утратившим силу решение Думы Поддорского муниципального округа от 28.11.2025 № 55 «Об утверждении Правил благоустройства на территории Поддорского муниципального округа», после вступления в силу новых правил.</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pacing w:val="-2"/>
          <w:sz w:val="20"/>
          <w:szCs w:val="20"/>
        </w:rPr>
        <w:t>4. Опубликовать решение в периодическом издании муниципальной газеты «</w:t>
      </w:r>
      <w:r w:rsidRPr="00172809">
        <w:rPr>
          <w:rFonts w:ascii="Times New Roman" w:hAnsi="Times New Roman" w:cs="Times New Roman"/>
          <w:sz w:val="20"/>
          <w:szCs w:val="20"/>
        </w:rPr>
        <w:t>Вестник Поддорского муниципального округа</w:t>
      </w:r>
      <w:r w:rsidRPr="00172809">
        <w:rPr>
          <w:rFonts w:ascii="Times New Roman" w:hAnsi="Times New Roman" w:cs="Times New Roman"/>
          <w:spacing w:val="-2"/>
          <w:sz w:val="20"/>
          <w:szCs w:val="20"/>
        </w:rPr>
        <w:t>» и разместить на официальном сайте Администрации Поддорского муниципального района в информационно-телекоммуникационной сети «Интернет» (https://admpoddore.gosuslugi.ru/).</w:t>
      </w: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172809">
        <w:rPr>
          <w:rFonts w:ascii="Times New Roman" w:hAnsi="Times New Roman" w:cs="Times New Roman"/>
          <w:b/>
          <w:sz w:val="20"/>
          <w:szCs w:val="20"/>
        </w:rPr>
        <w:t>Е.В.Панина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172809">
        <w:rPr>
          <w:rFonts w:ascii="Times New Roman" w:hAnsi="Times New Roman" w:cs="Times New Roman"/>
          <w:b/>
          <w:sz w:val="20"/>
          <w:szCs w:val="20"/>
        </w:rPr>
        <w:t>Т.Н. Крутова</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УТВЕРЖДЕНЫ</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решением Думы Поддорского</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муниципального округа</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от 28.05.2026 № 137</w:t>
      </w:r>
    </w:p>
    <w:p w:rsidR="00172809" w:rsidRPr="00172809" w:rsidRDefault="00172809" w:rsidP="0017280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Правила</w:t>
      </w:r>
      <w:r>
        <w:rPr>
          <w:rFonts w:ascii="Times New Roman" w:hAnsi="Times New Roman" w:cs="Times New Roman"/>
          <w:sz w:val="20"/>
          <w:szCs w:val="20"/>
        </w:rPr>
        <w:t xml:space="preserve"> </w:t>
      </w:r>
      <w:r w:rsidRPr="00172809">
        <w:rPr>
          <w:rFonts w:ascii="Times New Roman" w:hAnsi="Times New Roman" w:cs="Times New Roman"/>
          <w:sz w:val="20"/>
          <w:szCs w:val="20"/>
        </w:rPr>
        <w:t>благоустройства территории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Оглавление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fldChar w:fldCharType="begin"/>
      </w:r>
      <w:r w:rsidRPr="00172809">
        <w:rPr>
          <w:rFonts w:ascii="Times New Roman" w:hAnsi="Times New Roman" w:cs="Times New Roman"/>
          <w:sz w:val="20"/>
          <w:szCs w:val="20"/>
        </w:rPr>
        <w:instrText>TOC \h \z \u \o "1-3"</w:instrText>
      </w:r>
      <w:r w:rsidRPr="00172809">
        <w:rPr>
          <w:rFonts w:ascii="Times New Roman" w:hAnsi="Times New Roman" w:cs="Times New Roman"/>
          <w:sz w:val="20"/>
          <w:szCs w:val="20"/>
        </w:rPr>
        <w:fldChar w:fldCharType="separate"/>
      </w:r>
      <w:hyperlink r:id="rId18" w:anchor="__RefHeading___1" w:history="1">
        <w:r w:rsidRPr="00172809">
          <w:rPr>
            <w:rStyle w:val="afc"/>
            <w:rFonts w:ascii="Times New Roman" w:hAnsi="Times New Roman" w:cs="Times New Roman"/>
            <w:sz w:val="20"/>
            <w:szCs w:val="20"/>
          </w:rPr>
          <w:t>Раздел 1. ОБЩИЕ ПОЛОЖЕНИЯ</w:t>
        </w:r>
        <w:r w:rsidRPr="00172809">
          <w:rPr>
            <w:rStyle w:val="afc"/>
            <w:rFonts w:ascii="Times New Roman" w:hAnsi="Times New Roman" w:cs="Times New Roman"/>
            <w:sz w:val="20"/>
            <w:szCs w:val="20"/>
          </w:rPr>
          <w:tab/>
        </w:r>
        <w:r w:rsidRPr="00172809">
          <w:rPr>
            <w:rStyle w:val="afc"/>
            <w:rFonts w:ascii="Times New Roman" w:hAnsi="Times New Roman" w:cs="Times New Roman"/>
            <w:sz w:val="20"/>
            <w:szCs w:val="20"/>
          </w:rPr>
          <w:fldChar w:fldCharType="begin"/>
        </w:r>
        <w:r w:rsidRPr="00172809">
          <w:rPr>
            <w:rStyle w:val="afc"/>
            <w:rFonts w:ascii="Times New Roman" w:hAnsi="Times New Roman" w:cs="Times New Roman"/>
            <w:sz w:val="20"/>
            <w:szCs w:val="20"/>
          </w:rPr>
          <w:instrText>PAGEREF __RefHeading___1 \h</w:instrText>
        </w:r>
        <w:r w:rsidRPr="00172809">
          <w:rPr>
            <w:rStyle w:val="afc"/>
            <w:rFonts w:ascii="Times New Roman" w:hAnsi="Times New Roman" w:cs="Times New Roman"/>
            <w:sz w:val="20"/>
            <w:szCs w:val="20"/>
          </w:rPr>
        </w:r>
        <w:r w:rsidRPr="00172809">
          <w:rPr>
            <w:rStyle w:val="afc"/>
            <w:rFonts w:ascii="Times New Roman" w:hAnsi="Times New Roman" w:cs="Times New Roman"/>
            <w:sz w:val="20"/>
            <w:szCs w:val="20"/>
          </w:rPr>
          <w:fldChar w:fldCharType="separate"/>
        </w:r>
        <w:r w:rsidRPr="00172809">
          <w:rPr>
            <w:rStyle w:val="afc"/>
            <w:rFonts w:ascii="Times New Roman" w:hAnsi="Times New Roman" w:cs="Times New Roman"/>
            <w:noProof/>
            <w:sz w:val="20"/>
            <w:szCs w:val="20"/>
          </w:rPr>
          <w:t>4</w:t>
        </w:r>
        <w:r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19" w:anchor="__RefHeading___2" w:history="1">
        <w:r w:rsidR="00172809" w:rsidRPr="00172809">
          <w:rPr>
            <w:rStyle w:val="afc"/>
            <w:rFonts w:ascii="Times New Roman" w:hAnsi="Times New Roman" w:cs="Times New Roman"/>
            <w:sz w:val="20"/>
            <w:szCs w:val="20"/>
          </w:rPr>
          <w:t>Раздел 2. ОБЩИЕ ПРАВИЛА СОДЕРЖАНИЯ ОБЪЕКТОВ И ЭЛЕМЕНТОВ БЛАГОУСТРОЙСТВА</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__RefHeading___2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13</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20" w:anchor="__RefHeading___3" w:history="1">
        <w:r w:rsidR="00172809" w:rsidRPr="00172809">
          <w:rPr>
            <w:rStyle w:val="afc"/>
            <w:rFonts w:ascii="Times New Roman" w:hAnsi="Times New Roman" w:cs="Times New Roman"/>
            <w:sz w:val="20"/>
            <w:szCs w:val="20"/>
          </w:rPr>
          <w:t>2.1. Общие требования к содержанию объектов и элементов благоустройства</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__RefHeading___3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13</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21" w:anchor="__RefHeading___4" w:history="1">
        <w:r w:rsidR="00172809" w:rsidRPr="00172809">
          <w:rPr>
            <w:rStyle w:val="afc"/>
            <w:rFonts w:ascii="Times New Roman" w:hAnsi="Times New Roman" w:cs="Times New Roman"/>
            <w:sz w:val="20"/>
            <w:szCs w:val="20"/>
          </w:rPr>
          <w:t>2.2. Общие запреты в части содержания объектов и элементов благоустройства</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__RefHeading___4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14</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22" w:anchor="__RefHeading___5" w:history="1">
        <w:r w:rsidR="00172809" w:rsidRPr="00172809">
          <w:rPr>
            <w:rStyle w:val="afc"/>
            <w:rFonts w:ascii="Times New Roman" w:hAnsi="Times New Roman" w:cs="Times New Roman"/>
            <w:sz w:val="20"/>
            <w:szCs w:val="20"/>
          </w:rPr>
          <w:t>2.3. Порядок уборки территорий в летний период</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__RefHeading___5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15</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23" w:anchor="__RefHeading___6" w:history="1">
        <w:r w:rsidR="00172809" w:rsidRPr="00172809">
          <w:rPr>
            <w:rStyle w:val="afc"/>
            <w:rFonts w:ascii="Times New Roman" w:hAnsi="Times New Roman" w:cs="Times New Roman"/>
            <w:sz w:val="20"/>
            <w:szCs w:val="20"/>
          </w:rPr>
          <w:t>2.4. Порядок уборки территории в зимний период</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__RefHeading___6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16</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24" w:anchor="__RefHeading___7" w:history="1">
        <w:r w:rsidR="00172809" w:rsidRPr="00172809">
          <w:rPr>
            <w:rStyle w:val="afc"/>
            <w:rFonts w:ascii="Times New Roman" w:hAnsi="Times New Roman" w:cs="Times New Roman"/>
            <w:sz w:val="20"/>
            <w:szCs w:val="20"/>
          </w:rPr>
          <w:t>2.5. Порядок проведения земляных работ</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__RefHeading___7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18</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25" w:anchor="__RefHeading___8" w:history="1">
        <w:r w:rsidR="00172809" w:rsidRPr="00172809">
          <w:rPr>
            <w:rStyle w:val="afc"/>
            <w:rFonts w:ascii="Times New Roman" w:hAnsi="Times New Roman" w:cs="Times New Roman"/>
            <w:sz w:val="20"/>
            <w:szCs w:val="20"/>
          </w:rPr>
          <w:t>2.6. Порядок организации озеленения территории муниципального образования</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__RefHeading___8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20</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26" w:anchor="__RefHeading___9" w:history="1">
        <w:r w:rsidR="00172809" w:rsidRPr="00172809">
          <w:rPr>
            <w:rStyle w:val="afc"/>
            <w:rFonts w:ascii="Times New Roman" w:hAnsi="Times New Roman" w:cs="Times New Roman"/>
            <w:sz w:val="20"/>
            <w:szCs w:val="20"/>
          </w:rPr>
          <w:t>2.7. Порядок организации освещения территории муниципального образования</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__RefHeading___9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20</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27" w:anchor="__RefHeading___10" w:history="1">
        <w:r w:rsidR="00172809" w:rsidRPr="00172809">
          <w:rPr>
            <w:rStyle w:val="afc"/>
            <w:rFonts w:ascii="Times New Roman" w:hAnsi="Times New Roman" w:cs="Times New Roman"/>
            <w:sz w:val="20"/>
            <w:szCs w:val="20"/>
          </w:rPr>
          <w:t>2.8. Порядок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__RefHeading___10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21</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28" w:anchor="__RefHeading___11" w:history="1">
        <w:r w:rsidR="00172809" w:rsidRPr="00172809">
          <w:rPr>
            <w:rStyle w:val="afc"/>
            <w:rFonts w:ascii="Times New Roman" w:hAnsi="Times New Roman" w:cs="Times New Roman"/>
            <w:sz w:val="20"/>
            <w:szCs w:val="20"/>
          </w:rPr>
          <w:t>Раздел 3. ТРЕБОВАНИЯ К ОБЪЕКТАМ БЛАГОУСТРОЙСТВА</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__RefHeading___11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21</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29" w:anchor="__RefHeading___12" w:history="1">
        <w:r w:rsidR="00172809" w:rsidRPr="00172809">
          <w:rPr>
            <w:rStyle w:val="afc"/>
            <w:rFonts w:ascii="Times New Roman" w:hAnsi="Times New Roman" w:cs="Times New Roman"/>
            <w:sz w:val="20"/>
            <w:szCs w:val="20"/>
          </w:rPr>
          <w:t>3.1. Благоустройство и содержание территорий общего пользования и порядок пользования такими территориями</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__RefHeading___12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21</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30" w:anchor="__RefHeading___13" w:history="1">
        <w:r w:rsidR="00172809" w:rsidRPr="00172809">
          <w:rPr>
            <w:rStyle w:val="afc"/>
            <w:rFonts w:ascii="Times New Roman" w:hAnsi="Times New Roman" w:cs="Times New Roman"/>
            <w:sz w:val="20"/>
            <w:szCs w:val="20"/>
          </w:rPr>
          <w:t>3.2. Благоустройство и содержание территорий жилого назначения</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__RefHeading___13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23</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31" w:anchor="__RefHeading___14" w:history="1">
        <w:r w:rsidR="00172809" w:rsidRPr="00172809">
          <w:rPr>
            <w:rStyle w:val="afc"/>
            <w:rFonts w:ascii="Times New Roman" w:hAnsi="Times New Roman" w:cs="Times New Roman"/>
            <w:sz w:val="20"/>
            <w:szCs w:val="20"/>
          </w:rPr>
          <w:t>3.3. Благоустройство и содержание территорий рекреационного назначения</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__RefHeading___14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23</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32" w:anchor="__RefHeading___15" w:history="1">
        <w:r w:rsidR="00172809" w:rsidRPr="00172809">
          <w:rPr>
            <w:rStyle w:val="afc"/>
            <w:rFonts w:ascii="Times New Roman" w:hAnsi="Times New Roman" w:cs="Times New Roman"/>
            <w:sz w:val="20"/>
            <w:szCs w:val="20"/>
          </w:rPr>
          <w:t>3.4. Благоустройство и содержание территорий мест захоронения</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__RefHeading___15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24</w:t>
        </w:r>
        <w:r w:rsidR="00172809" w:rsidRPr="00172809">
          <w:rPr>
            <w:rStyle w:val="afc"/>
            <w:rFonts w:ascii="Times New Roman" w:hAnsi="Times New Roman" w:cs="Times New Roman"/>
            <w:sz w:val="20"/>
            <w:szCs w:val="20"/>
          </w:rPr>
          <w:fldChar w:fldCharType="end"/>
        </w:r>
      </w:hyperlink>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3.5. Участие в содержании прилегающих территорий</w:t>
      </w:r>
      <w:hyperlink r:id="rId33" w:anchor="__RefHeading___17" w:history="1">
        <w:r w:rsidRPr="00172809">
          <w:rPr>
            <w:rStyle w:val="afc"/>
            <w:rFonts w:ascii="Times New Roman" w:hAnsi="Times New Roman" w:cs="Times New Roman"/>
            <w:sz w:val="20"/>
            <w:szCs w:val="20"/>
          </w:rPr>
          <w:tab/>
        </w:r>
      </w:hyperlink>
      <w:r w:rsidRPr="00172809">
        <w:rPr>
          <w:rFonts w:ascii="Times New Roman" w:hAnsi="Times New Roman" w:cs="Times New Roman"/>
          <w:sz w:val="20"/>
          <w:szCs w:val="20"/>
        </w:rPr>
        <w:t>29</w:t>
      </w:r>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34" w:anchor="__RefHeading___17" w:history="1">
        <w:r w:rsidR="00172809" w:rsidRPr="00172809">
          <w:rPr>
            <w:rStyle w:val="afc"/>
            <w:rFonts w:ascii="Times New Roman" w:hAnsi="Times New Roman" w:cs="Times New Roman"/>
            <w:sz w:val="20"/>
            <w:szCs w:val="20"/>
          </w:rPr>
          <w:t>3.6. Особенности благоустройства и содержания объектов торговли, общественного питания и сферы услуг</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__RefHeading___17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27</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35" w:anchor="__RefHeading___18" w:history="1">
        <w:r w:rsidR="00172809" w:rsidRPr="00172809">
          <w:rPr>
            <w:rStyle w:val="afc"/>
            <w:rFonts w:ascii="Times New Roman" w:hAnsi="Times New Roman" w:cs="Times New Roman"/>
            <w:sz w:val="20"/>
            <w:szCs w:val="20"/>
          </w:rPr>
          <w:t>3.7. Благоустройство объектов культурного наследия и территорий объектов культурного наследия</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__RefHeading___18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28</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36" w:anchor="__RefHeading___19" w:history="1">
        <w:r w:rsidR="00172809" w:rsidRPr="00172809">
          <w:rPr>
            <w:rStyle w:val="afc"/>
            <w:rFonts w:ascii="Times New Roman" w:hAnsi="Times New Roman" w:cs="Times New Roman"/>
            <w:sz w:val="20"/>
            <w:szCs w:val="20"/>
          </w:rPr>
          <w:t>Раздел 4. ТРЕБОВАНИЯ К ОТДЕЛЬНЫМ ЭЛЕМЕНТАМ БЛАГОУСТРОЙСТВА</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__RefHeading___19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29</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37" w:anchor="__RefHeading___20" w:history="1">
        <w:r w:rsidR="00172809" w:rsidRPr="00172809">
          <w:rPr>
            <w:rStyle w:val="afc"/>
            <w:rFonts w:ascii="Times New Roman" w:hAnsi="Times New Roman" w:cs="Times New Roman"/>
            <w:sz w:val="20"/>
            <w:szCs w:val="20"/>
          </w:rPr>
          <w:t>4.1. Покрытия.</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__RefHeading___20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29</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38" w:anchor="__RefHeading___21" w:history="1">
        <w:r w:rsidR="00172809" w:rsidRPr="00172809">
          <w:rPr>
            <w:rStyle w:val="afc"/>
            <w:rFonts w:ascii="Times New Roman" w:hAnsi="Times New Roman" w:cs="Times New Roman"/>
            <w:sz w:val="20"/>
            <w:szCs w:val="20"/>
          </w:rPr>
          <w:t>4.2. Ограждения.</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__RefHeading___21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29</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39" w:anchor="__RefHeading___22" w:history="1">
        <w:r w:rsidR="00172809" w:rsidRPr="00172809">
          <w:rPr>
            <w:rStyle w:val="afc"/>
            <w:rFonts w:ascii="Times New Roman" w:hAnsi="Times New Roman" w:cs="Times New Roman"/>
            <w:sz w:val="20"/>
            <w:szCs w:val="20"/>
          </w:rPr>
          <w:t>4.3. Малые архитектурные формы.</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__RefHeading___22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30</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40" w:anchor="__RefHeading___23" w:history="1">
        <w:r w:rsidR="00172809" w:rsidRPr="00172809">
          <w:rPr>
            <w:rStyle w:val="afc"/>
            <w:rFonts w:ascii="Times New Roman" w:hAnsi="Times New Roman" w:cs="Times New Roman"/>
            <w:sz w:val="20"/>
            <w:szCs w:val="20"/>
          </w:rPr>
          <w:t>4.4. Велопарковки, парковки для размещения средств индивидуальной мобильности</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__RefHeading___23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31</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41" w:anchor="__RefHeading___24" w:history="1">
        <w:r w:rsidR="00172809" w:rsidRPr="00172809">
          <w:rPr>
            <w:rStyle w:val="afc"/>
            <w:rFonts w:ascii="Times New Roman" w:hAnsi="Times New Roman" w:cs="Times New Roman"/>
            <w:sz w:val="20"/>
            <w:szCs w:val="20"/>
          </w:rPr>
          <w:t>4.5. Площадки для игр детей, отдыха взрослых, занятий спортом, парковки (парковочные места)</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__RefHeading___24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31</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42" w:anchor="__RefHeading___25" w:history="1">
        <w:r w:rsidR="00172809" w:rsidRPr="00172809">
          <w:rPr>
            <w:rStyle w:val="afc"/>
            <w:rFonts w:ascii="Times New Roman" w:hAnsi="Times New Roman" w:cs="Times New Roman"/>
            <w:sz w:val="20"/>
            <w:szCs w:val="20"/>
          </w:rPr>
          <w:t>4.6. Строительные площадки</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__RefHeading___25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32</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43" w:anchor="__RefHeading___26" w:history="1">
        <w:r w:rsidR="00172809" w:rsidRPr="00172809">
          <w:rPr>
            <w:rStyle w:val="afc"/>
            <w:rFonts w:ascii="Times New Roman" w:hAnsi="Times New Roman" w:cs="Times New Roman"/>
            <w:sz w:val="20"/>
            <w:szCs w:val="20"/>
          </w:rPr>
          <w:t>4.7. Площадки для выгула животных</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__RefHeading___26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34</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44" w:anchor="__RefHeading___27" w:history="1">
        <w:r w:rsidR="00172809" w:rsidRPr="00172809">
          <w:rPr>
            <w:rStyle w:val="afc"/>
            <w:rFonts w:ascii="Times New Roman" w:hAnsi="Times New Roman" w:cs="Times New Roman"/>
            <w:sz w:val="20"/>
            <w:szCs w:val="20"/>
          </w:rPr>
          <w:t>4.8. Места  (площадки) накопления твердых коммунальных отходов</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__RefHeading___27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34</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45" w:anchor="__RefHeading___28" w:history="1">
        <w:r w:rsidR="00172809" w:rsidRPr="00172809">
          <w:rPr>
            <w:rStyle w:val="afc"/>
            <w:rFonts w:ascii="Times New Roman" w:hAnsi="Times New Roman" w:cs="Times New Roman"/>
            <w:sz w:val="20"/>
            <w:szCs w:val="20"/>
          </w:rPr>
          <w:t>4.9. Нестационарные торговые объекты</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__RefHeading___28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36</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46" w:anchor="__RefHeading___29" w:history="1">
        <w:r w:rsidR="00172809" w:rsidRPr="00172809">
          <w:rPr>
            <w:rStyle w:val="afc"/>
            <w:rFonts w:ascii="Times New Roman" w:hAnsi="Times New Roman" w:cs="Times New Roman"/>
            <w:sz w:val="20"/>
            <w:szCs w:val="20"/>
          </w:rPr>
          <w:t>4.10. Брошенный, разукомплектованный транспорт</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__RefHeading___29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37</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47" w:anchor="__RefHeading___30" w:history="1">
        <w:r w:rsidR="00172809" w:rsidRPr="00172809">
          <w:rPr>
            <w:rStyle w:val="afc"/>
            <w:rFonts w:ascii="Times New Roman" w:hAnsi="Times New Roman" w:cs="Times New Roman"/>
            <w:sz w:val="20"/>
            <w:szCs w:val="20"/>
          </w:rPr>
          <w:t>4.11. Мобильные туалетные кабины</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__RefHeading___30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37</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48" w:anchor="__RefHeading___31" w:history="1">
        <w:r w:rsidR="00172809" w:rsidRPr="00172809">
          <w:rPr>
            <w:rStyle w:val="afc"/>
            <w:rFonts w:ascii="Times New Roman" w:hAnsi="Times New Roman" w:cs="Times New Roman"/>
            <w:sz w:val="20"/>
            <w:szCs w:val="20"/>
          </w:rPr>
          <w:t>4.12. Уличное техническое оборудование</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__RefHeading___31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37</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49" w:anchor="__RefHeading___32" w:history="1">
        <w:r w:rsidR="00172809" w:rsidRPr="00172809">
          <w:rPr>
            <w:rStyle w:val="afc"/>
            <w:rFonts w:ascii="Times New Roman" w:hAnsi="Times New Roman" w:cs="Times New Roman"/>
            <w:sz w:val="20"/>
            <w:szCs w:val="20"/>
          </w:rPr>
          <w:t>4.13. Инженерные коммуникации. Организация стоков ливневых вод</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__RefHeading___32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37</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50" w:anchor="__RefHeading___33" w:history="1">
        <w:r w:rsidR="00172809" w:rsidRPr="00172809">
          <w:rPr>
            <w:rStyle w:val="afc"/>
            <w:rFonts w:ascii="Times New Roman" w:hAnsi="Times New Roman" w:cs="Times New Roman"/>
            <w:sz w:val="20"/>
            <w:szCs w:val="20"/>
          </w:rPr>
          <w:t>Раздел 5. ТРЕБОВАНИЯ К ВНЕШНЕМУ ВИДУ ФАСАДОВ И ОГРАЖДАЮЩИХ КОНСТРУКЦИЙ ЗДАНИЙ, СТРОЕНИЙ, СООРУЖЕНИЙ</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__RefHeading___33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39</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51" w:anchor="__RefHeading___34" w:history="1">
        <w:r w:rsidR="00172809" w:rsidRPr="00172809">
          <w:rPr>
            <w:rStyle w:val="afc"/>
            <w:rFonts w:ascii="Times New Roman" w:hAnsi="Times New Roman" w:cs="Times New Roman"/>
            <w:sz w:val="20"/>
            <w:szCs w:val="20"/>
          </w:rPr>
          <w:t>Раздел 6. РАЗМЕЩЕНИЕ ИНФОРМАЦИИ И ПРАЗДНИЧНОЕ ОФОРМЛЕНИЕ</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__RefHeading___34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42</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52" w:anchor="__RefHeading___35" w:history="1">
        <w:r w:rsidR="00172809" w:rsidRPr="00172809">
          <w:rPr>
            <w:rStyle w:val="afc"/>
            <w:rFonts w:ascii="Times New Roman" w:hAnsi="Times New Roman" w:cs="Times New Roman"/>
            <w:sz w:val="20"/>
            <w:szCs w:val="20"/>
          </w:rPr>
          <w:t>6.1. Средства размещения информации</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__RefHeading___35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42</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53" w:anchor="__RefHeading___35" w:history="1">
        <w:r w:rsidR="00172809" w:rsidRPr="00172809">
          <w:rPr>
            <w:rStyle w:val="afc"/>
            <w:rFonts w:ascii="Times New Roman" w:hAnsi="Times New Roman" w:cs="Times New Roman"/>
            <w:sz w:val="20"/>
            <w:szCs w:val="20"/>
          </w:rPr>
          <w:t>6.2. Указатели</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__RefHeading___35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42</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54" w:anchor="__RefHeading___36" w:history="1">
        <w:r w:rsidR="00172809" w:rsidRPr="00172809">
          <w:rPr>
            <w:rStyle w:val="afc"/>
            <w:rFonts w:ascii="Times New Roman" w:hAnsi="Times New Roman" w:cs="Times New Roman"/>
            <w:sz w:val="20"/>
            <w:szCs w:val="20"/>
          </w:rPr>
          <w:t>6.3. Рекламные конструкции</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__RefHeading___36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44</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55" w:anchor="__RefHeading___37" w:history="1">
        <w:r w:rsidR="00172809" w:rsidRPr="00172809">
          <w:rPr>
            <w:rStyle w:val="afc"/>
            <w:rFonts w:ascii="Times New Roman" w:hAnsi="Times New Roman" w:cs="Times New Roman"/>
            <w:sz w:val="20"/>
            <w:szCs w:val="20"/>
          </w:rPr>
          <w:t>6.4. Информационные вывески</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__RefHeading___37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44</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56" w:anchor="__RefHeading___38" w:history="1">
        <w:r w:rsidR="00172809" w:rsidRPr="00172809">
          <w:rPr>
            <w:rStyle w:val="afc"/>
            <w:rFonts w:ascii="Times New Roman" w:hAnsi="Times New Roman" w:cs="Times New Roman"/>
            <w:sz w:val="20"/>
            <w:szCs w:val="20"/>
          </w:rPr>
          <w:t>6.5. Праздничное оформление территории муниципального образования</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__RefHeading___38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45</w:t>
        </w:r>
        <w:r w:rsidR="00172809" w:rsidRPr="00172809">
          <w:rPr>
            <w:rStyle w:val="afc"/>
            <w:rFonts w:ascii="Times New Roman" w:hAnsi="Times New Roman" w:cs="Times New Roman"/>
            <w:sz w:val="20"/>
            <w:szCs w:val="20"/>
          </w:rPr>
          <w:fldChar w:fldCharType="end"/>
        </w:r>
      </w:hyperlink>
    </w:p>
    <w:p w:rsidR="00172809" w:rsidRPr="00172809" w:rsidRDefault="00A9108D" w:rsidP="00172809">
      <w:pPr>
        <w:spacing w:after="0" w:line="240" w:lineRule="auto"/>
        <w:ind w:left="-1276" w:firstLine="283"/>
        <w:jc w:val="both"/>
        <w:rPr>
          <w:rFonts w:ascii="Times New Roman" w:hAnsi="Times New Roman" w:cs="Times New Roman"/>
          <w:sz w:val="20"/>
          <w:szCs w:val="20"/>
        </w:rPr>
      </w:pPr>
      <w:hyperlink r:id="rId57" w:anchor="__RefHeading___39" w:history="1">
        <w:r w:rsidR="00172809" w:rsidRPr="00172809">
          <w:rPr>
            <w:rStyle w:val="afc"/>
            <w:rFonts w:ascii="Times New Roman" w:hAnsi="Times New Roman" w:cs="Times New Roman"/>
            <w:sz w:val="20"/>
            <w:szCs w:val="20"/>
          </w:rPr>
          <w:t>Раздел 7. ПОРЯДОК УЧАСТИЯ ГРАЖДАН И ОРГАНИЗАЦИЙ В РЕАЛИЗАЦИИ МЕРОПРИЯТИЙ ПО БЛАГОУСТРОЙСТВУ ТЕРРИТОРИИ МУНИЦИПАЛЬНОГО ОБРАЗОВАНИЯ</w:t>
        </w:r>
        <w:r w:rsidR="00172809" w:rsidRPr="00172809">
          <w:rPr>
            <w:rStyle w:val="afc"/>
            <w:rFonts w:ascii="Times New Roman" w:hAnsi="Times New Roman" w:cs="Times New Roman"/>
            <w:sz w:val="20"/>
            <w:szCs w:val="20"/>
          </w:rPr>
          <w:tab/>
        </w:r>
        <w:r w:rsidR="00172809" w:rsidRPr="00172809">
          <w:rPr>
            <w:rStyle w:val="afc"/>
            <w:rFonts w:ascii="Times New Roman" w:hAnsi="Times New Roman" w:cs="Times New Roman"/>
            <w:sz w:val="20"/>
            <w:szCs w:val="20"/>
          </w:rPr>
          <w:fldChar w:fldCharType="begin"/>
        </w:r>
        <w:r w:rsidR="00172809" w:rsidRPr="00172809">
          <w:rPr>
            <w:rStyle w:val="afc"/>
            <w:rFonts w:ascii="Times New Roman" w:hAnsi="Times New Roman" w:cs="Times New Roman"/>
            <w:sz w:val="20"/>
            <w:szCs w:val="20"/>
          </w:rPr>
          <w:instrText>PAGEREF __RefHeading___39 \h</w:instrText>
        </w:r>
        <w:r w:rsidR="00172809" w:rsidRPr="00172809">
          <w:rPr>
            <w:rStyle w:val="afc"/>
            <w:rFonts w:ascii="Times New Roman" w:hAnsi="Times New Roman" w:cs="Times New Roman"/>
            <w:sz w:val="20"/>
            <w:szCs w:val="20"/>
          </w:rPr>
        </w:r>
        <w:r w:rsidR="00172809" w:rsidRPr="00172809">
          <w:rPr>
            <w:rStyle w:val="afc"/>
            <w:rFonts w:ascii="Times New Roman" w:hAnsi="Times New Roman" w:cs="Times New Roman"/>
            <w:sz w:val="20"/>
            <w:szCs w:val="20"/>
          </w:rPr>
          <w:fldChar w:fldCharType="separate"/>
        </w:r>
        <w:r w:rsidR="00172809" w:rsidRPr="00172809">
          <w:rPr>
            <w:rStyle w:val="afc"/>
            <w:rFonts w:ascii="Times New Roman" w:hAnsi="Times New Roman" w:cs="Times New Roman"/>
            <w:noProof/>
            <w:sz w:val="20"/>
            <w:szCs w:val="20"/>
          </w:rPr>
          <w:t>46</w:t>
        </w:r>
        <w:r w:rsidR="00172809" w:rsidRPr="00172809">
          <w:rPr>
            <w:rStyle w:val="afc"/>
            <w:rFonts w:ascii="Times New Roman" w:hAnsi="Times New Roman" w:cs="Times New Roman"/>
            <w:sz w:val="20"/>
            <w:szCs w:val="20"/>
          </w:rPr>
          <w:fldChar w:fldCharType="end"/>
        </w:r>
      </w:hyperlink>
    </w:p>
    <w:p w:rsid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fldChar w:fldCharType="end"/>
      </w:r>
    </w:p>
    <w:p w:rsidR="00172809" w:rsidRDefault="00172809" w:rsidP="00172809">
      <w:pPr>
        <w:spacing w:after="0" w:line="240" w:lineRule="auto"/>
        <w:ind w:left="-1276" w:firstLine="283"/>
        <w:jc w:val="both"/>
        <w:rPr>
          <w:rFonts w:ascii="Times New Roman" w:hAnsi="Times New Roman" w:cs="Times New Roman"/>
          <w:sz w:val="20"/>
          <w:szCs w:val="20"/>
        </w:rPr>
      </w:pP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172809" w:rsidRDefault="00172809" w:rsidP="00172809">
      <w:pPr>
        <w:spacing w:after="0" w:line="240" w:lineRule="auto"/>
        <w:ind w:left="-1276" w:firstLine="283"/>
        <w:jc w:val="both"/>
        <w:rPr>
          <w:rFonts w:ascii="Times New Roman" w:hAnsi="Times New Roman" w:cs="Times New Roman"/>
          <w:b/>
          <w:color w:val="000000" w:themeColor="text1"/>
          <w:sz w:val="20"/>
          <w:szCs w:val="20"/>
        </w:rPr>
      </w:pPr>
      <w:r w:rsidRPr="00172809">
        <w:rPr>
          <w:rFonts w:ascii="Times New Roman" w:hAnsi="Times New Roman" w:cs="Times New Roman"/>
          <w:b/>
          <w:color w:val="000000" w:themeColor="text1"/>
          <w:sz w:val="20"/>
          <w:szCs w:val="20"/>
        </w:rPr>
        <w:lastRenderedPageBreak/>
        <w:t>Раздел 1. ОБЩИЕ ПОЛОЖЕНИЯ</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 xml:space="preserve">1.1. Настоящие Правила благоустройства территории Поддорского муниципального округа (далее – Правила) разработаны в соответствии с Градостроительным </w:t>
      </w:r>
      <w:hyperlink r:id="rId58" w:history="1">
        <w:r w:rsidRPr="00172809">
          <w:rPr>
            <w:rStyle w:val="afc"/>
            <w:rFonts w:ascii="Times New Roman" w:hAnsi="Times New Roman" w:cs="Times New Roman"/>
            <w:color w:val="000000" w:themeColor="text1"/>
            <w:sz w:val="20"/>
            <w:szCs w:val="20"/>
            <w:u w:val="none"/>
          </w:rPr>
          <w:t>кодексом</w:t>
        </w:r>
      </w:hyperlink>
      <w:r w:rsidRPr="00172809">
        <w:rPr>
          <w:rFonts w:ascii="Times New Roman" w:hAnsi="Times New Roman" w:cs="Times New Roman"/>
          <w:color w:val="000000" w:themeColor="text1"/>
          <w:sz w:val="20"/>
          <w:szCs w:val="20"/>
        </w:rPr>
        <w:t xml:space="preserve"> Российской Федерации, Федеральным законом от 20.03.2025 № 33-ФЗ «Об общих принципах организации местного самоуправления в единой системе публичной власти», законодательством об охране окружающей среды, законодательством в области обеспечения санитарно - эпидемиологического благополучия населения, в области обращения с отходами, иными нормативными правовыми актами Российской Федерации, Новгородской области.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1.2. Настоящие Правила регулируют вопросы благоустройства территории муниципального образования Поддорского муниципального округа Новгородской области (далее — муниципальное образование), включая в том числе вопросы содержания территорий общего пользования и порядка пользования такими территориями, содержания прилегающих территорий, организации освещения, озеленения, стоков ливневых вод, уборки территории муниципального образования, внешнего вида фасадов  и ограждающих конструкций зданий, строений, сооружений, проектирования, размещения, содержания и восстановления элементов благоустройства, размещения  и содержания детских и спортивных площадок, площадок для выгула животных, парковок, малых архитектурных форм.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1.3. Действие настоящих Правил не распространяется на объекты, указанные в п.1.6 Правил, благоустройство которых регулируется федеральными законами Российской Федерации и нормативными правовыми актами Новгородской области.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1.4. Задачами настоящих Правил являются: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формирование комфортной, современной среды на территории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обеспечение и повышение комфортности условий проживания граждан;</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содержание территорий различного функционального назначения и расположенных на таких территориях объектов, в том числе земельных участков, зданий, строений, сооружений, прилегающих территорий, содержание и обеспечение сохранности элементов благоустройства;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формирование архитектурного облика в населенных пунктах на территории муниципального образования с учетом особенностей пространственной организации, исторических традиций и природного ландшафта;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 обеспечение доступности территорий общего пользования, в том числе с учетом особых потребностей инвалидов и других маломобильных групп населения;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7) обеспечение создания, сохранности и содержания объектов благоустройства.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1.5. Объектами благоустройства являются объекты, расположенные в границах населенных пунктов территории муниципального образования, с расположенными на ней элементами благоустройства: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земельные участки, находящиеся в частной собственности;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земельные участки, находящиеся в федеральной собственности;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земельные участки, находящиеся в собственности Новгородской области;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земельные участки, находящиеся в муниципальной собственности;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земельные участки и земли, государственная собственность на которые не разграничена.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1.6. Действие настоящих Правил не распространяется на отношения в сфере содержания и реставрации объектов культурного наследия (за исключением благоустройства объекта культурного населения и территории, на которой расположен объект культурного наследи, в части, определенной настоящими Правилами).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1.7. Условия доступности объектов благоустройства для инвалидов и других маломобильных групп населения обеспечиваются в соответствии с законодательством Российской Федерации и нормативными правовыми актами Новгородской области, а также настоящими Правилами в части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1.8. В настоящих Правилах используются следующие понятия: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антенно - мачтовые сооружения - антенные сооружения связи (антенные опоры, входящие в состав оборудования площадки размещения радиоэлектронных средств связи), имеющие, как правило, металлическую конструкцию на бетонном основании (фундаменте) и различающиеся по типу на свободностоящие - трубостойки, столбы, башни, и мачтового типа - с оттяжками;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архитектурный облик застройки территории - визуально воспринимаемая и последовательно формируемая совокупность архитектурных объектов;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архитектурно - градостроительный облик здания, строения, сооружения - совокупность композиционных приемов и фасадных решений здания, строения, сооружения;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них объектов, в том числе территорий общего пользования, земельных участков, зданий, строений, сооружений, прилегающих территорий;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блокированная жилая застройка - жилой дом, соединённый с другими однотипными жилыми домами в одном ряду общими боковыми стенами или стеной без проёмов. У каждого сегмента постройки есть индивидуальный выход на собственный участок земли и автономные инженерные коммуникации;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бункер - мусоросборник, предназначенный для складирования крупногабаритных отходов;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lastRenderedPageBreak/>
        <w:t>брошенное транспортное средство - аварийное, механически поврежденное транспортное средство либо частично или полностью разукомплектованное, непригодное к эксплуатации, имеющее свободный доступ внутрь транспортного средства (вследствие отсутствия дверей, элементов остекления кузова, иных элементов кузова, незапертых дверей, невозможности запирания дверей), транспортное средство, от которого собственник отказался в установленном порядке, не имеющее собственника.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витрина - остекленный элемент здания, строения, сооружения, предназначенный для экспозиции товаров, услуг, размещения вывесок;</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внутриквартальная территория -  территория внутри квартала, которая находится в общем пользовании граждан, включающая в себя, в том числе внутриквартальные проезды, парковки, пешеходные зоны, объекты озеленения, малые архитектурные формы, спортивные и детские игровые площадки, зоны отдыха, зоны размещения бытовых отходов.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внутриквартальный проезд - не являющиеся автомобильными дорогами или их частями проезды, включая тротуары, въезды и выезды, расположенные на внутриквартальной территории;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водоотводная канава - сооружение в грунте, предназначенное для сбора и отвода поверхности дождевых и талых вод, защиты земляного полотна от размыва и переувлажнения;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информационные вывески - средства наружной информации, не носящие рекламного характера, размещаемые на фасадах, крышах или на иных внешних поверхностях зданий, строений,  сооружений, включая витрины, на внешних поверхностях временно расположенных (некапитальных, нестационарных) объектов, в месте нахождения или осуществления деятельности гражданина, организации в целях извещения неопределенного круга лиц о фактическом месте нахождения (месте осуществления деятельности) данной организации, индивидуального предпринимателя. Настоящее понятие не распространяется на правоотношения в сфере рекламы;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восстановление профиля водоотводной канавы - комплекс технических мероприятий, направленных на возвращение первоначальных геометрических параметров водоотводного сооружения (глубины, ширины, уклона и формы сечения) для обеспечения эффективного отвода воды;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восстановление элементов благоустройства - комплекс работ по восстановлению элементов благоустройства, существовавших до начала производства работ, приведших к нарушению благоустройства, включая очистку покрытий и иных элементов благоустройства и приведение территории производства указанных работ в надлежащий вид после их осуществления;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входная группа - комплекс архитектурных и технических элементов, устанавливаемых на входе в здание в состав которой включаются входные двери, тамбур, площадка перед входом, крыльцо, ступеньки с пандусом, навес, перила, колонны и различные декоративные архитектурные элементы;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рубка (снос) зеленых насаждений - удаление зеленых насаждений;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газон - элемент благоустройства, состоящий из травянистых растений искусственного происхождения (созданных в результате хозяйственной деятельности человека посевом семян специально подобранных трав или укладкой рулонной дернины) или естественного происхождения (выросших в результате естественных процессов, без ведения хозяйственной деятельности человека);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главный фасад - фасад здания, строения, сооружения, просматривающийся (воспринимаемый) с территории площадей, улиц, набережных, территорий общего пользования;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граждане -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дворовый фасад - поверхность здания, строения, сооружения, не просматривающаяся (не воспринимаемая) с территории площадей, улиц, набережных, иных территорий общего пользования;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дренажная канава - траншея, канал или небольшой ров, который служит для отвода грунтовых и паводковых вод, а также воды, образующейся в результате обильного выпадения осадков;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жидкие бытовые отходы – хозяйственно - бытовые сточные воды, которые образуются в результате жизнедеятельности населения и накапливаются в сооружениях, не подключённых к централизованной системе водоотведения.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жилой дом – индивидуально - определённое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зеленые насаждения – древесно - кустарниковая и травянистая растительность естественного и искусственного происхождения (деревья, кустарники, цветники, газоны);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земляные работы - работы, связанных со вскрытием, выемкой, разработкой, перемещением, разрытием грунта, влекущие нарушение существующего благоустройства территории и нарушение целостности усовершенствованных покрытий, газонов, участков с зелеными насаждениями и иных элементов благоустройства;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изменение внешнего вида - объемные, пространственные, колористические и иные изменения внешних поверхностей существующих зданий, строений, сооружений (модернизация, облицовка, ремонт, обустройство фасадов, козырьков, тамбуров, витрин, оконных, дверных проемов, входных площадок, лестниц, пандусов, ограждений и перил, замена кровельного материала и другие изменения внешних поверхностей);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контейнерная площадка - место (площадка) накопления твердых коммунальных отходов, соответствующее требованиям законодательства в области охраны окружающей среды, законодательства в области обеспечения санитарно - эпидемиологического благополучия населения и правил благоустройства территории муниципального образования, расположенное вне зданий с установленными на нем контейнерами и (или) бункерами;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контейнер - мусоросборник, предназначенный для складирования твердых коммунальных отходов, за исключением крупногабаритных отходов;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lastRenderedPageBreak/>
        <w:t>крупногабаритные отходы - твердые коммунальные отходы (мебель, бытовая техника, отходы от текущего ремонта жилых помещений), размер которых не позволяет осуществить их складирование в контейнерах;</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ливневая канализация - инженерное сооружение, включающее систему трубопроводов, коллекторов, каналов и сооружений на них для пропуска (сброса, приема и отведения) сточных вод, производственных вод от полива, мытья улиц и транспортных средств; отвода поверхностных вод с территорий предприятий, учреждений, организаций и из систем внутренних водостоков зданий, строений, сооружений; приема воды из дренажных канав; приема производственных вод, допускаемых к пропуску без специальной очистки;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линейные объекты - линии электропередачи, линии связи (в том числе линейно - кабельные сооружения), трубопроводы, автомобильные дороги, железнодорожные линии и другие подобные сооружения;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маломобильные группы населения - граждане, испытывающие затруднения при самостоятельном передвижении, получении услуги, необходимой информации или при ориентировании в пространстве;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малые архитектурные формы - элементы благоустройства, используемые для дополнения художественной композиции и организации пространств (уличное коммунально - бытовое оборудование, уличное техническое оборудование, ограждения, уличная мебель, беседки, светильники, игровое и спортивное оборудование, стенды, шлагбаумы, телефонные будки и навесы, устройства для оформления стационарного, мобильного и вертикального озеленения, водные устройства, элементы монументально-декоративного искусства);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мусор - мелкие неоднородные сухие или влажные отходы, не являющиеся крупногабаритными отходами;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механизированная уборка - уборка территории с применением специальных автомобилей и уборочной техники (снегоочистителей, снегопогрузчиков, пескоразбрасывателей, машин подметально - уборочных, уборочных универсальных, тротуароуборочных, поливомоечных и других);</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надлежащее состояние зданий, строений, сооружений, элементов благоустройства  - целостность конструкций и их элементов, в том числе наличие заполнений оконных и дверных проемов, исправное состояние приборов наружного освещения; отсутствие механических повреждений, в том числе дефектов лакокрасочного покрытия (выцветания, растрескивания, отслаивания, шелушения), ржавчины, и загрязнения внешних поверхностей; отсутствие надписей и графических изображений, наклеенных объявлений, афиш, плакатов, иных информационных  материалов, в том числе рекламного характера, в местах, не предназначенных для размещения информации;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 -технического обеспечения, в том числе передвижное сооружение;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нестационарный объект бытового обслуживания - объект бытового обслуживания,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 - технического обеспечения, в том числе передвижное сооружение;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озелененные территории - территории, покрытые древесно -кустарниковой и травянистой растительностью естественного и искусственного происхождения;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осветительное оборудование - лампы, плафоны, светильники, опоры, кабели;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объекты благоустройства - территории различного функционального назначения, на которых осуществляется деятельность по благоустройству, в том числе, детские площадки, спортивные и другие площадки отдыха и досуга; площадки для выгула и дрессировки собак; площадки автостоянок; улицы (в том числе пешеходные) и дороги; парки, скверы, иные зеленые зоны; площади, набережные и другие территории; технические зоны транспортных, инженерных коммуникаций, водоохранные зоны; контейнерные площадки и площадки для складирования отдельных групп коммунальных отходов;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объекты размещения отходов - специально оборудованные сооружения, предназначенные для размещения отходов и включающие в себя объекты хранения отходов и объекты захоронения отходов;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остановочный комплекс - оснащенное торговым оборудованием нестационарное сооружение (киоск или павильон), объединенное с остановочным навесом;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остановочный навес - навесная конструкция, установленная на опорах, которая служит для защиты от погодных условий (дождь, снег или солнце);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отмет водосточных труб - элемент водосточной системы, который направляет поток воды от водосточной трубы на безопасное расстояние от основания здания;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законодательством в области обращения с отходами;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организации -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пандус - пологая наклонная площадка, соединяющая две разновысокие горизонтальные поверхности, обеспечивающий перемещение колёсных транспортных средств с одной на другую;</w:t>
      </w:r>
    </w:p>
    <w:p w:rsidR="00172809" w:rsidRPr="00172809" w:rsidRDefault="00172809" w:rsidP="00172809">
      <w:pPr>
        <w:spacing w:after="0" w:line="240" w:lineRule="auto"/>
        <w:ind w:left="-1276" w:firstLine="283"/>
        <w:jc w:val="both"/>
        <w:rPr>
          <w:rFonts w:ascii="Times New Roman" w:hAnsi="Times New Roman" w:cs="Times New Roman"/>
          <w:strike/>
          <w:color w:val="000000" w:themeColor="text1"/>
          <w:sz w:val="20"/>
          <w:szCs w:val="20"/>
        </w:rPr>
      </w:pPr>
      <w:r w:rsidRPr="00172809">
        <w:rPr>
          <w:rFonts w:ascii="Times New Roman" w:hAnsi="Times New Roman" w:cs="Times New Roman"/>
          <w:sz w:val="20"/>
          <w:szCs w:val="20"/>
        </w:rPr>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w:t>
      </w:r>
      <w:r w:rsidRPr="00172809">
        <w:rPr>
          <w:rFonts w:ascii="Times New Roman" w:hAnsi="Times New Roman" w:cs="Times New Roman"/>
          <w:color w:val="000000" w:themeColor="text1"/>
          <w:sz w:val="20"/>
          <w:szCs w:val="20"/>
        </w:rPr>
        <w:t>эстакаде или мосту либо являющееся частью подэстакадных или подмостовых пространств, площадей и иных объектов улично - 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172809" w:rsidRPr="00172809" w:rsidRDefault="00A9108D" w:rsidP="00172809">
      <w:pPr>
        <w:spacing w:after="0" w:line="240" w:lineRule="auto"/>
        <w:ind w:left="-1276" w:firstLine="283"/>
        <w:jc w:val="both"/>
        <w:rPr>
          <w:rFonts w:ascii="Times New Roman" w:hAnsi="Times New Roman" w:cs="Times New Roman"/>
          <w:i/>
          <w:iCs/>
          <w:color w:val="000000" w:themeColor="text1"/>
          <w:sz w:val="20"/>
          <w:szCs w:val="20"/>
        </w:rPr>
      </w:pPr>
      <w:hyperlink r:id="rId59" w:history="1">
        <w:r w:rsidR="00172809" w:rsidRPr="00172809">
          <w:rPr>
            <w:rStyle w:val="afc"/>
            <w:rFonts w:ascii="Times New Roman" w:hAnsi="Times New Roman" w:cs="Times New Roman"/>
            <w:color w:val="000000" w:themeColor="text1"/>
            <w:sz w:val="20"/>
            <w:szCs w:val="20"/>
            <w:u w:val="none"/>
          </w:rPr>
          <w:t>парковка</w:t>
        </w:r>
      </w:hyperlink>
      <w:r w:rsidR="00172809" w:rsidRPr="00172809">
        <w:rPr>
          <w:rFonts w:ascii="Times New Roman" w:hAnsi="Times New Roman" w:cs="Times New Roman"/>
          <w:color w:val="000000" w:themeColor="text1"/>
          <w:sz w:val="20"/>
          <w:szCs w:val="20"/>
        </w:rPr>
        <w:t xml:space="preserve">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паспорт здания - документ, состоящий из текстовой и графической частей, отражающий архитектурно - градостроительный облик здания, строения, сооружения;</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пешеходная зона - участки и пространства, предназначенные для пешеходного движения, обеспечивающие пешеходные связи и передвижения на территории. К пешеходным коммуникациям относят тротуары, аллеи, дорожки, тропинки, пешеходные переходы;</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пешеходная зона - участки и пространства, предназначенные для пешеходного движения, обеспечивающие пешеходные связи и передвижения на территории муниципального образования. К пешеходным коммуникациям относят тротуары, аллеи, дорожки, тропинки, пешеходные переходы;</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повреждение зеленых насаждений - нарушение целостности зеленых насаждений (причинение вреда кроне, стволу, ветвям древесно -кустарниковых растений, их корневой системе, повреждение надземной части и корневой системы травянистых растений, не влекущее прекращение их роста) в результате механического, термического, биологического или химического воздействия, ухудшения качества среды обитания, вызванного изъятием или загрязнением почвы в зоне произрастания зеленых насаждений, нарушением целостности живого надпочвенного покрова, изменением состава атмосферного воздуха;</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правообладатели объектов, зданий, сооружений - собственники, арендаторы, а также лица, использующие здания, строения, сооружения на ином установленном законом или договором праве;</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придомовая территория - образованный в соответствии с законодательством земельный участок многоквартирного жилого дома, с элементами озеленения, благоустройства, включающий в себя пешеходные пути и (или) подъезды к дому со стоянками автотранспорта и площадками для жильцов данного дома - детскими, физкультурными, для отдыха, контейнеров, выгула собак;</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законом Новгородской области;</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прилотковая часть дороги - часть автомобильной дороги шириной один метр вдоль бордюрного камня тротуара или газона;</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приямки - углубления в земле, примыкающие к стене здания. Как правило, имеют прямоугольную (реже — полукруглую или трапециевидную) форму. С одной стороны имеют проём (входной или оконный).</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 - дорожной сетью;</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противогололедные материалы - твердые (сыпучие) или жидкие дорожно -эксплуатационные материалы (фрикционные, химические) или их смеси, применяемые для борьбы с зимней скользкостью на автомобильных дорогах и улицах;</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разукомплектованное транспортное средство - механическое транспортное средство, у которого отсутствуют одна или несколько комплектующих кузовных деталей (в том числе предусмотренные конструкцией капот, дверь, замок двери кузова или кабины, запоры горловин цистерн, пробка топливного бака) и (или) отсутствуют одно или несколько стекол, внешних световых приборов, колес, шин, а также поврежденное огнем транспортное средство;</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ремонт фасадов здания, строения, сооружения - комплекс работ по замене, восстановлению элементов фасадов здания, строения, сооружения, его конструктивных элементов в составе капитального или текущего ремонта здания, строения, сооружения;</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самозанятый гражданин – гражданин, который в порядке, установленном законодательством, зарегистрирован как плательщик налога на профессиональный доход;</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содержание объектов и элементов благоустройства – комплекс</w:t>
      </w:r>
      <w:r w:rsidRPr="00172809">
        <w:rPr>
          <w:rFonts w:ascii="Times New Roman" w:hAnsi="Times New Roman" w:cs="Times New Roman"/>
          <w:i/>
          <w:iCs/>
          <w:color w:val="000000" w:themeColor="text1"/>
          <w:sz w:val="20"/>
          <w:szCs w:val="20"/>
          <w:shd w:val="clear" w:color="auto" w:fill="FFFFFF"/>
        </w:rPr>
        <w:t xml:space="preserve"> </w:t>
      </w:r>
      <w:r w:rsidRPr="00172809">
        <w:rPr>
          <w:rFonts w:ascii="Times New Roman" w:hAnsi="Times New Roman" w:cs="Times New Roman"/>
          <w:color w:val="000000" w:themeColor="text1"/>
          <w:sz w:val="20"/>
          <w:szCs w:val="20"/>
          <w:shd w:val="clear" w:color="auto" w:fill="FFFFFF"/>
        </w:rPr>
        <w:t>мероприятий, направленных на поддержание и улучшение санитарного и эстетического состояния</w:t>
      </w:r>
      <w:r w:rsidRPr="00172809">
        <w:rPr>
          <w:rFonts w:ascii="Times New Roman" w:hAnsi="Times New Roman" w:cs="Times New Roman"/>
          <w:color w:val="000000" w:themeColor="text1"/>
          <w:sz w:val="20"/>
          <w:szCs w:val="20"/>
        </w:rPr>
        <w:t xml:space="preserve"> территорий различного функционального назначения, по поддержанию в надлежащем (исправном) состоянии расположенных на них зданий, строений, сооружений, элементов благоустройства;</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содержание территорий индивидуальной жилой застройки – комплекс мероприятий, направленных на поддержание чистоты, порядка и надлежащего состояния объектов благоустройства в границах таких территорий;</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снежный вал - образование из снега, наледи, формируемое в результате уборки и сгребания снега на территории муниципального образования, в том числе подготовленные для вывоза;</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средство 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специально отведенные места для мойки транспортных средств – автомойки, автомастерские, автосервисы, эстакады, гаражи;</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lastRenderedPageBreak/>
        <w:t>строительные отходы - отходы, образующиеся в процессе сноса, разборки, реконструкции, ремонта (в том числе капитального) или строительства зданий, строений, сооружений, промышленных объектов, дорог, инженерных и других коммуникаций;</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твердое покрытие - покрытие из асфальтобетонных или цементобетонных смесей, из щебеночных, гравийных, шлаковых или других минеральных материалов, в том числе обработанных органическими или минеральными вяжущими материалами, а также из штучных материалов: брусчатки, булыжника, бетонных плит;</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твердые коммунальные отходы – отходы, образующиеся в жилых помещениях в процессе потребления гражданами, а также товары, утратившие свои потребительские свойства в процессе их использования гражданами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организаций, индивидуальных предпринимателей и подобные по составу отходам, образующимся в жилых помещениях в процессе потребления гражданами, эпидемиологически безопасные медицинские отходы, приближенные по составу к твердым коммунальным отходам;</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территории рекреационного назначения – зоны в границах территорий, занятых аллеями, бульварами, скверами, парками, пляжами, береговыми полосами водных объектов общего пользования, а также в границах иных благоустроенных территорий, используемых и предназначенных для отдыха, занятий физической культурой и спортом;</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уборка территории - комплекс мероприятий, связанных с регулярной очисткой территории от грязи, листвы, мусора, снега и льда, организацией накопления и вывоза отходов;</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улица - обустроенная и используемая для движения автотранспортных средств и пешеходов полоса земли либо поверхность искусственного сооружения, находящаяся в пределах города;</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уличный смет (далее - смет) - отходы, состоящие из песка, соляно -песчаной смеси, пыли, листвы и других мелких бытовых отходов потребления, скапливающиеся на территории улично - дорожной сети, в том числе тротуарах;</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устройства, регулирующие (ограничивающие) движение пешеходов и транспорта - устройства для регулирования (ограничения) прохода и проезда на территории многоквартирных домов, на земельные участки, находящиеся в собственности или ином законном основании у граждан или организаций, в том числе: шлагбаумы, выдвижные, подъемные, качающиеся, откатные, переносные, механические ограничители, цепи, тросы, полусферы, столбы, железобетонные блоки, плиты;</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фасад - наружная поверхность стены, ограждающей здание, строение, сооружение;</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фасадные решения здания, строения, сооружения - решения, определяющие высотные характеристики, материалы фасада, его цветовое оформление, архитектурное членение и стилевые особенности;</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цветник - участок геометрической или свободной формы с высаженными одно-, двух- или многолетними растениями;</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штендер - отдельно стоящая, выносная, в том числе сборно - разборная (складная), конструкция, не имеющая предназначенного для статичного закрепления на поверхности основания, вне зависимости от характера размещенной на ней информации;</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элементы декора фасадов зданий, строений, сооружений - барельефы, горельефы, карнизы, скульптуры, розетки, фризы, фронтоны, русты, наличники, тяги оконные, подоконные плиты, оконные и дверные обрамления, металлодекор, отделка фасадов (штукатурка, облицовка, окраска) и иные элементы, предназначенные для декора фасадов;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color w:val="000000" w:themeColor="text1"/>
          <w:sz w:val="20"/>
          <w:szCs w:val="20"/>
        </w:rPr>
        <w:t>элементы благоустройства - декоративные, технические, планировочные, конструктивные устройства, различные виды оборудования и оформления</w:t>
      </w:r>
      <w:r w:rsidRPr="00172809">
        <w:rPr>
          <w:rFonts w:ascii="Times New Roman" w:hAnsi="Times New Roman" w:cs="Times New Roman"/>
          <w:sz w:val="20"/>
          <w:szCs w:val="20"/>
        </w:rPr>
        <w:t>,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Иные понятия, используемые в настоящих Правилах, применяются в значениях, установленных законодательством Российской Федерации и законодательством Новгородской области.</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0" w:name="__RefHeading___2"/>
      <w:bookmarkEnd w:id="0"/>
      <w:r w:rsidRPr="00172809">
        <w:rPr>
          <w:rFonts w:ascii="Times New Roman" w:hAnsi="Times New Roman" w:cs="Times New Roman"/>
          <w:b/>
          <w:sz w:val="20"/>
          <w:szCs w:val="20"/>
        </w:rPr>
        <w:t>Раздел 2. ОБЩИЕ ПРАВИЛА СОДЕРЖАНИЯ ОБЪЕКТОВ И ЭЛЕМЕНТОВ БЛАГОУСТРОЙСТВА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1" w:name="__RefHeading___3"/>
      <w:bookmarkEnd w:id="1"/>
      <w:r w:rsidRPr="00172809">
        <w:rPr>
          <w:rFonts w:ascii="Times New Roman" w:hAnsi="Times New Roman" w:cs="Times New Roman"/>
          <w:b/>
          <w:sz w:val="20"/>
          <w:szCs w:val="20"/>
        </w:rPr>
        <w:t>2.1. Общие требования к содержанию объектов и элементов благоустройства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2.1.1. Содержание объектов и элементов благоустройства обеспечивается их собственниками или лицами, которым объекты и элементы благоустройства принадлежат на ином законном основании.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Содержание объектов и элементов благоустройства, не принадлежащих на праве собственности или на ином законном основании гражданам или организациям, организует Администрация муниципального образования за счет средств бюджета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2.1.2. Собственники и иные законные владельцы зданий, строений, сооружений, земельных участков (за исключением собственников и иных законных владельцев помещений в многоквартирных домах, земельные участки под которыми не образованы или образованы по границам таких домов), расположенных на территории муниципального образования, участвуют в содержании прилегающих территорий в порядке, установленном настоящими Правилами или иным нормативным правовым актом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2.1.3. Общие требования к содержанию объектов и элементов благоустройства включают: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осмотр всех объектов и элементов благоустройства, расположенных на соответствующей территории, для выявления неисправностей и несоответствий требованиям нормативных правовых актов не реже двух раз в год в летний и зимний периоды.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lastRenderedPageBreak/>
        <w:t>2) проведение текущего или капитального ремонта, иных работ по поддержанию в чистоте, надлежащем (исправном) состоянии при выявлении неисправностей и несоответствия объектов и элементов благоустройства действующим нормативным и (или), правовым актам;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проведение работ по восстановлению профиля водоотводной канавы, прочистке канав, труб, дренажей, коллекторов ливневой канализации и дождеприемников, предназначенных для отвода ливневых и грунтовых вод, один раз весной и далее по мере накопления;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мойку, покраску и (или) побелку элементов благоустройства по мере необходимости с учетом их технического и эстетического состояния, но не реже двух раз в год (до 1 мая, до 1 сентября);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очистку и мойку мусоросборников в соответствии с требованиями законодательства в области обеспечения санитарно - эпидемиологического благополучия населения, в том числе по мере накопления отходов и загрязнения мусоросборников;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 летнюю уборку объектов благоустройства и элементов благоустройства в периоды, установленные настоящими Правилами;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7) зимнюю уборку объектов благоустройства и элементов благоустройства в периоды, установленные настоящими Правилами;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8) очистку объектов и элементов благоустройства от самовольно нанесённых надписей и граффити, а также размещённых объявлений, афиш, плакатов, иных информационных материалов без разрешения собственников или иных владельцев зданий, строений, сооружений и вне установленных для этих целей мест.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2.1.4. Собственники, правообладатели зданий, строений, сооружений обеспечивают закрытие доступа в здания, строения, сооружения, если их эксплуатация не осуществляется и (или) может повлечь причинение вреда (ущерба).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2.1.5. При проведении на территории муниципального образования массового мероприятия его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уполномоченным органом местного самоуправления.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2.1.6. Администрация муниципального образования на добровольной основе в порядке, установленном нормативным правовым актом муниципального образования, привлекает граждан для выполнения социально значимых работ по благоустройству и озеленению территории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2" w:name="__RefHeading___4"/>
      <w:bookmarkEnd w:id="2"/>
      <w:r w:rsidRPr="00172809">
        <w:rPr>
          <w:rFonts w:ascii="Times New Roman" w:hAnsi="Times New Roman" w:cs="Times New Roman"/>
          <w:b/>
          <w:sz w:val="20"/>
          <w:szCs w:val="20"/>
        </w:rPr>
        <w:t>2.2. Общие запреты в части содержания объектов и элементов благоустройства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2.2.1. На территории муниципального образования запрещено:</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складирование, сброс мусора, смета, порубочных остатков, строительных и иных отходов вне специально отведенных для этого мест;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размещение объектов (аэромены, надувные фигуры, копии продукции, штендеры, стенды, мебель и другие объекты) вне специально отведенных для этого мест на газонах, участках с травяным покровом естественного или искусственного происхождения, на цветниках, детских, спортивных площадках, в арках зданий, на территориях, предназначенных для движения пешеходов;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мойка транспортных средств вне специально отведенных для этого мест;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складирование на землях общего пользования, в других, специально не отведенных и не оборудованных для этих целей местах, строительных материалов, угля, дров, грунта, минеральных и органических удобрений, торгового оборудования, товаров, тары, упаковочного материала;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самовольная установка на территориях общего пользования шлагбаумов, железобетонных блоков, ограждений, парковочных барьеров, столбов и оградительных сигнальных конусов, иных ограничивающих движение технических устройств, сооружений, натяжка тросов, цепей, перегораживание проходов, проездов;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 установка намогильных сооружений, могильных оград, намогильных регистрационных знаков, а также размещение венков, корзин, лент (в том числе с надписями) вне специально предназначенных для этого мест;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7) нанесение надписей, граффити, размещение объявлений, афиш, плакатов, иных информационных материалов, в том числе рекламного характера, на элементах благоустройства в отсутствие полученного в установленном порядке согласования. Порядок получения согласования, основания отказа в выдаче согласования устанавливается нормативным правовым актом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8) сброс смета, мусора, травы, листьев, веток, порубочных остатков и иных отходов в смотровые и дождеприемные колодцы ливневой канализации, водные объекты, а также на проезжую часть улиц, дорог, обочин, тротуаров, в том числе при окосе и уборке газонов.</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3" w:name="__RefHeading___5"/>
      <w:bookmarkEnd w:id="3"/>
      <w:r w:rsidRPr="00172809">
        <w:rPr>
          <w:rFonts w:ascii="Times New Roman" w:hAnsi="Times New Roman" w:cs="Times New Roman"/>
          <w:b/>
          <w:sz w:val="20"/>
          <w:szCs w:val="20"/>
        </w:rPr>
        <w:t>2.3. Порядок уборки территорий в летний период</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2.3.1. Период летней уборки устанавливается с 16 апреля по 30 сентября.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В случае изменения погодных условий сроки проведения летней уборки могут быть изменены нормативным правовым актом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2.3.2. Мойка, полив и подметание покрытий территорий муниципального образования, в том числе тротуаров, парковок (парковочных карманов), остановочных пунктов, искусственных дорожных сооружений, проездов, не относящихся к автомобильным дорогам, производятся в соответствии с действующим законодательством.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2.3.3. Собственники, правообладатели объектов и элементов благоустройства, специализированные организации, осуществляющие содержание и уборку территорий муниципального образования в соответствии с региональными и муниципальными правовыми актами, в летний период обеспечивают соблюдение следующих требований: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xml:space="preserve">1) покрытия территорий муниципального образования, в том числе тротуары, парковки (парковочные карманы), остановочные пункты, искусственные дорожные сооружения, проезды, не относящихся к автомобильным дорогам, по </w:t>
      </w:r>
      <w:r w:rsidRPr="00172809">
        <w:rPr>
          <w:rFonts w:ascii="Times New Roman" w:hAnsi="Times New Roman" w:cs="Times New Roman"/>
          <w:sz w:val="20"/>
          <w:szCs w:val="20"/>
        </w:rPr>
        <w:lastRenderedPageBreak/>
        <w:t>мере загрязнения полностью очищаются от всякого вида загрязнений (грунтово - песчаные наносы, мусор, грязь) и промываются.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мойка и поливка тротуаров, непосредственно граничащих с прилотковой полосой, производится специализированными организациями, осуществляющими содержание и уборку дорог в соответствии с заключенными муниципальными контрактами (договорами), вручную или с помощью специализированных машин в направлении от зданий к проезжей части улицы в период наименьшей интенсивности движения транспорта и пешеходов.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высота травяного покрова должна соответствовать нормам, установленным приказом Государственного комитета Российской Федерации по строительству и жилищно - коммунальному комплексу от 15.12.1999 № 153 «Об утверждении Правил создания, охраны и содержания зеленых насаждений в городах Российской Федерации», но не должна превышать 15 см. При высоте травы более 15 см собственниками, правообладателями земельного участка производится ее скашивание и уборка. Скошенная трава с территории удаляется в течение трех суток со дня проведения скашивания.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очистка придомовых территорий от снега и иных отходов осуществляется механизированным способом или вручную:</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организациями, обслуживающими жилищный фонд;</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при непосредственном управлении многоквартирным домом, лицами, осуществляющими соответствующие виды деятельности, на основании договоров оказания услуг по содержанию и (или) выполнению работ по ремонту общего имущества в таком доме (при отсутствии договора, собственниками помещений в многоквартирных домах).</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4" w:name="__RefHeading___6"/>
      <w:bookmarkEnd w:id="4"/>
      <w:r w:rsidRPr="00172809">
        <w:rPr>
          <w:rFonts w:ascii="Times New Roman" w:hAnsi="Times New Roman" w:cs="Times New Roman"/>
          <w:b/>
          <w:sz w:val="20"/>
          <w:szCs w:val="20"/>
        </w:rPr>
        <w:t>2.4. Порядок уборки территории в зимний период</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2.4.1. Период зимней уборки устанавливается с 1 октября по 15 апреля.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В случае изменения погодных условий сроки проведения зимней уборки могут быть изменены нормативным правовым актом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2.4.2. Собственники, правообладатели объектов и элементов благоустройства, специализированные организации, осуществляющие содержание и уборку территорий муниципального образования в соответствии с региональными и муниципальными правовыми актами, в зимний период обеспечивают соблюдение следующих требований: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сгребание и вывоз опавшей листвы с газонов вдоль улиц, автомобильных дорог общего пользования местного значения, на территориях общего пользования в период листопада. При этом запрещается сгребание листвы к комлевой части зеленых насаждений и ее складирование на площадках для сбора и временного хранения отходов.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зимняя уборка покрытия территорий муниципального образования, в том числе тротуары, парковки (парковочные карманы), остановочные пункты, искусственные дорожные сооружения, проезды, не относящихся к автомобильным дорогам, осуществляется в соответствии с нормативными правовыми актами, стандартами, устанавливающими требования к эксплуатационному состоянию автомобильных дорог, к уровню зимнего содержания, и муниципальными правовыми актами, определяющими технологию работ, технические средства и применяемые противогололедные препараты.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организации, отвечающие за уборку территорий, в срок до 1 октября обеспечивают готовность уборочной техники, заготовку и складирование необходимого количества противогололедных препаратов.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вывоз снега с территорий, в том числе улиц и дорог, осуществляется на площадку для складирования снега и смета с механизированной и ручной погрузкой в автотранспорт. Вывоз снега с территории осуществляется круглосуточно. В первую очередь снег вывозится с инженерных сооружений (мостов, путепроводов, остановочных пунктов пассажирского транспорта, наземных пешеходных переходов, мест массового посещения населением, с улиц и дорог, подлежащих первоочередной очистке от снега. Перечень территорий, подлежащих первоочередной очистке от снега с обязательной его вывозкой, определяется администрацией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вывоз сформированных снежных валов осуществляется на места временного складирования снега, которые определяются администрацией муниципального образования не позднее 1 октября. Запрещается вывоз снега на неустановленные для этого места.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 при уборке дорог снегоуборочной техникой уборку снежного вала с территории парковки осуществляют организации, отвечающие за уборку и содержание проезжей части, а с территории парковки, находящейся в собственности граждан и организаций – собственниками данной парковки.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7) уборка обочин на дорогах:</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разделительные бетонные стенки, барьерные ограждения, дорожные знаки и указатели очищаются от снега, наледи для обеспечения безопасного движения транспорта.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8) уборка тротуаров, посадочных площадок на остановочных пунктах маршрутных транспортных средств, пешеходных дорожек:</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в период снегопадов и гололеда: тротуары и другие пешеходные зоны обрабатываются противогололедными препаратами и очищаются от снежно -ледяных образований;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При интенсивных длительных снегопадах циклы снегоочистки и обработки противогололедными препаратами повторяются после каждых 5 см выпавшего снега.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9) после снеготаяния места временного складирования снега должны быть очищены от мусора.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10) в зимний период дорожки, покрытия, уличная мебель, мусоросборники и прочие элементы благоустройства, подходы к ним, а также пространство вокруг них очищаются от снега и наледи, обрабатываются противогололедными препаратами.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lastRenderedPageBreak/>
        <w:t>11) технология и режимы производства уборочных работ на проезжей части дорог и проездов, тротуаров обеспечивают беспрепятственное движение транспортных средств и пешеходов независимо от погодных условий.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12) в зимний период подлежат удалению самовольно нанесенные надписи, граффити, объявления и иная информация, размещаемые на знаках дорожного движения.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Очистка территорий, в том числе прилегающих, от мусора, снега, удаление ледяных наростов и иного загрязнения, осуществляется силами и средствами собственников, правообладателей зданий, строений, сооружений, в том числе объектов торговли и сферы услуг, самостоятельно или по договору со специализированной организацией.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2.4.3. В зимний период запрещается: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выдвигать или перемещать на проезжую часть автомобильных дорог общего пользования местного значения, улиц и проездов снег, счищаемый с внутриквартальных проездов, тротуаров, территорий предприятий, организаций, строительных площадок, торговых объектов, объектов сферы услуг;</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выдвигать снег, счищаемый с полотна автомобильных дорог общего пользования местного значения, на территории придорожных парковок автотранспорта, к остановочным комплексам, столбам уличного освещения, нестационарным торговым объектам, дорожным знакам, пешеходным переходам, рекламным конструкциям.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складирование (сброс) снега, снежно - ледяных образований на тротуарах, контейнерных площадках, газонах и других озелененных территориях, влекущее повреждение зеленых насаждений, трассах тепловых сетей, в канализационные колодцы, акватории;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сдвигание снега к стенам зданий, строений и сооружений и на проезжую часть улиц и дорог;</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сжигание мусора, тары, производственных, строительных и других отходов, включая строительный мусор, порубочных остатков.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Зимняя уборка территории, предусматривающая работы, связанные с ликвидацией скользкости, удалением снега и снежно - ледяных образований, не снимает с собственников, владельцев, пользователей, арендаторов земельных участков и расположенных на них зданий, строений, сооружений обязанности производить уборку территорий от мусора и иного загрязнения.</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5" w:name="__RefHeading___7"/>
      <w:bookmarkEnd w:id="5"/>
      <w:r w:rsidRPr="00172809">
        <w:rPr>
          <w:rFonts w:ascii="Times New Roman" w:hAnsi="Times New Roman" w:cs="Times New Roman"/>
          <w:b/>
          <w:sz w:val="20"/>
          <w:szCs w:val="20"/>
        </w:rPr>
        <w:t>2.5. Порядок проведения земляных работ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2.5.1 Проведение земляных работ допускается после получения разрешения на осуществление земляных работ,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2.5.2. Земляные работы в границах земельного участка (земельных участков), в пределах которого расположен объект капитального строительства (или планируется его расположение), в том числе объект индивидуального жилищного строительства, садовый дом, строительство (реконструкция) которых осуществляется на основании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проводятся без оформления разрешения на осуществление земляных работ. Для осуществления земляных работ за пределами указанного земельного участка (земельных участков) требуется получение разрешения на осуществление земляных работ.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2.5.3. Разрешение на осуществление земляных работ выдается администрацией муниципального образования либо организацией, уполномоченной администрацией муниципального образования выполнять данные функции, в порядке и на условиях, установленных нормативным правовым актом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2.5.4. Получение разрешения на осуществление земляных работ обязательно при производстве следующих работ, требующих проведения земляных работ: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строительство, реконструкция сетей инженерно - технического обеспечения, за исключением случаев, когда указанные работы осуществляются на основании разрешения на строительство;</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инженерные изыскания;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капитальный, текущий ремонт зданий, строений, сооружений, сетей инженерно - 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 аварийно - восстановительный ремонт, в том числе сетей инженерно -технического обеспечения, сооружений;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7) снос зданий и сооружений, ликвидация сетей инженерно - технического обеспечения, за исключением случаев, когда указанные работы осуществляются на основании разрешения на строительство;</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8) проведение работ по сохранению объектов культурного наследия, в том числе проведение археологических полевых работ.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lastRenderedPageBreak/>
        <w:t>2.5.5. Ответственность за безопасность дорожного движения, пешеходов, и выполнение установленных требований к земляным работам, несет лицо, указанное в разрешении на производство земляных работ.</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6" w:name="__RefHeading___8"/>
      <w:bookmarkEnd w:id="6"/>
      <w:r w:rsidRPr="00172809">
        <w:rPr>
          <w:rFonts w:ascii="Times New Roman" w:hAnsi="Times New Roman" w:cs="Times New Roman"/>
          <w:b/>
          <w:sz w:val="20"/>
          <w:szCs w:val="20"/>
        </w:rPr>
        <w:t>2.6. Порядок организации озеленения территории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2.6.1. Содержание зеленых насаждений, (работы по уходу за деревьями и кустарниками, газонами, цветниками), расположенных на земельных участках, принадлежащих на праве собственности или ином законном основании гражданам или организациям, обеспечивается собственниками или правообладателями земельных участков.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2.6.2. Содержание зеленых насаждений, не находящихся во владении или пользовании граждан, или организаций, организует администрация муниципального образования за счет средств местного бюджета.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2.6.3. Рубка (снос), обрезка, пересадка зеленых насаждений осуществляется после получения порубочного билета, в порядке и случаях, определенном нормативным правовым актом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7" w:name="__RefHeading___9"/>
      <w:bookmarkEnd w:id="7"/>
      <w:r w:rsidRPr="00172809">
        <w:rPr>
          <w:rFonts w:ascii="Times New Roman" w:hAnsi="Times New Roman" w:cs="Times New Roman"/>
          <w:b/>
          <w:sz w:val="20"/>
          <w:szCs w:val="20"/>
        </w:rPr>
        <w:t>2.7. Порядок организации освещения территории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2.7.1. Организация освещения территории муниципального образования включает комплекс систематических мероприятий по устройству установок освещения, их эксплуатации, надлежащему содержанию, в том числе путем своевременного выявления и устранения возникающих неисправностей, восстановлению внешнего вида.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2.7.2. Освещение территории муниципального образования обеспечивается: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на территории общего пользования - администрацией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на земельных участках, принадлежащих на праве собственности или ином законном основании гражданам или организациям - собственниками или правообладателями земельных участков.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Порядок взаимодействия между функциональными, территориальными органами администрации, владельцем установок освещения, расположенных на территории общего пользования, а также основные требования к выполняемым работам по организации освещения территории общего пользования утверждаются нормативным правовым актом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2.7.3.  Освещение территории муниципального образования осуществляется с помощью стационарных установок освещения, размещаемых на опорах или фасадах зданий, строений, сооружений, а также временных установок, к которым относится праздничная иллюминация (световые гирлянды, сетки, светографические элементы, панно и объемные светодиодные композиции).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2.7.4.  Содержание установок и опор освещения территории обеспечивают: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на земельных участках - собственники, правообладатели участков;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на территории общего пользования - владел</w:t>
      </w:r>
      <w:r w:rsidRPr="00172809">
        <w:rPr>
          <w:rFonts w:ascii="Times New Roman" w:hAnsi="Times New Roman" w:cs="Times New Roman"/>
          <w:strike/>
          <w:sz w:val="20"/>
          <w:szCs w:val="20"/>
        </w:rPr>
        <w:t>ь</w:t>
      </w:r>
      <w:r w:rsidRPr="00172809">
        <w:rPr>
          <w:rFonts w:ascii="Times New Roman" w:hAnsi="Times New Roman" w:cs="Times New Roman"/>
          <w:sz w:val="20"/>
          <w:szCs w:val="20"/>
        </w:rPr>
        <w:t>цы установок наружного освещения.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2.7.5. На территории муниципального образования допускается размещение архитектурно - художественной подсветки на фасадах объектов капитального строительства в соответствии с настоящими Правилами.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2.7.6. На зданиях, строениях, сооружениях, не находящихся в муниципальной собственности, архитектурно - художественная подсветка размещается в порядке, определенном нормативным правовым актом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8" w:name="__RefHeading___10"/>
      <w:bookmarkEnd w:id="8"/>
      <w:r w:rsidRPr="00172809">
        <w:rPr>
          <w:rFonts w:ascii="Times New Roman" w:hAnsi="Times New Roman" w:cs="Times New Roman"/>
          <w:b/>
          <w:sz w:val="20"/>
          <w:szCs w:val="20"/>
        </w:rPr>
        <w:t>2.8. Порядок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2.8.1. При проектировании элементов и объектов благоустройства должна предусматриваться доступность среды для инвалидов и других маломобильных групп населения путем оснащения объектов и элементов благоустройства элементами и техническими средствами, способствующими передвижению инвалидов и других маломобильных групп населения в соответствии с требованиями, установленными нормативными правовыми актами Российской Федерации, Новгородской области и нормативно -техническими актами.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2.8.2. При выполнении благоустройства улиц в части организации подходов к зданиям, строениям, сооружениям поверхность реконструируемой части тротуаров необходимо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Тротуары, подходы к зданиям, строениям и сооружениям, ступени и пандусы рекомендуется выполнять с нескользящей поверхностью.</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рекомендуется обрабатывать специальными противогололедными средствами или укрывать такие поверхности противоскользящими материалами.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Содержание элементов и технических средств, обеспечивающих доступность инвалидов и других маломобильных групп населения в здания, строения и сооружения осуществляется их собственниками, арендаторами, пользователями.</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9" w:name="__RefHeading___11"/>
      <w:bookmarkEnd w:id="9"/>
      <w:r w:rsidRPr="00172809">
        <w:rPr>
          <w:rFonts w:ascii="Times New Roman" w:hAnsi="Times New Roman" w:cs="Times New Roman"/>
          <w:b/>
          <w:sz w:val="20"/>
          <w:szCs w:val="20"/>
        </w:rPr>
        <w:t>Раздел 3. ТРЕБОВАНИЯ К ОБЪЕКТАМ БЛАГОУСТРОЙСТВА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10" w:name="__RefHeading___12"/>
      <w:bookmarkEnd w:id="10"/>
      <w:r w:rsidRPr="00172809">
        <w:rPr>
          <w:rFonts w:ascii="Times New Roman" w:hAnsi="Times New Roman" w:cs="Times New Roman"/>
          <w:b/>
          <w:sz w:val="20"/>
          <w:szCs w:val="20"/>
        </w:rPr>
        <w:t>3.1. Благоустройство и содержание территорий общего пользования и порядок пользования такими территориями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3.1.1. Содержание территорий общего пользования и порядок пользования такими территориями заключается в проведении мероприятий, установленных настоящими Правилами для различных объектов благоустройства, включает в том числе: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уборку, полив, подметание указанных территорий, а в зимний период - уборку и вывоз снега, сколов льда, обработку объектов улично - дорожной сети противогололедными препаратами; очистку от мусора канав, лотков, ливневой канализации и других водоотводных сооружений;</w:t>
      </w:r>
    </w:p>
    <w:p w:rsidR="00172809" w:rsidRPr="00172809" w:rsidRDefault="00172809" w:rsidP="00172809">
      <w:pPr>
        <w:spacing w:after="0" w:line="240" w:lineRule="auto"/>
        <w:ind w:left="-1276" w:firstLine="283"/>
        <w:jc w:val="both"/>
        <w:rPr>
          <w:rFonts w:ascii="Times New Roman" w:hAnsi="Times New Roman" w:cs="Times New Roman"/>
          <w:strike/>
          <w:sz w:val="20"/>
          <w:szCs w:val="20"/>
        </w:rPr>
      </w:pPr>
      <w:r w:rsidRPr="00172809">
        <w:rPr>
          <w:rFonts w:ascii="Times New Roman" w:hAnsi="Times New Roman" w:cs="Times New Roman"/>
          <w:sz w:val="20"/>
          <w:szCs w:val="20"/>
        </w:rPr>
        <w:t>2) организацию сбора отходов, размещение контейнерных площадок, размещение контейнеров, установку урн, их очистку, ремонт и покраску на территориях общего пользования для сбора и временного хранения отходов и мусора, соблюдение режимов уборки, мытья и дезинфекции данных объектов, своевременный вывоз в установленные места, содержание в чистоте и технически исправном состоянии контейнерных площадок;</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lastRenderedPageBreak/>
        <w:t>3) предотвращение загрязнения территории общего пользования жидкими, сыпучими и иными веществами при их транспортировке, выноса грязи на улицы машинами, механизмами, иной техникой с территории производства работ и грунтовых дорог, организацию мойки транспортных средств в специально оборудованных для этого местах;</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содержание в исправном и чистом состоянии указателей наименований улиц, номеров домов;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проведение мероприятий по благоустройству улично - дорожной сети, инженерных сооружений и коммуникаций, мостов, объектов уличного освещения, малых архитектурных форм и других объектов, и элементов благоустройства, предусмотренных настоящими Правилами;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 озеленение территорий, а также содержание озелененных территорий, в том числе покос травы, обрезку деревьев и кустарников, установку вазонов;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7) выполнение работ по содержанию территорий общего пользования, расположенных в пределах санитарно - защитных зон, соблюдению санитарных норм и правил в местах захоронения (кладбищах), парках, пляжах;</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8) содержание прилегающей территории в соответствии с требованиями, установленными нормативными правовыми актами Новгородской области, настоящими Правилами.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3.1.2. Проведение указанных в п.п. 3.1.1. настоящих Правил мероприятий осуществляется органами местного самоуправления муниципального образования, гражданами и организациями в соответствии с требованиями, установленными настоящими Правилами.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3.1.3. При разработке проектов по благоустройству на территориях общего пользования должны быть обеспечены следующие правила пользования такими территориями: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открытость и доступность территорий общего пользования (отсутствие глухих оград);</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беспрепятственное передвижение населения (включая маломобильные группы населения, в том числе инвалидов);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сохранение структуры и масштаба исторически сложившейся застройки и стилевого единства элементов и объектов благоустройства на территории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11" w:name="__RefHeading___13"/>
      <w:bookmarkEnd w:id="11"/>
      <w:r w:rsidRPr="00172809">
        <w:rPr>
          <w:rFonts w:ascii="Times New Roman" w:hAnsi="Times New Roman" w:cs="Times New Roman"/>
          <w:b/>
          <w:sz w:val="20"/>
          <w:szCs w:val="20"/>
        </w:rPr>
        <w:t>3.2. Благоустройство и содержание территорий жилого назначения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3.2.1. При завершении строительства индивидуального жилого дома или дома блокированной застройки застройщик восстанавливает нарушенные в процессе строительства объекты и элементы благоустройства.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3.2.2. Собственники, правообладатели индивидуальных жилых домов, домов блокированной застройки обязаны: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содержать в надлежащем состоянии жилой дом, строения и сооружения, включая фасады, элементы фасада, крыши,</w:t>
      </w:r>
      <w:r w:rsidRPr="00172809">
        <w:rPr>
          <w:rFonts w:ascii="Times New Roman" w:hAnsi="Times New Roman" w:cs="Times New Roman"/>
          <w:b/>
          <w:sz w:val="20"/>
          <w:szCs w:val="20"/>
        </w:rPr>
        <w:t xml:space="preserve"> </w:t>
      </w:r>
      <w:r w:rsidRPr="00172809">
        <w:rPr>
          <w:rFonts w:ascii="Times New Roman" w:hAnsi="Times New Roman" w:cs="Times New Roman"/>
          <w:sz w:val="20"/>
          <w:szCs w:val="20"/>
        </w:rPr>
        <w:t>расположенные на земельном участке надворные постройки, ограждения (при наличии) и прилегающую к земельному участку или жилому дому территорию;</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обустраивать и содержать выгребные ямы для сбора жидких бытовых отходов в соответствии с требованиями законодательства, принимать меры для предотвращения их переполнения;</w:t>
      </w:r>
    </w:p>
    <w:p w:rsidR="00172809" w:rsidRPr="00172809" w:rsidRDefault="00172809" w:rsidP="00172809">
      <w:pPr>
        <w:spacing w:after="0" w:line="240" w:lineRule="auto"/>
        <w:ind w:left="-1276" w:firstLine="283"/>
        <w:jc w:val="both"/>
        <w:rPr>
          <w:rFonts w:ascii="Times New Roman" w:hAnsi="Times New Roman" w:cs="Times New Roman"/>
          <w:strike/>
          <w:sz w:val="20"/>
          <w:szCs w:val="20"/>
        </w:rPr>
      </w:pPr>
      <w:r w:rsidRPr="00172809">
        <w:rPr>
          <w:rFonts w:ascii="Times New Roman" w:hAnsi="Times New Roman" w:cs="Times New Roman"/>
          <w:sz w:val="20"/>
          <w:szCs w:val="20"/>
        </w:rPr>
        <w:t>4) обеспечивать восстановление профиля и очистку водоотводных канав, очистку труб для стока воды на прилегающей территории для обеспечения отвода талых вод; содержать водоотводные канавы, трубы для стока воды на прилегающей территории для обеспечения отвода талых и дождевых вод в систему ливневой канализации, в том числе обеспечивать систематический сгон воды к люкам и дождеприемным колодцам ливневой канализации, не допуская розлива (слива) сточных и фекальных вод;</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обеспечивать сбор и вывоз отходов;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 обеспечивать складирование и вывоз твердых коммунальных отходов в местах (площадках) накопления твердых коммунальных отходов в соответствии с договорами на оказание услуг по обращению с твердыми коммунальными отходами;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7) обеспечивать очистку трубопереездов. Порядок обустройства трубопереездов устанавливается муниципальным правовым актом.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3.2.3. Собственникам, правообладателям индивидуальных жилых домов, домов блокированной застройки запрещается: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складировать строительные материалы, дрова, уголь, минеральные и органические удобрения, твердые коммунальные отходы и иные отходы, строительный и иной мусор на прилегающей к индивидуальным жилым домам, домам блокированной застройки территориям;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засыпать и засорять ливневую канализацию, ливнестоки, дренажные стоки, канавы;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создавать препятствия для отвода дождевых и талых вод в системе водоотводных канав;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сливать жидкие отходы и сточные воды в дождеприемные колодцы, водостоки ливневой канализации, кюветы, канавы, на проезжую часть дорог, грунт, газоны и другие озелененные территории.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осуществлять накопление мусора и отходов не в специально отведенных местах (площадках) накопления твердых коммунальных отходов.</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12" w:name="__RefHeading___14"/>
      <w:bookmarkEnd w:id="12"/>
      <w:r w:rsidRPr="00172809">
        <w:rPr>
          <w:rFonts w:ascii="Times New Roman" w:hAnsi="Times New Roman" w:cs="Times New Roman"/>
          <w:b/>
          <w:sz w:val="20"/>
          <w:szCs w:val="20"/>
        </w:rPr>
        <w:t>3.3. Благоустройство и содержание территорий рекреационного назначения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3.3.1. Собственники, правообладатели парков, скверов, аллей и иных благоустроенных территорий: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в летний, зимний периоды осуществляют: уборку территории от мусора; сбор и вывоз мусора, порубочных материалов; подметание тротуаров, дорожек и площадок ручным и механизированным способом; очистку урн от мусора; полив и очистку дорожек и площадок; уход за газонами и цветниками; полив растений; своевременный окос и уборку скошенной травы; восстановление лакокрасочного покрытия; ремонт и покраску скамеек, урн, малых архитектурных форм; побелку бордюрных камней и поребриков;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xml:space="preserve">2) в зимний период осуществляют: очистку тротуаров, дорожек, площадок от свежевыпавшего, уплотненного снега; сгребание скола в валы и кучи с последующим вывозом; скалывание льда и удаление снежно - ледяных образований с последующим вывозом скола; обработку территории противогололедными материалами, реагентами, исключая при этом возможность отрицательного воздействия на окружающую среду в соответствии с требованиями нормативных правовых </w:t>
      </w:r>
      <w:r w:rsidRPr="00172809">
        <w:rPr>
          <w:rFonts w:ascii="Times New Roman" w:hAnsi="Times New Roman" w:cs="Times New Roman"/>
          <w:sz w:val="20"/>
          <w:szCs w:val="20"/>
        </w:rPr>
        <w:lastRenderedPageBreak/>
        <w:t>актов Российской Федерации, Новгородской области; сметание снега со скамеек; очистку урн от снега; сбор и вывоз мусора.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3.3.2. Собственники, правообладатели пляжей, мест для купания осуществляют: уборку берега от мусора; уборку раздевалок, туалетов, зеленой зоны; дезинфекцию туалетов; сбор и вывоз мусора; очистку урн от мусора.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Уборка территории пляжа, места для купания, уборка и дезинфекция общественных туалетов, душевых, раздевалок в период эксплуатации пляжей должна проводиться хозяйствующими субъектами, владеющими пляжами, не менее чем два раза в день. В течение дня должна производиться уборка мусора.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В период с октября по май уборка производится не менее чем раз в неделю.</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Вывоз бытовых отходов осуществляется региональным оператором по обращению с твердыми коммунальными отходами на основании заключенного с собственником твердых коммунальных отходов договора на оказание услуг по обращению с твердыми коммунальными отходами.</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13" w:name="__RefHeading___15"/>
      <w:bookmarkEnd w:id="13"/>
      <w:r w:rsidRPr="00172809">
        <w:rPr>
          <w:rFonts w:ascii="Times New Roman" w:hAnsi="Times New Roman" w:cs="Times New Roman"/>
          <w:b/>
          <w:sz w:val="20"/>
          <w:szCs w:val="20"/>
        </w:rPr>
        <w:t>3.4. Благоустройство и содержание территорий мест захоронения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3.4.1. Администрация муниципального образования (</w:t>
      </w:r>
      <w:r w:rsidRPr="00172809">
        <w:rPr>
          <w:rFonts w:ascii="Times New Roman" w:hAnsi="Times New Roman" w:cs="Times New Roman"/>
          <w:i/>
          <w:sz w:val="20"/>
          <w:szCs w:val="20"/>
        </w:rPr>
        <w:t>или указать структурное подразделение</w:t>
      </w:r>
      <w:r w:rsidRPr="00172809">
        <w:rPr>
          <w:rFonts w:ascii="Times New Roman" w:hAnsi="Times New Roman" w:cs="Times New Roman"/>
          <w:sz w:val="20"/>
          <w:szCs w:val="20"/>
        </w:rPr>
        <w:t>) организовывает работу по содержанию и благоустройству мест захоронения (погребения) в соответствии с законодательством о погребении и похоронном деле.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3.4.2. Организация, уполномоченная в соответствии с законодательством Российской Федерации на проведение мероприятий по содержанию места захоронения (погребения), обязана обеспечить:</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содержание в исправном состоянии электро-, тепло- и иного инженерного оборудования, если такое оборудование и техника имеются в наличии;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наружное освещение входной зоны места захоронения, если такое освещение имеется;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надлежащее содержание административных зданий, строений, сооружений, расположенных на территории места захоронения, если таковые объекты расположены на их территории;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надлежащее содержание дорог, включая проходы между местами захоронений, мест общего пользования в местах захоронения;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осуществление уборки территории мест захоронения от бытового мусора, опавших листьев и ветвей деревьев, снега;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 выкашивание травы в местах захоронения, очистку газонов от скошенной травы в летний период;</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7) очистку урн от бытового мусора, очистку мусоросборников при заполнении.</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3.5. Участие в содержании прилегающих территорий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3.5.1. Собственники 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расположенных на территории муниципального образования участвуют в содержании прилегающих территорий.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3.5.2. Границы прилегающей территории определяются на расстоянии 10 метров по всему периметру от границ земельного участка в отношении земельного участка, здания, строения, сооружения, находящегося на земельном участке, если такой земельный участок образован, или от границ здания, строения, сооружения, если земельный участок не образован, за исключением следующих случаев: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для нестационарных торговых объектов, нестационарных объектов организации общественного питания и бытового обслуживания населения - на расстоянии 5 метров;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для производственных объектов (производственных комплексов), объектов заправки, ремонта, технического обслуживания, мойки автомототранспорта (в том числе комплексов) - на расстоянии 25 метров;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для земельных участков, на которых расположены индивидуальные жилые дома, - на расстоянии 7 метров;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для земельных участков, на которых расположены здания, строения, сооружения, занимаемые организациями образования, культуры, здравоохранения, социального обслуживания, физической культуры и спорта, - на расстоянии 7 метров;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для отдельно стоящих гаражей, гаражно - строительных, гаражно -эксплуатационных кооперативов, лодочных станций - на расстоянии 5 метров;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 для многоквартирных домов - на расстоянии 7 метров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7) для рекламных конструкций, некапитальных строений, сооружений, малых архитектурных форм, стелл, отдельного стоящих тепловых, трансформаторных подстанций, зданий и сооружений инженерно -технического назначения - на расстоянии 5 метров по всему периметру.</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3.5.3. В случае пересечения прилегающей территории с линейным объектом (линией электропередачи, линией связи, в том числе линейно -кабельным сооружением, трубопроводом, автомобильной дорогой, железнодорожной линией и другими подобными сооружениями), размер прилегающей территории определяется до пересечения с выделенным для линейного объекта земельным участком, охранной зоной, ограждением, дорожным и (или) тротуарным бордюром.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3.5.4. В границы прилегающей территории не включаются дороги, проезды и другие объекты улично - дорожной сети, парки, скверы, бульвары, береговые полосы, а также иные территории, содержание которых является обязанностью правообладателя в соответствии с законодательством Российской Федерации.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3.5.5. При пересечении двух и более прилегающих территорий границы прилегающей территории определяются пропорционально общей площади зданий, строений, сооружений и образованных земельных участков, к которым устанавливается прилегающая территория.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3.5.6. Границы прилегающей территории определяются с учетом следующих ограничений: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lastRenderedPageBreak/>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пересечение границ прилегающих территорий, за исключением случая установления общих смежных границ прилегающих территорий, не допускается;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должна иметь смежные (общие) границы с другими прилегающими территориями.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3.5.7. Участие в содержании прилегающей территории заключается в ее уборке, а также в содержании зеленых насаждений, произрастающих на прилегающей территории.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3.5.8. Уборка прилегающей территории включает: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сбор и удаление мусора;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подметание прилегающей территории в летний и зимний периоды (при отсутствии снега), уборку листьев, веток;</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уборку снега, вывоз сформированных снежных валов, противогололедную обработку поверхностей, имеющих мощение и асфальтовое покрытие;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проведение окоса травы (высота травостоя не должна превышать 15 см);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санитарную рубку и обрезку кустарников, деревьев.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3.5.9. Объем участия собственников и иных законных владельцев зданий, строений, сооружений, земельных участков в содержании прилегающих территорий может быть расширен на основании соглашений, заключаемых с администрацией муниципального образования по заявлению собственников и иных правообладателей зданий, строений, сооружений, земельных участков.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3.5.10. По заявлению собственника или иного правообладателя здания, строения, сооружения, земельного участка уполномоченное структурное подразделение администрации муниципального образования оформляет и выдает заявителю схему границ прилегающей территории в порядке, установленном администрацией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14" w:name="__RefHeading___17"/>
      <w:bookmarkEnd w:id="14"/>
      <w:r w:rsidRPr="00172809">
        <w:rPr>
          <w:rFonts w:ascii="Times New Roman" w:hAnsi="Times New Roman" w:cs="Times New Roman"/>
          <w:b/>
          <w:sz w:val="20"/>
          <w:szCs w:val="20"/>
        </w:rPr>
        <w:t>3.6. Особенности благоустройства и содержания объектов торговли, общественного питания и сферы услуг</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3.6.1. Содержание объектов торговли, общественного питания и сферы услуг должно осуществляться с соблюдением общих требований, установленных настоящими Правилами. Настоящий раздел устанавливает дополнительные требования к указанным объектам.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3.6.2.  Входы и входные группы в нежилое помещение (в том числе ступени, площадки, перила, козырьки над входом, ограждения, стены, двери), цоколь и отмостка, плоскости стен, выступающие элементы фасадов (в том числе балконы, лоджии, эркеры, карнизы), окна и витрины, элементы кровли, включая вентиляционные и дымовые трубы, ограждающие решетки, выходы на кровлю, архитектурные детали и облицовка (в том числе колонны, пилястры, розетки, капители, фризы, пояски), водосточные трубы, включая воронки, парапетные и оконные ограждения, решетки, металлическая отделка окон, балконов, поясков, выступов цоколя, свесов, навесные металлические конструкции (в том числе флагодержатели, анкеры, пожарные лестницы, вентиляционное оборудование), стекла, рамы, балконные двери, элементы подсветки фасада, дополнительное оборудование фасада, дополнительные элементы и устройства фасада) поддерживаются в надлежащем состоянии собственниками, правообладателями зданий, строений, сооружений.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3.6.3. Собственники, правообладатели зданий, строений, сооружений: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обеспечивают оснащение осветительным оборудованием, козырьком, ступенями, крыльцом, устройствами и приспособлениями для маломобильных групп населения, мусоросборниками (урнами, не менее одной), требования по установке и содержанию которых определяются настоящими Правилами.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обеспечивают техническую исправность указанных в п. 3.6.2 элементов и безопасность их использования (отсутствие трещин, ржавчины, сколов и других механических повреждений);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выполняют работы по своевременному ремонту, окраске, замене, очистке от грязи, надписей, рисунков, объявлений, плакатов и иной информационно - печатной продукции, а также нанесенных граффити;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обеспечивают выполнение иных требований, установленных настоящими Правилами;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обеспечивают содержание входов и входных групп в том числе: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ступеней, площадок, перил, козырьков над входом, ограждений, стены, дверей,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цоколя и отмостки, плоскости стен,</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выступающих элементов фасадов (в том числе балконов, лоджий, эркеров, карнизов), окон и витрин, элементов кровли, включая вентиляционные и дымовые трубы, ограждающих решеток, выходов на кровлю,</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архитектурных деталей и облицовки (в том числе колонн, пилястр, розеток, капителей, фриз, поясков), водосточных труб, включая воронки, парапетные и оконные ограждения, решетки,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металлической отделки (отливов) окон, балконов, поясков, выступов цоколя, свесов;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навесных металлических конструкций (в том числе флагодержателей, анкеров, пожарных лестниц, вентиляционное оборудование), стекла, рамы, балконные двери,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элементов подсветки фасада,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lastRenderedPageBreak/>
        <w:t>дополнительного оборудования фасада,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дополнительных элементов и устройств фасада -</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обеспечивается собственниками или иными владельцами зданий, строений, сооружений.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При текущем ремонте отдельных участков наружной отделки фасадов здания следует использовать материалы, соответствующие цвету и фактуре его остальной поверхности, исключая случайные цветовые пятна.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Крыльца, наружные лестницы следует устраивать с пандусами вдоль стены фасада для доступа инвалидов и других маломобильных групп населения, не уменьшая нормативную минимальную ширину пешеходного тротуара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3.6.4. Не допускается: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самовольное устройство крылец и козырьков над крыльцами зданий;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создание и изменение крылец, не соответствующих единому архитектурному облику, общей стилистике здания и снижающих его эстетические достоинства;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подвоз товаров, продукции, иных грузов к объектам торговли, сферы услуг тяжеловесным и крупногабаритным автотранспортом при отсутствии подъездных путей. Загрузка (выгрузка) товаров, продукции, иных грузов из автотранспорта через центральные входы объектов сферы услуг при наличии   иных входов, предназначенных для загрузки (выгрузки) товаров.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3.6.5. На территории муниципального образования запрещается складирование тары и запасов товаров у киосков, палаток, павильонов мелкорозничной торговли и магазинов, а также использование для складирования прилегающих к ним территорий.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3.6.6. Праздничное оформление объектов торговли, общественного питания и сферы услуг (шарики и иные элементы) должны утилизироваться по завершению мероприятия.</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15" w:name="__RefHeading___18"/>
      <w:bookmarkEnd w:id="15"/>
      <w:r w:rsidRPr="00172809">
        <w:rPr>
          <w:rFonts w:ascii="Times New Roman" w:hAnsi="Times New Roman" w:cs="Times New Roman"/>
          <w:b/>
          <w:sz w:val="20"/>
          <w:szCs w:val="20"/>
        </w:rPr>
        <w:t>3.7. Благоустройство объектов культурного наследия и территорий объектов культурного наследия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3.7.1. Благоустройство объектов культурного наследия и территорий объектов культурного наследия осуществляется в соответствии с требованиями настоящих Правил и с учетом положений законодательства в области сохранения, использования, популяризации и государственной охраны объектов культурного наследия.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Благоустройство объектов культурного наследия и территорий объектов культурного наследия обеспечивается лицами, которым такие объекты и территории принадлежат на праве собственности или ином законном основании.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3.7.2. Собственники, правообладатели объекта культурного наследия, земельного участка, на котором он расположен, обязаны осуществлять мероприятия по уборке территории, определенные п.п. 2.3, 2.4. настоящих Правил.</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16" w:name="__RefHeading___19"/>
      <w:bookmarkEnd w:id="16"/>
      <w:r w:rsidRPr="00172809">
        <w:rPr>
          <w:rFonts w:ascii="Times New Roman" w:hAnsi="Times New Roman" w:cs="Times New Roman"/>
          <w:b/>
          <w:sz w:val="20"/>
          <w:szCs w:val="20"/>
        </w:rPr>
        <w:t>Раздел 4. ТРЕБОВАНИЯ К ОТДЕЛЬНЫМ ЭЛЕМЕНТАМ БЛАГОУСТРОЙСТВА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17" w:name="__RefHeading___20"/>
      <w:bookmarkEnd w:id="17"/>
      <w:r w:rsidRPr="00172809">
        <w:rPr>
          <w:rFonts w:ascii="Times New Roman" w:hAnsi="Times New Roman" w:cs="Times New Roman"/>
          <w:b/>
          <w:sz w:val="20"/>
          <w:szCs w:val="20"/>
        </w:rPr>
        <w:t>4.1. Покрытия.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b/>
          <w:sz w:val="20"/>
          <w:szCs w:val="20"/>
        </w:rPr>
        <w:t>4.1.1. Собственники</w:t>
      </w:r>
      <w:r w:rsidRPr="00172809">
        <w:rPr>
          <w:rFonts w:ascii="Times New Roman" w:hAnsi="Times New Roman" w:cs="Times New Roman"/>
          <w:sz w:val="20"/>
          <w:szCs w:val="20"/>
        </w:rPr>
        <w:t>, правообладатели земельных участков, на которых расположено твердое покрытие, обеспечивают его содержание, путем поддержания в надлежащем состоянии, в соответствии с установленными эксплуатационными требованиями, включая обеспечение выполнение работ по восстановлению и ремонту твердого покрытия.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Тротуары, пешеходные дорожки, подъездные пути должны иметь твердое покрытие, исправные элементы ливневой канализации (при наличии), содержаться в чистоте и состоянии, обеспечивающем безопасное движение пешеходов и транспортных средств, не иметь деформаций и разрушений.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4.1.2. Для деревьев, расположенных в мощении, рекомендуется применять различные виды защиты (приствольные решетки, бордюры, периметральные скамейки).</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18" w:name="__RefHeading___21"/>
      <w:bookmarkEnd w:id="18"/>
      <w:r w:rsidRPr="00172809">
        <w:rPr>
          <w:rFonts w:ascii="Times New Roman" w:hAnsi="Times New Roman" w:cs="Times New Roman"/>
          <w:b/>
          <w:sz w:val="20"/>
          <w:szCs w:val="20"/>
        </w:rPr>
        <w:t>4.2. Ограждения.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4.2.1. На территориях общего пользования, рекреационного назначения необходимо применять декоративные, металлические ограждения, при этом не допускается применение сплошных, глухих и железобетонных ограждений, в том числе при проектировании ограждений многоквартирных домов.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4.2.2. В случае произрастания деревьев в зонах интенсивного пешеходного движения или в зонах производства строительных или ремонтных работ при отсутствии иных видов защиты рекомендуется предусматривать защитные приствольные ограждения, высота которых определяется в зависимости от возраста, породы дерева и прочих характеристик.</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4.2.3. Ограждения участков размещаются в пределах границ земельного участка и в соответствии с градостроительными нормами. Ограждения (в том числе временные) содержатся их правообладателями.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4.2.4. Не допускается наличие проломов, механических повреждений, отклонений от вертикали и других нарушений целостности конструкции ограждений. Требования к высоте ограждения для отдельных территорий муниципального образования могут быть дополнительно установлены муниципальным правовым актом.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4.2.5. Временные ограждения, устанавливаемые на строительных площадках и участках производства строительно - монтажных, земляных работ, содержатся лицами, осуществляющими данные работы.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4.2.6. Лица, осуществляющие содержание ограждений (в том числе временные), обязаны обеспечить:</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своевременный ремонт ограждения, его покраску;</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очистку от надписей, граффити, афиш, плакатов, иных информационных материалов, в том числе рекламного характера.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4.2.7. На ограждениях, в том числе индивидуальных жилых домов, объектов торговли, общественного питания и сферы услуг, запрещено размещать вывески, баннеры и иную информацию, если иное не установлено нормативными правовыми Российской Федерации, Новгородской области и иными актами.</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19" w:name="__RefHeading___22"/>
      <w:bookmarkEnd w:id="19"/>
      <w:r w:rsidRPr="00172809">
        <w:rPr>
          <w:rFonts w:ascii="Times New Roman" w:hAnsi="Times New Roman" w:cs="Times New Roman"/>
          <w:b/>
          <w:sz w:val="20"/>
          <w:szCs w:val="20"/>
        </w:rPr>
        <w:t>4.3. Малые архитектурные формы.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4.3.1. Малые архитектурные формы должны устанавливаться с учетом следующих требований: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расположение, не создающее препятствий для пешеходов;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lastRenderedPageBreak/>
        <w:t>2) приоритет компактной установки на минимальной площади в местах большого скопления людей;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устойчивость конструкции;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надежная фиксация или обеспечение возможности перемещения в зависимости от типа и условий расположения.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4.3.2. Урны рекомендовано устанавливать с учетом следующих требований: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достаточная высота и объем (максимальная высота урны без дополнительного оборудования до 100 см.);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наличие рельефного текстурирования или перфорирования для защиты от графического вандализма;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4.3.3. Установку скамеек, размещаемых на территориях общего пользования, рекреационного назначения и придомовых территорий, необходимо осуществлять на твердые виды покрытия или фундамент. В зонах отдыха, лесопарках, на детских площадках допускается установка скамей на мягкие виды покрытия. При наличии фундамента его части необходимо выполнять не выступающими над поверхностью земли.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4.3.4. Собственники, правообладатели малых архитектурных форм: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обеспечивают техническую исправность малых архитектурных форм и безопасность их использования (отсутствие трещин, ржавчины, сколов и других механических повреждений);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выполняют работы по своевременному ремонту, окраске, замене, очистке от грязи, надписей, рисунков, объявлений, плакатов и иной информационно - печатной продукции, а также нанесенных граффити;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выполняют работы по очистке подходов к малым архитектурным формам и территории вокруг них от снега и наледи;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до 1 мая текущего года производят плановый осмотр малых архитектурных форм, их очистку от старой краски, ржавчины, промывку, окраску, а также замену сломанных элементов.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4.3.5. Запрещается: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нанесение надписей, граффити, размещение объявлений, афиш, плакатов, иных информационных материалов, в том числе рекламного характера, на малые архитектурные формы;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использование малых архитектурных форм не по назначению.</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20" w:name="__RefHeading___23"/>
      <w:bookmarkEnd w:id="20"/>
      <w:r w:rsidRPr="00172809">
        <w:rPr>
          <w:rFonts w:ascii="Times New Roman" w:hAnsi="Times New Roman" w:cs="Times New Roman"/>
          <w:b/>
          <w:sz w:val="20"/>
          <w:szCs w:val="20"/>
        </w:rPr>
        <w:t xml:space="preserve">4.4. </w:t>
      </w:r>
      <w:bookmarkStart w:id="21" w:name="_Hlk205988414"/>
      <w:r w:rsidRPr="00172809">
        <w:rPr>
          <w:rFonts w:ascii="Times New Roman" w:hAnsi="Times New Roman" w:cs="Times New Roman"/>
          <w:b/>
          <w:sz w:val="20"/>
          <w:szCs w:val="20"/>
        </w:rPr>
        <w:t>Велопарковки, парковки для размещения средств индивидуальной мобильности</w:t>
      </w:r>
      <w:bookmarkEnd w:id="21"/>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4.4.1. Средства индивидуальной мобильности, размещаются на территории общего пользования муниципального образования исключительно в установленных местах, согласованных администрацией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Порядок согласования мест для размещения средств индивидуальной мобильности устанавливается нормативным правовым актом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4.4.2. Содержание мест для размещения средств индивидуальной мобильности осуществляется гражданами и организациями, получившими соответствующее согласование администрации муниципального образования, которые обязаны обеспечить:</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целостность элементов конструкций и оборудования;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покраску конструкций и оборудования;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отсутствие загрязнений и ржавчины на видимых элементах конструкций и оборудования;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отсутствие посторонней информации (частных объявлений, надписей, граффити, изображений) на конструкциях и оборудовании.</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22" w:name="__RefHeading___24"/>
      <w:bookmarkEnd w:id="22"/>
      <w:r w:rsidRPr="00172809">
        <w:rPr>
          <w:rFonts w:ascii="Times New Roman" w:hAnsi="Times New Roman" w:cs="Times New Roman"/>
          <w:b/>
          <w:sz w:val="20"/>
          <w:szCs w:val="20"/>
        </w:rPr>
        <w:t>4.5. Площадки для игр детей, отдыха взрослых, занятий спортом, парковки (парковочные места)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4.5.1. На территории муниципального образования организуются площадки для игр детей, отдыха взрослых, занятий спортом, парковки (парковочные места).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4.5.2. Требования настоящих Правил в части содержания и уборки площадок распространяются в том числе на земельные участки (их части), которые используются для организованной стоянки транспортных средств, не относящихся к парковкам (парковочным местам).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4.5.3. Уборка и содержание площадок для игр детей, отдыха взрослых, занятий спортом, парковок (парковочных мест) осуществляется их собственниками, правообладателями, а также собственниками, правообладателями земельных участков, на которых они расположены с соблюдением требований, установленных настоящими Правилами.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4.5.4. Размещаемое на площадках оборудование должно быть исправно, устойчиво закреплено, соответствовать техническим нормам и стандартам, обеспечивающим безопасность при эксплуатации такого оборудования.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4.5.5. Территории площадок должны быть очищены от мусора, в зимний период - от снега, наледи и сосулек. Элементы благоустройства, расположенные на площадках, должны быть чистыми, окрашенными, находиться в технически исправном состоянии, не иметь повреждений, в том числе трещин, ржавчины, сколов.</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23" w:name="__RefHeading___25"/>
      <w:bookmarkEnd w:id="23"/>
      <w:r w:rsidRPr="00172809">
        <w:rPr>
          <w:rFonts w:ascii="Times New Roman" w:hAnsi="Times New Roman" w:cs="Times New Roman"/>
          <w:b/>
          <w:sz w:val="20"/>
          <w:szCs w:val="20"/>
        </w:rPr>
        <w:t>4.6. Строительные площадки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4.6.1. К строительным площадкам (зонам производства работ) относятся территории, отведенные под строительство (застройку), а также территории, на которых осуществляются работы, связанные со строительством, реконструкцией, ремонтом зданий, строений, сооружений, сетей инженерно -технического обеспечения, иные земляные работы (далее - строительные работы).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4.6.2. Граждане и организации (должностные лица организаций), осуществляющие строительные работы, обеспечивают: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содержание в чистоте и состоянии, отвечающем санитарным требованиям, строительной площадки (зоны производства работ), в том числе проведение ее ежедневной уборки, накопление и вывоз строительных и других отходов, строительного мусора, окос газонов;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xml:space="preserve">2) установку ограждения по периметру строительной площадки (зоны производства работ). В местах движения пешеходов ограждение должно иметь козырек и проход для пешеходов, отгороженный от проезжей части дороги. Конструкция ограждения должна обеспечивать безопасность движения транспорта и пешеходов на прилегающих к </w:t>
      </w:r>
      <w:r w:rsidRPr="00172809">
        <w:rPr>
          <w:rFonts w:ascii="Times New Roman" w:hAnsi="Times New Roman" w:cs="Times New Roman"/>
          <w:sz w:val="20"/>
          <w:szCs w:val="20"/>
        </w:rPr>
        <w:lastRenderedPageBreak/>
        <w:t>строительной площадке (зоне производства работ) улицах, дорогах, включая тротуары. Ограждение рекомендуется выполнять из металлического профилированного листа;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содержание ограждения строительной площадки (зоны производства работ) в чистоте и надлежащем (исправном) состоянии, включая отсутствие загрязнения внешних поверхностей, механических повреждений, травмоопасных элементов;</w:t>
      </w:r>
    </w:p>
    <w:p w:rsidR="00172809" w:rsidRPr="00172809" w:rsidRDefault="00172809" w:rsidP="00172809">
      <w:pPr>
        <w:spacing w:after="0" w:line="240" w:lineRule="auto"/>
        <w:ind w:left="-1276" w:firstLine="283"/>
        <w:jc w:val="both"/>
        <w:rPr>
          <w:rFonts w:ascii="Times New Roman" w:hAnsi="Times New Roman" w:cs="Times New Roman"/>
          <w:strike/>
          <w:color w:val="000000" w:themeColor="text1"/>
          <w:sz w:val="20"/>
          <w:szCs w:val="20"/>
        </w:rPr>
      </w:pPr>
      <w:r w:rsidRPr="00172809">
        <w:rPr>
          <w:rFonts w:ascii="Times New Roman" w:hAnsi="Times New Roman" w:cs="Times New Roman"/>
          <w:sz w:val="20"/>
          <w:szCs w:val="20"/>
        </w:rPr>
        <w:t>4) оборудование выездов со строительной площадки (зоны производства работ), на которой проводятся работы, создающие угрозу загрязнения улиц и дорог, включая тротуары, устройством для мойки колес и кузовов транспортных средств, строительной техники и механизмов, а также осуществление иных мероприятий, направленных на недопущение загрязнения территории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соблюдение чистоты на подъездах к строительной площадке (зоне производства работ) и выездах с нее, а также на территории, непосредственно прилегающей к строительной площадке (зоне производства работ). В случае загрязнения подъездов, выездов со строительной площадки (зоны производства работ), прилегающей территории - проведение их незамедлительной уборки; принятие необходимых мер к сохранности твердого покрытия проезжей части дорог, тротуаров, прилегающих к строительной площадке (зоне производства работ);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 принятие необходимых мер к сохранности зеленых насаждений в соответствии с требованиями, установленными законодательством Российской Федерации, Новгородской области и настоящими Правилами;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7) восстановление нарушенных элементов благоустройства по окончании работ.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8) установку информационного щита размером 2 x 4 м; 3 x 6 м с изображением строящегося объекта, указанием его наименования, названия застройщика (заказчика), исполнителя работ (подрядчика, генерального подрядчика), фамилии, должности и номеров телефонов ответственного производителя работ, сроков начала и окончания работ схемы объекта.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4.6.3. Запрещается: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приготовление растворов для производства строительных работ без применения специальных емкостей;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использование битумоварных установок без специального оборудования для сжигания топлива;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установка ограждений строительных площадок (зон производства работ) с выносом забора за красную линию улицы, использование под эти цели дорог, в том числе тротуаров, газонов, без соответствующего разрешения, выданного Администрацией муниципального образования. Порядок выдачи разрешения определяется Администрацией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оборудование выездов со строительных площадок (зон производства работ) на расстоянии ближе 50 метров от остановочных пунктов или площадок отстоя городского пассажирского транспорта;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установка, стоянка и хранение механических транспортных средств, передвижных вагонов - бытовок, личного автотранспорта работников и прочих механизмов и оборудования вне пределов строительной площадки (зоны производства работ);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 слив на грунт и твердое покрытие улиц и дорог, включая тротуары, другие пешеходные территории, а также на газоны и другие озелененные территории, в водоотводные канавы растворов, бетона, жидких строительных и прочих отходов;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7) сжигание мусора, тары, производственных, строительных и других отходов, включая строительный мусор, порубочных остатков.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8) вывоз грунта и грязи колесами автотранспорта на территорию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4.6.4. Содержание объектов незавершенного строительства, реконструируемых объектов капитального строительства и территорий таких объектов (земельных участков, на которых расположены указанные объекты) обеспечивается собственниками или лицами, которым такие объекты (земельные участки) принадлежат на ином законном основании.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Территории реконструируемых объектов капитального строительства и объектов незавершенного строительства, на которых не ведутся работы, должны быть огорожены и закрыты сетками с нанесенным изображением, имитирующим фасад. Не допускается наличие разрывов полотна сетки. Ограждение рекомендуется выполнять из металлического профилированного листа. Конструкция ограждения должна обеспечивать безопасность движения транспорта и пешеходов на прилегающих к территориям реконструируемых объектов капитального строительства и объектов незавершенного строительства улицах, дорогах, включая тротуары.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Ограждение территорий реконструируемых объектов капитального строительства и объектов незавершенного строительства должно содержаться в чистоте и надлежащем (исправном) состоянии, включая отсутствие загрязнения внешних поверхностей, механических повреждений, травмоопасных элементов.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Территории реконструируемых объектов капитального строительства и объектов незавершенного строительства, на которых не ведутся работы, должны содержаться в чистоте и состоянии, отвечающем санитарным требованиям, включая проведение уборки, сбор и вывоз отходов, удаление дикорастущей поросли деревьев и кустарников, снос сухих и аварийных деревьев, окос газонов с учетом их типов.</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24" w:name="__RefHeading___26"/>
      <w:bookmarkEnd w:id="24"/>
      <w:r w:rsidRPr="00172809">
        <w:rPr>
          <w:rFonts w:ascii="Times New Roman" w:hAnsi="Times New Roman" w:cs="Times New Roman"/>
          <w:b/>
          <w:sz w:val="20"/>
          <w:szCs w:val="20"/>
        </w:rPr>
        <w:t>4.7. Площадки для выгула животных</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4.7.1. Места размещения площадок для выгула животных определяются нормативным правовым актом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4.7.2. При проектировании, оборудовании и содержании территорий для прогулок, занятий и игр с собаками надлежит руководствоваться ГОСТ Р 72372-2025 «Благоустройство территорий общего пользования для владельцев собак. Общие требования к типологии, проектированию, оборудованию и содержанию территорий для прогулок, занятий и игр с собаками».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4.7.3. Уборку и содержание площадки для выгула животных осуществляет собственник (владелец) земельного участка или объекта благоустройства, на котором она расположена.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lastRenderedPageBreak/>
        <w:t>4.7.4. Для покрытия поверхности части площадки для выгула животных используется газонное, песчаное, песчано - земляное выравненное покрытие, обеспечивающее хороший дренаж, не травмирующее конечности животных.</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4.7.5. Ограждение площадки должно обеспечивать безопасность окружающих. Расстояние между элементами и секциями ограждения, его нижним краем и поверхностью покрытия площадки не должно позволять животному покинуть площадку.</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4.7.6. На территориях площадок необходимо устанавливать специальные контейнеры для сбора экскрементов животных. Очистка контейнеров для сбора экскрементов животных осуществляется ежедневно.</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25" w:name="__RefHeading___27"/>
      <w:bookmarkEnd w:id="25"/>
      <w:r w:rsidRPr="00172809">
        <w:rPr>
          <w:rFonts w:ascii="Times New Roman" w:hAnsi="Times New Roman" w:cs="Times New Roman"/>
          <w:b/>
          <w:sz w:val="20"/>
          <w:szCs w:val="20"/>
        </w:rPr>
        <w:t>4.8. Места(площадки) накопления твердых коммунальных отходов</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20"/>
        </w:rPr>
      </w:pPr>
      <w:r w:rsidRPr="00172809">
        <w:rPr>
          <w:rFonts w:ascii="Times New Roman" w:hAnsi="Times New Roman" w:cs="Times New Roman"/>
          <w:sz w:val="20"/>
          <w:szCs w:val="20"/>
        </w:rPr>
        <w:t>4.8.1. Места (площадки) накопления твердых коммунальных отходов, специальных площадок для складирования крупногабаритных отходов создаются и содержатся:</w:t>
      </w:r>
    </w:p>
    <w:p w:rsidR="00172809" w:rsidRPr="00172809" w:rsidRDefault="00172809" w:rsidP="00172809">
      <w:pPr>
        <w:spacing w:after="0" w:line="240" w:lineRule="auto"/>
        <w:ind w:left="-1276" w:firstLine="283"/>
        <w:jc w:val="both"/>
        <w:rPr>
          <w:rFonts w:ascii="Times New Roman" w:hAnsi="Times New Roman" w:cs="Times New Roman"/>
          <w:strike/>
          <w:sz w:val="20"/>
          <w:szCs w:val="20"/>
        </w:rPr>
      </w:pPr>
      <w:r w:rsidRPr="00172809">
        <w:rPr>
          <w:rFonts w:ascii="Times New Roman" w:hAnsi="Times New Roman" w:cs="Times New Roman"/>
          <w:sz w:val="20"/>
          <w:szCs w:val="20"/>
        </w:rPr>
        <w:t>1) органами местного самоуправления, за исключением установленных законодательством Российской Федерации случаев, когда такая обязанность лежит на других лицах;</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собственником и (или) пользователем помещения в многоквартирном доме;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собственником жилого дома;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организацией, осуществляющей управление многоквартирным домом в соответствии с жилищным законодательством;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товариществом собственников жилья, жилищным кооперативом, жилищно - строительным кооперативом, иными специализированным потребительским кооперативом,</w:t>
      </w:r>
    </w:p>
    <w:p w:rsidR="00172809" w:rsidRPr="00172809" w:rsidRDefault="00172809" w:rsidP="00172809">
      <w:pPr>
        <w:spacing w:after="0" w:line="240" w:lineRule="auto"/>
        <w:ind w:left="-1276" w:firstLine="283"/>
        <w:jc w:val="both"/>
        <w:rPr>
          <w:rFonts w:ascii="Times New Roman" w:hAnsi="Times New Roman" w:cs="Times New Roman"/>
          <w:strike/>
          <w:sz w:val="20"/>
          <w:szCs w:val="20"/>
        </w:rPr>
      </w:pPr>
      <w:r w:rsidRPr="00172809">
        <w:rPr>
          <w:rFonts w:ascii="Times New Roman" w:hAnsi="Times New Roman" w:cs="Times New Roman"/>
          <w:sz w:val="20"/>
          <w:szCs w:val="20"/>
        </w:rPr>
        <w:t>6) застройщиком;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7) иными юридическими и физическими лицами, индивидуальными предпринимателями, в соответствии с законодательством Российской Федерации, нормативными правовыми актами муниципальных образований.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4.8.2. Кроме собственников 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содержание мест (площадок) накопления твердых коммунальных отходов осуществляют лица, заключившие договор пользования (аренды) места (площадки) накопления твердых коммунальных отходов, специализированной площадкой для складирования крупногабаритных отходов с собственником (владельцем) оборудованного действующего места (площадки) накопления твердых коммунальных крупногабаритных отходов, специализированной площадкой для складирования крупногабаритных отходов в соответствии с законодательством Российской Федерации и муниципальными правовыми актами.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Пользование местом (площадкой) накопления твердых коммунальных отходов осуществляют собственники 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r w:rsidRPr="00172809">
        <w:rPr>
          <w:rFonts w:ascii="Times New Roman" w:hAnsi="Times New Roman" w:cs="Times New Roman"/>
          <w:strike/>
          <w:sz w:val="20"/>
          <w:szCs w:val="20"/>
        </w:rPr>
        <w:t>,</w:t>
      </w:r>
      <w:r w:rsidRPr="00172809">
        <w:rPr>
          <w:rFonts w:ascii="Times New Roman" w:hAnsi="Times New Roman" w:cs="Times New Roman"/>
          <w:sz w:val="20"/>
          <w:szCs w:val="20"/>
        </w:rPr>
        <w:t xml:space="preserve"> а также иные потребители, заключившие договор пользования (аренды) места (площадки) накопления твердых коммунальных отходов, специализированной площадкой для складирования крупногабаритных отходов с уполномоченным правообладателем оборудованного действующего места (площадки) накопления твердых коммунальных отходов, специализированной площадкой для складирования крупногабаритных отходов в соответствии с действующим законодательством.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4.8.3. Требования к местам (площадкам) накопления твердых коммунальных отходов на территории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места (площадки) накопления твердых коммунальных отходов должны соответствовать требованиям законодательства Российской Федерации, а также настоящим Правилам;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места (площадки) накопления твердых коммунальных отходов определяются в соответствии с территориальной схемой обращения с отходами и указываются в договоре на оказание услуг по обращению с твердыми коммунальными отходами между региональным оператором по обращению с твердыми коммунальными отходами (далее - региональный оператор) и потребителями услуг по обращению с твердыми коммунальными отходами;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обязательный перечень элементов благоустройства территории места (площадки) накопления твердых коммунальных отходов для установки контейнеров и (или) бункеров включает: твердые виды покрытия, элементы сопряжения поверхности места (площадки) накопления твердых коммунальных отходов с прилегающими территориями, ограждение, маркировку с указанием владельца;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уборка контейнерных площадок производится ежедневно, промывка, дезинфекция, дезинсекция и дератизация контейнеров - в соответствии с требованиями законодательства в области обеспечения санитарно -эпидемиологического благополучия населения, ремонт - по мере необходимости, окраска в случае необходимости - до 1 мая текущего года;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лицо, ответственное за содержание контейнерной площадки, специальных площадок для складирования крупногабаритных отходов, обязано обеспечить на таких площадках размещение информации об обслуживаемых объектах потребителей и о собственнике площадки.</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26" w:name="__RefHeading___28"/>
      <w:bookmarkEnd w:id="26"/>
      <w:r w:rsidRPr="00172809">
        <w:rPr>
          <w:rFonts w:ascii="Times New Roman" w:hAnsi="Times New Roman" w:cs="Times New Roman"/>
          <w:b/>
          <w:sz w:val="20"/>
          <w:szCs w:val="20"/>
        </w:rPr>
        <w:t>4.9. Нестационарные торговые объекты</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20"/>
        </w:rPr>
      </w:pPr>
      <w:r w:rsidRPr="00172809">
        <w:rPr>
          <w:rFonts w:ascii="Times New Roman" w:hAnsi="Times New Roman" w:cs="Times New Roman"/>
          <w:sz w:val="20"/>
          <w:szCs w:val="20"/>
        </w:rPr>
        <w:t>4.9.1. Содержание нестационарных торговых объектов, в том числе вендинговых аппаратов (торговых аппаратов), должно осуществляться с соблюдением общих требований, установленных настоящими Правилами, в том числе обеспечивать:</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ежедневную уборку нестационарного торгового объекта;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xml:space="preserve">установку урн для мусора у каждого отдельного входа в нестационарный торговый объект (кроме торгового автомата (вендингового автомата), бахчевого развала, елочного базара). Очистка урн производится ежедневно по мере накопления мусора, но не реже одного раза в сутки, мойка - периодически по мере необходимости, но не реже двух раз в месяц (за </w:t>
      </w:r>
      <w:r w:rsidRPr="00172809">
        <w:rPr>
          <w:rFonts w:ascii="Times New Roman" w:hAnsi="Times New Roman" w:cs="Times New Roman"/>
          <w:sz w:val="20"/>
          <w:szCs w:val="20"/>
        </w:rPr>
        <w:lastRenderedPageBreak/>
        <w:t>исключением зимнего периода), текущий ремонт - по мере необходимости, окраска в случае необходимости - до 1 мая текущего года;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накопление и вывоз отходов;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содержание в чистоте и надлежащем (исправном) состоянии скамеек для отдыха (при наличии), их ремонт по мере необходимости, окраску в случае необходимости до 1 мая текущего года;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содержание в чистоте и надлежащем (исправном) состоянии витрин, информационных вывесок, рекламных конструкций. Мойка витрин и вывесок осуществляется по мере необходимости, но не реже одного раза в месяц (за исключением зимнего периода), ремонт - по мере необходимости, окраска в случае необходимости до 1 мая текущего года;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оформление витрин, оборудование их специальным освещением;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содержание в чистоте и надлежащем (исправном) элементов конструкции нестационарного торгового объекта. Текущий ремонт нестационарных торговых объектов осуществляется по мере необходимости, окраска в случае необходимости - до 1 мая текущего года, мойка - по мере необходимости, но не реже одного раза в месяц (за исключением зимнего периода).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4.9.2. Собственники, правообладатели нестационарных торговых объектов обеспечивают благоустройство территории после демонтажа нестационарного торгового объекта, в том числе проводят работы по полному восстановлению поврежденного покрытия в первоначальном объеме и соответствии с изначальным состоянием территории, уборку строительного мусора и материалов в срок,  предусмотренный договором о предоставлении права на размещение нестационарного торгового объекта на территории муниципального образования,  заключенный с Администрацией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27" w:name="__RefHeading___29"/>
      <w:bookmarkEnd w:id="27"/>
      <w:r w:rsidRPr="00172809">
        <w:rPr>
          <w:rFonts w:ascii="Times New Roman" w:hAnsi="Times New Roman" w:cs="Times New Roman"/>
          <w:b/>
          <w:sz w:val="20"/>
          <w:szCs w:val="20"/>
        </w:rPr>
        <w:t>4.10. Брошенный, разукомплектованный транспорт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4.10.1. Брошенные, разукомплектованные или по иным причинам непригодные к эксплуатации транспортные (в том числе плавательные) средства подлежат обязательной транспортировке их собственниками (владельцами) на стоянки или иные специально отведенные для размещения таких транспортных средств места.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4.10.2. Выявление брошенного, разукомплектованного, бесхозяйного транспорта, принятие мер к установлению принадлежности данного транспорта осуществляется в порядке, установленным нормативным правовым актом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28" w:name="__RefHeading___30"/>
      <w:bookmarkEnd w:id="28"/>
      <w:r w:rsidRPr="00172809">
        <w:rPr>
          <w:rFonts w:ascii="Times New Roman" w:hAnsi="Times New Roman" w:cs="Times New Roman"/>
          <w:b/>
          <w:sz w:val="20"/>
          <w:szCs w:val="20"/>
        </w:rPr>
        <w:t>4.11. Мобильные туалетные кабины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4.11.1. Мобильные туалетные кабины должны находиться в технически исправном состоянии, быть отремонтированы, а также должны быть чистыми, окрашенными, не иметь повреждений, в том числе трещин, ржавчины.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4.11.2. Уборка мобильных туалетных кабин должна осуществляться регулярно по мере необходимости. собственником, правообладателем объекта.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Содержание и уборка мобильных туалетных кабин обеспечивается их собственником, правообладателем.</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29" w:name="__RefHeading___31"/>
      <w:bookmarkEnd w:id="29"/>
      <w:r w:rsidRPr="00172809">
        <w:rPr>
          <w:rFonts w:ascii="Times New Roman" w:hAnsi="Times New Roman" w:cs="Times New Roman"/>
          <w:b/>
          <w:sz w:val="20"/>
          <w:szCs w:val="20"/>
        </w:rPr>
        <w:t>4.12. Уличное техническое оборудование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4.12.1. К уличному техническому оборудованию относятся укрытия таксофонов, банкоматы, интерактивные информационные терминалы, почтовые ящики, антенно - мачтовые сооружения.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4.12.2. Уличное техническое оборудование должно находиться в технически исправном состоянии и обеспечивать безопасность его использования, быть отремонтированным, а также должно быть чистым, окрашенным, не иметь повреждений, в том числе трещин, ржавчины, сколов, в зимнее время - очищены от снега, наледи, сосулек.</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4.12.3. Содержание уличного технического оборудования, размещенного на фасаде зданий, осуществляется собственниками, правообладателями зданий, заключившими договор на размещение с собственниками указанных объектов.</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30" w:name="__RefHeading___32"/>
      <w:bookmarkEnd w:id="30"/>
      <w:r w:rsidRPr="00172809">
        <w:rPr>
          <w:rFonts w:ascii="Times New Roman" w:hAnsi="Times New Roman" w:cs="Times New Roman"/>
          <w:b/>
          <w:sz w:val="20"/>
          <w:szCs w:val="20"/>
        </w:rPr>
        <w:t>4.13. Инженерные коммуникации. Организация стоков ливневых вод.</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4.13.1. Инженерные коммуникации (тепловые сети, газопровод, электросети, трубопроводы горячего водоснабжения и другие коммуникации) должны находиться в исправном состоянии, а прилегающая к ним территория содержаться в чистоте.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Прилегающей к инженерным коммуникациям (тепловые сети, газопровод, электросети, трубопроводы горячего водоснабжения и другие коммуникации) территорией является земельный участок шириной не менее трех метров в каждую сторону от надземной части соответствующей сети.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4.13.2. Не допускается повреждение внешнего вида надземных частей смотровых и дождеприемных колодцев, линий теплотрасс, газо-, топливо-, водопроводов, линий электропередачи и их изоляции, иных надземных частей линейных сооружений и коммуникаций.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4.13.3. Не допускается отсутствие, загрязнение или неокрашенное состояние ограждений,  смотровых люков и дождеприемных колодцев,  окраска, изоляция, переходы через трассы; отклонение крышек люков смотровых и дождеприемных колодцев относительно уровня дорожного или тротуарного покрытия более 2,0 сантиметра, отсутствие наружной изоляции надземных линий теплосети, газо-, топливо- и водопроводов и иных надземных частей линейных сооружений и коммуникаций, отсутствие необходимого ремонта их очистки, покраски.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4.13.4. Собственники, правообладатели инженерных коммуникаций: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обеспечивают содержание в исправном состоянии и благоустройство колодцев и люков, а также их ремонт в границах разрушения дорожного покрытия, вызванного неудовлетворительным состоянием коммуникаций в соответствии с нормами и правилами. При выполнении ремонта дорог, расположение люков и колодцев в одном уровне с дорожным полотном обеспечивает организация, ответственная за содержание проезжей части;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lastRenderedPageBreak/>
        <w:t>2) осуществляют контроль над исправным состоянием и благоустройством люков на колодцах, их замену при неисправности и восстановление в случае утраты – незамедлительно с момента обнаружения неисправности (утраты) или поступления информации о неисправности/отсутствии люка;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в течение суток после ликвидации аварии обеспечивают устранение последствий, связанных с функционированием коммуникаций (снежные валы, наледь, грязь и иные), восстанавливают благоустройство коммуникаций, в том числе в период отрицательных температур.</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4.13.5. Организации, осуществляющие работы, связанные с пересечением надземными инженерными сетями, в том числе трубопроводами, проезжих частей улиц и тротуаров, обеспечивают бестраншейный способ прокладки. В исключительных случаях, при невозможности использования бестраншейного способа прокладки коммуникаций, выполняют работы способом, согласованным с администрацией муниципального образования в установленном порядке.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4.13.6. Профилактическое обследование смотровых и дождеприемных колодцев ливневой канализации муниципального образования производятся специализированными организациями, обслуживающими эти сооружения, по утвержденным графикам.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4.13.7.  Решетки дождеприемных колодцев должны постоянно находиться в исправном и эстетическом состоянии.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4.13.8. Самовольно проложенные, надземные линии и сети электроснабжения, связи и иные инженерные коммуникации подлежат демонтажу за счет нарушителей.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4.13.9. Собственникам проводных линий связи, операторам связи, интернет - провайдерам на территории муниципального образования рекомендуется: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использовать для крепления кабеля связи элементы фасадов, крыш, стен зданий, а также иных сооружений и конструкций (дымоходы, вентиляционные конструкции, фронтоны, козырьки, двери, окна, антенны коллективного теле- и радиоприема, антенны систем связи, мачты для установки антенн, размещенные на зданиях), за исключением зданий, относящихся к жилым домам индивидуальной застройки;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использовать для крепления кабеля связи сооружения и конструкции, предназначенные для обеспечения и регулирования дорожного движения, опоры и конструкции, предназначенные для размещения дорожных знаков, светофоров, информационных панелей, за исключением кабелей связи, предназначенных для управления светофорами и информационными панелями в пределах одного перекрестка дорог.</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31" w:name="__RefHeading___33"/>
      <w:bookmarkStart w:id="32" w:name="_Hlk222147890"/>
      <w:bookmarkEnd w:id="31"/>
      <w:r w:rsidRPr="00172809">
        <w:rPr>
          <w:rFonts w:ascii="Times New Roman" w:hAnsi="Times New Roman" w:cs="Times New Roman"/>
          <w:b/>
          <w:sz w:val="20"/>
          <w:szCs w:val="20"/>
        </w:rPr>
        <w:t>Раздел 5. ТРЕБОВАНИЯ К ВНЕШНЕМУ ВИДУ ФАСАДОВ И ОГРАЖДАЮЩИХ КОНСТРУКЦИЙ ЗДАНИЙ, СТРОЕНИЙ, СООРУЖЕНИЙ</w:t>
      </w:r>
      <w:bookmarkEnd w:id="32"/>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b/>
          <w:sz w:val="20"/>
          <w:szCs w:val="20"/>
        </w:rPr>
        <w:t>5.1. Фасад здания, строения, сооружения должен соответствовать паспорту фасада здания</w:t>
      </w:r>
      <w:r w:rsidRPr="00172809">
        <w:rPr>
          <w:rFonts w:ascii="Times New Roman" w:hAnsi="Times New Roman" w:cs="Times New Roman"/>
          <w:sz w:val="20"/>
          <w:szCs w:val="20"/>
        </w:rPr>
        <w:t>. Порядок разработки и требования к содержанию паспорта фасада здания утверждаются постановлением администрации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5.2. Размещение вывесок, указателей с наименованием улиц и номерами домов на фасадах зданий, строений, сооружений осуществляется в порядке, установленном настоящими Правилами.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5.3. К элементам фасада здания, строения, сооружения, ограждающим конструкциям, требования к содержанию которых предусматриваются настоящими Правилами, относятся: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приямки, входы в подвальные помещения;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входные группы (в том числе ступени, площадки, перила, козырьки над входом, ограждения, стены, двери);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цоколь и отмостка;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плоскости стен;</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выступающие элементы фасадов (в том числе балконы, лоджии, эркеры, карнизы);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 окна и витрины;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7) элементы кровли, включая вентиляционные и дымовые трубы, в том числе ограждающие решетки, выходы на кровлю;</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8) архитектурные детали и облицовка (в том числе колонны, пилястры, розетки, капители, сандрики, фризы, пояски);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9) водосточные трубы, включая отметы и воронки;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10) парапетные и оконные ограждения, решетки;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11) металлическая отделка окон, балконов, поясков, выступов цоколя, свесов;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12) навесные металлические конструкции (в том числе флагодержатели, анкеры, пожарные лестницы, вентиляционное оборудование);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13) горизонтальные и вертикальные швы между панелями и блоками (на фасадах полносборных зданий);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15) стекла, рамы, балконные двери;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16) элементы подсветки фасада, дополнительное оборудование фасада;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17) дополнительные элементы и устройства фасада.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5.4. Под изменением внешнего вида фасадов понимается: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самовольное устройство дополнительных оконных проемов или входных групп, дополнительное остекление, самовольная установка козырьков, навесов, ликвидации оконных проемов или входных групп;</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проемов;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замена облицовочного материала;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покраска фасада, его частей в цвет, отличающийся от цвета здания;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изменение конструкции крыши, материала кровли, элементов безопасности крыши, элементов организованного наружного водостока;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 установка (крепление) или демонтаж дополнительных элементов и устройств (флагштоки, указатели).</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lastRenderedPageBreak/>
        <w:t>5.5. Собственники, правообладатели зданий, строений, а также организации и иные лица, уполномоченные собственниками зданий, строений, сооружений, на основании заключенных договоров по управлению имуществом проводят следующие мероприятия по содержанию фасадов зданий и сооружений: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пандусов, витрин, декоративных деталей и иных конструктивных элементов, и их окраску;</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обеспечение наличия и содержания в исправном состоянии водостоков, водосточных труб и сливов;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восстановление, ремонт и своевременную очистку отмосток, приямков цокольных окон и входов в подвалы;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наличие и поддержание в исправном состоянии размещенного на фасаде электроосвещения и включение его с наступлением темноты;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своевременную очистку и промывку поверхностей фасадов в зависимости от их состояния и условий эксплуатации;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 очистку от надписей, рисунков, объявлений, плакатов и иной информационно - печатной продукции, а также нанесенных граффити.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7) в историческом районе муниципального образования и на обеих сторонах улиц, по которым проходит его граница, запрещается наружная отделка здания с использованием сайдинга, за исключением сайдинга с имитацией фактуры природных материалов (камень, дерево, кирпич).</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8) отделка части фасада, отличная от отделки фасада всего здания, допускается только при комплексном решении фасада всего здания. Проект (паспорт) фасада здания или сооружения должен быть согласован на все здание (сооружение) в целом.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9) обеспечивают охранно - предупредительные мероприятия (установка ограждений, сеток, демонтаж разрушающейся части элемента и т.п.) в случае угрозы возможного обрушения выступающих конструкций фасадов.</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5.6. Не допускается: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повреждение (загрязнение) поверхности фасадов зданий, строений и сооружений, ограждающих конструкций: подтеки, шелушение окраски, наличие трещин, отсутствие (повреждение) остекления оконных рам, отслоившейся штукатурки, облицовки, повреждение кирпичной кладки, отслоение защитного слоя железобетонных конструкций и т.п.;</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нарушение герметизации межпанельных стыков;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повреждение (загрязнение) выступающих элементов фасадов зданий и сооружений;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разрушение (отсутствие, загрязнение) ограждений балконов, лоджий, парапетов и т.п.;</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 окраска фасадов до восстановления разрушенных или поврежденных архитектурных деталей, а также самовольная окраска фасада (элементов фасада) и ограждающих конструкций зданий, строений, сооружений;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7) размещение наружных кондиционеров и антенн на лицевой (внешней) стороне фасада здания, архитектурных деталях, элементах декора, а также крепление, ведущее к повреждению архитектурных поверхностей;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8) развешивание и расклейка афиш, объявлений, плакатов и иных информационных материалов, а также нанесение граффити на фасады зданий, строений и сооружений, ограждающих конструкций в не установленных для этого местах;</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9) самовольное переоборудование и изменении фасада (элементов фасада) здания, строения, сооружения, а именно самовольное устройство дополнительных оконных проемов или входных групп, дополнительное остекление, самовольная установка козырьков, навесов, ликвидации оконных проемов или входных групп;</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10) расклейка и развешивание объявлений и других информационных сообщений;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11)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12) наличие металлических неиспользуемых креплений кронштейнов, вывесок, иных конструкций после их демонтажа.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b/>
          <w:sz w:val="20"/>
          <w:szCs w:val="20"/>
        </w:rPr>
        <w:t>5.7.</w:t>
      </w:r>
      <w:r w:rsidRPr="00172809">
        <w:rPr>
          <w:rFonts w:ascii="Times New Roman" w:hAnsi="Times New Roman" w:cs="Times New Roman"/>
          <w:sz w:val="20"/>
          <w:szCs w:val="20"/>
        </w:rPr>
        <w:t xml:space="preserve"> Организация работ по удалению надписей, граффити, рисунков, объявлений и других информационных сообщений возлагается на собственников, правообладателей указанных объектов, а также на организации и иные лица, уполномоченные собственниками зданий, строений, сооружений, на основании заключенных договоров по управлению имуществом.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b/>
          <w:sz w:val="20"/>
          <w:szCs w:val="20"/>
        </w:rPr>
        <w:t>5.8.</w:t>
      </w:r>
      <w:r w:rsidRPr="00172809">
        <w:rPr>
          <w:rFonts w:ascii="Times New Roman" w:hAnsi="Times New Roman" w:cs="Times New Roman"/>
          <w:sz w:val="20"/>
          <w:szCs w:val="20"/>
        </w:rPr>
        <w:t xml:space="preserve"> Администрация муниципального образования вправе определить территории и (или) объекты, на которых не допускается установка (размещение) уличных и (или) настенных флагштоков, флагов.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b/>
          <w:sz w:val="20"/>
          <w:szCs w:val="20"/>
        </w:rPr>
        <w:t>5.9.</w:t>
      </w:r>
      <w:r w:rsidRPr="00172809">
        <w:rPr>
          <w:rFonts w:ascii="Times New Roman" w:hAnsi="Times New Roman" w:cs="Times New Roman"/>
          <w:sz w:val="20"/>
          <w:szCs w:val="20"/>
        </w:rPr>
        <w:t xml:space="preserve"> Дополнительно строящиеся и размещаемые на земельном участке движимые и недвижимые объекты (вспомогательные здания, склады, навесы, гаражи и иные объекты) должны соответствовать концепции оформления основного здания в части соответствия, в том числе требованиям к архитектурному облику и благоустройству объектов (в том числе в части дизайн - кода).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33" w:name="__RefHeading___34"/>
      <w:bookmarkEnd w:id="33"/>
      <w:r w:rsidRPr="00172809">
        <w:rPr>
          <w:rFonts w:ascii="Times New Roman" w:hAnsi="Times New Roman" w:cs="Times New Roman"/>
          <w:b/>
          <w:sz w:val="20"/>
          <w:szCs w:val="20"/>
        </w:rPr>
        <w:t>Раздел 6. РАЗМЕЩЕНИЕ ИНФОРМАЦИИ И ПРАЗДНИЧНОЕ ОФОРМЛЕНИЕ</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6.1. Средства размещения информации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указатели с наименованиями улиц и номерами домов;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рекламные конструкции;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информационные вывески.</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34" w:name="__RefHeading___35"/>
      <w:bookmarkEnd w:id="34"/>
      <w:r w:rsidRPr="00172809">
        <w:rPr>
          <w:rFonts w:ascii="Times New Roman" w:hAnsi="Times New Roman" w:cs="Times New Roman"/>
          <w:b/>
          <w:sz w:val="20"/>
          <w:szCs w:val="20"/>
        </w:rPr>
        <w:t>6.2. Указатели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lastRenderedPageBreak/>
        <w:t>6.2.1. Здания, строения, сооружения, расположенные на территории муниципального образования должны быть оборудованы указателями с наименованиями улиц и номерами домов (далее - указатели).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6.2.2. Установку указателей обеспечивают лица, которым являющиеся объектами адресации здания, строения, сооружения принадлежат на праве собственности или ином законном основании.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6.2.3. Виды указателей: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указатели с наименованиями улиц;</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указатели с наименованиями площадей;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указатели с наименованиями административно - территориальных единиц;</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совмещенные указатели с наименованиями улиц и номерами объектов адресации (далее - совмещенные указатели);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указатели с номерами объектов адресации (далее - указатели с номерами домов);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указатели с информацией о расположении объектов.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6.2.4.  Информационные указатели представляют собой плоскую панель или световой короб прямоугольной формы, размеры которых зависят от вида информационного указателя и количества элементов адреса.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6.2.5. Информационные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6.2.6. Надписи на информационных указателях выполняются на русском языке, возможно дублирование надписи на английском языке.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6.2.7. 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недвижимости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6.2.8. Наименование площадей, административно - территориальных единиц на указателях воспроизводятся в соответствии с их официальными наименованиями.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6.2.9. Наименование улиц, проспектов, площадей, проездов и иных административно - территориальных единиц на указателях выполняется прописными буквами, сокращения не используются.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6.2.10. Высота прописных и строчных букв, цифр в зависимости от размера указателя определяется в соответствии с нормативными правовыми актами администрации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6.2.11. Допускается написание на указателях наименований улиц, проспектов, проездов, площадей и иных административно - территориальных единиц в две строки.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6.2.12. Указатели могут содержать помимо современных еще и исторические наименования улиц, проспектов, проездов, площадей и иных административно - территориальных единиц. При этом перед историческим наименованием выполняется слово "бывшая" или "бывший", историческое наименование заключается в скобки или выполняется ниже современного наименования более мелким шрифтом.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6.2.13. На совмещенных указателях не допускается использовать переносы слов и написание в две строки наименований улиц, проспектов, проездов, площадей и номеров объектов адресации.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6.2.14. Совмещенные указатели устанавливаются на объектах адресации под номером 1 и на объектах адресации, расположенных на перекрестках улиц, со стороны главного фасада.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6.2.15. На объектах адресации, расположенных вдоль улиц, имеющих длину фасада свыше 100 м, совмещенные указатели устанавливаются с двух сторон главного фасада.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6.2.16. Совмещенные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6.2.17. На одноэтажных индивидуальных жилых домах допускается установка совмещенных указателей на высоте не менее 2,0 м от уровня земли.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6.2.18. На объектах адресации, расположенных на перекрестках улиц, совмещенные указатели устанавливаются с двух сторон угла объекта адресации на фасаде, выходящем на перекресток улиц.</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6.2.19. Указатели могут состоять как из одного элемента (номер дома и наименование улицы изображены на одной табличке), так и из двух (если номер дома и наименование улицы изображены на отдельных табличках). Внешний вид и размеры указателей определяются с учетом их места размещения по согласованию с управлением архитектуры, градостроительства и земельных ресурсов администрации муниципального образования. Порядок согласования утвержден нормативным правовым актом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6.2.20. Указатели с номерами домов устанавливаются на объектах адресации, расположенных вдоль улиц, с 2 сторон главного фасада на расстоянии не более 1 м от угла объекта адресации и на высоте от 2,5 до 3,5 м от уровня земли.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6.2.21. Лица, которым являющиеся объектами адресации здания, строения, сооружения принадлежат на праве собственности или ином законном основании, либо лица, на которых возложено содержание здания, строения, сооружения, обеспечивают содержание указателей в надлежащем состоянии, пригодном для обозрения.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Указатели могут быть оборудованы подсветкой для их освещения в темное время суток.</w:t>
      </w:r>
    </w:p>
    <w:p w:rsidR="00172809" w:rsidRPr="00172809" w:rsidRDefault="00172809" w:rsidP="00172809">
      <w:pPr>
        <w:spacing w:after="0" w:line="240" w:lineRule="auto"/>
        <w:ind w:left="-1276" w:firstLine="283"/>
        <w:jc w:val="both"/>
        <w:rPr>
          <w:rFonts w:ascii="Times New Roman" w:hAnsi="Times New Roman" w:cs="Times New Roman"/>
          <w:b/>
          <w:color w:val="000000" w:themeColor="text1"/>
          <w:sz w:val="20"/>
          <w:szCs w:val="20"/>
        </w:rPr>
      </w:pPr>
      <w:bookmarkStart w:id="35" w:name="__RefHeading___36"/>
      <w:bookmarkEnd w:id="35"/>
      <w:r w:rsidRPr="00172809">
        <w:rPr>
          <w:rFonts w:ascii="Times New Roman" w:hAnsi="Times New Roman" w:cs="Times New Roman"/>
          <w:b/>
          <w:sz w:val="20"/>
          <w:szCs w:val="20"/>
        </w:rPr>
        <w:t xml:space="preserve">6.3. Рекламные </w:t>
      </w:r>
      <w:r w:rsidRPr="00172809">
        <w:rPr>
          <w:rFonts w:ascii="Times New Roman" w:hAnsi="Times New Roman" w:cs="Times New Roman"/>
          <w:b/>
          <w:color w:val="000000" w:themeColor="text1"/>
          <w:sz w:val="20"/>
          <w:szCs w:val="20"/>
        </w:rPr>
        <w:t>конструкции</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20"/>
        </w:rPr>
      </w:pPr>
      <w:r w:rsidRPr="00172809">
        <w:rPr>
          <w:rFonts w:ascii="Times New Roman" w:hAnsi="Times New Roman" w:cs="Times New Roman"/>
          <w:color w:val="000000" w:themeColor="text1"/>
          <w:sz w:val="20"/>
          <w:szCs w:val="20"/>
        </w:rPr>
        <w:t xml:space="preserve">6.3.1. Размещение рекламных конструкций на территории муниципального образования  осуществляется в порядке, установленном Федеральным </w:t>
      </w:r>
      <w:hyperlink r:id="rId60" w:history="1">
        <w:r w:rsidRPr="00172809">
          <w:rPr>
            <w:rStyle w:val="afc"/>
            <w:rFonts w:ascii="Times New Roman" w:hAnsi="Times New Roman" w:cs="Times New Roman"/>
            <w:color w:val="000000" w:themeColor="text1"/>
            <w:sz w:val="20"/>
            <w:szCs w:val="20"/>
            <w:u w:val="none"/>
          </w:rPr>
          <w:t>законом</w:t>
        </w:r>
      </w:hyperlink>
      <w:r w:rsidRPr="00172809">
        <w:rPr>
          <w:rFonts w:ascii="Times New Roman" w:hAnsi="Times New Roman" w:cs="Times New Roman"/>
          <w:color w:val="000000" w:themeColor="text1"/>
          <w:sz w:val="20"/>
          <w:szCs w:val="20"/>
        </w:rPr>
        <w:t xml:space="preserve"> от 13.03.2006 N 38-ФЗ «О рекламе», муниципальными правовыми актами.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color w:val="000000" w:themeColor="text1"/>
          <w:sz w:val="20"/>
          <w:szCs w:val="20"/>
        </w:rPr>
        <w:t>6.3.2. Лица, которым рекламные конструкции</w:t>
      </w:r>
      <w:r w:rsidRPr="00172809">
        <w:rPr>
          <w:rFonts w:ascii="Times New Roman" w:hAnsi="Times New Roman" w:cs="Times New Roman"/>
          <w:sz w:val="20"/>
          <w:szCs w:val="20"/>
        </w:rPr>
        <w:t xml:space="preserve"> принадлежат на праве собственности или ином законном основании, обеспечивают содержание рекламных конструкций в надлежащем состоянии, в том числе: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целостность всех конструктивных элементов рекламной конструкции, отсутствие механических повреждений и порывов;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отсутствие износа, выгорания, утрат окрасочного слоя элементов каркаса;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lastRenderedPageBreak/>
        <w:t>отсутствие загрязнений и ржавчины на видимых конструктивных элементах рекламной конструкции;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отсутствие надписей, графических изображений, объявлений, афиш, плакатов, иных информационных материалов на конструктивных элементах рекламной конструкции;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конструктивные элементы жесткости и крепления рекламных конструкций (в том числе болтовые соединения, элементы опор, технологические косынки) должны не иметь коррозии и быть закрыты декоративными элементами;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отсутствие неработающих элементов освещения рекламной конструкции.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6.3.3. Помывка и покраска рекламных конструкций осуществляется владельцами рекламных конструкций по мере необходимости, но не реже двух раз в год.</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36" w:name="__RefHeading___37"/>
      <w:bookmarkEnd w:id="36"/>
      <w:r w:rsidRPr="00172809">
        <w:rPr>
          <w:rFonts w:ascii="Times New Roman" w:hAnsi="Times New Roman" w:cs="Times New Roman"/>
          <w:b/>
          <w:sz w:val="20"/>
          <w:szCs w:val="20"/>
        </w:rPr>
        <w:t>6.4. Информационные вывески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6.4.1. Виды и типы информационных вывесок, допустимых к размещению на территории муниципального образования, устанавливаются нормативным правовым актом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Указанные требования не распространяются на информационные вывески, размещаемые в соответствии с нормативными правовыми актами Российской Федерации, Новгородской области, в том числе в части реализации национальных проектов.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6.4.2. Лица, которым информационные вывески принадлежат на праве собственности или ином законном основании, обеспечивают их содержание в надлежащем, исправном состоянии, не допуская: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механические повреждения и порывы вывесок;</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износ, выгорание, утрату окрасочного слоя элементов каркаса вывесок;</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наличие ржавчины и грязи;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наличие на вывесках наклеенных объявлений, посторонних надписей, графических изображений, афиш, плакатов, иных информационных материалов;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наличие неработающих элементов освещения вывесок;</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размещение на зданиях вывесок, перекрывающих архитектурные элементы зданий (например, оконные проемы, колонны, орнамент);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размещение несогласованных с администрацией муниципального образования в установленном порядке вывесок.</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37" w:name="__RefHeading___38"/>
      <w:bookmarkEnd w:id="37"/>
      <w:r w:rsidRPr="00172809">
        <w:rPr>
          <w:rFonts w:ascii="Times New Roman" w:hAnsi="Times New Roman" w:cs="Times New Roman"/>
          <w:b/>
          <w:sz w:val="20"/>
          <w:szCs w:val="20"/>
        </w:rPr>
        <w:t>6.5. Праздничное оформление территории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6.5.1. Праздничное оформление территории муниципального образования, в том числе сроки размещения объектов оформления определяются Администрацией муниципального образования с учетом программы мероприятий и схемы размещения объектов и элементов праздничного оформления.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6.5.2. К элементам праздничного оформления относятся: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текстильные или нетканые изделия, в том числе с нанесенными на их поверхности графическими изображениями;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объемно - декоративные сооружения, имеющие несущую конструкцию и внешнее оформление, соответствующее тематике мероприятия;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мультимедийное и проекционное оборудование, предназначенное для трансляции текстовой, звуковой, графической и видеоинформации;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праздничное освещение (иллюминация) улиц, площадей, фасадов зданий, строений, сооружений, в том числе: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праздничная подсветка фасадов зданий, строений, сооружений;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иллюминационные гирлянды и кронштейны;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художественно - декоративное оформление на тросовых конструкциях, расположенных между зданиями, строениями, сооружениями или опорами наружного городского освещения и контактной сети;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подсветка зеленых насаждений;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праздничное и тематическое оформление пассажирского транспорта;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государственные и муниципальные флаги, государственная и муниципальная символика;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декоративные флаги, флажки, стяги;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информационные и тематические материалы на рекламных конструкциях;</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иные элементы праздничного оформления.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6.5.3. Для праздничного оформления муниципального образования рекомендуется выбирать элементы праздничного оформления, соответствующие требованиям качества и безопасности, нормам и правилам, установленным в нормативной документации для соответствующего вида элемента.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6.5.4. Лица, которым элементы праздничного оформления принадлежат на праве собственности или ином законном основании либо лица, на которых возложено их содержание, обеспечивают содержание элементов праздничного оформления в чистоте, надлежащем (исправном) состоянии, обеспечивающем их безопасную эксплуатацию.</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bookmarkStart w:id="38" w:name="__RefHeading___39"/>
      <w:bookmarkEnd w:id="38"/>
      <w:r w:rsidRPr="00172809">
        <w:rPr>
          <w:rFonts w:ascii="Times New Roman" w:hAnsi="Times New Roman" w:cs="Times New Roman"/>
          <w:b/>
          <w:sz w:val="20"/>
          <w:szCs w:val="20"/>
        </w:rPr>
        <w:t>Раздел 7. ПОРЯДОК УЧАСТИЯ ГРАЖДАН И ОРГАНИЗАЦИЙ В РЕАЛИЗАЦИИ МЕРОПРИЯТИЙ ПО БЛАГОУСТРОЙСТВУ ТЕРРИТОРИИ МУНИЦИПАЛЬНОГО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7.1. Для осуществления участия граждан, организаций в процессе принятия решений и реализации проектов комплексного благоустройства и развития городской среды (далее - проекты) используются следующие формы: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совместное определение целей и задач по развитию территории, инвентаризация проблем и потенциалов среды;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определение основных видов активностей, функциональных зон общественных пространств, под которыми понимаются части территории муниципального образования,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обсуждение и выбор типа оборудования, нестационарных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lastRenderedPageBreak/>
        <w:t>4) консультации в выборе типов покрытий с учетом функционального зонирования территории;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консультации по предполагаемым типам озеленения;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 консультации по предполагаемым типам освещения и осветительного оборудования;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7)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7.2. Информирование общественности о планирующихся изменениях проектов и возможности участия в этом процессе может осуществляться посредством:</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создания единого информационного интернет - ресурса (сайта или приложения), который будет решать задачи по сбору информации, обеспечению онлайн - участия и регулярному информированию о ходе проекта с публикацией фото-, видео- и текстовых отчетов по итогам проведения общественных обсуждений;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вывешивания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массового пребывания людей;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информирования населения через образовательные организации, в том числе посредством проведения конкурсов рисунков, сочинений, проектов;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5) использования социальных сетей и интернет - ресурсов;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6) установки специальных информационных стендов в местах с большой проходимостью на территории самого объекта проектирования.</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7.3. Механизмы общественного участия: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обсуждение проектов в интерактивном формате;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использование социологических инструментов (анкетирование, опросы, интервьюирование);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проведение общественных обсуждений;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общественный контроль.</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7.4. Общественный контроль в области благоустройства осуществляется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информационно - телекоммуникационной сети «Интернет».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172809" w:rsidRPr="00172809" w:rsidRDefault="00172809" w:rsidP="00172809">
      <w:pPr>
        <w:spacing w:after="0" w:line="240" w:lineRule="auto"/>
        <w:ind w:left="-1276" w:firstLine="283"/>
        <w:jc w:val="both"/>
        <w:rPr>
          <w:rFonts w:ascii="Times New Roman" w:hAnsi="Times New Roman" w:cs="Times New Roman"/>
          <w:sz w:val="20"/>
          <w:szCs w:val="20"/>
        </w:rPr>
      </w:pPr>
      <w:bookmarkStart w:id="39" w:name="__RefHeading___40"/>
      <w:bookmarkEnd w:id="39"/>
    </w:p>
    <w:p w:rsidR="00172809" w:rsidRPr="00172809" w:rsidRDefault="00172809" w:rsidP="00172809">
      <w:pPr>
        <w:spacing w:after="0" w:line="240" w:lineRule="auto"/>
        <w:ind w:left="-1276" w:firstLine="283"/>
        <w:jc w:val="center"/>
        <w:rPr>
          <w:rFonts w:ascii="Times New Roman" w:hAnsi="Times New Roman" w:cs="Times New Roman"/>
          <w:b/>
          <w:bCs/>
          <w:sz w:val="20"/>
          <w:szCs w:val="20"/>
        </w:rPr>
      </w:pPr>
      <w:r w:rsidRPr="00172809">
        <w:rPr>
          <w:rFonts w:ascii="Times New Roman" w:hAnsi="Times New Roman" w:cs="Times New Roman"/>
          <w:b/>
          <w:bCs/>
          <w:sz w:val="20"/>
          <w:szCs w:val="20"/>
        </w:rPr>
        <w:t>Российская Федерация</w:t>
      </w:r>
    </w:p>
    <w:p w:rsidR="00172809" w:rsidRPr="00172809" w:rsidRDefault="00172809" w:rsidP="00172809">
      <w:pPr>
        <w:spacing w:after="0" w:line="240" w:lineRule="auto"/>
        <w:ind w:left="-1276" w:firstLine="283"/>
        <w:jc w:val="center"/>
        <w:rPr>
          <w:rFonts w:ascii="Times New Roman" w:hAnsi="Times New Roman" w:cs="Times New Roman"/>
          <w:b/>
          <w:bCs/>
          <w:sz w:val="20"/>
          <w:szCs w:val="20"/>
        </w:rPr>
      </w:pPr>
      <w:r w:rsidRPr="00172809">
        <w:rPr>
          <w:rFonts w:ascii="Times New Roman" w:hAnsi="Times New Roman" w:cs="Times New Roman"/>
          <w:b/>
          <w:bCs/>
          <w:sz w:val="20"/>
          <w:szCs w:val="20"/>
        </w:rPr>
        <w:t>Новгородская область</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ДУМА ПОДДОРСКОГО МУНИЦИПАЛЬНОГО ОКРУГА</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Р Е Ш Е Н И Е</w:t>
      </w:r>
    </w:p>
    <w:p w:rsidR="00172809" w:rsidRPr="00172809" w:rsidRDefault="00172809" w:rsidP="0017280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от 28.05.2026 № 138</w:t>
      </w:r>
    </w:p>
    <w:p w:rsidR="00172809" w:rsidRPr="00172809" w:rsidRDefault="00172809" w:rsidP="0017280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с. Поддорье</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bCs/>
          <w:sz w:val="20"/>
          <w:szCs w:val="20"/>
        </w:rPr>
        <w:t>О квалификационных требованиях, необходимых для замещения должностей</w:t>
      </w:r>
      <w:r w:rsidRPr="00172809">
        <w:rPr>
          <w:rFonts w:ascii="Times New Roman" w:hAnsi="Times New Roman" w:cs="Times New Roman"/>
          <w:sz w:val="20"/>
          <w:szCs w:val="20"/>
        </w:rPr>
        <w:t xml:space="preserve"> </w:t>
      </w:r>
      <w:r w:rsidRPr="00172809">
        <w:rPr>
          <w:rFonts w:ascii="Times New Roman" w:hAnsi="Times New Roman" w:cs="Times New Roman"/>
          <w:b/>
          <w:bCs/>
          <w:sz w:val="20"/>
          <w:szCs w:val="20"/>
        </w:rPr>
        <w:t>муниципальной службы в Администрации Поддорского</w:t>
      </w:r>
      <w:r w:rsidRPr="00172809">
        <w:rPr>
          <w:rFonts w:ascii="Times New Roman" w:hAnsi="Times New Roman" w:cs="Times New Roman"/>
          <w:sz w:val="20"/>
          <w:szCs w:val="20"/>
        </w:rPr>
        <w:t xml:space="preserve"> </w:t>
      </w:r>
      <w:r w:rsidRPr="00172809">
        <w:rPr>
          <w:rFonts w:ascii="Times New Roman" w:hAnsi="Times New Roman" w:cs="Times New Roman"/>
          <w:b/>
          <w:bCs/>
          <w:sz w:val="20"/>
          <w:szCs w:val="20"/>
        </w:rPr>
        <w:t>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В соответствии со статьей 9 Федерального закона от 2 марта 2007 года N 25-ФЗ «О муниципальной службе в Российской Федерации» и Областным законом от 25.12.2007 N 240-03 «О некоторых вопросах правового регулирования муниципальной службы в Новгородской области»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Дума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
          <w:bCs/>
          <w:sz w:val="20"/>
          <w:szCs w:val="20"/>
        </w:rPr>
      </w:pPr>
      <w:r w:rsidRPr="00172809">
        <w:rPr>
          <w:rFonts w:ascii="Times New Roman" w:hAnsi="Times New Roman" w:cs="Times New Roman"/>
          <w:b/>
          <w:bCs/>
          <w:sz w:val="20"/>
          <w:szCs w:val="20"/>
        </w:rPr>
        <w:t>РЕШИЛА: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Утвердить прилагаемые квалификационные требования, необходимые для замещения должностей муниципальной службы в Администрации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Признать утратившим силу решение Думы Поддорского муниципального района от 26.08.2025 № 327 «О квалификационных требованиях, необходимых для замещения должностей муниципальной службы в Администрации Поддорского муниципального района»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Опубликовать решение в муниципальной газете «Вестник Поддорского муниципального округа» и информационной коммуникационной сети Интернет.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172809">
        <w:rPr>
          <w:rFonts w:ascii="Times New Roman" w:hAnsi="Times New Roman" w:cs="Times New Roman"/>
          <w:b/>
          <w:sz w:val="20"/>
          <w:szCs w:val="20"/>
        </w:rPr>
        <w:t>Е.В.Панина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172809">
        <w:rPr>
          <w:rFonts w:ascii="Times New Roman" w:hAnsi="Times New Roman" w:cs="Times New Roman"/>
          <w:b/>
          <w:sz w:val="20"/>
          <w:szCs w:val="20"/>
        </w:rPr>
        <w:t>Т.Н. Крутова</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lastRenderedPageBreak/>
        <w:t>УТВЕРЖДЕНЫ</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решением Думы Поддорского</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муниципального округа</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от 28.05.2026 № 138</w:t>
      </w:r>
    </w:p>
    <w:p w:rsidR="00172809" w:rsidRPr="00172809" w:rsidRDefault="00172809" w:rsidP="00172809">
      <w:pPr>
        <w:spacing w:after="0" w:line="240" w:lineRule="auto"/>
        <w:ind w:left="-1276" w:firstLine="283"/>
        <w:jc w:val="center"/>
        <w:rPr>
          <w:rFonts w:ascii="Times New Roman" w:hAnsi="Times New Roman" w:cs="Times New Roman"/>
          <w:b/>
          <w:bCs/>
          <w:sz w:val="20"/>
          <w:szCs w:val="20"/>
        </w:rPr>
      </w:pPr>
      <w:r w:rsidRPr="00172809">
        <w:rPr>
          <w:rFonts w:ascii="Times New Roman" w:hAnsi="Times New Roman" w:cs="Times New Roman"/>
          <w:b/>
          <w:bCs/>
          <w:sz w:val="20"/>
          <w:szCs w:val="20"/>
        </w:rPr>
        <w:t>КВАЛИФИКАЦИОННЫЕ ТРЕБОВАНИЯ ДЛЯ ЗАМЕЩЕНИЯ</w:t>
      </w:r>
      <w:r>
        <w:rPr>
          <w:rFonts w:ascii="Times New Roman" w:hAnsi="Times New Roman" w:cs="Times New Roman"/>
          <w:b/>
          <w:bCs/>
          <w:sz w:val="20"/>
          <w:szCs w:val="20"/>
        </w:rPr>
        <w:t xml:space="preserve"> </w:t>
      </w:r>
      <w:r w:rsidRPr="00172809">
        <w:rPr>
          <w:rFonts w:ascii="Times New Roman" w:hAnsi="Times New Roman" w:cs="Times New Roman"/>
          <w:b/>
          <w:bCs/>
          <w:sz w:val="20"/>
          <w:szCs w:val="20"/>
        </w:rPr>
        <w:t>ДОЛЖНОСТЕЙ МУНИЦИПАЛЬНОЙ СЛУЖБЫ В</w:t>
      </w:r>
      <w:r>
        <w:rPr>
          <w:rFonts w:ascii="Times New Roman" w:hAnsi="Times New Roman" w:cs="Times New Roman"/>
          <w:b/>
          <w:bCs/>
          <w:sz w:val="20"/>
          <w:szCs w:val="20"/>
        </w:rPr>
        <w:t xml:space="preserve"> </w:t>
      </w:r>
      <w:r w:rsidRPr="00172809">
        <w:rPr>
          <w:rFonts w:ascii="Times New Roman" w:hAnsi="Times New Roman" w:cs="Times New Roman"/>
          <w:b/>
          <w:bCs/>
          <w:sz w:val="20"/>
          <w:szCs w:val="20"/>
        </w:rPr>
        <w:t>АДМИНИСТРАЦИИ ПОДДОРСКОГО</w:t>
      </w:r>
      <w:r>
        <w:rPr>
          <w:rFonts w:ascii="Times New Roman" w:hAnsi="Times New Roman" w:cs="Times New Roman"/>
          <w:b/>
          <w:bCs/>
          <w:sz w:val="20"/>
          <w:szCs w:val="20"/>
        </w:rPr>
        <w:t xml:space="preserve"> </w:t>
      </w:r>
      <w:r w:rsidRPr="00172809">
        <w:rPr>
          <w:rFonts w:ascii="Times New Roman" w:hAnsi="Times New Roman" w:cs="Times New Roman"/>
          <w:b/>
          <w:bCs/>
          <w:sz w:val="20"/>
          <w:szCs w:val="20"/>
        </w:rPr>
        <w:t>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Настоящие квалификационные требования, необходимые для замещения должностей муниципальной службы в Администрации Поддорского муниципального округа, разработаны в соответствии с Типовыми квалификационными требованиями, необходимыми для замещения должностей муниципальной службы в Новгородской области, определенными областным законом от 25.12.2007 N 240-03 "О некоторых вопросах правового регулирования муниципальной службы в Новгородской области"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которые необходимы для исполнения должностных обязанностей.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могут предусматриваться квалификационные требования к специальности, направлению подготовки.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К уровню профессионального образования устанавливаются следующие требования: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для замещения высших, главных, должностей муниципальной службы обязательно наличие высшего образования не ниже уровня специалитета, магистратуры;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для замещения ведущей группы должностей муниципальной службы обязательно наличие высшего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w:t>
      </w:r>
      <w:r w:rsidRPr="00172809">
        <w:rPr>
          <w:rFonts w:ascii="Times New Roman" w:hAnsi="Times New Roman" w:cs="Times New Roman"/>
          <w:sz w:val="20"/>
          <w:szCs w:val="20"/>
        </w:rPr>
        <w:tab/>
        <w:t>для замещения старшей и младшей группы должностей муниципальной службы обязательно наличие профессионального образования.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К стажу муниципальной службы или стажу работы по специальности, направлению подготовки устанавливаются следующие требования: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для замещения высших должностей муниципальной службы - не менее четырех лет стажа муниципальной службы или стажа работы по специальности, направлению подготовки;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для замещения главных должностей муниципальной службы - не менее двух лет стажа муниципальной службы или стажа работы по специальности, направлению подготовки;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 для замещения ведущих, старших и младших должностей муниципальной службы - без предъявления требований к стажу.</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направлению подготовки для замещения главных должностей муниципальной службы - не менее одного года стажа муниципальной службы или стажа работы по специальности.</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r w:rsidRPr="00172809">
        <w:rPr>
          <w:rFonts w:ascii="Times New Roman" w:eastAsia="Calibri" w:hAnsi="Times New Roman" w:cs="Times New Roman"/>
          <w:sz w:val="20"/>
          <w:szCs w:val="20"/>
        </w:rPr>
        <w:t>Для лиц, являющихся ветеранами боевых действий, принимавших участие (содействовавших выполнению задач) в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(далее - специальная военная операция); содействовавших выполнению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принимавших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квалификационные требования к стажу муниципальной службы или стажу работы по специальности, направлению подготовки для замещения главных должностей муниципальной службы не устанавливаются.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172809" w:rsidRDefault="00172809" w:rsidP="00172809">
      <w:pPr>
        <w:spacing w:after="0" w:line="240" w:lineRule="auto"/>
        <w:ind w:left="-1276" w:firstLine="283"/>
        <w:jc w:val="center"/>
        <w:rPr>
          <w:rFonts w:ascii="Times New Roman" w:hAnsi="Times New Roman" w:cs="Times New Roman"/>
          <w:b/>
          <w:bCs/>
          <w:sz w:val="20"/>
          <w:szCs w:val="20"/>
        </w:rPr>
      </w:pPr>
      <w:r w:rsidRPr="00172809">
        <w:rPr>
          <w:rFonts w:ascii="Times New Roman" w:hAnsi="Times New Roman" w:cs="Times New Roman"/>
          <w:b/>
          <w:bCs/>
          <w:sz w:val="20"/>
          <w:szCs w:val="20"/>
        </w:rPr>
        <w:t>Российская Федерация</w:t>
      </w:r>
    </w:p>
    <w:p w:rsidR="00172809" w:rsidRPr="00172809" w:rsidRDefault="00172809" w:rsidP="00172809">
      <w:pPr>
        <w:spacing w:after="0" w:line="240" w:lineRule="auto"/>
        <w:ind w:left="-1276" w:firstLine="283"/>
        <w:jc w:val="center"/>
        <w:rPr>
          <w:rFonts w:ascii="Times New Roman" w:hAnsi="Times New Roman" w:cs="Times New Roman"/>
          <w:b/>
          <w:bCs/>
          <w:sz w:val="20"/>
          <w:szCs w:val="20"/>
        </w:rPr>
      </w:pPr>
      <w:r w:rsidRPr="00172809">
        <w:rPr>
          <w:rFonts w:ascii="Times New Roman" w:hAnsi="Times New Roman" w:cs="Times New Roman"/>
          <w:b/>
          <w:bCs/>
          <w:sz w:val="20"/>
          <w:szCs w:val="20"/>
        </w:rPr>
        <w:t>Новгородская область</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ДУМА ПОДДОРСКОГО МУНИЦИПАЛЬНОГО ОКРУГА</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Р Е Ш Е Н И Е</w:t>
      </w:r>
    </w:p>
    <w:p w:rsidR="00172809" w:rsidRPr="00172809" w:rsidRDefault="00172809" w:rsidP="0017280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от 28.05.2026 № 139</w:t>
      </w:r>
    </w:p>
    <w:p w:rsidR="00172809" w:rsidRPr="00172809" w:rsidRDefault="00172809" w:rsidP="0017280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с. Поддорье</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lang w:val="x-none" w:eastAsia="x-none"/>
        </w:rPr>
        <w:t xml:space="preserve">Об утверждении Положения о </w:t>
      </w:r>
      <w:r w:rsidRPr="00172809">
        <w:rPr>
          <w:rFonts w:ascii="Times New Roman" w:hAnsi="Times New Roman" w:cs="Times New Roman"/>
          <w:b/>
          <w:sz w:val="20"/>
          <w:szCs w:val="20"/>
          <w:lang w:eastAsia="x-none"/>
        </w:rPr>
        <w:t>п</w:t>
      </w:r>
      <w:r w:rsidRPr="00172809">
        <w:rPr>
          <w:rFonts w:ascii="Times New Roman" w:hAnsi="Times New Roman" w:cs="Times New Roman"/>
          <w:b/>
          <w:sz w:val="20"/>
          <w:szCs w:val="20"/>
          <w:lang w:val="x-none" w:eastAsia="x-none"/>
        </w:rPr>
        <w:t xml:space="preserve">рисвоении звания «Почетный гражданин </w:t>
      </w:r>
      <w:r w:rsidRPr="00172809">
        <w:rPr>
          <w:rFonts w:ascii="Times New Roman" w:hAnsi="Times New Roman" w:cs="Times New Roman"/>
          <w:b/>
          <w:sz w:val="20"/>
          <w:szCs w:val="20"/>
          <w:lang w:eastAsia="x-none"/>
        </w:rPr>
        <w:t>Поддор</w:t>
      </w:r>
      <w:r w:rsidRPr="00172809">
        <w:rPr>
          <w:rFonts w:ascii="Times New Roman" w:hAnsi="Times New Roman" w:cs="Times New Roman"/>
          <w:b/>
          <w:sz w:val="20"/>
          <w:szCs w:val="20"/>
          <w:lang w:val="x-none" w:eastAsia="x-none"/>
        </w:rPr>
        <w:t>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
          <w:bCs/>
          <w:spacing w:val="-1"/>
          <w:kern w:val="32"/>
          <w:sz w:val="20"/>
          <w:szCs w:val="20"/>
          <w:lang w:eastAsia="x-none"/>
        </w:rPr>
      </w:pPr>
      <w:r w:rsidRPr="00172809">
        <w:rPr>
          <w:rFonts w:ascii="Times New Roman" w:hAnsi="Times New Roman" w:cs="Times New Roman"/>
          <w:bCs/>
          <w:kern w:val="32"/>
          <w:sz w:val="20"/>
          <w:szCs w:val="20"/>
          <w:lang w:val="x-none" w:eastAsia="x-none"/>
        </w:rPr>
        <w:t xml:space="preserve">В целях награждения граждан за исключительные личные заслуги перед </w:t>
      </w:r>
      <w:r w:rsidRPr="00172809">
        <w:rPr>
          <w:rFonts w:ascii="Times New Roman" w:hAnsi="Times New Roman" w:cs="Times New Roman"/>
          <w:bCs/>
          <w:kern w:val="32"/>
          <w:sz w:val="20"/>
          <w:szCs w:val="20"/>
          <w:lang w:eastAsia="x-none"/>
        </w:rPr>
        <w:t>Поддорским</w:t>
      </w:r>
      <w:r w:rsidRPr="00172809">
        <w:rPr>
          <w:rFonts w:ascii="Times New Roman" w:hAnsi="Times New Roman" w:cs="Times New Roman"/>
          <w:bCs/>
          <w:kern w:val="32"/>
          <w:sz w:val="20"/>
          <w:szCs w:val="20"/>
          <w:lang w:val="x-none" w:eastAsia="x-none"/>
        </w:rPr>
        <w:t xml:space="preserve"> муниципальным округом, способствующие социально-экономическому развитию округа, граждан, внесших значительный личный вклад в повышение благосостояния жителей округа, повышение авторитета </w:t>
      </w:r>
      <w:r w:rsidRPr="00172809">
        <w:rPr>
          <w:rFonts w:ascii="Times New Roman" w:hAnsi="Times New Roman" w:cs="Times New Roman"/>
          <w:bCs/>
          <w:kern w:val="32"/>
          <w:sz w:val="20"/>
          <w:szCs w:val="20"/>
          <w:lang w:eastAsia="x-none"/>
        </w:rPr>
        <w:t>Поддорского</w:t>
      </w:r>
      <w:r w:rsidRPr="00172809">
        <w:rPr>
          <w:rFonts w:ascii="Times New Roman" w:hAnsi="Times New Roman" w:cs="Times New Roman"/>
          <w:bCs/>
          <w:kern w:val="32"/>
          <w:sz w:val="20"/>
          <w:szCs w:val="20"/>
          <w:lang w:val="x-none" w:eastAsia="x-none"/>
        </w:rPr>
        <w:t xml:space="preserve"> муниципального округа в Российской Федерации, а также за мужество, героизм, смелость и отвагу, проявленные при выполнении служебного долга</w:t>
      </w:r>
    </w:p>
    <w:p w:rsidR="00172809" w:rsidRPr="00172809" w:rsidRDefault="00172809" w:rsidP="00172809">
      <w:pPr>
        <w:spacing w:after="0" w:line="240" w:lineRule="auto"/>
        <w:ind w:left="-1276" w:firstLine="283"/>
        <w:jc w:val="both"/>
        <w:rPr>
          <w:rFonts w:ascii="Times New Roman" w:hAnsi="Times New Roman" w:cs="Times New Roman"/>
          <w:b/>
          <w:bCs/>
          <w:spacing w:val="-1"/>
          <w:kern w:val="32"/>
          <w:sz w:val="20"/>
          <w:szCs w:val="20"/>
          <w:lang w:eastAsia="x-none"/>
        </w:rPr>
      </w:pPr>
      <w:r w:rsidRPr="00172809">
        <w:rPr>
          <w:rFonts w:ascii="Times New Roman" w:hAnsi="Times New Roman" w:cs="Times New Roman"/>
          <w:bCs/>
          <w:spacing w:val="-1"/>
          <w:kern w:val="32"/>
          <w:sz w:val="20"/>
          <w:szCs w:val="20"/>
          <w:lang w:val="x-none" w:eastAsia="x-none"/>
        </w:rPr>
        <w:t xml:space="preserve">Дума </w:t>
      </w:r>
      <w:r w:rsidRPr="00172809">
        <w:rPr>
          <w:rFonts w:ascii="Times New Roman" w:hAnsi="Times New Roman" w:cs="Times New Roman"/>
          <w:bCs/>
          <w:spacing w:val="-1"/>
          <w:kern w:val="32"/>
          <w:sz w:val="20"/>
          <w:szCs w:val="20"/>
          <w:lang w:eastAsia="x-none"/>
        </w:rPr>
        <w:t>Поддор</w:t>
      </w:r>
      <w:r w:rsidRPr="00172809">
        <w:rPr>
          <w:rFonts w:ascii="Times New Roman" w:hAnsi="Times New Roman" w:cs="Times New Roman"/>
          <w:bCs/>
          <w:spacing w:val="-1"/>
          <w:kern w:val="32"/>
          <w:sz w:val="20"/>
          <w:szCs w:val="20"/>
          <w:lang w:val="x-none" w:eastAsia="x-none"/>
        </w:rPr>
        <w:t>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
          <w:bCs/>
          <w:color w:val="000000"/>
          <w:spacing w:val="-6"/>
          <w:kern w:val="32"/>
          <w:sz w:val="20"/>
          <w:szCs w:val="20"/>
          <w:lang w:val="x-none" w:eastAsia="x-none"/>
        </w:rPr>
      </w:pPr>
      <w:r w:rsidRPr="00172809">
        <w:rPr>
          <w:rFonts w:ascii="Times New Roman" w:hAnsi="Times New Roman" w:cs="Times New Roman"/>
          <w:b/>
          <w:bCs/>
          <w:color w:val="000000"/>
          <w:spacing w:val="-6"/>
          <w:kern w:val="32"/>
          <w:sz w:val="20"/>
          <w:szCs w:val="20"/>
          <w:lang w:val="x-none" w:eastAsia="x-none"/>
        </w:rPr>
        <w:t>РЕШИЛА: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lastRenderedPageBreak/>
        <w:t>1. Утвердить прилагаемое Положение о присвоении звания «Почетный гражданин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Признать утратившим силу решения Думы Поддорского муниципального района: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от 21.02.2012 № 501 «Об утверждении Положения о присвоении звания «Почетный гражданин Поддорского муниципального района»;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от 27.10.2016 № 81 «О внесении изменений в решение Думы Поддорского муниципального района от 21.02.2012 № 501 «Об утверждении Положения о звании «Почетный гражданин Поддорского муниципального района».</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r w:rsidRPr="00172809">
        <w:rPr>
          <w:rFonts w:ascii="Times New Roman" w:hAnsi="Times New Roman" w:cs="Times New Roman"/>
          <w:sz w:val="20"/>
          <w:szCs w:val="20"/>
          <w:lang w:val="x-none" w:eastAsia="x-none"/>
        </w:rPr>
        <w:t xml:space="preserve">3. </w:t>
      </w:r>
      <w:r w:rsidRPr="00172809">
        <w:rPr>
          <w:rFonts w:ascii="Times New Roman" w:eastAsia="Calibri" w:hAnsi="Times New Roman" w:cs="Times New Roman"/>
          <w:sz w:val="20"/>
          <w:szCs w:val="20"/>
        </w:rPr>
        <w:t>Опубликовать настоящее решение в периодическом печатном издании Поддорского муниципального округа – муниципальной газете «Вестник Поддорского муниципального округа» и разместить на сайте в информационно-коммуникационной сети «Интернет».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172809">
        <w:rPr>
          <w:rFonts w:ascii="Times New Roman" w:hAnsi="Times New Roman" w:cs="Times New Roman"/>
          <w:b/>
          <w:sz w:val="20"/>
          <w:szCs w:val="20"/>
        </w:rPr>
        <w:t>Е.В.Панина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172809">
        <w:rPr>
          <w:rFonts w:ascii="Times New Roman" w:hAnsi="Times New Roman" w:cs="Times New Roman"/>
          <w:b/>
          <w:sz w:val="20"/>
          <w:szCs w:val="20"/>
        </w:rPr>
        <w:t>Т.Н. Крутова</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УТВЕРЖДЕНЫ</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решением Думы Поддорского</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муниципального округа</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от 28.05.2026 № 139</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Положение о присвоении звания</w:t>
      </w:r>
      <w:r>
        <w:rPr>
          <w:rFonts w:ascii="Times New Roman" w:hAnsi="Times New Roman" w:cs="Times New Roman"/>
          <w:b/>
          <w:sz w:val="20"/>
          <w:szCs w:val="20"/>
        </w:rPr>
        <w:t xml:space="preserve"> </w:t>
      </w:r>
      <w:r w:rsidRPr="00172809">
        <w:rPr>
          <w:rFonts w:ascii="Times New Roman" w:hAnsi="Times New Roman" w:cs="Times New Roman"/>
          <w:b/>
          <w:sz w:val="20"/>
          <w:szCs w:val="20"/>
        </w:rPr>
        <w:t>«Почетный гражданин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1. Общие положения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1.1. Звание «Почетный гражданин Поддорского муниципального округа» (далее звание) является наградой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1.2. Звание присваивается гражданам за: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исключительные личные заслуги перед Поддорским муниципальным округом, способствующие социально-экономическому развитию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значительный личный вклад в повышение благосостояния жителей Поддорского муниципального округа, повышение авторитета Поддорского муниципального округа Новгородской области в Российской Федерации;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мужество, героизм, смелость и отвагу, проявленные при выполнении служебного долга по защите Отечества.</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r w:rsidRPr="00172809">
        <w:rPr>
          <w:rFonts w:ascii="Times New Roman" w:eastAsia="Calibri" w:hAnsi="Times New Roman" w:cs="Times New Roman"/>
          <w:sz w:val="20"/>
          <w:szCs w:val="20"/>
        </w:rPr>
        <w:t>освобождение Поддорского района от немецко-фашистских захватчиков и его послевоенное восстановление;</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r w:rsidRPr="00172809">
        <w:rPr>
          <w:rFonts w:ascii="Times New Roman" w:eastAsia="Calibri" w:hAnsi="Times New Roman" w:cs="Times New Roman"/>
          <w:sz w:val="20"/>
          <w:szCs w:val="20"/>
        </w:rPr>
        <w:t>развитие и укрепление производственного и научного потенциала округа, улучшение архитектурного облика с.Поддорье и населенных пунктов округа;</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r w:rsidRPr="00172809">
        <w:rPr>
          <w:rFonts w:ascii="Times New Roman" w:eastAsia="Calibri" w:hAnsi="Times New Roman" w:cs="Times New Roman"/>
          <w:sz w:val="20"/>
          <w:szCs w:val="20"/>
        </w:rPr>
        <w:t>изучение истории и культуры Поддорского округа;</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r w:rsidRPr="00172809">
        <w:rPr>
          <w:rFonts w:ascii="Times New Roman" w:eastAsia="Calibri" w:hAnsi="Times New Roman" w:cs="Times New Roman"/>
          <w:sz w:val="20"/>
          <w:szCs w:val="20"/>
        </w:rPr>
        <w:t>реставрацию и восстановление памятников истории и культуры, находящихся на территории округа;</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r w:rsidRPr="00172809">
        <w:rPr>
          <w:rFonts w:ascii="Times New Roman" w:eastAsia="Calibri" w:hAnsi="Times New Roman" w:cs="Times New Roman"/>
          <w:sz w:val="20"/>
          <w:szCs w:val="20"/>
        </w:rPr>
        <w:t>создание произведений искусства о Поддорском округе;</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r w:rsidRPr="00172809">
        <w:rPr>
          <w:rFonts w:ascii="Times New Roman" w:eastAsia="Calibri" w:hAnsi="Times New Roman" w:cs="Times New Roman"/>
          <w:sz w:val="20"/>
          <w:szCs w:val="20"/>
        </w:rPr>
        <w:t>воспитание, просвещение, охрану здоровья, жизни и прав жителей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xml:space="preserve">1.3. </w:t>
      </w:r>
      <w:hyperlink w:anchor="P114" w:tooltip="#P114" w:history="1">
        <w:r w:rsidRPr="00172809">
          <w:rPr>
            <w:rFonts w:ascii="Times New Roman" w:hAnsi="Times New Roman" w:cs="Times New Roman"/>
            <w:sz w:val="20"/>
            <w:szCs w:val="20"/>
          </w:rPr>
          <w:t>Описание</w:t>
        </w:r>
      </w:hyperlink>
      <w:r w:rsidRPr="00172809">
        <w:rPr>
          <w:rFonts w:ascii="Times New Roman" w:hAnsi="Times New Roman" w:cs="Times New Roman"/>
          <w:sz w:val="20"/>
          <w:szCs w:val="20"/>
        </w:rPr>
        <w:t xml:space="preserve"> и </w:t>
      </w:r>
      <w:hyperlink w:anchor="P125" w:tooltip="#P125" w:history="1">
        <w:r w:rsidRPr="00172809">
          <w:rPr>
            <w:rFonts w:ascii="Times New Roman" w:hAnsi="Times New Roman" w:cs="Times New Roman"/>
            <w:sz w:val="20"/>
            <w:szCs w:val="20"/>
          </w:rPr>
          <w:t>образец</w:t>
        </w:r>
      </w:hyperlink>
      <w:r w:rsidRPr="00172809">
        <w:rPr>
          <w:rFonts w:ascii="Times New Roman" w:hAnsi="Times New Roman" w:cs="Times New Roman"/>
          <w:sz w:val="20"/>
          <w:szCs w:val="20"/>
        </w:rPr>
        <w:t xml:space="preserve"> нагрудного знака к званию (далее нагрудный знак) и удостоверения приведены в Приложении № 1 и № 2 к настоящему Положению.</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1.4. Квота на присвоение звания - один человек в год.</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1.5. Повторное присвоение звания не производится.</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2. Условия и порядок представления к присвоению звания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2.1. Представление к присвоению звания граждан, имеющих дисциплинарные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и (или) в отношении которых проводится служебная проверка, и (или) имеющих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 (или) в отношении которых осуществляется уголовное преследование, и (или) имеющих судимость, не допускается.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2.2. Звание присваивается гражданам Российской Федерации, постоянно проживающим на территории Поддорского муниципального округа не менее 15 лет.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2.3. Ходатайство о присвоении звания (далее ходатайство) могут представлять коллективы организаций, общественных объединений или индивидуальные предприниматели, председатель Думы Поддорского муниципального округа, Глава Поддорского муниципального округа и подписывается инициатором награждения.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2.4. Ходатайство оформляется инициатором награждения и направляется в адрес Думы Поддорского муниципального округа до 1 июня текущего года.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2.5. К ходатайству прилагаются следующие документы: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2.5.1. Характеристика производственной или общественной деятельности, в которой аргументировано указываются особые заслуги перед Поддорским муниципальным округом лица, представляемого к присвоению звания за последние 5 лет.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2.5.2. Выписку из трудовой книжки лица, представляемого к присвоению звания;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xml:space="preserve">2.5.3. Согласие гражданина, представляемого к присвоению звания, на обработку его персональных данных, оформленное по </w:t>
      </w:r>
      <w:hyperlink w:anchor="P466" w:tooltip="#P466" w:history="1">
        <w:r w:rsidRPr="00172809">
          <w:rPr>
            <w:rFonts w:ascii="Times New Roman" w:hAnsi="Times New Roman" w:cs="Times New Roman"/>
            <w:sz w:val="20"/>
            <w:szCs w:val="20"/>
          </w:rPr>
          <w:t>образцу</w:t>
        </w:r>
      </w:hyperlink>
      <w:r w:rsidRPr="00172809">
        <w:rPr>
          <w:rFonts w:ascii="Times New Roman" w:hAnsi="Times New Roman" w:cs="Times New Roman"/>
          <w:sz w:val="20"/>
          <w:szCs w:val="20"/>
        </w:rPr>
        <w:t xml:space="preserve"> согласно Приложению № 3 к настоящему Положению.</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2.5.4. Копия документа, удостоверяющего личность гражданина, представляемого к присвоению звания;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lastRenderedPageBreak/>
        <w:t>2.5.5. Копия свидетельства о государственной регистрации физического лица в качестве индивидуального предпринимателя (для граждан/</w:t>
      </w:r>
      <w:r w:rsidRPr="00172809">
        <w:rPr>
          <w:rFonts w:ascii="Times New Roman" w:hAnsi="Times New Roman" w:cs="Times New Roman"/>
          <w:color w:val="333333"/>
          <w:sz w:val="20"/>
          <w:szCs w:val="20"/>
        </w:rPr>
        <w:t>лист записи Единого государственного реестра индивидуальных предпринимателей,</w:t>
      </w:r>
      <w:r w:rsidRPr="00172809">
        <w:rPr>
          <w:rFonts w:ascii="Times New Roman" w:hAnsi="Times New Roman" w:cs="Times New Roman"/>
          <w:sz w:val="20"/>
          <w:szCs w:val="20"/>
        </w:rPr>
        <w:t xml:space="preserve"> представляемых к присвоению звания, осуществляющих предпринимательскую деятельность);</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2.5.6. Справка из налогового органа об исполнении налогоплательщиком (плательщиком сбора, налоговым агентом) обязанности по уплате налогов, сборов, пеней, штрафов, процентов в отношении гражданина, представляемого к присвоению звания;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2.5.7. Справка о наличии (об отсутствии) судимости и (или) факта уголовного преследования либо о прекращении уголовного преследования;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2.6. В случаях, когда вопрос о присвоении звания инициируется Главой Поддорского муниципального округа, подготовка документов осуществляется комитетом</w:t>
      </w:r>
      <w:r w:rsidRPr="00172809">
        <w:rPr>
          <w:rFonts w:ascii="Times New Roman" w:hAnsi="Times New Roman" w:cs="Times New Roman"/>
          <w:color w:val="000000"/>
          <w:sz w:val="20"/>
          <w:szCs w:val="20"/>
        </w:rPr>
        <w:t xml:space="preserve"> по организационным и кадровым вопросам Администрации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2.7. Лицо, которому присвоено звание, вправе подать заявление в адрес Думы Поддорского муниципального округа о добровольном сложении с себя статуса Почетного гражданина Поддорского муниципального округа и прекращения действия звания. В случае подачи такого заявления прекращение действия звания и утрата статуса Почетного гражданина происходит с даты, указанной в заявлении, а при отсутствии такой даты - с момента поступления заявления.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2.8. В случае осуждения за умышленное преступление лицо, удостоенное звания, лишается звания и утрачивает статус Почетного гражданина Поддорского муниципального округа со дня вступления в силу обвинительного приговора.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2.9. Лицо, которому присвоено звание, может быть лишено этого звания по решению Думы Поддорского муниципального округа за совершение поступков, признанных Думой Поддорского муниципального округа порочащими звание. При наличии данных, позволяющих полагать, что лицом, которому присвоено звание, совершены порочащие его поступки, в том числе при наличии уголовного производства, прекращения дела по нереабилитирующим основаниям, наличия представлений, ходатайств, обращений правоохранительных органов, Дума Поддорского муниципального округа вправе принять заявление об обращении к такому лицу с предложением о добровольном сложении статуса Почетного гражданина и прекращении действия звания.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2.10. Решение о присвоении звания принимается Думой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3. Порядок присвоения звания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3.1. В день празднования Дня села Поддорье гражданину, удостоенному звания, вручается нагрудный знак, удостоверение, лента Почета о присвоении звания и ценный подарок.</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3.2. В случае утраты нагрудного знака или удостоверения по письменному заявлению владельца выдается дубликат.</w:t>
      </w:r>
    </w:p>
    <w:p w:rsidR="00172809" w:rsidRPr="00172809" w:rsidRDefault="00172809" w:rsidP="00172809">
      <w:pPr>
        <w:spacing w:after="0" w:line="240" w:lineRule="auto"/>
        <w:ind w:left="-1276" w:firstLine="283"/>
        <w:jc w:val="both"/>
        <w:rPr>
          <w:rFonts w:ascii="Times New Roman" w:hAnsi="Times New Roman" w:cs="Times New Roman"/>
          <w:spacing w:val="-4"/>
          <w:sz w:val="20"/>
          <w:szCs w:val="20"/>
        </w:rPr>
      </w:pPr>
      <w:r w:rsidRPr="00172809">
        <w:rPr>
          <w:rFonts w:ascii="Times New Roman" w:hAnsi="Times New Roman" w:cs="Times New Roman"/>
          <w:sz w:val="20"/>
          <w:szCs w:val="20"/>
        </w:rPr>
        <w:t>3.3</w:t>
      </w:r>
      <w:r w:rsidRPr="00172809">
        <w:rPr>
          <w:rFonts w:ascii="Times New Roman" w:hAnsi="Times New Roman" w:cs="Times New Roman"/>
          <w:color w:val="FF0000"/>
          <w:sz w:val="20"/>
          <w:szCs w:val="20"/>
        </w:rPr>
        <w:t xml:space="preserve">. </w:t>
      </w:r>
      <w:r w:rsidRPr="00172809">
        <w:rPr>
          <w:rFonts w:ascii="Times New Roman" w:hAnsi="Times New Roman" w:cs="Times New Roman"/>
          <w:sz w:val="20"/>
          <w:szCs w:val="20"/>
        </w:rPr>
        <w:t>Нагрудный знак носится на правой стороне груди и располагается ниже государственных наград Российской Федерации.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3.4. Учет граждан, которым присвоено звание, осуществляется комитетом по организационным и кадровым вопросам Администрации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4. Материально-техническое обеспечение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4.1. Материально-техническое обеспечение мероприятий по изготовлению нагрудных знаков и удостоверения, дубликатов удостоверения осуществляет комитетом по организационным и кадровым вопросам Администрации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172809" w:rsidRDefault="00172809" w:rsidP="00172809">
      <w:pPr>
        <w:spacing w:after="0" w:line="240" w:lineRule="auto"/>
        <w:ind w:left="-1276" w:firstLine="283"/>
        <w:jc w:val="right"/>
        <w:rPr>
          <w:rFonts w:ascii="Times New Roman" w:hAnsi="Times New Roman" w:cs="Times New Roman"/>
          <w:bCs/>
          <w:sz w:val="20"/>
          <w:szCs w:val="20"/>
        </w:rPr>
      </w:pPr>
      <w:r w:rsidRPr="00172809">
        <w:rPr>
          <w:rFonts w:ascii="Times New Roman" w:hAnsi="Times New Roman" w:cs="Times New Roman"/>
          <w:bCs/>
          <w:sz w:val="20"/>
          <w:szCs w:val="20"/>
        </w:rPr>
        <w:t>Приложение № 1</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bCs/>
          <w:sz w:val="20"/>
          <w:szCs w:val="20"/>
        </w:rPr>
        <w:t xml:space="preserve">к Положению </w:t>
      </w:r>
      <w:r w:rsidRPr="00172809">
        <w:rPr>
          <w:rFonts w:ascii="Times New Roman" w:hAnsi="Times New Roman" w:cs="Times New Roman"/>
          <w:sz w:val="20"/>
          <w:szCs w:val="20"/>
        </w:rPr>
        <w:t>о присвоении звания</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«Почетный гражданин</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p>
    <w:p w:rsidR="00172809" w:rsidRPr="00172809" w:rsidRDefault="00172809" w:rsidP="00172809">
      <w:pPr>
        <w:spacing w:after="0" w:line="240" w:lineRule="auto"/>
        <w:ind w:left="-1276" w:firstLine="283"/>
        <w:jc w:val="center"/>
        <w:rPr>
          <w:rFonts w:ascii="Times New Roman" w:hAnsi="Times New Roman" w:cs="Times New Roman"/>
          <w:b/>
          <w:bCs/>
          <w:sz w:val="20"/>
          <w:szCs w:val="20"/>
        </w:rPr>
      </w:pPr>
      <w:r w:rsidRPr="00172809">
        <w:rPr>
          <w:rFonts w:ascii="Times New Roman" w:hAnsi="Times New Roman" w:cs="Times New Roman"/>
          <w:b/>
          <w:bCs/>
          <w:sz w:val="20"/>
          <w:szCs w:val="20"/>
        </w:rPr>
        <w:t>Описание Почетного знака</w:t>
      </w:r>
      <w:r>
        <w:rPr>
          <w:rFonts w:ascii="Times New Roman" w:hAnsi="Times New Roman" w:cs="Times New Roman"/>
          <w:b/>
          <w:bCs/>
          <w:sz w:val="20"/>
          <w:szCs w:val="20"/>
        </w:rPr>
        <w:t xml:space="preserve"> </w:t>
      </w:r>
      <w:r w:rsidRPr="00172809">
        <w:rPr>
          <w:rFonts w:ascii="Times New Roman" w:hAnsi="Times New Roman" w:cs="Times New Roman"/>
          <w:b/>
          <w:bCs/>
          <w:sz w:val="20"/>
          <w:szCs w:val="20"/>
        </w:rPr>
        <w:t>«Почетный гражданин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Почетный знак «Почетный гражданин Поддорского муниципального округа» (далее Почетный знак) изготавливается методом литья из</w:t>
      </w:r>
      <w:r w:rsidRPr="00172809">
        <w:rPr>
          <w:rFonts w:ascii="Times New Roman" w:hAnsi="Times New Roman" w:cs="Times New Roman"/>
          <w:sz w:val="20"/>
          <w:szCs w:val="20"/>
        </w:rPr>
        <w:t xml:space="preserve"> сплава меди и латуни, цвет: золото, покрытие: гальванизация. </w:t>
      </w:r>
      <w:r w:rsidRPr="00172809">
        <w:rPr>
          <w:rFonts w:ascii="Times New Roman" w:hAnsi="Times New Roman" w:cs="Times New Roman"/>
          <w:bCs/>
          <w:sz w:val="20"/>
          <w:szCs w:val="20"/>
        </w:rPr>
        <w:t>Почетный знак имеет форму круга диаметром 38 мм, толщиной 2,5 мм.</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На лицевой стороне медали в центре располагается рельефное изображение герба Поддорского муниципального округа, выполненное с эмалями согласно геральдике, расположена надпись: в верхней половине – ПОЧЕТНЫЙ ГРАЖДАНИН, в нижней – ПОДДОРСКИЙ МУНИЦИПАЛЬНЫЙ ОКРУГ.</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Крепление Почетного знака: булавка.</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Почетный знак находится в футляре синего цвета.</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p>
    <w:p w:rsidR="00172809" w:rsidRPr="00172809" w:rsidRDefault="00172809" w:rsidP="00172809">
      <w:pPr>
        <w:spacing w:after="0" w:line="240" w:lineRule="auto"/>
        <w:ind w:left="-1276" w:firstLine="283"/>
        <w:jc w:val="right"/>
        <w:rPr>
          <w:rFonts w:ascii="Times New Roman" w:hAnsi="Times New Roman" w:cs="Times New Roman"/>
          <w:bCs/>
          <w:sz w:val="20"/>
          <w:szCs w:val="20"/>
        </w:rPr>
      </w:pPr>
      <w:r w:rsidRPr="00172809">
        <w:rPr>
          <w:rFonts w:ascii="Times New Roman" w:hAnsi="Times New Roman" w:cs="Times New Roman"/>
          <w:bCs/>
          <w:sz w:val="20"/>
          <w:szCs w:val="20"/>
        </w:rPr>
        <w:t>Приложение № 2</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bCs/>
          <w:sz w:val="20"/>
          <w:szCs w:val="20"/>
        </w:rPr>
        <w:t xml:space="preserve">к Положению </w:t>
      </w:r>
      <w:r w:rsidRPr="00172809">
        <w:rPr>
          <w:rFonts w:ascii="Times New Roman" w:hAnsi="Times New Roman" w:cs="Times New Roman"/>
          <w:sz w:val="20"/>
          <w:szCs w:val="20"/>
        </w:rPr>
        <w:t>о присвоении звания</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«Почетный гражданин</w:t>
      </w:r>
    </w:p>
    <w:p w:rsidR="00172809" w:rsidRPr="00172809" w:rsidRDefault="00172809" w:rsidP="00172809">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Поддорского муниципального округа»</w:t>
      </w:r>
    </w:p>
    <w:p w:rsidR="00172809" w:rsidRPr="00172809" w:rsidRDefault="00172809" w:rsidP="00172809">
      <w:pPr>
        <w:spacing w:after="0" w:line="240" w:lineRule="auto"/>
        <w:ind w:left="-1276" w:firstLine="283"/>
        <w:jc w:val="center"/>
        <w:rPr>
          <w:rFonts w:ascii="Times New Roman" w:hAnsi="Times New Roman" w:cs="Times New Roman"/>
          <w:b/>
          <w:bCs/>
          <w:sz w:val="20"/>
          <w:szCs w:val="20"/>
        </w:rPr>
      </w:pPr>
      <w:r w:rsidRPr="00172809">
        <w:rPr>
          <w:rFonts w:ascii="Times New Roman" w:hAnsi="Times New Roman" w:cs="Times New Roman"/>
          <w:b/>
          <w:bCs/>
          <w:sz w:val="20"/>
          <w:szCs w:val="20"/>
        </w:rPr>
        <w:t>ОБРАЗЕЦ И ОПИСАНИЕ</w:t>
      </w:r>
    </w:p>
    <w:p w:rsidR="00172809" w:rsidRPr="00172809" w:rsidRDefault="00172809" w:rsidP="00172809">
      <w:pPr>
        <w:spacing w:after="0" w:line="240" w:lineRule="auto"/>
        <w:ind w:left="-1276" w:firstLine="283"/>
        <w:jc w:val="center"/>
        <w:rPr>
          <w:rFonts w:ascii="Times New Roman" w:hAnsi="Times New Roman" w:cs="Times New Roman"/>
          <w:b/>
          <w:bCs/>
          <w:sz w:val="16"/>
          <w:szCs w:val="16"/>
        </w:rPr>
      </w:pPr>
      <w:r w:rsidRPr="00172809">
        <w:rPr>
          <w:rFonts w:ascii="Times New Roman" w:hAnsi="Times New Roman" w:cs="Times New Roman"/>
          <w:b/>
          <w:bCs/>
          <w:sz w:val="20"/>
          <w:szCs w:val="20"/>
        </w:rPr>
        <w:t>удостоверения к Почетному знаку «Почетный гражданин Поддорского муниципального округа»</w:t>
      </w:r>
    </w:p>
    <w:p w:rsidR="00172809" w:rsidRPr="00172809" w:rsidRDefault="00172809" w:rsidP="00172809">
      <w:pPr>
        <w:spacing w:after="0" w:line="240" w:lineRule="auto"/>
        <w:jc w:val="both"/>
        <w:rPr>
          <w:rFonts w:ascii="Times New Roman" w:hAnsi="Times New Roman" w:cs="Times New Roman"/>
          <w:sz w:val="16"/>
          <w:szCs w:val="16"/>
        </w:rPr>
      </w:pPr>
      <w:r w:rsidRPr="00172809">
        <w:rPr>
          <w:rFonts w:ascii="Times New Roman" w:hAnsi="Times New Roman" w:cs="Times New Roman"/>
          <w:sz w:val="16"/>
          <w:szCs w:val="16"/>
        </w:rPr>
        <w:lastRenderedPageBreak/>
        <w:fldChar w:fldCharType="begin"/>
      </w:r>
      <w:r w:rsidRPr="00172809">
        <w:rPr>
          <w:rFonts w:ascii="Times New Roman" w:hAnsi="Times New Roman" w:cs="Times New Roman"/>
          <w:sz w:val="16"/>
          <w:szCs w:val="16"/>
        </w:rPr>
        <w:instrText xml:space="preserve"> INCLUDEPICTURE  "C:\\Users\\Artem\\наградная деятельность\\Почетный гражданин\\7199235e-b4b7-43fd-9733-2fce5b87b83c (1).jpg" \* MERGEFORMATINET </w:instrText>
      </w:r>
      <w:r w:rsidRPr="00172809">
        <w:rPr>
          <w:rFonts w:ascii="Times New Roman" w:hAnsi="Times New Roman" w:cs="Times New Roman"/>
          <w:sz w:val="16"/>
          <w:szCs w:val="16"/>
        </w:rPr>
        <w:fldChar w:fldCharType="separate"/>
      </w:r>
      <w:r w:rsidR="00710822">
        <w:rPr>
          <w:rFonts w:ascii="Times New Roman" w:hAnsi="Times New Roman" w:cs="Times New Roman"/>
          <w:sz w:val="16"/>
          <w:szCs w:val="16"/>
        </w:rPr>
        <w:fldChar w:fldCharType="begin"/>
      </w:r>
      <w:r w:rsidR="00710822">
        <w:rPr>
          <w:rFonts w:ascii="Times New Roman" w:hAnsi="Times New Roman" w:cs="Times New Roman"/>
          <w:sz w:val="16"/>
          <w:szCs w:val="16"/>
        </w:rPr>
        <w:instrText xml:space="preserve"> INCLUDEPICTURE  "C:\\Users\\Artem\\наградная деятельность\\Почетный гражданин\\7199235e-b4b7-43fd-9733-2fce5b87b83c (1).jpg" \* MERGEFORMATINET </w:instrText>
      </w:r>
      <w:r w:rsidR="00710822">
        <w:rPr>
          <w:rFonts w:ascii="Times New Roman" w:hAnsi="Times New Roman" w:cs="Times New Roman"/>
          <w:sz w:val="16"/>
          <w:szCs w:val="16"/>
        </w:rPr>
        <w:fldChar w:fldCharType="separate"/>
      </w:r>
      <w:r w:rsidR="00A9108D">
        <w:rPr>
          <w:rFonts w:ascii="Times New Roman" w:hAnsi="Times New Roman" w:cs="Times New Roman"/>
          <w:sz w:val="16"/>
          <w:szCs w:val="16"/>
        </w:rPr>
        <w:fldChar w:fldCharType="begin"/>
      </w:r>
      <w:r w:rsidR="00A9108D">
        <w:rPr>
          <w:rFonts w:ascii="Times New Roman" w:hAnsi="Times New Roman" w:cs="Times New Roman"/>
          <w:sz w:val="16"/>
          <w:szCs w:val="16"/>
        </w:rPr>
        <w:instrText xml:space="preserve"> INCLUDEPICTURE  "C:\\Users\\Artem\\наградная деятельность\\Почетный гражданин\\7199235e-b4b7-43fd-9733-2fce5b87b83c (1).jpg" \* MERGEFORMATINET </w:instrText>
      </w:r>
      <w:r w:rsidR="00A9108D">
        <w:rPr>
          <w:rFonts w:ascii="Times New Roman" w:hAnsi="Times New Roman" w:cs="Times New Roman"/>
          <w:sz w:val="16"/>
          <w:szCs w:val="16"/>
        </w:rPr>
        <w:fldChar w:fldCharType="separate"/>
      </w:r>
      <w:r w:rsidR="00A9108D">
        <w:rPr>
          <w:rFonts w:ascii="Times New Roman" w:hAnsi="Times New Roman" w:cs="Times New Roman"/>
          <w:sz w:val="16"/>
          <w:szCs w:val="16"/>
        </w:rPr>
        <w:pict>
          <v:shape id="_x0000_i1026" type="#_x0000_t75" style="width:373.1pt;height:500.25pt">
            <v:imagedata r:id="rId61" r:href="rId62"/>
          </v:shape>
        </w:pict>
      </w:r>
      <w:r w:rsidR="00A9108D">
        <w:rPr>
          <w:rFonts w:ascii="Times New Roman" w:hAnsi="Times New Roman" w:cs="Times New Roman"/>
          <w:sz w:val="16"/>
          <w:szCs w:val="16"/>
        </w:rPr>
        <w:fldChar w:fldCharType="end"/>
      </w:r>
      <w:r w:rsidR="00710822">
        <w:rPr>
          <w:rFonts w:ascii="Times New Roman" w:hAnsi="Times New Roman" w:cs="Times New Roman"/>
          <w:sz w:val="16"/>
          <w:szCs w:val="16"/>
        </w:rPr>
        <w:fldChar w:fldCharType="end"/>
      </w:r>
      <w:r w:rsidRPr="00172809">
        <w:rPr>
          <w:rFonts w:ascii="Times New Roman" w:hAnsi="Times New Roman" w:cs="Times New Roman"/>
          <w:sz w:val="16"/>
          <w:szCs w:val="16"/>
        </w:rPr>
        <w:fldChar w:fldCharType="end"/>
      </w:r>
    </w:p>
    <w:p w:rsidR="00172809" w:rsidRPr="00172809" w:rsidRDefault="00172809" w:rsidP="00172809">
      <w:pPr>
        <w:spacing w:after="0" w:line="240" w:lineRule="auto"/>
        <w:ind w:left="-1276" w:firstLine="283"/>
        <w:jc w:val="both"/>
        <w:rPr>
          <w:rFonts w:ascii="Times New Roman" w:hAnsi="Times New Roman" w:cs="Times New Roman"/>
          <w:bCs/>
          <w:sz w:val="20"/>
          <w:szCs w:val="16"/>
        </w:rPr>
      </w:pPr>
      <w:r w:rsidRPr="00172809">
        <w:rPr>
          <w:rFonts w:ascii="Times New Roman" w:hAnsi="Times New Roman" w:cs="Times New Roman"/>
          <w:bCs/>
          <w:sz w:val="20"/>
          <w:szCs w:val="16"/>
        </w:rPr>
        <w:t xml:space="preserve">Удостоверение к Почетному знаку «Почетный гражданин </w:t>
      </w:r>
      <w:bookmarkStart w:id="40" w:name="_Hlk165842852"/>
      <w:r w:rsidRPr="00172809">
        <w:rPr>
          <w:rFonts w:ascii="Times New Roman" w:hAnsi="Times New Roman" w:cs="Times New Roman"/>
          <w:bCs/>
          <w:sz w:val="20"/>
          <w:szCs w:val="16"/>
        </w:rPr>
        <w:t>Поддорского муниципального округа</w:t>
      </w:r>
      <w:bookmarkEnd w:id="40"/>
      <w:r w:rsidRPr="00172809">
        <w:rPr>
          <w:rFonts w:ascii="Times New Roman" w:hAnsi="Times New Roman" w:cs="Times New Roman"/>
          <w:bCs/>
          <w:sz w:val="20"/>
          <w:szCs w:val="16"/>
        </w:rPr>
        <w:t>» (далее удостоверение) представляет собой двухстраничную книжку, наклеенную на жесткое складывающееся пополам основание, отпечатана краской синего цвета, размером 150x100 мм в развернутом виде.</w:t>
      </w:r>
    </w:p>
    <w:p w:rsidR="00172809" w:rsidRPr="00172809" w:rsidRDefault="00172809" w:rsidP="00172809">
      <w:pPr>
        <w:spacing w:after="0" w:line="240" w:lineRule="auto"/>
        <w:ind w:left="-1276" w:firstLine="283"/>
        <w:jc w:val="both"/>
        <w:rPr>
          <w:rFonts w:ascii="Times New Roman" w:hAnsi="Times New Roman" w:cs="Times New Roman"/>
          <w:bCs/>
          <w:sz w:val="20"/>
          <w:szCs w:val="16"/>
        </w:rPr>
      </w:pPr>
      <w:r w:rsidRPr="00172809">
        <w:rPr>
          <w:rFonts w:ascii="Times New Roman" w:hAnsi="Times New Roman" w:cs="Times New Roman"/>
          <w:bCs/>
          <w:sz w:val="20"/>
          <w:szCs w:val="16"/>
        </w:rPr>
        <w:t>На лицевой стороне удостоверения располагается надпись в четыре строки «УДОСТОВЕРЕНИЕ «ПОЧЕТНЫЙ ГРАЖДАНИН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Cs/>
          <w:sz w:val="20"/>
          <w:szCs w:val="16"/>
        </w:rPr>
      </w:pPr>
      <w:r w:rsidRPr="00172809">
        <w:rPr>
          <w:rFonts w:ascii="Times New Roman" w:hAnsi="Times New Roman" w:cs="Times New Roman"/>
          <w:bCs/>
          <w:sz w:val="20"/>
          <w:szCs w:val="16"/>
        </w:rPr>
        <w:t>На левой внутренней стороне удостоверения располагается изображение нагрудного знака «Почетный гражданин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Cs/>
          <w:sz w:val="20"/>
          <w:szCs w:val="16"/>
        </w:rPr>
      </w:pPr>
      <w:r w:rsidRPr="00172809">
        <w:rPr>
          <w:rFonts w:ascii="Times New Roman" w:hAnsi="Times New Roman" w:cs="Times New Roman"/>
          <w:bCs/>
          <w:sz w:val="20"/>
          <w:szCs w:val="16"/>
        </w:rPr>
        <w:t>На правой внутренней стороне удостоверения в верхней части по центру надпись «Решением Думы Поддорского муниципального округа от _____(дата)_____(год) №____ присвоено звание «Почетный гражданин Поддорского муниципального округа», далее три пустые строки с надписями под ними «(фамилия)», «(имя)», «(отчество)». Ниже по центру в две строки располагается надпись «Глава округа», под ней надпись «_____________________ (                            )»</w:t>
      </w:r>
    </w:p>
    <w:p w:rsidR="00172809" w:rsidRPr="00172809" w:rsidRDefault="00172809" w:rsidP="00172809">
      <w:pPr>
        <w:spacing w:after="0" w:line="240" w:lineRule="auto"/>
        <w:ind w:left="-1276" w:firstLine="283"/>
        <w:jc w:val="both"/>
        <w:rPr>
          <w:rFonts w:ascii="Times New Roman" w:hAnsi="Times New Roman" w:cs="Times New Roman"/>
          <w:bCs/>
          <w:sz w:val="20"/>
          <w:szCs w:val="16"/>
        </w:rPr>
      </w:pPr>
      <w:r w:rsidRPr="00172809">
        <w:rPr>
          <w:rFonts w:ascii="Times New Roman" w:hAnsi="Times New Roman" w:cs="Times New Roman"/>
          <w:bCs/>
          <w:sz w:val="20"/>
          <w:szCs w:val="16"/>
        </w:rPr>
        <w:t>МП    (подпись)</w:t>
      </w:r>
    </w:p>
    <w:p w:rsidR="00172809" w:rsidRPr="00172809" w:rsidRDefault="00172809" w:rsidP="00172809">
      <w:pPr>
        <w:spacing w:after="0" w:line="240" w:lineRule="auto"/>
        <w:ind w:left="-1276" w:firstLine="283"/>
        <w:jc w:val="both"/>
        <w:rPr>
          <w:rFonts w:ascii="Times New Roman" w:hAnsi="Times New Roman" w:cs="Times New Roman"/>
          <w:bCs/>
          <w:sz w:val="20"/>
          <w:szCs w:val="16"/>
        </w:rPr>
      </w:pPr>
      <w:r w:rsidRPr="00172809">
        <w:rPr>
          <w:rFonts w:ascii="Times New Roman" w:hAnsi="Times New Roman" w:cs="Times New Roman"/>
          <w:bCs/>
          <w:sz w:val="20"/>
          <w:szCs w:val="16"/>
        </w:rPr>
        <w:t xml:space="preserve">Надпись «УДОСТОВЕРЕНИЕ «ПОЧЕТНЫЙ ГРАЖДАНИН </w:t>
      </w:r>
      <w:r w:rsidRPr="00172809">
        <w:rPr>
          <w:rFonts w:ascii="Times New Roman" w:hAnsi="Times New Roman" w:cs="Times New Roman"/>
          <w:bCs/>
          <w:color w:val="000000"/>
          <w:sz w:val="20"/>
          <w:szCs w:val="16"/>
        </w:rPr>
        <w:t>ПОДДОРСКОГО МУНИЦИПАЛЬНОГО ОКРУГА</w:t>
      </w:r>
      <w:r w:rsidRPr="00172809">
        <w:rPr>
          <w:rFonts w:ascii="Times New Roman" w:hAnsi="Times New Roman" w:cs="Times New Roman"/>
          <w:bCs/>
          <w:sz w:val="20"/>
          <w:szCs w:val="16"/>
        </w:rPr>
        <w:t>», отпечатана краской белого цвета, весь остальной текст – черной краской.</w:t>
      </w:r>
    </w:p>
    <w:p w:rsidR="00172809" w:rsidRPr="00172809" w:rsidRDefault="00172809" w:rsidP="00172809">
      <w:pPr>
        <w:spacing w:after="0" w:line="240" w:lineRule="auto"/>
        <w:ind w:left="-1276" w:firstLine="283"/>
        <w:jc w:val="both"/>
        <w:rPr>
          <w:rFonts w:ascii="Times New Roman" w:hAnsi="Times New Roman" w:cs="Times New Roman"/>
          <w:sz w:val="24"/>
          <w:szCs w:val="16"/>
        </w:rPr>
      </w:pPr>
    </w:p>
    <w:p w:rsidR="00172809" w:rsidRDefault="00172809" w:rsidP="00172809">
      <w:pPr>
        <w:spacing w:after="0" w:line="240" w:lineRule="auto"/>
        <w:ind w:left="-1276" w:firstLine="283"/>
        <w:jc w:val="right"/>
        <w:rPr>
          <w:rFonts w:ascii="Times New Roman" w:hAnsi="Times New Roman" w:cs="Times New Roman"/>
          <w:sz w:val="20"/>
          <w:szCs w:val="16"/>
        </w:rPr>
      </w:pPr>
      <w:r w:rsidRPr="00172809">
        <w:rPr>
          <w:rFonts w:ascii="Times New Roman" w:hAnsi="Times New Roman" w:cs="Times New Roman"/>
          <w:sz w:val="20"/>
          <w:szCs w:val="16"/>
        </w:rPr>
        <w:t>к Положению о присвоении звания</w:t>
      </w:r>
    </w:p>
    <w:p w:rsidR="00172809" w:rsidRPr="00172809" w:rsidRDefault="00172809" w:rsidP="00172809">
      <w:pPr>
        <w:spacing w:after="0" w:line="240" w:lineRule="auto"/>
        <w:ind w:left="-1276" w:firstLine="283"/>
        <w:jc w:val="right"/>
        <w:rPr>
          <w:rFonts w:ascii="Times New Roman" w:hAnsi="Times New Roman" w:cs="Times New Roman"/>
          <w:sz w:val="20"/>
          <w:szCs w:val="16"/>
        </w:rPr>
      </w:pPr>
      <w:r w:rsidRPr="00172809">
        <w:rPr>
          <w:rFonts w:ascii="Times New Roman" w:hAnsi="Times New Roman" w:cs="Times New Roman"/>
          <w:sz w:val="20"/>
          <w:szCs w:val="16"/>
        </w:rPr>
        <w:t>«Почетный гражданин Поддорского</w:t>
      </w:r>
    </w:p>
    <w:p w:rsidR="00172809" w:rsidRPr="00172809" w:rsidRDefault="00172809" w:rsidP="00172809">
      <w:pPr>
        <w:spacing w:after="0" w:line="240" w:lineRule="auto"/>
        <w:ind w:left="-1276" w:firstLine="283"/>
        <w:jc w:val="right"/>
        <w:rPr>
          <w:rFonts w:ascii="Times New Roman" w:hAnsi="Times New Roman" w:cs="Times New Roman"/>
          <w:sz w:val="20"/>
          <w:szCs w:val="16"/>
        </w:rPr>
      </w:pPr>
      <w:r w:rsidRPr="00172809">
        <w:rPr>
          <w:rFonts w:ascii="Times New Roman" w:hAnsi="Times New Roman" w:cs="Times New Roman"/>
          <w:sz w:val="20"/>
          <w:szCs w:val="16"/>
        </w:rPr>
        <w:t>муниципального округа»</w:t>
      </w:r>
    </w:p>
    <w:p w:rsidR="00172809" w:rsidRDefault="00172809" w:rsidP="00172809">
      <w:pPr>
        <w:spacing w:after="0" w:line="240" w:lineRule="auto"/>
        <w:ind w:left="-1276" w:firstLine="283"/>
        <w:jc w:val="center"/>
        <w:rPr>
          <w:rFonts w:ascii="Times New Roman" w:hAnsi="Times New Roman" w:cs="Times New Roman"/>
          <w:b/>
          <w:color w:val="000000"/>
          <w:sz w:val="20"/>
          <w:szCs w:val="16"/>
          <w:shd w:val="clear" w:color="auto" w:fill="FFFFFF"/>
        </w:rPr>
      </w:pPr>
    </w:p>
    <w:p w:rsidR="00172809" w:rsidRDefault="00172809" w:rsidP="00172809">
      <w:pPr>
        <w:spacing w:after="0" w:line="240" w:lineRule="auto"/>
        <w:ind w:left="-1276" w:firstLine="283"/>
        <w:jc w:val="center"/>
        <w:rPr>
          <w:rFonts w:ascii="Times New Roman" w:hAnsi="Times New Roman" w:cs="Times New Roman"/>
          <w:b/>
          <w:color w:val="000000"/>
          <w:sz w:val="20"/>
          <w:szCs w:val="16"/>
          <w:shd w:val="clear" w:color="auto" w:fill="FFFFFF"/>
        </w:rPr>
      </w:pPr>
    </w:p>
    <w:p w:rsidR="00172809" w:rsidRPr="00172809" w:rsidRDefault="00172809" w:rsidP="00172809">
      <w:pPr>
        <w:spacing w:after="0" w:line="240" w:lineRule="auto"/>
        <w:ind w:left="-1276" w:firstLine="283"/>
        <w:jc w:val="center"/>
        <w:rPr>
          <w:rFonts w:ascii="Times New Roman" w:hAnsi="Times New Roman" w:cs="Times New Roman"/>
          <w:b/>
          <w:color w:val="000000"/>
          <w:sz w:val="20"/>
          <w:szCs w:val="16"/>
          <w:shd w:val="clear" w:color="auto" w:fill="FFFFFF"/>
        </w:rPr>
      </w:pPr>
      <w:r w:rsidRPr="00172809">
        <w:rPr>
          <w:rFonts w:ascii="Times New Roman" w:hAnsi="Times New Roman" w:cs="Times New Roman"/>
          <w:b/>
          <w:color w:val="000000"/>
          <w:sz w:val="20"/>
          <w:szCs w:val="16"/>
          <w:shd w:val="clear" w:color="auto" w:fill="FFFFFF"/>
        </w:rPr>
        <w:lastRenderedPageBreak/>
        <w:t>СОГЛАСИЕ</w:t>
      </w:r>
    </w:p>
    <w:p w:rsidR="00172809" w:rsidRPr="00172809" w:rsidRDefault="00172809" w:rsidP="00172809">
      <w:pPr>
        <w:spacing w:after="0" w:line="240" w:lineRule="auto"/>
        <w:ind w:left="-1276" w:firstLine="283"/>
        <w:jc w:val="center"/>
        <w:rPr>
          <w:rFonts w:ascii="Times New Roman" w:hAnsi="Times New Roman" w:cs="Times New Roman"/>
          <w:b/>
          <w:color w:val="000000"/>
          <w:sz w:val="20"/>
          <w:szCs w:val="16"/>
          <w:shd w:val="clear" w:color="auto" w:fill="FFFFFF"/>
        </w:rPr>
      </w:pPr>
      <w:r w:rsidRPr="00172809">
        <w:rPr>
          <w:rFonts w:ascii="Times New Roman" w:hAnsi="Times New Roman" w:cs="Times New Roman"/>
          <w:b/>
          <w:color w:val="000000"/>
          <w:sz w:val="20"/>
          <w:szCs w:val="16"/>
          <w:shd w:val="clear" w:color="auto" w:fill="FFFFFF"/>
        </w:rPr>
        <w:t>на обработку персональных данных и размещение персональных данных на официальном сайте Администрации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Настоящим во исполнение требований Федерального закона от 27 июля 2006 года № 152-ФЗ «О персональных данных» я, Почетный гражданин Поддорского муниципального округа, (Ф.И.О, дата рождения) __________________________________________________________________</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 xml:space="preserve">паспорт серия </w:t>
      </w:r>
      <w:r w:rsidRPr="00172809">
        <w:rPr>
          <w:rFonts w:ascii="Times New Roman" w:hAnsi="Times New Roman" w:cs="Times New Roman"/>
          <w:spacing w:val="-2"/>
          <w:sz w:val="20"/>
          <w:szCs w:val="16"/>
        </w:rPr>
        <w:t>_______</w:t>
      </w:r>
      <w:r w:rsidRPr="00172809">
        <w:rPr>
          <w:rFonts w:ascii="Times New Roman" w:hAnsi="Times New Roman" w:cs="Times New Roman"/>
          <w:color w:val="000000"/>
          <w:sz w:val="20"/>
          <w:szCs w:val="16"/>
          <w:shd w:val="clear" w:color="auto" w:fill="FFFFFF"/>
        </w:rPr>
        <w:t xml:space="preserve">номер </w:t>
      </w:r>
      <w:r w:rsidRPr="00172809">
        <w:rPr>
          <w:rFonts w:ascii="Times New Roman" w:hAnsi="Times New Roman" w:cs="Times New Roman"/>
          <w:spacing w:val="-2"/>
          <w:sz w:val="20"/>
          <w:szCs w:val="16"/>
        </w:rPr>
        <w:t>________</w:t>
      </w:r>
      <w:r w:rsidRPr="00172809">
        <w:rPr>
          <w:rFonts w:ascii="Times New Roman" w:hAnsi="Times New Roman" w:cs="Times New Roman"/>
          <w:color w:val="000000"/>
          <w:sz w:val="20"/>
          <w:szCs w:val="16"/>
          <w:shd w:val="clear" w:color="auto" w:fill="FFFFFF"/>
        </w:rPr>
        <w:t>выдан ____________________</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____________________________________________________________________ «___» _________20_____ г., адрес регистрации по месту жительства: _________________________________________________________________</w:t>
      </w:r>
      <w:r w:rsidRPr="00172809">
        <w:rPr>
          <w:rFonts w:ascii="Times New Roman" w:hAnsi="Times New Roman" w:cs="Times New Roman"/>
          <w:sz w:val="20"/>
          <w:szCs w:val="16"/>
        </w:rPr>
        <w:t>_</w:t>
      </w:r>
      <w:r w:rsidRPr="00172809">
        <w:rPr>
          <w:rFonts w:ascii="Times New Roman" w:hAnsi="Times New Roman" w:cs="Times New Roman"/>
          <w:color w:val="000000"/>
          <w:sz w:val="20"/>
          <w:szCs w:val="16"/>
          <w:shd w:val="clear" w:color="auto" w:fill="FFFFFF"/>
        </w:rPr>
        <w:t xml:space="preserve"> даю согласие Администрации Поддорского муниципального округа Новгородской области, расположенной по адресу: 175270, Новгородская область, с.Поддорье, ул.Октябрьская, д.26 на обработку моих персональных данных:</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 фамилия, имя, отчество, год рождения, место рождения;</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 паспортные данные, данные ИНН, СНИЛС, адрес регистрации по месту жительства;</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 основное место работы, должность;</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 сведения об образовании;</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 биографические сведения;</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 контактные данные.</w:t>
      </w:r>
    </w:p>
    <w:p w:rsidR="00172809" w:rsidRPr="00172809" w:rsidRDefault="00172809" w:rsidP="00172809">
      <w:pPr>
        <w:spacing w:after="0" w:line="240" w:lineRule="auto"/>
        <w:ind w:left="-1276" w:firstLine="283"/>
        <w:jc w:val="both"/>
        <w:rPr>
          <w:rFonts w:ascii="Times New Roman" w:hAnsi="Times New Roman" w:cs="Times New Roman"/>
          <w:sz w:val="20"/>
          <w:szCs w:val="16"/>
        </w:rPr>
      </w:pPr>
      <w:r w:rsidRPr="00172809">
        <w:rPr>
          <w:rFonts w:ascii="Times New Roman" w:hAnsi="Times New Roman" w:cs="Times New Roman"/>
          <w:color w:val="000000"/>
          <w:sz w:val="20"/>
          <w:szCs w:val="16"/>
          <w:shd w:val="clear" w:color="auto" w:fill="FFFFFF"/>
        </w:rPr>
        <w:t xml:space="preserve">Одновременно в целях исполнения </w:t>
      </w:r>
      <w:r w:rsidRPr="00172809">
        <w:rPr>
          <w:rFonts w:ascii="Times New Roman" w:hAnsi="Times New Roman" w:cs="Times New Roman"/>
          <w:sz w:val="20"/>
          <w:szCs w:val="16"/>
        </w:rPr>
        <w:t xml:space="preserve">требований Федерального </w:t>
      </w:r>
      <w:hyperlink r:id="rId63" w:tooltip="consultantplus://offline/ref=B2E959DBEC84AC3A18CD34F4F7A52E9D93CD64ED268F36308899EF4F4E1711C29487CB3A9E6254C959DB1DE260o6D3F" w:history="1">
        <w:r w:rsidRPr="00172809">
          <w:rPr>
            <w:rFonts w:ascii="Times New Roman" w:hAnsi="Times New Roman" w:cs="Times New Roman"/>
            <w:sz w:val="20"/>
            <w:szCs w:val="16"/>
          </w:rPr>
          <w:t>закон</w:t>
        </w:r>
      </w:hyperlink>
      <w:r w:rsidRPr="00172809">
        <w:rPr>
          <w:rFonts w:ascii="Times New Roman" w:hAnsi="Times New Roman" w:cs="Times New Roman"/>
          <w:sz w:val="20"/>
          <w:szCs w:val="16"/>
        </w:rPr>
        <w:t>а от 9 февраля 2009 года № 8-ФЗ «Об обеспечении доступа к информации о деятельности государственных органов и органов местного самоуправления»</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даю согласие Администрации Поддорского муниципального округа на размещение на официальном сайте Администрации Поддорского муниципального округа сведений обо мне, как о Почетном гражданине Поддорского муниципального округа, в следующем объеме:</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 фотография;</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 фамилия, имя, отчество, год рождения, место рождения;</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 основное место работы, должность;</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 сведения об образовании;</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 биографические сведения;</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 контактные данные.</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Настоящее согласие действует бессрочно.</w:t>
      </w:r>
    </w:p>
    <w:p w:rsidR="00172809" w:rsidRPr="00172809" w:rsidRDefault="00172809" w:rsidP="00172809">
      <w:pPr>
        <w:spacing w:after="0" w:line="240" w:lineRule="auto"/>
        <w:ind w:left="-1276" w:firstLine="283"/>
        <w:jc w:val="both"/>
        <w:rPr>
          <w:rFonts w:ascii="Times New Roman" w:hAnsi="Times New Roman" w:cs="Times New Roman"/>
          <w:sz w:val="20"/>
          <w:szCs w:val="16"/>
        </w:rPr>
      </w:pPr>
      <w:r w:rsidRPr="00172809">
        <w:rPr>
          <w:rFonts w:ascii="Times New Roman" w:hAnsi="Times New Roman" w:cs="Times New Roman"/>
          <w:color w:val="000000"/>
          <w:sz w:val="20"/>
          <w:szCs w:val="16"/>
          <w:shd w:val="clear" w:color="auto" w:fill="FFFFFF"/>
        </w:rPr>
        <w:t xml:space="preserve">Под обработкой персональных данных я понимаю </w:t>
      </w:r>
      <w:r w:rsidRPr="00172809">
        <w:rPr>
          <w:rFonts w:ascii="Times New Roman" w:hAnsi="Times New Roman" w:cs="Times New Roman"/>
          <w:sz w:val="20"/>
          <w:szCs w:val="16"/>
        </w:rPr>
        <w:t xml:space="preserve">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в том числе с использованием  средств автоматизации,  в том числе </w:t>
      </w:r>
      <w:r w:rsidRPr="00172809">
        <w:rPr>
          <w:rFonts w:ascii="Times New Roman" w:hAnsi="Times New Roman" w:cs="Times New Roman"/>
          <w:color w:val="000000"/>
          <w:sz w:val="20"/>
          <w:szCs w:val="16"/>
          <w:shd w:val="clear" w:color="auto" w:fill="FFFFFF"/>
        </w:rPr>
        <w:t>размещение на Интернет-ресурсах предоставленных мною персональных данных</w:t>
      </w:r>
      <w:r w:rsidRPr="00172809">
        <w:rPr>
          <w:rFonts w:ascii="Times New Roman" w:hAnsi="Times New Roman" w:cs="Times New Roman"/>
          <w:sz w:val="20"/>
          <w:szCs w:val="16"/>
        </w:rPr>
        <w:t>, указанных в анкете и подтверждаю, что давая такое согласие, я действую по своей воле и в своих интересах.</w:t>
      </w:r>
    </w:p>
    <w:p w:rsidR="00172809" w:rsidRPr="00172809" w:rsidRDefault="00172809" w:rsidP="00172809">
      <w:pPr>
        <w:spacing w:after="0" w:line="240" w:lineRule="auto"/>
        <w:ind w:left="-1276" w:firstLine="283"/>
        <w:jc w:val="both"/>
        <w:rPr>
          <w:rFonts w:ascii="Times New Roman" w:hAnsi="Times New Roman" w:cs="Times New Roman"/>
          <w:sz w:val="20"/>
          <w:szCs w:val="16"/>
        </w:rPr>
      </w:pPr>
      <w:r w:rsidRPr="00172809">
        <w:rPr>
          <w:rFonts w:ascii="Times New Roman" w:hAnsi="Times New Roman" w:cs="Times New Roman"/>
          <w:sz w:val="20"/>
          <w:szCs w:val="16"/>
        </w:rPr>
        <w:t>В случае неправомерного использования предоставленных мною персональных данных я имею право отозвать свое согласие на обработку персональных данных письменным заявлением.</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С порядком отзыва согласия на обработку персональных данных ознакомлен.</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b/>
          <w:bCs/>
          <w:color w:val="000000"/>
          <w:sz w:val="20"/>
          <w:szCs w:val="16"/>
          <w:shd w:val="clear" w:color="auto" w:fill="FFFFFF"/>
        </w:rPr>
        <w:t>____________________________________________________</w:t>
      </w:r>
      <w:r w:rsidRPr="00172809">
        <w:rPr>
          <w:rFonts w:ascii="Times New Roman" w:hAnsi="Times New Roman" w:cs="Times New Roman"/>
          <w:bCs/>
          <w:color w:val="000000"/>
          <w:sz w:val="20"/>
          <w:szCs w:val="16"/>
          <w:shd w:val="clear" w:color="auto" w:fill="FFFFFF"/>
        </w:rPr>
        <w:t>(</w:t>
      </w:r>
      <w:r w:rsidRPr="00172809">
        <w:rPr>
          <w:rFonts w:ascii="Times New Roman" w:hAnsi="Times New Roman" w:cs="Times New Roman"/>
          <w:color w:val="000000"/>
          <w:sz w:val="20"/>
          <w:szCs w:val="16"/>
          <w:shd w:val="clear" w:color="auto" w:fill="FFFFFF"/>
        </w:rPr>
        <w:t>Ф.И.О. полностью)</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____________________</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(подпись)</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____________________</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r w:rsidRPr="00172809">
        <w:rPr>
          <w:rFonts w:ascii="Times New Roman" w:hAnsi="Times New Roman" w:cs="Times New Roman"/>
          <w:color w:val="000000"/>
          <w:sz w:val="20"/>
          <w:szCs w:val="16"/>
          <w:shd w:val="clear" w:color="auto" w:fill="FFFFFF"/>
        </w:rPr>
        <w:t>(дата)</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16"/>
          <w:shd w:val="clear" w:color="auto" w:fill="FFFFFF"/>
        </w:rPr>
      </w:pPr>
    </w:p>
    <w:p w:rsidR="00172809" w:rsidRPr="00172809" w:rsidRDefault="00172809" w:rsidP="00172809">
      <w:pPr>
        <w:spacing w:after="0" w:line="240" w:lineRule="auto"/>
        <w:ind w:left="-1276" w:firstLine="283"/>
        <w:jc w:val="right"/>
        <w:rPr>
          <w:rFonts w:ascii="Times New Roman" w:hAnsi="Times New Roman" w:cs="Times New Roman"/>
          <w:bCs/>
          <w:sz w:val="20"/>
          <w:szCs w:val="16"/>
        </w:rPr>
      </w:pPr>
      <w:r w:rsidRPr="00172809">
        <w:rPr>
          <w:rFonts w:ascii="Times New Roman" w:hAnsi="Times New Roman" w:cs="Times New Roman"/>
          <w:bCs/>
          <w:sz w:val="20"/>
          <w:szCs w:val="16"/>
        </w:rPr>
        <w:t>Приложение № 4</w:t>
      </w:r>
    </w:p>
    <w:p w:rsidR="00172809" w:rsidRPr="00172809" w:rsidRDefault="00172809" w:rsidP="00172809">
      <w:pPr>
        <w:spacing w:after="0" w:line="240" w:lineRule="auto"/>
        <w:ind w:left="-1276" w:firstLine="283"/>
        <w:jc w:val="right"/>
        <w:rPr>
          <w:rFonts w:ascii="Times New Roman" w:hAnsi="Times New Roman" w:cs="Times New Roman"/>
          <w:sz w:val="20"/>
          <w:szCs w:val="16"/>
        </w:rPr>
      </w:pPr>
      <w:r w:rsidRPr="00172809">
        <w:rPr>
          <w:rFonts w:ascii="Times New Roman" w:hAnsi="Times New Roman" w:cs="Times New Roman"/>
          <w:bCs/>
          <w:sz w:val="20"/>
          <w:szCs w:val="16"/>
        </w:rPr>
        <w:t xml:space="preserve">к Положению </w:t>
      </w:r>
      <w:r w:rsidRPr="00172809">
        <w:rPr>
          <w:rFonts w:ascii="Times New Roman" w:hAnsi="Times New Roman" w:cs="Times New Roman"/>
          <w:sz w:val="20"/>
          <w:szCs w:val="16"/>
        </w:rPr>
        <w:t>о присвоении звания</w:t>
      </w:r>
    </w:p>
    <w:p w:rsidR="00172809" w:rsidRPr="00172809" w:rsidRDefault="00172809" w:rsidP="00172809">
      <w:pPr>
        <w:spacing w:after="0" w:line="240" w:lineRule="auto"/>
        <w:ind w:left="-1276" w:firstLine="283"/>
        <w:jc w:val="right"/>
        <w:rPr>
          <w:rFonts w:ascii="Times New Roman" w:hAnsi="Times New Roman" w:cs="Times New Roman"/>
          <w:sz w:val="20"/>
          <w:szCs w:val="16"/>
        </w:rPr>
      </w:pPr>
      <w:r w:rsidRPr="00172809">
        <w:rPr>
          <w:rFonts w:ascii="Times New Roman" w:hAnsi="Times New Roman" w:cs="Times New Roman"/>
          <w:sz w:val="20"/>
          <w:szCs w:val="16"/>
        </w:rPr>
        <w:t>«Почетный гражданин</w:t>
      </w:r>
    </w:p>
    <w:p w:rsidR="00172809" w:rsidRPr="00172809" w:rsidRDefault="00172809" w:rsidP="00172809">
      <w:pPr>
        <w:spacing w:after="0" w:line="240" w:lineRule="auto"/>
        <w:ind w:left="-1276" w:firstLine="283"/>
        <w:jc w:val="right"/>
        <w:rPr>
          <w:rFonts w:ascii="Times New Roman" w:hAnsi="Times New Roman" w:cs="Times New Roman"/>
          <w:sz w:val="20"/>
          <w:szCs w:val="16"/>
        </w:rPr>
      </w:pPr>
      <w:r w:rsidRPr="00172809">
        <w:rPr>
          <w:rFonts w:ascii="Times New Roman" w:hAnsi="Times New Roman" w:cs="Times New Roman"/>
          <w:sz w:val="20"/>
          <w:szCs w:val="16"/>
        </w:rPr>
        <w:t>Поддорского муниципального округа»</w:t>
      </w:r>
    </w:p>
    <w:p w:rsidR="00172809" w:rsidRPr="00172809" w:rsidRDefault="00172809" w:rsidP="00172809">
      <w:pPr>
        <w:spacing w:after="0" w:line="240" w:lineRule="auto"/>
        <w:ind w:left="-1276" w:firstLine="283"/>
        <w:jc w:val="center"/>
        <w:rPr>
          <w:rFonts w:ascii="Times New Roman" w:hAnsi="Times New Roman" w:cs="Times New Roman"/>
          <w:b/>
          <w:bCs/>
          <w:sz w:val="20"/>
          <w:szCs w:val="16"/>
        </w:rPr>
      </w:pPr>
      <w:r w:rsidRPr="00172809">
        <w:rPr>
          <w:rFonts w:ascii="Times New Roman" w:hAnsi="Times New Roman" w:cs="Times New Roman"/>
          <w:b/>
          <w:bCs/>
          <w:sz w:val="20"/>
          <w:szCs w:val="16"/>
        </w:rPr>
        <w:t>ХОДАТАЙСТВО</w:t>
      </w:r>
    </w:p>
    <w:p w:rsidR="00172809" w:rsidRPr="00172809" w:rsidRDefault="00172809" w:rsidP="00172809">
      <w:pPr>
        <w:spacing w:after="0" w:line="240" w:lineRule="auto"/>
        <w:ind w:left="-1276" w:firstLine="283"/>
        <w:jc w:val="center"/>
        <w:rPr>
          <w:rFonts w:ascii="Times New Roman" w:hAnsi="Times New Roman" w:cs="Times New Roman"/>
          <w:b/>
          <w:bCs/>
          <w:sz w:val="20"/>
          <w:szCs w:val="16"/>
        </w:rPr>
      </w:pPr>
      <w:r w:rsidRPr="00172809">
        <w:rPr>
          <w:rFonts w:ascii="Times New Roman" w:hAnsi="Times New Roman" w:cs="Times New Roman"/>
          <w:b/>
          <w:bCs/>
          <w:sz w:val="20"/>
          <w:szCs w:val="16"/>
        </w:rPr>
        <w:t>о присвоении звания «Почетный гражданин</w:t>
      </w:r>
      <w:r>
        <w:rPr>
          <w:rFonts w:ascii="Times New Roman" w:hAnsi="Times New Roman" w:cs="Times New Roman"/>
          <w:b/>
          <w:bCs/>
          <w:sz w:val="20"/>
          <w:szCs w:val="16"/>
        </w:rPr>
        <w:t xml:space="preserve"> </w:t>
      </w:r>
      <w:r w:rsidRPr="00172809">
        <w:rPr>
          <w:rFonts w:ascii="Times New Roman" w:hAnsi="Times New Roman" w:cs="Times New Roman"/>
          <w:b/>
          <w:bCs/>
          <w:sz w:val="20"/>
          <w:szCs w:val="16"/>
        </w:rPr>
        <w:t>Поддорского муниципального округа»</w:t>
      </w:r>
    </w:p>
    <w:p w:rsidR="00172809" w:rsidRPr="00172809" w:rsidRDefault="00172809" w:rsidP="00172809">
      <w:pPr>
        <w:spacing w:after="0" w:line="240" w:lineRule="auto"/>
        <w:jc w:val="both"/>
        <w:rPr>
          <w:rFonts w:ascii="Times New Roman" w:hAnsi="Times New Roman" w:cs="Times New Roman"/>
          <w:b/>
          <w:bCs/>
          <w:sz w:val="16"/>
          <w:szCs w:val="16"/>
        </w:rPr>
      </w:pPr>
    </w:p>
    <w:tbl>
      <w:tblPr>
        <w:tblW w:w="0" w:type="auto"/>
        <w:tblInd w:w="-1168" w:type="dxa"/>
        <w:tblLook w:val="04A0" w:firstRow="1" w:lastRow="0" w:firstColumn="1" w:lastColumn="0" w:noHBand="0" w:noVBand="1"/>
      </w:tblPr>
      <w:tblGrid>
        <w:gridCol w:w="5529"/>
        <w:gridCol w:w="835"/>
        <w:gridCol w:w="4195"/>
      </w:tblGrid>
      <w:tr w:rsidR="00172809" w:rsidRPr="00172809" w:rsidTr="00172809">
        <w:tc>
          <w:tcPr>
            <w:tcW w:w="5529" w:type="dxa"/>
            <w:hideMark/>
          </w:tcPr>
          <w:p w:rsidR="00172809" w:rsidRPr="00172809" w:rsidRDefault="00172809" w:rsidP="00172809">
            <w:pPr>
              <w:spacing w:after="0" w:line="240" w:lineRule="auto"/>
              <w:jc w:val="both"/>
              <w:rPr>
                <w:rFonts w:ascii="Times New Roman" w:hAnsi="Times New Roman" w:cs="Times New Roman"/>
                <w:bCs/>
                <w:sz w:val="16"/>
                <w:szCs w:val="16"/>
              </w:rPr>
            </w:pPr>
          </w:p>
        </w:tc>
        <w:tc>
          <w:tcPr>
            <w:tcW w:w="835" w:type="dxa"/>
          </w:tcPr>
          <w:p w:rsidR="00172809" w:rsidRPr="00172809" w:rsidRDefault="00172809" w:rsidP="00172809">
            <w:pPr>
              <w:spacing w:after="0" w:line="240" w:lineRule="auto"/>
              <w:jc w:val="both"/>
              <w:rPr>
                <w:rFonts w:ascii="Times New Roman" w:hAnsi="Times New Roman" w:cs="Times New Roman"/>
                <w:bCs/>
                <w:sz w:val="16"/>
                <w:szCs w:val="16"/>
              </w:rPr>
            </w:pPr>
          </w:p>
        </w:tc>
        <w:tc>
          <w:tcPr>
            <w:tcW w:w="4195" w:type="dxa"/>
          </w:tcPr>
          <w:p w:rsidR="00172809" w:rsidRPr="00172809" w:rsidRDefault="00172809" w:rsidP="00172809">
            <w:pPr>
              <w:spacing w:after="0" w:line="240" w:lineRule="auto"/>
              <w:jc w:val="both"/>
              <w:rPr>
                <w:rFonts w:ascii="Times New Roman" w:hAnsi="Times New Roman" w:cs="Times New Roman"/>
                <w:bCs/>
                <w:sz w:val="16"/>
                <w:szCs w:val="16"/>
              </w:rPr>
            </w:pPr>
            <w:r w:rsidRPr="00172809">
              <w:rPr>
                <w:rFonts w:ascii="Times New Roman" w:hAnsi="Times New Roman" w:cs="Times New Roman"/>
                <w:bCs/>
                <w:sz w:val="16"/>
                <w:szCs w:val="16"/>
              </w:rPr>
              <w:t>Главе Поддорского муниципального округа</w:t>
            </w:r>
          </w:p>
          <w:p w:rsidR="00172809" w:rsidRPr="00172809" w:rsidRDefault="00172809" w:rsidP="00172809">
            <w:pPr>
              <w:spacing w:after="0" w:line="240" w:lineRule="auto"/>
              <w:jc w:val="both"/>
              <w:rPr>
                <w:rFonts w:ascii="Times New Roman" w:hAnsi="Times New Roman" w:cs="Times New Roman"/>
                <w:bCs/>
                <w:sz w:val="16"/>
                <w:szCs w:val="16"/>
              </w:rPr>
            </w:pPr>
            <w:r w:rsidRPr="00172809">
              <w:rPr>
                <w:rFonts w:ascii="Times New Roman" w:hAnsi="Times New Roman" w:cs="Times New Roman"/>
                <w:bCs/>
                <w:sz w:val="16"/>
                <w:szCs w:val="16"/>
              </w:rPr>
              <w:t>______________________                       (Ф.И.О)</w:t>
            </w:r>
          </w:p>
        </w:tc>
      </w:tr>
    </w:tbl>
    <w:p w:rsidR="00172809" w:rsidRPr="00172809" w:rsidRDefault="00172809" w:rsidP="00172809">
      <w:pPr>
        <w:spacing w:after="0" w:line="240" w:lineRule="auto"/>
        <w:jc w:val="both"/>
        <w:rPr>
          <w:rFonts w:ascii="Times New Roman" w:hAnsi="Times New Roman" w:cs="Times New Roman"/>
          <w:bCs/>
          <w:sz w:val="16"/>
          <w:szCs w:val="16"/>
        </w:rPr>
      </w:pP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Уважаемый  ____________________________________________!</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Прошу утвердить ходатайство о присвоении звания «Почетный гражданин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__________________________________________________________________________________________________________________________________________________________________________________________________</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(полное Ф.И.О. гражданина, представляемого к награждению, место работы (службы) с указанием полного наименования организации, органа местного самоуправления Поддорского муниципального округа, занимаемая должность или сфера, в которой ведется предпринимательская или общественная деятельность) за ______________________________________</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_________________________________________________________________</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lastRenderedPageBreak/>
        <w:t>_________________________________________________________________</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 xml:space="preserve">(указываются конкретные заслуги и (или) достижения в соответствии с </w:t>
      </w:r>
      <w:hyperlink r:id="rId64" w:anchor="P40" w:history="1">
        <w:r w:rsidRPr="00172809">
          <w:rPr>
            <w:rFonts w:ascii="Times New Roman" w:hAnsi="Times New Roman" w:cs="Times New Roman"/>
            <w:bCs/>
            <w:color w:val="000000"/>
            <w:sz w:val="20"/>
            <w:szCs w:val="20"/>
            <w:u w:val="single"/>
          </w:rPr>
          <w:t>пунктом 1.2</w:t>
        </w:r>
      </w:hyperlink>
      <w:r w:rsidRPr="00172809">
        <w:rPr>
          <w:rFonts w:ascii="Times New Roman" w:hAnsi="Times New Roman" w:cs="Times New Roman"/>
          <w:bCs/>
          <w:color w:val="000000"/>
          <w:sz w:val="20"/>
          <w:szCs w:val="20"/>
        </w:rPr>
        <w:t xml:space="preserve"> </w:t>
      </w:r>
      <w:r w:rsidRPr="00172809">
        <w:rPr>
          <w:rFonts w:ascii="Times New Roman" w:hAnsi="Times New Roman" w:cs="Times New Roman"/>
          <w:bCs/>
          <w:sz w:val="20"/>
          <w:szCs w:val="20"/>
        </w:rPr>
        <w:t>Положения о присвоении звания «Почетный гражданин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Приложение: 1. ________________________________________</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2. ________________________________________</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Руководитель организации, общественного объединения,</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органа местного самоуправления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индивидуального предпринимателя,</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осуществляющим деятельность на</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территории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Новгородской области</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_________________________И.О. Фамилия</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(подпись)</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"_____" _____________ 20___ года</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________________________________________________________</w:t>
      </w:r>
    </w:p>
    <w:p w:rsidR="00172809" w:rsidRPr="00172809" w:rsidRDefault="00172809" w:rsidP="00172809">
      <w:pPr>
        <w:spacing w:after="0" w:line="240" w:lineRule="auto"/>
        <w:ind w:left="-1276" w:firstLine="283"/>
        <w:jc w:val="both"/>
        <w:rPr>
          <w:rFonts w:ascii="Times New Roman" w:hAnsi="Times New Roman" w:cs="Times New Roman"/>
          <w:bCs/>
          <w:sz w:val="20"/>
          <w:szCs w:val="20"/>
        </w:rPr>
      </w:pPr>
      <w:r w:rsidRPr="00172809">
        <w:rPr>
          <w:rFonts w:ascii="Times New Roman" w:hAnsi="Times New Roman" w:cs="Times New Roman"/>
          <w:bCs/>
          <w:sz w:val="20"/>
          <w:szCs w:val="20"/>
        </w:rPr>
        <w:t>&lt;*&gt; Ходатайства, представляемые юридическими лицами, оформляются на официальных бланках соответствующих юридических лиц.</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r w:rsidRPr="00172809">
        <w:rPr>
          <w:rFonts w:ascii="Times New Roman" w:hAnsi="Times New Roman" w:cs="Times New Roman"/>
          <w:bCs/>
          <w:sz w:val="20"/>
          <w:szCs w:val="20"/>
        </w:rPr>
        <w:t>&lt;**&gt; Перечисляются документы, указанные в пункте 2.5 Положения о присвоении звания «Почетный гражданин Поддорского муниципального округа».</w:t>
      </w:r>
    </w:p>
    <w:p w:rsidR="00CD1C2E" w:rsidRPr="00172809" w:rsidRDefault="00CD1C2E" w:rsidP="00172809">
      <w:pPr>
        <w:spacing w:after="0" w:line="240" w:lineRule="auto"/>
        <w:ind w:left="-1276" w:firstLine="283"/>
        <w:jc w:val="both"/>
        <w:rPr>
          <w:rFonts w:ascii="Times New Roman" w:hAnsi="Times New Roman" w:cs="Times New Roman"/>
          <w:b/>
          <w:sz w:val="20"/>
          <w:szCs w:val="20"/>
          <w:lang w:eastAsia="x-none"/>
        </w:rPr>
      </w:pPr>
    </w:p>
    <w:p w:rsidR="00172809" w:rsidRPr="00172809" w:rsidRDefault="00172809" w:rsidP="00172809">
      <w:pPr>
        <w:spacing w:after="0" w:line="240" w:lineRule="auto"/>
        <w:ind w:left="-1276" w:firstLine="283"/>
        <w:jc w:val="center"/>
        <w:rPr>
          <w:rFonts w:ascii="Times New Roman" w:hAnsi="Times New Roman" w:cs="Times New Roman"/>
          <w:b/>
          <w:bCs/>
          <w:sz w:val="20"/>
          <w:szCs w:val="20"/>
        </w:rPr>
      </w:pPr>
      <w:r w:rsidRPr="00172809">
        <w:rPr>
          <w:rFonts w:ascii="Times New Roman" w:hAnsi="Times New Roman" w:cs="Times New Roman"/>
          <w:b/>
          <w:bCs/>
          <w:sz w:val="20"/>
          <w:szCs w:val="20"/>
        </w:rPr>
        <w:t>Российская Федерация</w:t>
      </w:r>
    </w:p>
    <w:p w:rsidR="00172809" w:rsidRPr="00172809" w:rsidRDefault="00172809" w:rsidP="00172809">
      <w:pPr>
        <w:spacing w:after="0" w:line="240" w:lineRule="auto"/>
        <w:ind w:left="-1276" w:firstLine="283"/>
        <w:jc w:val="center"/>
        <w:rPr>
          <w:rFonts w:ascii="Times New Roman" w:hAnsi="Times New Roman" w:cs="Times New Roman"/>
          <w:b/>
          <w:bCs/>
          <w:sz w:val="20"/>
          <w:szCs w:val="20"/>
        </w:rPr>
      </w:pPr>
      <w:r w:rsidRPr="00172809">
        <w:rPr>
          <w:rFonts w:ascii="Times New Roman" w:hAnsi="Times New Roman" w:cs="Times New Roman"/>
          <w:b/>
          <w:bCs/>
          <w:sz w:val="20"/>
          <w:szCs w:val="20"/>
        </w:rPr>
        <w:t>Новгородская область</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ДУМА ПОДДОРСКОГО МУНИЦИПАЛЬНОГО ОКРУГА</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Р Е Ш Е Н И Е</w:t>
      </w:r>
    </w:p>
    <w:p w:rsidR="00172809" w:rsidRPr="00172809" w:rsidRDefault="00172809" w:rsidP="0017280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от 28.05.2026 № 140</w:t>
      </w:r>
    </w:p>
    <w:p w:rsidR="00172809" w:rsidRPr="00172809" w:rsidRDefault="00172809" w:rsidP="0017280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с. Поддорье</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 xml:space="preserve">О </w:t>
      </w:r>
      <w:r w:rsidRPr="00172809">
        <w:rPr>
          <w:rFonts w:ascii="Times New Roman" w:hAnsi="Times New Roman" w:cs="Times New Roman"/>
          <w:b/>
          <w:color w:val="000000"/>
          <w:sz w:val="20"/>
          <w:szCs w:val="20"/>
        </w:rPr>
        <w:t>ходатайстве о награждении Почетной грамотой Новгородской областной Думы</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20"/>
        </w:rPr>
      </w:pPr>
      <w:r w:rsidRPr="00172809">
        <w:rPr>
          <w:rFonts w:ascii="Times New Roman" w:hAnsi="Times New Roman" w:cs="Times New Roman"/>
          <w:color w:val="000000"/>
          <w:sz w:val="20"/>
          <w:szCs w:val="20"/>
        </w:rPr>
        <w:t xml:space="preserve">В </w:t>
      </w:r>
      <w:r w:rsidRPr="00172809">
        <w:rPr>
          <w:rFonts w:ascii="Times New Roman" w:hAnsi="Times New Roman" w:cs="Times New Roman"/>
          <w:sz w:val="20"/>
          <w:szCs w:val="20"/>
        </w:rPr>
        <w:t xml:space="preserve">соответствии с пунктами </w:t>
      </w:r>
      <w:r w:rsidRPr="00172809">
        <w:rPr>
          <w:rFonts w:ascii="Times New Roman" w:hAnsi="Times New Roman" w:cs="Times New Roman"/>
          <w:color w:val="000000"/>
          <w:sz w:val="20"/>
          <w:szCs w:val="20"/>
        </w:rPr>
        <w:t>3, 4 Положения о Почетной грамоте Новгородской областной Думы, утвержденного постановлением Новгородской областной Думы от 25.01.2017 № 160-ОД, рассмотрев ходатайство заведующего отделом культуры Администрации Поддорского муниципального округа о награждении Почетной грамотой Новгородской областной Думы</w:t>
      </w:r>
      <w:r w:rsidRPr="00172809">
        <w:rPr>
          <w:rFonts w:ascii="Times New Roman" w:hAnsi="Times New Roman" w:cs="Times New Roman"/>
          <w:sz w:val="20"/>
          <w:szCs w:val="20"/>
        </w:rPr>
        <w:t>,</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20"/>
        </w:rPr>
      </w:pPr>
      <w:r w:rsidRPr="00172809">
        <w:rPr>
          <w:rFonts w:ascii="Times New Roman" w:hAnsi="Times New Roman" w:cs="Times New Roman"/>
          <w:color w:val="000000"/>
          <w:sz w:val="20"/>
          <w:szCs w:val="20"/>
        </w:rPr>
        <w:t>Дума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
          <w:color w:val="000000"/>
          <w:sz w:val="20"/>
          <w:szCs w:val="20"/>
        </w:rPr>
      </w:pPr>
      <w:r w:rsidRPr="00172809">
        <w:rPr>
          <w:rFonts w:ascii="Times New Roman" w:hAnsi="Times New Roman" w:cs="Times New Roman"/>
          <w:b/>
          <w:color w:val="000000"/>
          <w:sz w:val="20"/>
          <w:szCs w:val="20"/>
        </w:rPr>
        <w:t>РЕШИЛА:</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20"/>
        </w:rPr>
      </w:pPr>
      <w:r w:rsidRPr="00172809">
        <w:rPr>
          <w:rFonts w:ascii="Times New Roman" w:hAnsi="Times New Roman" w:cs="Times New Roman"/>
          <w:color w:val="000000"/>
          <w:sz w:val="20"/>
          <w:szCs w:val="20"/>
        </w:rPr>
        <w:t>ходатайствовать перед Новгородской областной Думой о награждении Почетной грамотой Новгородской областной Думы: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Кругловой Нины Васильевны, культорганизатора Переходского сельского клуба-филиала муниципального автономного учреждения «Поддорское социально-культурное объединение», за заслуги и высокие достижения в трудовой деятельности в области культуры.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172809">
        <w:rPr>
          <w:rFonts w:ascii="Times New Roman" w:hAnsi="Times New Roman" w:cs="Times New Roman"/>
          <w:b/>
          <w:sz w:val="20"/>
          <w:szCs w:val="20"/>
        </w:rPr>
        <w:t>Е.В.Панина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172809">
        <w:rPr>
          <w:rFonts w:ascii="Times New Roman" w:hAnsi="Times New Roman" w:cs="Times New Roman"/>
          <w:b/>
          <w:sz w:val="20"/>
          <w:szCs w:val="20"/>
        </w:rPr>
        <w:t>Т.Н. Крутова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172809" w:rsidRDefault="00172809" w:rsidP="00172809">
      <w:pPr>
        <w:spacing w:after="0" w:line="240" w:lineRule="auto"/>
        <w:ind w:left="-1276" w:firstLine="283"/>
        <w:jc w:val="center"/>
        <w:rPr>
          <w:rFonts w:ascii="Times New Roman" w:hAnsi="Times New Roman" w:cs="Times New Roman"/>
          <w:b/>
          <w:bCs/>
          <w:sz w:val="20"/>
          <w:szCs w:val="20"/>
        </w:rPr>
      </w:pPr>
      <w:r w:rsidRPr="00172809">
        <w:rPr>
          <w:rFonts w:ascii="Times New Roman" w:hAnsi="Times New Roman" w:cs="Times New Roman"/>
          <w:b/>
          <w:bCs/>
          <w:sz w:val="20"/>
          <w:szCs w:val="20"/>
        </w:rPr>
        <w:t>Российская Федерация</w:t>
      </w:r>
    </w:p>
    <w:p w:rsidR="00172809" w:rsidRPr="00172809" w:rsidRDefault="00172809" w:rsidP="00172809">
      <w:pPr>
        <w:spacing w:after="0" w:line="240" w:lineRule="auto"/>
        <w:ind w:left="-1276" w:firstLine="283"/>
        <w:jc w:val="center"/>
        <w:rPr>
          <w:rFonts w:ascii="Times New Roman" w:hAnsi="Times New Roman" w:cs="Times New Roman"/>
          <w:b/>
          <w:bCs/>
          <w:sz w:val="20"/>
          <w:szCs w:val="20"/>
        </w:rPr>
      </w:pPr>
      <w:r w:rsidRPr="00172809">
        <w:rPr>
          <w:rFonts w:ascii="Times New Roman" w:hAnsi="Times New Roman" w:cs="Times New Roman"/>
          <w:b/>
          <w:bCs/>
          <w:sz w:val="20"/>
          <w:szCs w:val="20"/>
        </w:rPr>
        <w:t>Новгородская область</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ДУМА ПОДДОРСКОГО МУНИЦИПАЛЬНОГО ОКРУГА</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Р Е Ш Е Н И Е</w:t>
      </w:r>
    </w:p>
    <w:p w:rsidR="00172809" w:rsidRPr="00172809" w:rsidRDefault="00172809" w:rsidP="0017280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от 28.05.2026 № 141</w:t>
      </w:r>
    </w:p>
    <w:p w:rsidR="00172809" w:rsidRPr="00172809" w:rsidRDefault="00172809" w:rsidP="0017280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с. Поддорье</w:t>
      </w:r>
    </w:p>
    <w:p w:rsidR="00172809" w:rsidRPr="00172809" w:rsidRDefault="00172809" w:rsidP="0017280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 xml:space="preserve">О </w:t>
      </w:r>
      <w:r w:rsidRPr="00172809">
        <w:rPr>
          <w:rFonts w:ascii="Times New Roman" w:hAnsi="Times New Roman" w:cs="Times New Roman"/>
          <w:b/>
          <w:color w:val="000000"/>
          <w:sz w:val="20"/>
          <w:szCs w:val="20"/>
        </w:rPr>
        <w:t>ходатайстве о награждении Почетной грамотой Новгородской областной Думы</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20"/>
        </w:rPr>
      </w:pPr>
      <w:r w:rsidRPr="00172809">
        <w:rPr>
          <w:rFonts w:ascii="Times New Roman" w:hAnsi="Times New Roman" w:cs="Times New Roman"/>
          <w:color w:val="000000"/>
          <w:sz w:val="20"/>
          <w:szCs w:val="20"/>
        </w:rPr>
        <w:t xml:space="preserve">В </w:t>
      </w:r>
      <w:r w:rsidRPr="00172809">
        <w:rPr>
          <w:rFonts w:ascii="Times New Roman" w:hAnsi="Times New Roman" w:cs="Times New Roman"/>
          <w:sz w:val="20"/>
          <w:szCs w:val="20"/>
        </w:rPr>
        <w:t xml:space="preserve">соответствии с пунктами </w:t>
      </w:r>
      <w:r w:rsidRPr="00172809">
        <w:rPr>
          <w:rFonts w:ascii="Times New Roman" w:hAnsi="Times New Roman" w:cs="Times New Roman"/>
          <w:color w:val="000000"/>
          <w:sz w:val="20"/>
          <w:szCs w:val="20"/>
        </w:rPr>
        <w:t>3, 4 Положения о Почетной грамоте Новгородской областной Думы, утвержденного постановлением Новгородской областной Думы от 25.01.2017 № 160-ОД, рассмотрев ходатайство Главы Поддорского муниципального округа о награждении Почетной грамотой Новгородской областной Думы</w:t>
      </w:r>
      <w:r w:rsidRPr="00172809">
        <w:rPr>
          <w:rFonts w:ascii="Times New Roman" w:hAnsi="Times New Roman" w:cs="Times New Roman"/>
          <w:sz w:val="20"/>
          <w:szCs w:val="20"/>
        </w:rPr>
        <w:t>,</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20"/>
        </w:rPr>
      </w:pPr>
      <w:r w:rsidRPr="00172809">
        <w:rPr>
          <w:rFonts w:ascii="Times New Roman" w:hAnsi="Times New Roman" w:cs="Times New Roman"/>
          <w:color w:val="000000"/>
          <w:sz w:val="20"/>
          <w:szCs w:val="20"/>
        </w:rPr>
        <w:t>Дума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b/>
          <w:color w:val="000000"/>
          <w:sz w:val="20"/>
          <w:szCs w:val="20"/>
        </w:rPr>
      </w:pPr>
      <w:r w:rsidRPr="00172809">
        <w:rPr>
          <w:rFonts w:ascii="Times New Roman" w:hAnsi="Times New Roman" w:cs="Times New Roman"/>
          <w:b/>
          <w:color w:val="000000"/>
          <w:sz w:val="20"/>
          <w:szCs w:val="20"/>
        </w:rPr>
        <w:t>РЕШИЛА:</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20"/>
        </w:rPr>
      </w:pPr>
      <w:r w:rsidRPr="00172809">
        <w:rPr>
          <w:rFonts w:ascii="Times New Roman" w:hAnsi="Times New Roman" w:cs="Times New Roman"/>
          <w:color w:val="000000"/>
          <w:sz w:val="20"/>
          <w:szCs w:val="20"/>
        </w:rPr>
        <w:t>ходатайствовать перед Новгородской областной Думой о награждении Почетной грамотой Новгородской областной Думы: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Малышева Алексея Васильевича, электромонтера по эксплуатации распределительных сетей 4 разряда участка Поддорье, Белебелка Старорусского филиала акционерного общества «Новгородоблэлектро», за высокие достижения и заслуги в трудовой деятельности.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172809">
        <w:rPr>
          <w:rFonts w:ascii="Times New Roman" w:hAnsi="Times New Roman" w:cs="Times New Roman"/>
          <w:b/>
          <w:sz w:val="20"/>
          <w:szCs w:val="20"/>
        </w:rPr>
        <w:t>Е.В.Панина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172809">
        <w:rPr>
          <w:rFonts w:ascii="Times New Roman" w:hAnsi="Times New Roman" w:cs="Times New Roman"/>
          <w:b/>
          <w:sz w:val="20"/>
          <w:szCs w:val="20"/>
        </w:rPr>
        <w:t>Т.Н. Крутова</w:t>
      </w:r>
    </w:p>
    <w:p w:rsidR="00CD1C2E" w:rsidRPr="00172809" w:rsidRDefault="00CD1C2E" w:rsidP="00172809">
      <w:pPr>
        <w:spacing w:after="0" w:line="240" w:lineRule="auto"/>
        <w:ind w:left="-1276" w:firstLine="283"/>
        <w:jc w:val="both"/>
        <w:rPr>
          <w:rFonts w:ascii="Times New Roman" w:hAnsi="Times New Roman" w:cs="Times New Roman"/>
          <w:b/>
          <w:sz w:val="20"/>
          <w:szCs w:val="20"/>
          <w:lang w:eastAsia="x-none"/>
        </w:rPr>
      </w:pPr>
    </w:p>
    <w:p w:rsidR="00172809" w:rsidRPr="00C76DD0" w:rsidRDefault="00172809" w:rsidP="00C76DD0">
      <w:pPr>
        <w:spacing w:after="0" w:line="240" w:lineRule="auto"/>
        <w:ind w:left="-1276" w:firstLine="283"/>
        <w:jc w:val="center"/>
        <w:rPr>
          <w:rFonts w:ascii="Times New Roman" w:hAnsi="Times New Roman" w:cs="Times New Roman"/>
          <w:b/>
          <w:bCs/>
          <w:sz w:val="20"/>
          <w:szCs w:val="20"/>
        </w:rPr>
      </w:pPr>
      <w:r w:rsidRPr="00C76DD0">
        <w:rPr>
          <w:rFonts w:ascii="Times New Roman" w:hAnsi="Times New Roman" w:cs="Times New Roman"/>
          <w:b/>
          <w:bCs/>
          <w:sz w:val="20"/>
          <w:szCs w:val="20"/>
        </w:rPr>
        <w:lastRenderedPageBreak/>
        <w:t>Российская Федерация</w:t>
      </w:r>
    </w:p>
    <w:p w:rsidR="00172809" w:rsidRPr="00C76DD0" w:rsidRDefault="00172809" w:rsidP="00C76DD0">
      <w:pPr>
        <w:spacing w:after="0" w:line="240" w:lineRule="auto"/>
        <w:ind w:left="-1276" w:firstLine="283"/>
        <w:jc w:val="center"/>
        <w:rPr>
          <w:rFonts w:ascii="Times New Roman" w:hAnsi="Times New Roman" w:cs="Times New Roman"/>
          <w:b/>
          <w:bCs/>
          <w:sz w:val="20"/>
          <w:szCs w:val="20"/>
        </w:rPr>
      </w:pPr>
      <w:r w:rsidRPr="00C76DD0">
        <w:rPr>
          <w:rFonts w:ascii="Times New Roman" w:hAnsi="Times New Roman" w:cs="Times New Roman"/>
          <w:b/>
          <w:bCs/>
          <w:sz w:val="20"/>
          <w:szCs w:val="20"/>
        </w:rPr>
        <w:t>Новгородская область</w:t>
      </w:r>
    </w:p>
    <w:p w:rsidR="00172809" w:rsidRPr="00C76DD0" w:rsidRDefault="00172809" w:rsidP="00C76DD0">
      <w:pPr>
        <w:spacing w:after="0" w:line="240" w:lineRule="auto"/>
        <w:ind w:left="-1276" w:firstLine="283"/>
        <w:jc w:val="center"/>
        <w:rPr>
          <w:rFonts w:ascii="Times New Roman" w:hAnsi="Times New Roman" w:cs="Times New Roman"/>
          <w:b/>
          <w:sz w:val="20"/>
          <w:szCs w:val="20"/>
        </w:rPr>
      </w:pPr>
      <w:r w:rsidRPr="00C76DD0">
        <w:rPr>
          <w:rFonts w:ascii="Times New Roman" w:hAnsi="Times New Roman" w:cs="Times New Roman"/>
          <w:b/>
          <w:sz w:val="20"/>
          <w:szCs w:val="20"/>
        </w:rPr>
        <w:t>ДУМА ПОДДОРСКОГО МУНИЦИПАЛЬНОГО ОКРУГА</w:t>
      </w:r>
    </w:p>
    <w:p w:rsidR="00172809" w:rsidRPr="00C76DD0" w:rsidRDefault="00172809" w:rsidP="00C76DD0">
      <w:pPr>
        <w:spacing w:after="0" w:line="240" w:lineRule="auto"/>
        <w:ind w:left="-1276" w:firstLine="283"/>
        <w:jc w:val="center"/>
        <w:rPr>
          <w:rFonts w:ascii="Times New Roman" w:hAnsi="Times New Roman" w:cs="Times New Roman"/>
          <w:b/>
          <w:sz w:val="20"/>
          <w:szCs w:val="20"/>
        </w:rPr>
      </w:pPr>
      <w:r w:rsidRPr="00C76DD0">
        <w:rPr>
          <w:rFonts w:ascii="Times New Roman" w:hAnsi="Times New Roman" w:cs="Times New Roman"/>
          <w:b/>
          <w:sz w:val="20"/>
          <w:szCs w:val="20"/>
        </w:rPr>
        <w:t>Р Е Ш Е Н И Е</w:t>
      </w:r>
    </w:p>
    <w:p w:rsidR="00172809" w:rsidRPr="00172809" w:rsidRDefault="00172809" w:rsidP="00C76DD0">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от 28.05.2026 № 142</w:t>
      </w:r>
    </w:p>
    <w:p w:rsidR="00172809" w:rsidRPr="00172809" w:rsidRDefault="00172809" w:rsidP="00C76DD0">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с. Поддорье</w:t>
      </w:r>
    </w:p>
    <w:p w:rsidR="00172809" w:rsidRPr="00C76DD0" w:rsidRDefault="00172809" w:rsidP="00C76DD0">
      <w:pPr>
        <w:spacing w:after="0" w:line="240" w:lineRule="auto"/>
        <w:ind w:left="-1276" w:firstLine="283"/>
        <w:jc w:val="center"/>
        <w:rPr>
          <w:rFonts w:ascii="Times New Roman" w:hAnsi="Times New Roman" w:cs="Times New Roman"/>
          <w:b/>
          <w:sz w:val="20"/>
          <w:szCs w:val="20"/>
        </w:rPr>
      </w:pPr>
      <w:r w:rsidRPr="00C76DD0">
        <w:rPr>
          <w:rFonts w:ascii="Times New Roman" w:hAnsi="Times New Roman" w:cs="Times New Roman"/>
          <w:b/>
          <w:sz w:val="20"/>
          <w:szCs w:val="20"/>
        </w:rPr>
        <w:t xml:space="preserve">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муниципальной собственности Поддорского муниципального </w:t>
      </w:r>
      <w:r w:rsidRPr="00C76DD0">
        <w:rPr>
          <w:rFonts w:ascii="Times New Roman" w:hAnsi="Times New Roman" w:cs="Times New Roman"/>
          <w:b/>
          <w:spacing w:val="-2"/>
          <w:sz w:val="20"/>
          <w:szCs w:val="20"/>
        </w:rPr>
        <w:t>округа и государственная собственность на которые не разграничена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pacing w:val="-10"/>
          <w:sz w:val="20"/>
          <w:szCs w:val="20"/>
        </w:rPr>
        <w:t xml:space="preserve">В </w:t>
      </w:r>
      <w:r w:rsidRPr="00172809">
        <w:rPr>
          <w:rFonts w:ascii="Times New Roman" w:hAnsi="Times New Roman" w:cs="Times New Roman"/>
          <w:spacing w:val="-2"/>
          <w:sz w:val="20"/>
          <w:szCs w:val="20"/>
        </w:rPr>
        <w:t xml:space="preserve">соответствии </w:t>
      </w:r>
      <w:r w:rsidRPr="00172809">
        <w:rPr>
          <w:rFonts w:ascii="Times New Roman" w:hAnsi="Times New Roman" w:cs="Times New Roman"/>
          <w:spacing w:val="-10"/>
          <w:sz w:val="20"/>
          <w:szCs w:val="20"/>
        </w:rPr>
        <w:t xml:space="preserve">с </w:t>
      </w:r>
      <w:hyperlink r:id="rId65">
        <w:r w:rsidRPr="00172809">
          <w:rPr>
            <w:rFonts w:ascii="Times New Roman" w:hAnsi="Times New Roman" w:cs="Times New Roman"/>
            <w:spacing w:val="-2"/>
            <w:sz w:val="20"/>
            <w:szCs w:val="20"/>
          </w:rPr>
          <w:t xml:space="preserve">пунктом </w:t>
        </w:r>
        <w:r w:rsidRPr="00172809">
          <w:rPr>
            <w:rFonts w:ascii="Times New Roman" w:hAnsi="Times New Roman" w:cs="Times New Roman"/>
            <w:spacing w:val="-10"/>
            <w:sz w:val="20"/>
            <w:szCs w:val="20"/>
          </w:rPr>
          <w:t xml:space="preserve">5 </w:t>
        </w:r>
        <w:r w:rsidRPr="00172809">
          <w:rPr>
            <w:rFonts w:ascii="Times New Roman" w:hAnsi="Times New Roman" w:cs="Times New Roman"/>
            <w:spacing w:val="-2"/>
            <w:sz w:val="20"/>
            <w:szCs w:val="20"/>
          </w:rPr>
          <w:t>статьи 39.2</w:t>
        </w:r>
      </w:hyperlink>
      <w:r w:rsidRPr="00172809">
        <w:rPr>
          <w:rFonts w:ascii="Times New Roman" w:hAnsi="Times New Roman" w:cs="Times New Roman"/>
          <w:spacing w:val="-2"/>
          <w:sz w:val="20"/>
          <w:szCs w:val="20"/>
        </w:rPr>
        <w:t xml:space="preserve"> Земельного кодекса Российской Федерации, областным законом </w:t>
      </w:r>
      <w:r w:rsidRPr="00172809">
        <w:rPr>
          <w:rFonts w:ascii="Times New Roman" w:hAnsi="Times New Roman" w:cs="Times New Roman"/>
          <w:spacing w:val="-6"/>
          <w:sz w:val="20"/>
          <w:szCs w:val="20"/>
        </w:rPr>
        <w:t xml:space="preserve">от </w:t>
      </w:r>
      <w:r w:rsidRPr="00172809">
        <w:rPr>
          <w:rFonts w:ascii="Times New Roman" w:hAnsi="Times New Roman" w:cs="Times New Roman"/>
          <w:spacing w:val="-2"/>
          <w:sz w:val="20"/>
          <w:szCs w:val="20"/>
        </w:rPr>
        <w:t xml:space="preserve">27.04.2015 </w:t>
      </w:r>
      <w:r w:rsidRPr="00172809">
        <w:rPr>
          <w:rFonts w:ascii="Times New Roman" w:hAnsi="Times New Roman" w:cs="Times New Roman"/>
          <w:spacing w:val="-10"/>
          <w:sz w:val="20"/>
          <w:szCs w:val="20"/>
        </w:rPr>
        <w:t xml:space="preserve">№ </w:t>
      </w:r>
      <w:r w:rsidRPr="00172809">
        <w:rPr>
          <w:rFonts w:ascii="Times New Roman" w:hAnsi="Times New Roman" w:cs="Times New Roman"/>
          <w:spacing w:val="-2"/>
          <w:sz w:val="20"/>
          <w:szCs w:val="20"/>
        </w:rPr>
        <w:t>763-ОЗ</w:t>
      </w:r>
      <w:r w:rsidRPr="00172809">
        <w:rPr>
          <w:rFonts w:ascii="Times New Roman" w:hAnsi="Times New Roman" w:cs="Times New Roman"/>
          <w:sz w:val="20"/>
          <w:szCs w:val="20"/>
        </w:rPr>
        <w:t xml:space="preserve"> </w:t>
      </w:r>
      <w:r w:rsidRPr="00172809">
        <w:rPr>
          <w:rFonts w:ascii="Times New Roman" w:hAnsi="Times New Roman" w:cs="Times New Roman"/>
          <w:spacing w:val="-6"/>
          <w:sz w:val="20"/>
          <w:szCs w:val="20"/>
        </w:rPr>
        <w:t xml:space="preserve">«О </w:t>
      </w:r>
      <w:r w:rsidRPr="00172809">
        <w:rPr>
          <w:rFonts w:ascii="Times New Roman" w:hAnsi="Times New Roman" w:cs="Times New Roman"/>
          <w:spacing w:val="-2"/>
          <w:sz w:val="20"/>
          <w:szCs w:val="20"/>
        </w:rPr>
        <w:t xml:space="preserve">предоставлении земельных участков </w:t>
      </w:r>
      <w:r w:rsidRPr="00172809">
        <w:rPr>
          <w:rFonts w:ascii="Times New Roman" w:hAnsi="Times New Roman" w:cs="Times New Roman"/>
          <w:spacing w:val="-6"/>
          <w:sz w:val="20"/>
          <w:szCs w:val="20"/>
        </w:rPr>
        <w:t xml:space="preserve">на </w:t>
      </w:r>
      <w:r w:rsidRPr="00172809">
        <w:rPr>
          <w:rFonts w:ascii="Times New Roman" w:hAnsi="Times New Roman" w:cs="Times New Roman"/>
          <w:spacing w:val="-2"/>
          <w:sz w:val="20"/>
          <w:szCs w:val="20"/>
        </w:rPr>
        <w:t>территории Новгородской области»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Дума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b/>
          <w:spacing w:val="-2"/>
          <w:sz w:val="20"/>
          <w:szCs w:val="20"/>
        </w:rPr>
        <w:t>РЕШИЛА: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sz w:val="20"/>
          <w:szCs w:val="20"/>
        </w:rPr>
        <w:t xml:space="preserve">1. Утвердить прилагаемый </w:t>
      </w:r>
      <w:hyperlink r:id="rId66">
        <w:r w:rsidRPr="00172809">
          <w:rPr>
            <w:rFonts w:ascii="Times New Roman" w:hAnsi="Times New Roman" w:cs="Times New Roman"/>
            <w:sz w:val="20"/>
            <w:szCs w:val="20"/>
          </w:rPr>
          <w:t>Порядок</w:t>
        </w:r>
      </w:hyperlink>
      <w:r w:rsidRPr="00172809">
        <w:rPr>
          <w:rFonts w:ascii="Times New Roman" w:hAnsi="Times New Roman" w:cs="Times New Roman"/>
          <w:sz w:val="20"/>
          <w:szCs w:val="20"/>
        </w:rPr>
        <w:t xml:space="preserve">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муниципальной собственности Поддорского муниципального </w:t>
      </w:r>
      <w:r w:rsidRPr="00172809">
        <w:rPr>
          <w:rFonts w:ascii="Times New Roman" w:hAnsi="Times New Roman" w:cs="Times New Roman"/>
          <w:spacing w:val="-2"/>
          <w:sz w:val="20"/>
          <w:szCs w:val="20"/>
        </w:rPr>
        <w:t>округа и государственная собственность на которые не разграничена.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Настоящее решение вступает в силу с момента его опубликования.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xml:space="preserve">3. Опубликовать настоящее постановление в </w:t>
      </w:r>
      <w:r w:rsidRPr="00172809">
        <w:rPr>
          <w:rFonts w:ascii="Times New Roman" w:eastAsia="Calibri" w:hAnsi="Times New Roman" w:cs="Times New Roman"/>
          <w:sz w:val="20"/>
          <w:szCs w:val="20"/>
        </w:rPr>
        <w:t xml:space="preserve">периодическом печатном издании Поддорского муниципального округа – муниципальной газете «Вестник Поддорского муниципального округа» </w:t>
      </w:r>
      <w:r w:rsidRPr="00172809">
        <w:rPr>
          <w:rFonts w:ascii="Times New Roman" w:hAnsi="Times New Roman" w:cs="Times New Roman"/>
          <w:sz w:val="20"/>
          <w:szCs w:val="20"/>
        </w:rPr>
        <w:t>и разместить на официальном сайте Администрации Поддорского муниципального округа в информационно - телекоммуникационной сети «Интернет».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C76DD0" w:rsidRPr="00172809" w:rsidRDefault="00C76DD0" w:rsidP="00C76DD0">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172809">
        <w:rPr>
          <w:rFonts w:ascii="Times New Roman" w:hAnsi="Times New Roman" w:cs="Times New Roman"/>
          <w:b/>
          <w:sz w:val="20"/>
          <w:szCs w:val="20"/>
        </w:rPr>
        <w:t>Е.В.Панина</w:t>
      </w:r>
    </w:p>
    <w:p w:rsidR="00C76DD0" w:rsidRPr="00172809" w:rsidRDefault="00C76DD0" w:rsidP="00C76DD0">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172809">
        <w:rPr>
          <w:rFonts w:ascii="Times New Roman" w:hAnsi="Times New Roman" w:cs="Times New Roman"/>
          <w:b/>
          <w:sz w:val="20"/>
          <w:szCs w:val="20"/>
        </w:rPr>
        <w:t>Т.Н. Крутова</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p>
    <w:p w:rsidR="00172809" w:rsidRPr="00172809" w:rsidRDefault="00172809" w:rsidP="00C76DD0">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УТВЕРЖДЕНЫ</w:t>
      </w:r>
    </w:p>
    <w:p w:rsidR="00172809" w:rsidRPr="00172809" w:rsidRDefault="00172809" w:rsidP="00C76DD0">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решением Думы Поддорского</w:t>
      </w:r>
    </w:p>
    <w:p w:rsidR="00172809" w:rsidRPr="00172809" w:rsidRDefault="00172809" w:rsidP="00C76DD0">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муниципального округа</w:t>
      </w:r>
    </w:p>
    <w:p w:rsidR="00172809" w:rsidRPr="00172809" w:rsidRDefault="00172809" w:rsidP="00C76DD0">
      <w:pPr>
        <w:spacing w:after="0" w:line="240" w:lineRule="auto"/>
        <w:ind w:left="-1276" w:firstLine="283"/>
        <w:jc w:val="right"/>
        <w:rPr>
          <w:rFonts w:ascii="Times New Roman" w:hAnsi="Times New Roman" w:cs="Times New Roman"/>
          <w:sz w:val="20"/>
          <w:szCs w:val="20"/>
        </w:rPr>
      </w:pPr>
      <w:r w:rsidRPr="00172809">
        <w:rPr>
          <w:rFonts w:ascii="Times New Roman" w:hAnsi="Times New Roman" w:cs="Times New Roman"/>
          <w:sz w:val="20"/>
          <w:szCs w:val="20"/>
        </w:rPr>
        <w:t>от</w:t>
      </w:r>
      <w:r w:rsidR="00C76DD0">
        <w:rPr>
          <w:rFonts w:ascii="Times New Roman" w:hAnsi="Times New Roman" w:cs="Times New Roman"/>
          <w:sz w:val="20"/>
          <w:szCs w:val="20"/>
        </w:rPr>
        <w:t xml:space="preserve"> 28.05.2026</w:t>
      </w:r>
      <w:r w:rsidRPr="00172809">
        <w:rPr>
          <w:rFonts w:ascii="Times New Roman" w:hAnsi="Times New Roman" w:cs="Times New Roman"/>
          <w:sz w:val="20"/>
          <w:szCs w:val="20"/>
        </w:rPr>
        <w:t xml:space="preserve">  №</w:t>
      </w:r>
      <w:r w:rsidR="00C76DD0">
        <w:rPr>
          <w:rFonts w:ascii="Times New Roman" w:hAnsi="Times New Roman" w:cs="Times New Roman"/>
          <w:sz w:val="20"/>
          <w:szCs w:val="20"/>
        </w:rPr>
        <w:t xml:space="preserve"> 142</w:t>
      </w:r>
    </w:p>
    <w:p w:rsidR="00172809" w:rsidRPr="00C76DD0" w:rsidRDefault="00172809" w:rsidP="00C76DD0">
      <w:pPr>
        <w:spacing w:after="0" w:line="240" w:lineRule="auto"/>
        <w:ind w:left="-1276" w:firstLine="283"/>
        <w:jc w:val="center"/>
        <w:rPr>
          <w:rFonts w:ascii="Times New Roman" w:hAnsi="Times New Roman" w:cs="Times New Roman"/>
          <w:b/>
          <w:sz w:val="20"/>
          <w:szCs w:val="20"/>
        </w:rPr>
      </w:pPr>
      <w:r w:rsidRPr="00C76DD0">
        <w:rPr>
          <w:rFonts w:ascii="Times New Roman" w:hAnsi="Times New Roman" w:cs="Times New Roman"/>
          <w:b/>
          <w:spacing w:val="-2"/>
          <w:sz w:val="20"/>
          <w:szCs w:val="20"/>
        </w:rPr>
        <w:t>ПОРЯДОК</w:t>
      </w:r>
    </w:p>
    <w:p w:rsidR="00172809" w:rsidRPr="00C76DD0" w:rsidRDefault="00172809" w:rsidP="00C76DD0">
      <w:pPr>
        <w:spacing w:after="0" w:line="240" w:lineRule="auto"/>
        <w:ind w:left="-1276" w:firstLine="283"/>
        <w:jc w:val="center"/>
        <w:rPr>
          <w:rFonts w:ascii="Times New Roman" w:hAnsi="Times New Roman" w:cs="Times New Roman"/>
          <w:b/>
          <w:spacing w:val="-2"/>
          <w:sz w:val="20"/>
          <w:szCs w:val="20"/>
        </w:rPr>
      </w:pPr>
      <w:r w:rsidRPr="00C76DD0">
        <w:rPr>
          <w:rFonts w:ascii="Times New Roman" w:hAnsi="Times New Roman" w:cs="Times New Roman"/>
          <w:b/>
          <w:sz w:val="20"/>
          <w:szCs w:val="20"/>
        </w:rPr>
        <w:t xml:space="preserve">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муниципальной собственности Поддорского муниципального </w:t>
      </w:r>
      <w:r w:rsidRPr="00C76DD0">
        <w:rPr>
          <w:rFonts w:ascii="Times New Roman" w:hAnsi="Times New Roman" w:cs="Times New Roman"/>
          <w:b/>
          <w:spacing w:val="-2"/>
          <w:sz w:val="20"/>
          <w:szCs w:val="20"/>
        </w:rPr>
        <w:t>округа и государственная собственность на которые не разграничена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sz w:val="20"/>
          <w:szCs w:val="20"/>
        </w:rPr>
        <w:t xml:space="preserve">1. Настоящий Порядок устанавливает правила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муниципальной собственности Поддорского муниципального </w:t>
      </w:r>
      <w:r w:rsidRPr="00172809">
        <w:rPr>
          <w:rFonts w:ascii="Times New Roman" w:hAnsi="Times New Roman" w:cs="Times New Roman"/>
          <w:spacing w:val="-2"/>
          <w:sz w:val="20"/>
          <w:szCs w:val="20"/>
        </w:rPr>
        <w:t>округа и государственная собственность на которые не разграничена.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Размер платы</w:t>
      </w:r>
      <w:r w:rsidRPr="00172809">
        <w:rPr>
          <w:rFonts w:ascii="Times New Roman" w:hAnsi="Times New Roman" w:cs="Times New Roman"/>
          <w:spacing w:val="-2"/>
          <w:sz w:val="20"/>
          <w:szCs w:val="20"/>
        </w:rPr>
        <w:t xml:space="preserve"> рассчитывается: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xml:space="preserve">Администрацией Поддорского муниципального округа - органом местного самоуправления муниципального образования Новгородской области, в отношении земельных участков, находящихся в муниципальной собственности Поддорского муниципального </w:t>
      </w:r>
      <w:r w:rsidRPr="00172809">
        <w:rPr>
          <w:rFonts w:ascii="Times New Roman" w:hAnsi="Times New Roman" w:cs="Times New Roman"/>
          <w:spacing w:val="-2"/>
          <w:sz w:val="20"/>
          <w:szCs w:val="20"/>
        </w:rPr>
        <w:t>округа и государственная собственность на которые не разграничена</w:t>
      </w:r>
      <w:r w:rsidRPr="00172809">
        <w:rPr>
          <w:rFonts w:ascii="Times New Roman" w:hAnsi="Times New Roman" w:cs="Times New Roman"/>
          <w:sz w:val="20"/>
          <w:szCs w:val="20"/>
        </w:rPr>
        <w:t>, распоряжение которыми осуществляет орган местного самоуправления.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xml:space="preserve">3. Размер платы определяется как 100 процентов кадастровой стоимости земельного участка, находящегося в муниципальной собственности Поддорского муниципального округа, рассчитанной пропорционально площади части такого земельного участка, подлежащей передаче в частную собственность в результате перераспределения с земельными участками, находящимися в частной собственности, за </w:t>
      </w:r>
      <w:bookmarkStart w:id="41" w:name="_bookmark0"/>
      <w:bookmarkEnd w:id="41"/>
      <w:r w:rsidRPr="00172809">
        <w:rPr>
          <w:rFonts w:ascii="Times New Roman" w:hAnsi="Times New Roman" w:cs="Times New Roman"/>
          <w:sz w:val="20"/>
          <w:szCs w:val="20"/>
        </w:rPr>
        <w:t xml:space="preserve">исключением случая, предусмотренного </w:t>
      </w:r>
      <w:hyperlink w:anchor="_bookmark0" w:history="1">
        <w:r w:rsidRPr="00172809">
          <w:rPr>
            <w:rFonts w:ascii="Times New Roman" w:hAnsi="Times New Roman" w:cs="Times New Roman"/>
            <w:sz w:val="20"/>
            <w:szCs w:val="20"/>
          </w:rPr>
          <w:t>пунктом 4</w:t>
        </w:r>
      </w:hyperlink>
      <w:r w:rsidRPr="00172809">
        <w:rPr>
          <w:rFonts w:ascii="Times New Roman" w:hAnsi="Times New Roman" w:cs="Times New Roman"/>
          <w:sz w:val="20"/>
          <w:szCs w:val="20"/>
        </w:rPr>
        <w:t xml:space="preserve"> настоящего Порядка.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4. Размер платы в случае перераспределения земель или земельных участков в целях последующего изъятия подлежащих образованию земельных участков для муниципальных нужд Поддорского муниципального округа определяется на основании установленной в соответствии с законодательством об оценочной деятельности рыночной стоимости части земельного участка, находящегося в собственности Поддорского муниципального округа, подлежащих передаче в частную собственность в результате перераспределения земель или земельных участков.</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r w:rsidRPr="00172809">
        <w:rPr>
          <w:rFonts w:ascii="Times New Roman" w:eastAsia="Calibri" w:hAnsi="Times New Roman" w:cs="Times New Roman"/>
          <w:sz w:val="20"/>
          <w:szCs w:val="20"/>
        </w:rPr>
        <w:t>5. Плата не взимается со следующих категорий граждан при перераспределении земельных участков находящихся в собственности граждан, и земель и (или) земельных участков, находящихся в муниципальной собственности, и предназначенных для ведения личного подсобного хозяйства, гражданами садоводства или огородничества для собственных нужд,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r w:rsidRPr="00172809">
        <w:rPr>
          <w:rFonts w:ascii="Times New Roman" w:eastAsia="Calibri" w:hAnsi="Times New Roman" w:cs="Times New Roman"/>
          <w:sz w:val="20"/>
          <w:szCs w:val="20"/>
        </w:rPr>
        <w:t>- семьи с детьми-инвалидами;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граждане, имеющие трех и более детей, не достигших возраста восемнадцати лет;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xml:space="preserve">- молодые семьи, не имевшим и не имеющим ранее предоставленных в собственность бесплатно, в аренду без проведения торгов, в постоянное (бессрочное) пользование, пожизненное наследуемое владение земельных участков, </w:t>
      </w:r>
      <w:r w:rsidRPr="00172809">
        <w:rPr>
          <w:rFonts w:ascii="Times New Roman" w:hAnsi="Times New Roman" w:cs="Times New Roman"/>
          <w:sz w:val="20"/>
          <w:szCs w:val="20"/>
        </w:rPr>
        <w:lastRenderedPageBreak/>
        <w:t xml:space="preserve">предоставленных для индивидуального жилищного строительства, личного подсобного хозяйства в границах населенных пунктов муниципального округа при условии проживания одного из супругов либо одного молодого родителя в составе неполной молодой семьи на территории муниципального округа, в границах которого испрашивается увеличение земельного участка путем перераспределения, непрерывно в течение пяти лет до даты подачи заявления об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муниципальной собственности Поддорского муниципального </w:t>
      </w:r>
      <w:r w:rsidRPr="00172809">
        <w:rPr>
          <w:rFonts w:ascii="Times New Roman" w:hAnsi="Times New Roman" w:cs="Times New Roman"/>
          <w:spacing w:val="-2"/>
          <w:sz w:val="20"/>
          <w:szCs w:val="20"/>
        </w:rPr>
        <w:t>округа и государственная собственность на которые не разграничена</w:t>
      </w:r>
      <w:r w:rsidRPr="00172809">
        <w:rPr>
          <w:rFonts w:ascii="Times New Roman" w:hAnsi="Times New Roman" w:cs="Times New Roman"/>
          <w:sz w:val="20"/>
          <w:szCs w:val="20"/>
        </w:rPr>
        <w:t>;</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r w:rsidRPr="00172809">
        <w:rPr>
          <w:rFonts w:ascii="Times New Roman" w:hAnsi="Times New Roman" w:cs="Times New Roman"/>
          <w:sz w:val="20"/>
          <w:szCs w:val="20"/>
        </w:rPr>
        <w:t xml:space="preserve">- </w:t>
      </w:r>
      <w:r w:rsidRPr="00172809">
        <w:rPr>
          <w:rFonts w:ascii="Times New Roman" w:eastAsia="Calibri" w:hAnsi="Times New Roman" w:cs="Times New Roman"/>
          <w:sz w:val="20"/>
          <w:szCs w:val="20"/>
        </w:rPr>
        <w:t>в сельских населенных пунктах гражданам, местом жительства которых является территория муниципального округа по месту нахождения земельного участка, в границах населенных пунктов муниципального округа, не имевшим и не имеющим ранее предоставленных в собственность бесплатно, в аренду без проведения торгов, в постоянное (бессрочное) пользование, пожизненное наследуемое владение земельных участков, предоставленных для индивидуального жилищного строительства, личного подсобного хозяйства в границах населенных пунктов муниципального округа, при условии проживания на территории муниципального округа не менее 5 лет</w:t>
      </w:r>
      <w:r w:rsidRPr="00172809">
        <w:rPr>
          <w:rFonts w:ascii="Times New Roman" w:hAnsi="Times New Roman" w:cs="Times New Roman"/>
          <w:sz w:val="20"/>
          <w:szCs w:val="20"/>
        </w:rPr>
        <w:t>.</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r w:rsidRPr="00172809">
        <w:rPr>
          <w:rFonts w:ascii="Times New Roman" w:eastAsia="Calibri" w:hAnsi="Times New Roman" w:cs="Times New Roman"/>
          <w:sz w:val="20"/>
          <w:szCs w:val="20"/>
        </w:rPr>
        <w:t>-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r w:rsidRPr="00172809">
        <w:rPr>
          <w:rFonts w:ascii="Times New Roman" w:eastAsia="Calibri" w:hAnsi="Times New Roman" w:cs="Times New Roman"/>
          <w:sz w:val="20"/>
          <w:szCs w:val="20"/>
        </w:rPr>
        <w:t>- члены семей участников СВО, погибших (умерших) вследствие увечья (ранения, травмы, контузии) или заболевания, полученных ими в ходе участия в специальной военной операции, имеющих на день гибели (смерти) место жительства или место пребывания на территории муниципального округа, к которым относятся супруга (супруг), состоящая (состоящий) в зарегистрированном браке с погибшим (умершим) участником СВО на день его гибели (смерти), дети (в том числе усыновленные), не достигшие возраста восемнадцати лет, или старше этого возраста, если они стали инвалидами до достижения ими возраста восемнадцати лет, а также дети, не достигшие возраста двадцати трех лет при условии их обучения в организации, осуществляющей образовательную деятельность, по очной форме обучения, родители;</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r w:rsidRPr="00172809">
        <w:rPr>
          <w:rFonts w:ascii="Times New Roman" w:eastAsia="Calibri" w:hAnsi="Times New Roman" w:cs="Times New Roman"/>
          <w:sz w:val="20"/>
          <w:szCs w:val="20"/>
        </w:rPr>
        <w:t>- ветераны ВОВ, труженики тыла ВОВ, инвалиды ВОВ и их вдовы, бывшие узники концлагерей, тюрем и гетто, бывшие военнопленные во время ВОВ;</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r w:rsidRPr="00172809">
        <w:rPr>
          <w:rFonts w:ascii="Times New Roman" w:eastAsia="Calibri" w:hAnsi="Times New Roman" w:cs="Times New Roman"/>
          <w:sz w:val="20"/>
          <w:szCs w:val="20"/>
        </w:rPr>
        <w:t>- ветераны боевых действий;</w:t>
      </w:r>
    </w:p>
    <w:p w:rsidR="00172809" w:rsidRPr="00172809" w:rsidRDefault="00172809" w:rsidP="00172809">
      <w:pPr>
        <w:spacing w:after="0" w:line="240" w:lineRule="auto"/>
        <w:ind w:left="-1276" w:firstLine="283"/>
        <w:jc w:val="both"/>
        <w:rPr>
          <w:rFonts w:ascii="Times New Roman" w:eastAsia="Calibri" w:hAnsi="Times New Roman" w:cs="Times New Roman"/>
          <w:sz w:val="20"/>
          <w:szCs w:val="20"/>
        </w:rPr>
      </w:pPr>
      <w:r w:rsidRPr="00172809">
        <w:rPr>
          <w:rFonts w:ascii="Times New Roman" w:eastAsia="Calibri" w:hAnsi="Times New Roman" w:cs="Times New Roman"/>
          <w:sz w:val="20"/>
          <w:szCs w:val="20"/>
        </w:rPr>
        <w:t>- лица, получившие или перенесшие лучевую болезнь и другие заболевания, связанные с радиационным воздействием в следствии катастрофы на Чернобыльской АЭС либо с работами по ликвидации ее последствий;</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женщины, являющиеся гражданами Российской Федерации, родившие и воспитавшие десять и более детей, являющиеся гражданами Российской Федерации, и удостоенные звания "Мать-героиня".</w:t>
      </w:r>
    </w:p>
    <w:p w:rsidR="00172809" w:rsidRPr="00172809" w:rsidRDefault="00172809" w:rsidP="00172809">
      <w:pPr>
        <w:spacing w:after="0" w:line="240" w:lineRule="auto"/>
        <w:ind w:left="-1276" w:firstLine="283"/>
        <w:jc w:val="both"/>
        <w:rPr>
          <w:rFonts w:ascii="Times New Roman" w:eastAsia="Times New Roman" w:hAnsi="Times New Roman" w:cs="Times New Roman"/>
          <w:sz w:val="20"/>
          <w:szCs w:val="20"/>
          <w:lang w:eastAsia="ru-RU"/>
        </w:rPr>
      </w:pPr>
    </w:p>
    <w:p w:rsidR="00172809" w:rsidRPr="00C76DD0" w:rsidRDefault="00172809" w:rsidP="00C76DD0">
      <w:pPr>
        <w:spacing w:after="0" w:line="240" w:lineRule="auto"/>
        <w:ind w:left="-1276" w:firstLine="283"/>
        <w:jc w:val="center"/>
        <w:rPr>
          <w:rFonts w:ascii="Times New Roman" w:eastAsia="Times New Roman" w:hAnsi="Times New Roman" w:cs="Times New Roman"/>
          <w:b/>
          <w:sz w:val="20"/>
          <w:szCs w:val="20"/>
          <w:lang w:eastAsia="ru-RU"/>
        </w:rPr>
      </w:pPr>
      <w:r w:rsidRPr="00C76DD0">
        <w:rPr>
          <w:rFonts w:ascii="Times New Roman" w:eastAsia="Times New Roman" w:hAnsi="Times New Roman" w:cs="Times New Roman"/>
          <w:b/>
          <w:color w:val="000000"/>
          <w:sz w:val="20"/>
          <w:szCs w:val="20"/>
          <w:shd w:val="clear" w:color="auto" w:fill="FFFFFF"/>
          <w:lang w:eastAsia="ru-RU"/>
        </w:rPr>
        <w:t>Уважаемые жители, продолжаем знакомить Вас с практикой инициативного бюджетирования "Народный бюджет"!</w:t>
      </w:r>
    </w:p>
    <w:p w:rsidR="00172809" w:rsidRPr="00C76DD0" w:rsidRDefault="00172809" w:rsidP="00C76DD0">
      <w:pPr>
        <w:spacing w:after="0" w:line="240" w:lineRule="auto"/>
        <w:ind w:left="-1276" w:firstLine="283"/>
        <w:jc w:val="center"/>
        <w:rPr>
          <w:rFonts w:ascii="Times New Roman" w:hAnsi="Times New Roman" w:cs="Times New Roman"/>
          <w:b/>
          <w:sz w:val="20"/>
          <w:szCs w:val="20"/>
        </w:rPr>
      </w:pPr>
      <w:r w:rsidRPr="00C76DD0">
        <w:rPr>
          <w:rFonts w:ascii="Times New Roman" w:hAnsi="Times New Roman" w:cs="Times New Roman"/>
          <w:b/>
          <w:sz w:val="20"/>
          <w:szCs w:val="20"/>
        </w:rPr>
        <w:t>Как это работает и зачем нужно</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Народный бюджет- это форма участия граждан в распределении части бюджетных средств на местном уровне. Каждый может предложить свой проект по улучшению среды: например, ремонт дороги, обустройство парка, установку детской или спортивной площадки, освещение улиц.</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Почему это важно</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-Прозрачность. Люди видят, на что идут бюджетные деньги.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-Вовлеченность. Граждане чувствуют ответственность за развитие своей территории.</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Эффективность. Решаются самые острые и актуальные для жителей проблемы.</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Народный бюджет – это не только способ улучшить инфраструктуру, но и возможность укрепить доверие между властью и обществом, сделать в жизнь в своем селе комфортнее и современнее.</w:t>
      </w:r>
    </w:p>
    <w:p w:rsidR="00172809" w:rsidRPr="00B44989" w:rsidRDefault="00172809" w:rsidP="00B44989">
      <w:pPr>
        <w:spacing w:after="0" w:line="240" w:lineRule="auto"/>
        <w:ind w:left="-1276" w:firstLine="283"/>
        <w:jc w:val="center"/>
        <w:rPr>
          <w:rFonts w:ascii="Times New Roman" w:eastAsia="Times New Roman" w:hAnsi="Times New Roman" w:cs="Times New Roman"/>
          <w:b/>
          <w:sz w:val="20"/>
          <w:szCs w:val="20"/>
          <w:lang w:eastAsia="ru-RU"/>
        </w:rPr>
      </w:pPr>
      <w:r w:rsidRPr="00B44989">
        <w:rPr>
          <w:rFonts w:ascii="Times New Roman" w:eastAsia="Times New Roman" w:hAnsi="Times New Roman" w:cs="Times New Roman"/>
          <w:b/>
          <w:sz w:val="20"/>
          <w:szCs w:val="20"/>
          <w:lang w:eastAsia="ru-RU"/>
        </w:rPr>
        <w:t xml:space="preserve">Как проходит практика </w:t>
      </w:r>
      <w:r w:rsidRPr="00B44989">
        <w:rPr>
          <w:rFonts w:ascii="Times New Roman" w:eastAsia="Times New Roman" w:hAnsi="Times New Roman" w:cs="Times New Roman"/>
          <w:b/>
          <w:color w:val="000000"/>
          <w:sz w:val="20"/>
          <w:szCs w:val="20"/>
          <w:shd w:val="clear" w:color="auto" w:fill="FFFFFF"/>
          <w:lang w:eastAsia="ru-RU"/>
        </w:rPr>
        <w:t>"Народный бюджет"</w:t>
      </w:r>
    </w:p>
    <w:p w:rsidR="00172809" w:rsidRPr="00172809" w:rsidRDefault="00172809" w:rsidP="00172809">
      <w:pPr>
        <w:spacing w:after="0" w:line="240" w:lineRule="auto"/>
        <w:ind w:left="-1276" w:firstLine="283"/>
        <w:jc w:val="both"/>
        <w:rPr>
          <w:rFonts w:ascii="Times New Roman" w:eastAsia="Times New Roman" w:hAnsi="Times New Roman" w:cs="Times New Roman"/>
          <w:color w:val="000000"/>
          <w:sz w:val="20"/>
          <w:szCs w:val="20"/>
          <w:lang w:eastAsia="ru-RU"/>
        </w:rPr>
      </w:pPr>
      <w:r w:rsidRPr="00172809">
        <w:rPr>
          <w:rFonts w:ascii="Times New Roman" w:eastAsia="Times New Roman" w:hAnsi="Times New Roman" w:cs="Times New Roman"/>
          <w:b/>
          <w:color w:val="000000"/>
          <w:sz w:val="20"/>
          <w:szCs w:val="20"/>
          <w:lang w:eastAsia="ru-RU"/>
        </w:rPr>
        <w:t>Сбор идей</w:t>
      </w:r>
      <w:r w:rsidRPr="00172809">
        <w:rPr>
          <w:rFonts w:ascii="Times New Roman" w:eastAsia="Times New Roman" w:hAnsi="Times New Roman" w:cs="Times New Roman"/>
          <w:color w:val="000000"/>
          <w:sz w:val="20"/>
          <w:szCs w:val="20"/>
          <w:lang w:eastAsia="ru-RU"/>
        </w:rPr>
        <w:t>. Жители подают свои предложения через специальные порталы (электронную почту), встречи или органы местного самоуправления.</w:t>
      </w:r>
    </w:p>
    <w:p w:rsidR="00172809" w:rsidRPr="00172809" w:rsidRDefault="00172809" w:rsidP="00172809">
      <w:pPr>
        <w:spacing w:after="0" w:line="240" w:lineRule="auto"/>
        <w:ind w:left="-1276" w:firstLine="283"/>
        <w:jc w:val="both"/>
        <w:rPr>
          <w:rFonts w:ascii="Times New Roman" w:eastAsia="Times New Roman" w:hAnsi="Times New Roman" w:cs="Times New Roman"/>
          <w:color w:val="000000"/>
          <w:sz w:val="20"/>
          <w:szCs w:val="20"/>
          <w:lang w:eastAsia="ru-RU"/>
        </w:rPr>
      </w:pPr>
      <w:r w:rsidRPr="00172809">
        <w:rPr>
          <w:rFonts w:ascii="Times New Roman" w:eastAsia="Times New Roman" w:hAnsi="Times New Roman" w:cs="Times New Roman"/>
          <w:b/>
          <w:color w:val="000000"/>
          <w:sz w:val="20"/>
          <w:szCs w:val="20"/>
          <w:lang w:eastAsia="ru-RU"/>
        </w:rPr>
        <w:t>Отбор</w:t>
      </w:r>
      <w:r w:rsidRPr="00172809">
        <w:rPr>
          <w:rFonts w:ascii="Times New Roman" w:eastAsia="Times New Roman" w:hAnsi="Times New Roman" w:cs="Times New Roman"/>
          <w:color w:val="000000"/>
          <w:sz w:val="20"/>
          <w:szCs w:val="20"/>
          <w:lang w:eastAsia="ru-RU"/>
        </w:rPr>
        <w:t>. Проекты проходят экспертизу на реализуемость и соответствие критериям.</w:t>
      </w:r>
    </w:p>
    <w:p w:rsidR="00172809" w:rsidRPr="00172809" w:rsidRDefault="00172809" w:rsidP="00172809">
      <w:pPr>
        <w:spacing w:after="0" w:line="240" w:lineRule="auto"/>
        <w:ind w:left="-1276" w:firstLine="283"/>
        <w:jc w:val="both"/>
        <w:rPr>
          <w:rFonts w:ascii="Times New Roman" w:eastAsia="Times New Roman" w:hAnsi="Times New Roman" w:cs="Times New Roman"/>
          <w:color w:val="000000"/>
          <w:sz w:val="20"/>
          <w:szCs w:val="20"/>
          <w:lang w:eastAsia="ru-RU"/>
        </w:rPr>
      </w:pPr>
      <w:r w:rsidRPr="00172809">
        <w:rPr>
          <w:rFonts w:ascii="Times New Roman" w:eastAsia="Times New Roman" w:hAnsi="Times New Roman" w:cs="Times New Roman"/>
          <w:b/>
          <w:color w:val="000000"/>
          <w:sz w:val="20"/>
          <w:szCs w:val="20"/>
          <w:lang w:eastAsia="ru-RU"/>
        </w:rPr>
        <w:t>Голосование</w:t>
      </w:r>
      <w:r w:rsidRPr="00172809">
        <w:rPr>
          <w:rFonts w:ascii="Times New Roman" w:eastAsia="Times New Roman" w:hAnsi="Times New Roman" w:cs="Times New Roman"/>
          <w:color w:val="000000"/>
          <w:sz w:val="20"/>
          <w:szCs w:val="20"/>
          <w:lang w:eastAsia="ru-RU"/>
        </w:rPr>
        <w:t>. Граждане выбирают наиболее важные и нужные инициативы.</w:t>
      </w:r>
    </w:p>
    <w:p w:rsidR="00172809" w:rsidRPr="00172809" w:rsidRDefault="00172809" w:rsidP="00172809">
      <w:pPr>
        <w:spacing w:after="0" w:line="240" w:lineRule="auto"/>
        <w:ind w:left="-1276" w:firstLine="283"/>
        <w:jc w:val="both"/>
        <w:rPr>
          <w:rFonts w:ascii="Times New Roman" w:eastAsia="Times New Roman" w:hAnsi="Times New Roman" w:cs="Times New Roman"/>
          <w:color w:val="000000"/>
          <w:sz w:val="20"/>
          <w:szCs w:val="20"/>
          <w:lang w:eastAsia="ru-RU"/>
        </w:rPr>
      </w:pPr>
      <w:r w:rsidRPr="00172809">
        <w:rPr>
          <w:rFonts w:ascii="Times New Roman" w:eastAsia="Times New Roman" w:hAnsi="Times New Roman" w:cs="Times New Roman"/>
          <w:b/>
          <w:color w:val="000000"/>
          <w:sz w:val="20"/>
          <w:szCs w:val="20"/>
          <w:lang w:eastAsia="ru-RU"/>
        </w:rPr>
        <w:t>Реализация</w:t>
      </w:r>
      <w:r w:rsidRPr="00172809">
        <w:rPr>
          <w:rFonts w:ascii="Times New Roman" w:eastAsia="Times New Roman" w:hAnsi="Times New Roman" w:cs="Times New Roman"/>
          <w:color w:val="000000"/>
          <w:sz w:val="20"/>
          <w:szCs w:val="20"/>
          <w:lang w:eastAsia="ru-RU"/>
        </w:rPr>
        <w:t>. Победившие проекты финансируются и воплощаются в жизнь при участии жителей и местной администрации.</w:t>
      </w:r>
    </w:p>
    <w:p w:rsidR="00CD1C2E" w:rsidRPr="00172809" w:rsidRDefault="00CD1C2E" w:rsidP="00172809">
      <w:pPr>
        <w:spacing w:after="0" w:line="240" w:lineRule="auto"/>
        <w:ind w:left="-1276" w:firstLine="283"/>
        <w:jc w:val="both"/>
        <w:rPr>
          <w:rFonts w:ascii="Times New Roman" w:hAnsi="Times New Roman" w:cs="Times New Roman"/>
          <w:b/>
          <w:sz w:val="20"/>
          <w:szCs w:val="20"/>
          <w:lang w:eastAsia="x-none"/>
        </w:rPr>
      </w:pPr>
    </w:p>
    <w:p w:rsidR="00172809" w:rsidRPr="00172809" w:rsidRDefault="00172809" w:rsidP="00293280">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lang w:eastAsia="ru-RU"/>
        </w:rPr>
        <w:t>Оповещение о начале общественных обсуждений</w:t>
      </w:r>
      <w:r w:rsidR="00C76DD0">
        <w:rPr>
          <w:rFonts w:ascii="Times New Roman" w:hAnsi="Times New Roman" w:cs="Times New Roman"/>
          <w:b/>
          <w:sz w:val="20"/>
          <w:szCs w:val="20"/>
          <w:lang w:eastAsia="ru-RU"/>
        </w:rPr>
        <w:t xml:space="preserve"> </w:t>
      </w:r>
      <w:r w:rsidRPr="00172809">
        <w:rPr>
          <w:rFonts w:ascii="Times New Roman" w:hAnsi="Times New Roman" w:cs="Times New Roman"/>
          <w:b/>
          <w:sz w:val="20"/>
          <w:szCs w:val="20"/>
          <w:lang w:eastAsia="ru-RU"/>
        </w:rPr>
        <w:t xml:space="preserve">по </w:t>
      </w:r>
      <w:r w:rsidRPr="00172809">
        <w:rPr>
          <w:rFonts w:ascii="Times New Roman" w:hAnsi="Times New Roman" w:cs="Times New Roman"/>
          <w:b/>
          <w:sz w:val="20"/>
          <w:szCs w:val="20"/>
        </w:rPr>
        <w:t>проекту правил землепользования и застройки Поддорского муниципального округа Новгородской области</w:t>
      </w:r>
      <w:r w:rsidR="00C76DD0">
        <w:rPr>
          <w:rFonts w:ascii="Times New Roman" w:hAnsi="Times New Roman" w:cs="Times New Roman"/>
          <w:b/>
          <w:sz w:val="20"/>
          <w:szCs w:val="20"/>
        </w:rPr>
        <w:t xml:space="preserve"> </w:t>
      </w:r>
      <w:r w:rsidRPr="00172809">
        <w:rPr>
          <w:rFonts w:ascii="Times New Roman" w:hAnsi="Times New Roman" w:cs="Times New Roman"/>
          <w:b/>
          <w:sz w:val="20"/>
          <w:szCs w:val="20"/>
        </w:rPr>
        <w:t>от 29 мая 2026 года</w:t>
      </w:r>
    </w:p>
    <w:p w:rsidR="00172809" w:rsidRPr="00172809" w:rsidRDefault="00172809" w:rsidP="00293280">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(подлежит опубликованию (обнародованию) в порядке, установленном для официального опубликования муниципальных правовых актов, иной официальной информации)</w:t>
      </w:r>
    </w:p>
    <w:p w:rsidR="00172809" w:rsidRPr="00172809" w:rsidRDefault="00172809" w:rsidP="00172809">
      <w:pPr>
        <w:spacing w:after="0" w:line="240" w:lineRule="auto"/>
        <w:ind w:left="-1276" w:firstLine="283"/>
        <w:jc w:val="both"/>
        <w:rPr>
          <w:rFonts w:ascii="Times New Roman" w:hAnsi="Times New Roman" w:cs="Times New Roman"/>
          <w:b/>
          <w:sz w:val="20"/>
          <w:szCs w:val="20"/>
          <w:lang w:eastAsia="ru-RU"/>
        </w:rPr>
      </w:pPr>
      <w:r w:rsidRPr="00172809">
        <w:rPr>
          <w:rFonts w:ascii="Times New Roman" w:hAnsi="Times New Roman" w:cs="Times New Roman"/>
          <w:b/>
          <w:sz w:val="20"/>
          <w:szCs w:val="20"/>
          <w:lang w:eastAsia="ru-RU"/>
        </w:rPr>
        <w:t>Информация о проекте, подлежащем рассмотрению на общественных обсуждениях, и перечень информационных материалов к этому проекту:</w:t>
      </w:r>
      <w:r w:rsidR="00B44989">
        <w:rPr>
          <w:rFonts w:ascii="Times New Roman" w:hAnsi="Times New Roman" w:cs="Times New Roman"/>
          <w:b/>
          <w:sz w:val="20"/>
          <w:szCs w:val="20"/>
          <w:lang w:eastAsia="ru-RU"/>
        </w:rPr>
        <w:t xml:space="preserve"> </w:t>
      </w:r>
      <w:r w:rsidRPr="00172809">
        <w:rPr>
          <w:rFonts w:ascii="Times New Roman" w:hAnsi="Times New Roman" w:cs="Times New Roman"/>
          <w:sz w:val="20"/>
          <w:szCs w:val="20"/>
        </w:rPr>
        <w:t>проект правил землепользования и застройки Поддорского муниципального округа Новгородской области (далее – Документация).</w:t>
      </w:r>
    </w:p>
    <w:p w:rsidR="00172809" w:rsidRPr="00172809" w:rsidRDefault="00172809" w:rsidP="00172809">
      <w:pPr>
        <w:spacing w:after="0" w:line="240" w:lineRule="auto"/>
        <w:ind w:left="-1276" w:firstLine="283"/>
        <w:jc w:val="both"/>
        <w:rPr>
          <w:rFonts w:ascii="Times New Roman" w:hAnsi="Times New Roman" w:cs="Times New Roman"/>
          <w:b/>
          <w:sz w:val="20"/>
          <w:szCs w:val="20"/>
          <w:lang w:eastAsia="ru-RU"/>
        </w:rPr>
      </w:pPr>
      <w:r w:rsidRPr="00172809">
        <w:rPr>
          <w:rFonts w:ascii="Times New Roman" w:hAnsi="Times New Roman" w:cs="Times New Roman"/>
          <w:b/>
          <w:sz w:val="20"/>
          <w:szCs w:val="20"/>
          <w:lang w:eastAsia="ru-RU"/>
        </w:rPr>
        <w:t>Информация о порядке и сроках проведения общественных обсуждений по Документации, подлежащей рассмотрению на общественных обсуждениях:</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b/>
          <w:i/>
          <w:sz w:val="20"/>
          <w:szCs w:val="20"/>
          <w:lang w:eastAsia="ru-RU"/>
        </w:rPr>
        <w:lastRenderedPageBreak/>
        <w:t>инициатор проведения общественных обсуждений:</w:t>
      </w:r>
      <w:r w:rsidRPr="00172809">
        <w:rPr>
          <w:rFonts w:ascii="Times New Roman" w:hAnsi="Times New Roman" w:cs="Times New Roman"/>
          <w:sz w:val="20"/>
          <w:szCs w:val="20"/>
        </w:rPr>
        <w:t xml:space="preserve"> Панина Елена Викторовна – глава Поддорского муниципального округа Новгородской области;</w:t>
      </w:r>
    </w:p>
    <w:p w:rsidR="00172809" w:rsidRPr="00172809" w:rsidRDefault="00172809" w:rsidP="00172809">
      <w:pPr>
        <w:spacing w:after="0" w:line="240" w:lineRule="auto"/>
        <w:ind w:left="-1276" w:firstLine="283"/>
        <w:jc w:val="both"/>
        <w:rPr>
          <w:rFonts w:ascii="Times New Roman" w:hAnsi="Times New Roman" w:cs="Times New Roman"/>
          <w:sz w:val="20"/>
          <w:szCs w:val="20"/>
          <w:lang w:eastAsia="ru-RU"/>
        </w:rPr>
      </w:pPr>
      <w:r w:rsidRPr="00172809">
        <w:rPr>
          <w:rFonts w:ascii="Times New Roman" w:hAnsi="Times New Roman" w:cs="Times New Roman"/>
          <w:b/>
          <w:i/>
          <w:sz w:val="20"/>
          <w:szCs w:val="20"/>
          <w:lang w:eastAsia="ru-RU"/>
        </w:rPr>
        <w:t xml:space="preserve">дата оповещения жителей муниципального образования: </w:t>
      </w:r>
      <w:r w:rsidRPr="00172809">
        <w:rPr>
          <w:rFonts w:ascii="Times New Roman" w:hAnsi="Times New Roman" w:cs="Times New Roman"/>
          <w:sz w:val="20"/>
          <w:szCs w:val="20"/>
          <w:lang w:eastAsia="ru-RU"/>
        </w:rPr>
        <w:t>29.05.2026 г.</w:t>
      </w:r>
    </w:p>
    <w:p w:rsidR="00172809" w:rsidRPr="00172809" w:rsidRDefault="00172809" w:rsidP="00172809">
      <w:pPr>
        <w:spacing w:after="0" w:line="240" w:lineRule="auto"/>
        <w:ind w:left="-1276" w:firstLine="283"/>
        <w:jc w:val="both"/>
        <w:rPr>
          <w:rFonts w:ascii="Times New Roman" w:hAnsi="Times New Roman" w:cs="Times New Roman"/>
          <w:sz w:val="20"/>
          <w:szCs w:val="20"/>
          <w:lang w:eastAsia="ru-RU"/>
        </w:rPr>
      </w:pPr>
      <w:r w:rsidRPr="00172809">
        <w:rPr>
          <w:rFonts w:ascii="Times New Roman" w:hAnsi="Times New Roman" w:cs="Times New Roman"/>
          <w:b/>
          <w:i/>
          <w:sz w:val="20"/>
          <w:szCs w:val="20"/>
          <w:lang w:eastAsia="ru-RU"/>
        </w:rPr>
        <w:t>срок проведения общественных обсуждений</w:t>
      </w:r>
      <w:r w:rsidRPr="00172809">
        <w:rPr>
          <w:rFonts w:ascii="Times New Roman" w:hAnsi="Times New Roman" w:cs="Times New Roman"/>
          <w:b/>
          <w:sz w:val="20"/>
          <w:szCs w:val="20"/>
          <w:lang w:eastAsia="ru-RU"/>
        </w:rPr>
        <w:t xml:space="preserve">: </w:t>
      </w:r>
      <w:r w:rsidRPr="00172809">
        <w:rPr>
          <w:rFonts w:ascii="Times New Roman" w:hAnsi="Times New Roman" w:cs="Times New Roman"/>
          <w:sz w:val="20"/>
          <w:szCs w:val="20"/>
          <w:lang w:eastAsia="ru-RU"/>
        </w:rPr>
        <w:t>с 05.06.2026 г. по 04.07.2026 г. (на основании п.п.2 ст.7 Федерального Закона Российской Федерации от 14.03.2022 № 58-ФЗ «О внесении изменений в отдельные законодательные акты Российской Федерации»)</w:t>
      </w:r>
      <w:r w:rsidRPr="00172809">
        <w:rPr>
          <w:rFonts w:ascii="Times New Roman" w:hAnsi="Times New Roman" w:cs="Times New Roman"/>
          <w:sz w:val="20"/>
          <w:szCs w:val="20"/>
        </w:rPr>
        <w:t>;</w:t>
      </w:r>
    </w:p>
    <w:p w:rsidR="00172809" w:rsidRPr="00172809" w:rsidRDefault="00172809" w:rsidP="00172809">
      <w:pPr>
        <w:spacing w:after="0" w:line="240" w:lineRule="auto"/>
        <w:ind w:left="-1276" w:firstLine="283"/>
        <w:jc w:val="both"/>
        <w:rPr>
          <w:rFonts w:ascii="Times New Roman" w:hAnsi="Times New Roman" w:cs="Times New Roman"/>
          <w:sz w:val="20"/>
          <w:szCs w:val="20"/>
          <w:lang w:eastAsia="ru-RU"/>
        </w:rPr>
      </w:pPr>
      <w:r w:rsidRPr="00172809">
        <w:rPr>
          <w:rFonts w:ascii="Times New Roman" w:hAnsi="Times New Roman" w:cs="Times New Roman"/>
          <w:b/>
          <w:i/>
          <w:sz w:val="20"/>
          <w:szCs w:val="20"/>
        </w:rPr>
        <w:t xml:space="preserve">участники общественных обсуждений: </w:t>
      </w:r>
      <w:r w:rsidRPr="00172809">
        <w:rPr>
          <w:rFonts w:ascii="Times New Roman" w:hAnsi="Times New Roman" w:cs="Times New Roman"/>
          <w:color w:val="000000"/>
          <w:sz w:val="20"/>
          <w:szCs w:val="20"/>
          <w:shd w:val="clear" w:color="auto" w:fill="FFFFFF"/>
        </w:rPr>
        <w:t>граждане, постоянно проживающие на территории Поддорского муниципального округа, в отношении которой подготовлена Документация,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172809" w:rsidRPr="00172809" w:rsidRDefault="00172809" w:rsidP="00172809">
      <w:pPr>
        <w:spacing w:after="0" w:line="240" w:lineRule="auto"/>
        <w:ind w:left="-1276" w:firstLine="283"/>
        <w:jc w:val="both"/>
        <w:rPr>
          <w:rFonts w:ascii="Times New Roman" w:hAnsi="Times New Roman" w:cs="Times New Roman"/>
          <w:b/>
          <w:sz w:val="20"/>
          <w:szCs w:val="20"/>
          <w:lang w:eastAsia="ru-RU"/>
        </w:rPr>
      </w:pPr>
      <w:r w:rsidRPr="00172809">
        <w:rPr>
          <w:rFonts w:ascii="Times New Roman" w:hAnsi="Times New Roman" w:cs="Times New Roman"/>
          <w:b/>
          <w:sz w:val="20"/>
          <w:szCs w:val="20"/>
          <w:lang w:eastAsia="ru-RU"/>
        </w:rPr>
        <w:t>Информация о месте, дате открытия экспозиции или экспозиций Документации, подлежащей рассмотрению на общественных обсуждениях, о сроках проведения экспозиции или экспозиций такой Документации, о днях и часах, в которые возможно посещение указанных экспозиции или экспозиций:</w:t>
      </w:r>
    </w:p>
    <w:p w:rsidR="00172809" w:rsidRPr="00172809" w:rsidRDefault="00172809" w:rsidP="00172809">
      <w:pPr>
        <w:spacing w:after="0" w:line="240" w:lineRule="auto"/>
        <w:ind w:left="-1276" w:firstLine="283"/>
        <w:jc w:val="both"/>
        <w:rPr>
          <w:rFonts w:ascii="Times New Roman" w:hAnsi="Times New Roman" w:cs="Times New Roman"/>
          <w:b/>
          <w:sz w:val="20"/>
          <w:szCs w:val="20"/>
          <w:lang w:eastAsia="ru-RU"/>
        </w:rPr>
      </w:pPr>
      <w:bookmarkStart w:id="42" w:name="_Hlk512633945"/>
      <w:bookmarkStart w:id="43" w:name="_Hlk512635328"/>
      <w:r w:rsidRPr="00172809">
        <w:rPr>
          <w:rFonts w:ascii="Times New Roman" w:hAnsi="Times New Roman" w:cs="Times New Roman"/>
          <w:sz w:val="20"/>
          <w:szCs w:val="20"/>
          <w:lang w:eastAsia="ru-RU"/>
        </w:rPr>
        <w:t xml:space="preserve">экспозиция Документации организована в </w:t>
      </w:r>
      <w:bookmarkEnd w:id="42"/>
      <w:r w:rsidRPr="00172809">
        <w:rPr>
          <w:rFonts w:ascii="Times New Roman" w:hAnsi="Times New Roman" w:cs="Times New Roman"/>
          <w:color w:val="000000"/>
          <w:sz w:val="20"/>
          <w:szCs w:val="20"/>
          <w:lang w:eastAsia="ru-RU"/>
        </w:rPr>
        <w:t xml:space="preserve">помещении администрации Поддорского муниципального округа по адресу: Новгородская область, Поддорский муниципальный округ, с.Поддорье, ул.Октябрьская, д.26, </w:t>
      </w:r>
      <w:r w:rsidRPr="00172809">
        <w:rPr>
          <w:rFonts w:ascii="Times New Roman" w:hAnsi="Times New Roman" w:cs="Times New Roman"/>
          <w:sz w:val="20"/>
          <w:szCs w:val="20"/>
          <w:lang w:eastAsia="ru-RU"/>
        </w:rPr>
        <w:t>фойе 1 этажа</w:t>
      </w:r>
      <w:r w:rsidRPr="00172809">
        <w:rPr>
          <w:rFonts w:ascii="Times New Roman" w:hAnsi="Times New Roman" w:cs="Times New Roman"/>
          <w:color w:val="000000"/>
          <w:sz w:val="20"/>
          <w:szCs w:val="20"/>
          <w:lang w:eastAsia="ru-RU"/>
        </w:rPr>
        <w:t>.</w:t>
      </w:r>
    </w:p>
    <w:bookmarkEnd w:id="43"/>
    <w:p w:rsidR="00172809" w:rsidRPr="00172809" w:rsidRDefault="00172809" w:rsidP="00172809">
      <w:pPr>
        <w:spacing w:after="0" w:line="240" w:lineRule="auto"/>
        <w:ind w:left="-1276" w:firstLine="283"/>
        <w:jc w:val="both"/>
        <w:rPr>
          <w:rFonts w:ascii="Times New Roman" w:hAnsi="Times New Roman" w:cs="Times New Roman"/>
          <w:sz w:val="20"/>
          <w:szCs w:val="20"/>
          <w:lang w:eastAsia="ru-RU"/>
        </w:rPr>
      </w:pPr>
      <w:r w:rsidRPr="00172809">
        <w:rPr>
          <w:rFonts w:ascii="Times New Roman" w:hAnsi="Times New Roman" w:cs="Times New Roman"/>
          <w:b/>
          <w:i/>
          <w:sz w:val="20"/>
          <w:szCs w:val="20"/>
          <w:lang w:eastAsia="ru-RU"/>
        </w:rPr>
        <w:t>дата и время открытия экспозиции:</w:t>
      </w:r>
      <w:r w:rsidRPr="00172809">
        <w:rPr>
          <w:rFonts w:ascii="Times New Roman" w:hAnsi="Times New Roman" w:cs="Times New Roman"/>
          <w:b/>
          <w:sz w:val="20"/>
          <w:szCs w:val="20"/>
          <w:lang w:eastAsia="ru-RU"/>
        </w:rPr>
        <w:t xml:space="preserve"> </w:t>
      </w:r>
      <w:r w:rsidRPr="00172809">
        <w:rPr>
          <w:rFonts w:ascii="Times New Roman" w:hAnsi="Times New Roman" w:cs="Times New Roman"/>
          <w:sz w:val="20"/>
          <w:szCs w:val="20"/>
          <w:lang w:eastAsia="ru-RU"/>
        </w:rPr>
        <w:t>с 9-00 05 июня 2026 г;</w:t>
      </w:r>
    </w:p>
    <w:p w:rsidR="00172809" w:rsidRPr="00172809" w:rsidRDefault="00172809" w:rsidP="00172809">
      <w:pPr>
        <w:spacing w:after="0" w:line="240" w:lineRule="auto"/>
        <w:ind w:left="-1276" w:firstLine="283"/>
        <w:jc w:val="both"/>
        <w:rPr>
          <w:rFonts w:ascii="Times New Roman" w:hAnsi="Times New Roman" w:cs="Times New Roman"/>
          <w:sz w:val="20"/>
          <w:szCs w:val="20"/>
          <w:lang w:eastAsia="ru-RU"/>
        </w:rPr>
      </w:pPr>
      <w:r w:rsidRPr="00172809">
        <w:rPr>
          <w:rFonts w:ascii="Times New Roman" w:hAnsi="Times New Roman" w:cs="Times New Roman"/>
          <w:b/>
          <w:i/>
          <w:sz w:val="20"/>
          <w:szCs w:val="20"/>
          <w:lang w:eastAsia="ru-RU"/>
        </w:rPr>
        <w:t>срок проведения экспозиции:</w:t>
      </w:r>
      <w:r w:rsidRPr="00172809">
        <w:rPr>
          <w:rFonts w:ascii="Times New Roman" w:hAnsi="Times New Roman" w:cs="Times New Roman"/>
          <w:b/>
          <w:sz w:val="20"/>
          <w:szCs w:val="20"/>
          <w:lang w:eastAsia="ru-RU"/>
        </w:rPr>
        <w:t xml:space="preserve"> </w:t>
      </w:r>
      <w:r w:rsidRPr="00172809">
        <w:rPr>
          <w:rFonts w:ascii="Times New Roman" w:hAnsi="Times New Roman" w:cs="Times New Roman"/>
          <w:sz w:val="20"/>
          <w:szCs w:val="20"/>
          <w:lang w:eastAsia="ru-RU"/>
        </w:rPr>
        <w:t>с 05.06.2026 г. по 04.07.2026 г.</w:t>
      </w:r>
    </w:p>
    <w:p w:rsidR="00172809" w:rsidRPr="00172809" w:rsidRDefault="00172809" w:rsidP="00172809">
      <w:pPr>
        <w:spacing w:after="0" w:line="240" w:lineRule="auto"/>
        <w:ind w:left="-1276" w:firstLine="283"/>
        <w:jc w:val="both"/>
        <w:rPr>
          <w:rFonts w:ascii="Times New Roman" w:hAnsi="Times New Roman" w:cs="Times New Roman"/>
          <w:sz w:val="20"/>
          <w:szCs w:val="20"/>
          <w:lang w:eastAsia="ru-RU"/>
        </w:rPr>
      </w:pPr>
      <w:r w:rsidRPr="00172809">
        <w:rPr>
          <w:rFonts w:ascii="Times New Roman" w:hAnsi="Times New Roman" w:cs="Times New Roman"/>
          <w:b/>
          <w:i/>
          <w:sz w:val="20"/>
          <w:szCs w:val="20"/>
          <w:lang w:eastAsia="ru-RU"/>
        </w:rPr>
        <w:t>дни и часы, в которые возможно посещение указанной экспозиции:</w:t>
      </w:r>
      <w:r w:rsidRPr="00172809">
        <w:rPr>
          <w:rFonts w:ascii="Times New Roman" w:hAnsi="Times New Roman" w:cs="Times New Roman"/>
          <w:b/>
          <w:sz w:val="20"/>
          <w:szCs w:val="20"/>
          <w:lang w:eastAsia="ru-RU"/>
        </w:rPr>
        <w:t xml:space="preserve"> </w:t>
      </w:r>
      <w:r w:rsidRPr="00172809">
        <w:rPr>
          <w:rFonts w:ascii="Times New Roman" w:hAnsi="Times New Roman" w:cs="Times New Roman"/>
          <w:sz w:val="20"/>
          <w:szCs w:val="20"/>
          <w:lang w:eastAsia="ru-RU"/>
        </w:rPr>
        <w:t>в период проведения общественных обсуждений, в рабочие дни (понедельник - пятница), с 9-00 до 17-00.</w:t>
      </w:r>
    </w:p>
    <w:p w:rsidR="00172809" w:rsidRPr="00172809" w:rsidRDefault="00172809" w:rsidP="00172809">
      <w:pPr>
        <w:spacing w:after="0" w:line="240" w:lineRule="auto"/>
        <w:ind w:left="-1276" w:firstLine="283"/>
        <w:jc w:val="both"/>
        <w:rPr>
          <w:rFonts w:ascii="Times New Roman" w:hAnsi="Times New Roman" w:cs="Times New Roman"/>
          <w:sz w:val="20"/>
          <w:szCs w:val="20"/>
          <w:lang w:eastAsia="ru-RU"/>
        </w:rPr>
      </w:pPr>
      <w:r w:rsidRPr="00172809">
        <w:rPr>
          <w:rFonts w:ascii="Times New Roman" w:hAnsi="Times New Roman" w:cs="Times New Roman"/>
          <w:sz w:val="20"/>
          <w:szCs w:val="20"/>
          <w:lang w:eastAsia="ru-RU"/>
        </w:rPr>
        <w:t>В ходе работы экспозиции организовано консультирование посетителей экспозиции, распространение информационных материалов о Документации, подлежащей рассмотрению на общественных обсуждениях. Для получения консультации в здании администрации муниципального округа необходимо обратиться в кабинет 6.</w:t>
      </w:r>
    </w:p>
    <w:p w:rsidR="00172809" w:rsidRPr="00172809" w:rsidRDefault="00172809" w:rsidP="00172809">
      <w:pPr>
        <w:spacing w:after="0" w:line="240" w:lineRule="auto"/>
        <w:ind w:left="-1276" w:firstLine="283"/>
        <w:jc w:val="both"/>
        <w:rPr>
          <w:rFonts w:ascii="Times New Roman" w:hAnsi="Times New Roman" w:cs="Times New Roman"/>
          <w:b/>
          <w:sz w:val="20"/>
          <w:szCs w:val="20"/>
          <w:lang w:eastAsia="ru-RU"/>
        </w:rPr>
      </w:pPr>
      <w:r w:rsidRPr="00172809">
        <w:rPr>
          <w:rFonts w:ascii="Times New Roman" w:hAnsi="Times New Roman" w:cs="Times New Roman"/>
          <w:b/>
          <w:sz w:val="20"/>
          <w:szCs w:val="20"/>
          <w:lang w:eastAsia="ru-RU"/>
        </w:rPr>
        <w:t>Информация о порядке, сроке и форме внесения участниками общественных обсуждений предложений и замечаний, касающихся Документации, подлежащей рассмотрению на общественных обсуждениях:</w:t>
      </w:r>
    </w:p>
    <w:p w:rsidR="00172809" w:rsidRPr="00172809" w:rsidRDefault="00172809" w:rsidP="00172809">
      <w:pPr>
        <w:spacing w:after="0" w:line="240" w:lineRule="auto"/>
        <w:ind w:left="-1276" w:firstLine="283"/>
        <w:jc w:val="both"/>
        <w:rPr>
          <w:rFonts w:ascii="Times New Roman" w:hAnsi="Times New Roman" w:cs="Times New Roman"/>
          <w:sz w:val="20"/>
          <w:szCs w:val="20"/>
          <w:lang w:eastAsia="ru-RU"/>
        </w:rPr>
      </w:pPr>
      <w:r w:rsidRPr="00172809">
        <w:rPr>
          <w:rFonts w:ascii="Times New Roman" w:hAnsi="Times New Roman" w:cs="Times New Roman"/>
          <w:sz w:val="20"/>
          <w:szCs w:val="20"/>
          <w:lang w:eastAsia="ru-RU"/>
        </w:rPr>
        <w:t xml:space="preserve">1) посредством официального сайта </w:t>
      </w:r>
      <w:r w:rsidRPr="00172809">
        <w:rPr>
          <w:rStyle w:val="afc"/>
          <w:rFonts w:ascii="Times New Roman" w:hAnsi="Times New Roman" w:cs="Times New Roman"/>
          <w:sz w:val="20"/>
          <w:szCs w:val="20"/>
          <w:lang w:val="en-US"/>
        </w:rPr>
        <w:t>adm</w:t>
      </w:r>
      <w:r w:rsidRPr="00172809">
        <w:rPr>
          <w:rStyle w:val="afc"/>
          <w:rFonts w:ascii="Times New Roman" w:hAnsi="Times New Roman" w:cs="Times New Roman"/>
          <w:sz w:val="20"/>
          <w:szCs w:val="20"/>
        </w:rPr>
        <w:t>@</w:t>
      </w:r>
      <w:r w:rsidRPr="00172809">
        <w:rPr>
          <w:rStyle w:val="afc"/>
          <w:rFonts w:ascii="Times New Roman" w:hAnsi="Times New Roman" w:cs="Times New Roman"/>
          <w:sz w:val="20"/>
          <w:szCs w:val="20"/>
          <w:lang w:val="en-US"/>
        </w:rPr>
        <w:t>admpoddore</w:t>
      </w:r>
      <w:r w:rsidRPr="00172809">
        <w:rPr>
          <w:rStyle w:val="afc"/>
          <w:rFonts w:ascii="Times New Roman" w:hAnsi="Times New Roman" w:cs="Times New Roman"/>
          <w:sz w:val="20"/>
          <w:szCs w:val="20"/>
        </w:rPr>
        <w:t>.</w:t>
      </w:r>
      <w:r w:rsidRPr="00172809">
        <w:rPr>
          <w:rStyle w:val="afc"/>
          <w:rFonts w:ascii="Times New Roman" w:hAnsi="Times New Roman" w:cs="Times New Roman"/>
          <w:sz w:val="20"/>
          <w:szCs w:val="20"/>
          <w:lang w:val="en-US"/>
        </w:rPr>
        <w:t>ru</w:t>
      </w:r>
      <w:r w:rsidRPr="00172809">
        <w:rPr>
          <w:rFonts w:ascii="Times New Roman" w:hAnsi="Times New Roman" w:cs="Times New Roman"/>
          <w:sz w:val="20"/>
          <w:szCs w:val="20"/>
        </w:rPr>
        <w:t xml:space="preserve">, </w:t>
      </w:r>
      <w:r w:rsidRPr="00172809">
        <w:rPr>
          <w:rFonts w:ascii="Times New Roman" w:hAnsi="Times New Roman" w:cs="Times New Roman"/>
          <w:sz w:val="20"/>
          <w:szCs w:val="20"/>
          <w:lang w:eastAsia="ru-RU"/>
        </w:rPr>
        <w:t xml:space="preserve">в срок до </w:t>
      </w:r>
      <w:r w:rsidRPr="00172809">
        <w:rPr>
          <w:rFonts w:ascii="Times New Roman" w:hAnsi="Times New Roman" w:cs="Times New Roman"/>
          <w:color w:val="000000"/>
          <w:sz w:val="20"/>
          <w:szCs w:val="20"/>
          <w:lang w:eastAsia="ru-RU"/>
        </w:rPr>
        <w:t>16-00 часов 04 июля 2026 года</w:t>
      </w:r>
      <w:r w:rsidRPr="00172809">
        <w:rPr>
          <w:rFonts w:ascii="Times New Roman" w:hAnsi="Times New Roman" w:cs="Times New Roman"/>
          <w:sz w:val="20"/>
          <w:szCs w:val="20"/>
          <w:lang w:eastAsia="ru-RU"/>
        </w:rPr>
        <w:t>;</w:t>
      </w:r>
    </w:p>
    <w:p w:rsidR="00172809" w:rsidRPr="00172809" w:rsidRDefault="00172809" w:rsidP="00172809">
      <w:pPr>
        <w:spacing w:after="0" w:line="240" w:lineRule="auto"/>
        <w:ind w:left="-1276" w:firstLine="283"/>
        <w:jc w:val="both"/>
        <w:rPr>
          <w:rFonts w:ascii="Times New Roman" w:hAnsi="Times New Roman" w:cs="Times New Roman"/>
          <w:sz w:val="20"/>
          <w:szCs w:val="20"/>
          <w:lang w:eastAsia="ru-RU"/>
        </w:rPr>
      </w:pPr>
      <w:r w:rsidRPr="00172809">
        <w:rPr>
          <w:rFonts w:ascii="Times New Roman" w:hAnsi="Times New Roman" w:cs="Times New Roman"/>
          <w:sz w:val="20"/>
          <w:szCs w:val="20"/>
          <w:lang w:eastAsia="ru-RU"/>
        </w:rPr>
        <w:t>2) в письменной форме в адрес организатора общественных обсуждений</w:t>
      </w:r>
      <w:r w:rsidRPr="00172809">
        <w:rPr>
          <w:rFonts w:ascii="Times New Roman" w:hAnsi="Times New Roman" w:cs="Times New Roman"/>
          <w:sz w:val="20"/>
          <w:szCs w:val="20"/>
        </w:rPr>
        <w:t xml:space="preserve"> (Администрация Поддорского </w:t>
      </w:r>
      <w:r w:rsidRPr="00172809">
        <w:rPr>
          <w:rFonts w:ascii="Times New Roman" w:hAnsi="Times New Roman" w:cs="Times New Roman"/>
          <w:sz w:val="20"/>
          <w:szCs w:val="20"/>
          <w:lang w:eastAsia="ru-RU"/>
        </w:rPr>
        <w:t xml:space="preserve">муниципального округа Новгородской области), в срок до </w:t>
      </w:r>
      <w:r w:rsidRPr="00172809">
        <w:rPr>
          <w:rFonts w:ascii="Times New Roman" w:hAnsi="Times New Roman" w:cs="Times New Roman"/>
          <w:color w:val="000000"/>
          <w:sz w:val="20"/>
          <w:szCs w:val="20"/>
          <w:lang w:eastAsia="ru-RU"/>
        </w:rPr>
        <w:t>16-00 часов 04 июля 2026 года</w:t>
      </w:r>
      <w:r w:rsidRPr="00172809">
        <w:rPr>
          <w:rFonts w:ascii="Times New Roman" w:hAnsi="Times New Roman" w:cs="Times New Roman"/>
          <w:sz w:val="20"/>
          <w:szCs w:val="20"/>
          <w:lang w:eastAsia="ru-RU"/>
        </w:rPr>
        <w:t xml:space="preserve">, по почтовому адресу: 175260, </w:t>
      </w:r>
      <w:r w:rsidRPr="00172809">
        <w:rPr>
          <w:rFonts w:ascii="Times New Roman" w:hAnsi="Times New Roman" w:cs="Times New Roman"/>
          <w:color w:val="000000"/>
          <w:sz w:val="20"/>
          <w:szCs w:val="20"/>
          <w:lang w:eastAsia="ru-RU"/>
        </w:rPr>
        <w:t>Новгородская область, Поддорский муниципальный округ, с.Поддорье, ул.Октябрьская, д.26</w:t>
      </w:r>
      <w:r w:rsidRPr="00172809">
        <w:rPr>
          <w:rFonts w:ascii="Times New Roman" w:hAnsi="Times New Roman" w:cs="Times New Roman"/>
          <w:sz w:val="20"/>
          <w:szCs w:val="20"/>
        </w:rPr>
        <w:t>.</w:t>
      </w:r>
    </w:p>
    <w:p w:rsidR="00172809" w:rsidRPr="00172809" w:rsidRDefault="00172809" w:rsidP="00172809">
      <w:pPr>
        <w:spacing w:after="0" w:line="240" w:lineRule="auto"/>
        <w:ind w:left="-1276" w:firstLine="283"/>
        <w:jc w:val="both"/>
        <w:rPr>
          <w:rFonts w:ascii="Times New Roman" w:hAnsi="Times New Roman" w:cs="Times New Roman"/>
          <w:sz w:val="20"/>
          <w:szCs w:val="20"/>
          <w:lang w:eastAsia="ru-RU"/>
        </w:rPr>
      </w:pPr>
      <w:r w:rsidRPr="00172809">
        <w:rPr>
          <w:rFonts w:ascii="Times New Roman" w:hAnsi="Times New Roman" w:cs="Times New Roman"/>
          <w:sz w:val="20"/>
          <w:szCs w:val="20"/>
          <w:lang w:eastAsia="ru-RU"/>
        </w:rPr>
        <w:t xml:space="preserve">3) посредством записи в книге (журнале) учета посетителей экспозиции Документации, подлежащего рассмотрению на общественных обсуждениях, в срок до </w:t>
      </w:r>
      <w:r w:rsidRPr="00172809">
        <w:rPr>
          <w:rFonts w:ascii="Times New Roman" w:hAnsi="Times New Roman" w:cs="Times New Roman"/>
          <w:color w:val="000000"/>
          <w:sz w:val="20"/>
          <w:szCs w:val="20"/>
          <w:lang w:eastAsia="ru-RU"/>
        </w:rPr>
        <w:t>16-00 часов 04 июля 2026 года</w:t>
      </w:r>
      <w:r w:rsidRPr="00172809">
        <w:rPr>
          <w:rFonts w:ascii="Times New Roman" w:hAnsi="Times New Roman" w:cs="Times New Roman"/>
          <w:sz w:val="20"/>
          <w:szCs w:val="20"/>
          <w:lang w:eastAsia="ru-RU"/>
        </w:rPr>
        <w:t>.</w:t>
      </w:r>
    </w:p>
    <w:p w:rsidR="00172809" w:rsidRPr="00172809" w:rsidRDefault="00172809" w:rsidP="00172809">
      <w:pPr>
        <w:spacing w:after="0" w:line="240" w:lineRule="auto"/>
        <w:ind w:left="-1276" w:firstLine="283"/>
        <w:jc w:val="both"/>
        <w:rPr>
          <w:rFonts w:ascii="Times New Roman" w:hAnsi="Times New Roman" w:cs="Times New Roman"/>
          <w:sz w:val="20"/>
          <w:szCs w:val="20"/>
        </w:rPr>
      </w:pPr>
      <w:bookmarkStart w:id="44" w:name="_Hlk512635243"/>
      <w:r w:rsidRPr="00172809">
        <w:rPr>
          <w:rFonts w:ascii="Times New Roman" w:hAnsi="Times New Roman" w:cs="Times New Roman"/>
          <w:b/>
          <w:sz w:val="20"/>
          <w:szCs w:val="20"/>
          <w:lang w:eastAsia="ru-RU"/>
        </w:rPr>
        <w:t>Информация об официальном сайте, на котором будет размещена Документация, подлежащая рассмотрению на общественных обсуждениях, и информационные материалы к нему:</w:t>
      </w:r>
      <w:r w:rsidRPr="00172809">
        <w:rPr>
          <w:rFonts w:ascii="Times New Roman" w:hAnsi="Times New Roman" w:cs="Times New Roman"/>
          <w:sz w:val="20"/>
          <w:szCs w:val="20"/>
          <w:lang w:eastAsia="ru-RU"/>
        </w:rPr>
        <w:t xml:space="preserve">  </w:t>
      </w:r>
      <w:hyperlink r:id="rId67" w:history="1">
        <w:r w:rsidRPr="00172809">
          <w:rPr>
            <w:rStyle w:val="afc"/>
            <w:rFonts w:ascii="Times New Roman" w:hAnsi="Times New Roman" w:cs="Times New Roman"/>
            <w:sz w:val="20"/>
            <w:szCs w:val="20"/>
          </w:rPr>
          <w:t>https://admpoddore.gosuslugi.ru</w:t>
        </w:r>
      </w:hyperlink>
      <w:r w:rsidRPr="00172809">
        <w:rPr>
          <w:rFonts w:ascii="Times New Roman" w:hAnsi="Times New Roman" w:cs="Times New Roman"/>
          <w:sz w:val="20"/>
          <w:szCs w:val="20"/>
          <w:lang w:eastAsia="ru-RU"/>
        </w:rPr>
        <w:t xml:space="preserve"> </w:t>
      </w:r>
      <w:r w:rsidRPr="00172809">
        <w:rPr>
          <w:rFonts w:ascii="Times New Roman" w:hAnsi="Times New Roman" w:cs="Times New Roman"/>
          <w:sz w:val="20"/>
          <w:szCs w:val="20"/>
        </w:rPr>
        <w:t xml:space="preserve"> </w:t>
      </w:r>
      <w:r w:rsidRPr="00172809">
        <w:rPr>
          <w:rFonts w:ascii="Times New Roman" w:hAnsi="Times New Roman" w:cs="Times New Roman"/>
          <w:sz w:val="20"/>
          <w:szCs w:val="20"/>
          <w:lang w:eastAsia="ru-RU"/>
        </w:rPr>
        <w:t xml:space="preserve"> (Главная » Деятельность » Градостроительство» </w:t>
      </w:r>
      <w:bookmarkEnd w:id="44"/>
      <w:r w:rsidRPr="00172809">
        <w:rPr>
          <w:rFonts w:ascii="Times New Roman" w:hAnsi="Times New Roman" w:cs="Times New Roman"/>
          <w:sz w:val="20"/>
          <w:szCs w:val="20"/>
          <w:lang w:eastAsia="ru-RU"/>
        </w:rPr>
        <w:t>Правила землепользования и застройки</w:t>
      </w:r>
      <w:r w:rsidRPr="00172809">
        <w:rPr>
          <w:rFonts w:ascii="Times New Roman" w:hAnsi="Times New Roman" w:cs="Times New Roman"/>
          <w:sz w:val="20"/>
          <w:szCs w:val="20"/>
        </w:rPr>
        <w:t>), а также по ссылке:</w:t>
      </w:r>
      <w:r w:rsidRPr="00172809">
        <w:rPr>
          <w:rStyle w:val="afc"/>
          <w:rFonts w:ascii="Times New Roman" w:hAnsi="Times New Roman" w:cs="Times New Roman"/>
          <w:sz w:val="20"/>
          <w:szCs w:val="20"/>
        </w:rPr>
        <w:t>https://admpoddore.gosuslugi.ru/deyatelnost/napravleniya-deyatelnosti/gradostroitelstvo/pravila-zemlepolzovaniya-i-zastroyki-1/</w:t>
      </w:r>
      <w:r w:rsidRPr="00172809">
        <w:rPr>
          <w:rFonts w:ascii="Times New Roman" w:hAnsi="Times New Roman" w:cs="Times New Roman"/>
          <w:sz w:val="20"/>
          <w:szCs w:val="20"/>
        </w:rPr>
        <w:t xml:space="preserve"> .</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b/>
          <w:sz w:val="20"/>
          <w:szCs w:val="20"/>
        </w:rPr>
        <w:t>Заместитель председателя комиссии</w:t>
      </w:r>
      <w:r w:rsidR="00C76DD0">
        <w:rPr>
          <w:rFonts w:ascii="Times New Roman" w:hAnsi="Times New Roman" w:cs="Times New Roman"/>
          <w:b/>
          <w:sz w:val="20"/>
          <w:szCs w:val="20"/>
        </w:rPr>
        <w:t xml:space="preserve"> </w:t>
      </w:r>
      <w:r w:rsidRPr="00172809">
        <w:rPr>
          <w:rFonts w:ascii="Times New Roman" w:hAnsi="Times New Roman" w:cs="Times New Roman"/>
          <w:b/>
          <w:sz w:val="20"/>
          <w:szCs w:val="20"/>
        </w:rPr>
        <w:t>по землепользованию и застройке</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b/>
          <w:sz w:val="20"/>
          <w:szCs w:val="20"/>
        </w:rPr>
        <w:t>Администрации Поддорского</w:t>
      </w:r>
      <w:r w:rsidR="00C76DD0">
        <w:rPr>
          <w:rFonts w:ascii="Times New Roman" w:hAnsi="Times New Roman" w:cs="Times New Roman"/>
          <w:b/>
          <w:sz w:val="20"/>
          <w:szCs w:val="20"/>
        </w:rPr>
        <w:t xml:space="preserve"> </w:t>
      </w:r>
      <w:r w:rsidRPr="00172809">
        <w:rPr>
          <w:rFonts w:ascii="Times New Roman" w:hAnsi="Times New Roman" w:cs="Times New Roman"/>
          <w:b/>
          <w:sz w:val="20"/>
          <w:szCs w:val="20"/>
        </w:rPr>
        <w:t xml:space="preserve">муниципального округа                 </w:t>
      </w:r>
      <w:r w:rsidR="00C76DD0">
        <w:rPr>
          <w:rFonts w:ascii="Times New Roman" w:hAnsi="Times New Roman" w:cs="Times New Roman"/>
          <w:b/>
          <w:sz w:val="20"/>
          <w:szCs w:val="20"/>
        </w:rPr>
        <w:t xml:space="preserve">                                   </w:t>
      </w:r>
      <w:r w:rsidRPr="00172809">
        <w:rPr>
          <w:rFonts w:ascii="Times New Roman" w:hAnsi="Times New Roman" w:cs="Times New Roman"/>
          <w:b/>
          <w:sz w:val="20"/>
          <w:szCs w:val="20"/>
        </w:rPr>
        <w:t xml:space="preserve">                                С.Н.Петров</w:t>
      </w: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C76DD0" w:rsidRDefault="00172809" w:rsidP="00C76DD0">
      <w:pPr>
        <w:spacing w:after="0" w:line="240" w:lineRule="auto"/>
        <w:ind w:left="-1276" w:firstLine="283"/>
        <w:jc w:val="center"/>
        <w:rPr>
          <w:rFonts w:ascii="Times New Roman" w:hAnsi="Times New Roman" w:cs="Times New Roman"/>
          <w:b/>
          <w:bCs/>
          <w:sz w:val="20"/>
          <w:szCs w:val="20"/>
        </w:rPr>
      </w:pPr>
      <w:r w:rsidRPr="00C76DD0">
        <w:rPr>
          <w:rFonts w:ascii="Times New Roman" w:hAnsi="Times New Roman" w:cs="Times New Roman"/>
          <w:b/>
          <w:bCs/>
          <w:sz w:val="20"/>
          <w:szCs w:val="20"/>
        </w:rPr>
        <w:t>Российская Федерация</w:t>
      </w:r>
    </w:p>
    <w:p w:rsidR="00172809" w:rsidRPr="00C76DD0" w:rsidRDefault="00172809" w:rsidP="00C76DD0">
      <w:pPr>
        <w:spacing w:after="0" w:line="240" w:lineRule="auto"/>
        <w:ind w:left="-1276" w:firstLine="283"/>
        <w:jc w:val="center"/>
        <w:rPr>
          <w:rFonts w:ascii="Times New Roman" w:hAnsi="Times New Roman" w:cs="Times New Roman"/>
          <w:b/>
          <w:bCs/>
          <w:sz w:val="20"/>
          <w:szCs w:val="20"/>
        </w:rPr>
      </w:pPr>
      <w:r w:rsidRPr="00C76DD0">
        <w:rPr>
          <w:rFonts w:ascii="Times New Roman" w:hAnsi="Times New Roman" w:cs="Times New Roman"/>
          <w:b/>
          <w:bCs/>
          <w:sz w:val="20"/>
          <w:szCs w:val="20"/>
        </w:rPr>
        <w:t>Новгородская область</w:t>
      </w:r>
    </w:p>
    <w:p w:rsidR="00172809" w:rsidRPr="00C76DD0" w:rsidRDefault="00172809" w:rsidP="00C76DD0">
      <w:pPr>
        <w:spacing w:after="0" w:line="240" w:lineRule="auto"/>
        <w:ind w:left="-1276" w:firstLine="283"/>
        <w:jc w:val="center"/>
        <w:rPr>
          <w:rFonts w:ascii="Times New Roman" w:hAnsi="Times New Roman" w:cs="Times New Roman"/>
          <w:b/>
          <w:sz w:val="20"/>
          <w:szCs w:val="20"/>
        </w:rPr>
      </w:pPr>
      <w:r w:rsidRPr="00C76DD0">
        <w:rPr>
          <w:rFonts w:ascii="Times New Roman" w:hAnsi="Times New Roman" w:cs="Times New Roman"/>
          <w:b/>
          <w:sz w:val="20"/>
          <w:szCs w:val="20"/>
        </w:rPr>
        <w:t>АДМИНИСТРАЦИЯ ПОДДОРСКОГО МУНИЦИПАЛЬНОГО ОКРУГА</w:t>
      </w:r>
    </w:p>
    <w:p w:rsidR="00172809" w:rsidRPr="00C76DD0" w:rsidRDefault="00172809" w:rsidP="00C76DD0">
      <w:pPr>
        <w:spacing w:after="0" w:line="240" w:lineRule="auto"/>
        <w:ind w:left="-1276" w:firstLine="283"/>
        <w:jc w:val="center"/>
        <w:rPr>
          <w:rFonts w:ascii="Times New Roman" w:hAnsi="Times New Roman" w:cs="Times New Roman"/>
          <w:b/>
          <w:sz w:val="20"/>
          <w:szCs w:val="20"/>
        </w:rPr>
      </w:pPr>
      <w:r w:rsidRPr="00C76DD0">
        <w:rPr>
          <w:rFonts w:ascii="Times New Roman" w:hAnsi="Times New Roman" w:cs="Times New Roman"/>
          <w:b/>
          <w:sz w:val="20"/>
          <w:szCs w:val="20"/>
        </w:rPr>
        <w:t>П О С Т А Н О В Л Е Н И Е</w:t>
      </w:r>
    </w:p>
    <w:p w:rsidR="00172809" w:rsidRPr="00172809" w:rsidRDefault="00172809" w:rsidP="00C76DD0">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от 28.05.2026 № 260</w:t>
      </w:r>
    </w:p>
    <w:p w:rsidR="00172809" w:rsidRPr="00172809" w:rsidRDefault="00172809" w:rsidP="00C76DD0">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с.Поддорье</w:t>
      </w:r>
    </w:p>
    <w:p w:rsidR="00172809" w:rsidRPr="00172809" w:rsidRDefault="00172809" w:rsidP="00C76DD0">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О признании утратившим силу административного регламента предоставления муниципальной услуги «Выдача разрешений на право организации розничного рынка»</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sz w:val="20"/>
          <w:szCs w:val="20"/>
        </w:rPr>
        <w:t xml:space="preserve">В соответствии с </w:t>
      </w:r>
      <w:r w:rsidRPr="00172809">
        <w:rPr>
          <w:rFonts w:ascii="Times New Roman" w:eastAsia="Calibri" w:hAnsi="Times New Roman" w:cs="Times New Roman"/>
          <w:bCs/>
          <w:sz w:val="20"/>
          <w:szCs w:val="20"/>
        </w:rPr>
        <w:t xml:space="preserve">Федеральным </w:t>
      </w:r>
      <w:hyperlink r:id="rId68" w:history="1">
        <w:r w:rsidRPr="00172809">
          <w:rPr>
            <w:rFonts w:ascii="Times New Roman" w:eastAsia="Calibri" w:hAnsi="Times New Roman" w:cs="Times New Roman"/>
            <w:bCs/>
            <w:sz w:val="20"/>
            <w:szCs w:val="20"/>
          </w:rPr>
          <w:t>законом</w:t>
        </w:r>
      </w:hyperlink>
      <w:r w:rsidRPr="00172809">
        <w:rPr>
          <w:rFonts w:ascii="Times New Roman" w:eastAsia="Calibri" w:hAnsi="Times New Roman" w:cs="Times New Roman"/>
          <w:bCs/>
          <w:sz w:val="20"/>
          <w:szCs w:val="20"/>
        </w:rPr>
        <w:t xml:space="preserve"> от 27 июля 2010 года № 210-ФЗ «Об организации предоставления государственных и муниципальных услуг», </w:t>
      </w:r>
      <w:r w:rsidRPr="00172809">
        <w:rPr>
          <w:rFonts w:ascii="Times New Roman" w:hAnsi="Times New Roman" w:cs="Times New Roman"/>
          <w:sz w:val="20"/>
          <w:szCs w:val="20"/>
        </w:rPr>
        <w:t xml:space="preserve">Администрация Поддорского муниципального округа </w:t>
      </w:r>
      <w:r w:rsidRPr="00172809">
        <w:rPr>
          <w:rFonts w:ascii="Times New Roman" w:hAnsi="Times New Roman" w:cs="Times New Roman"/>
          <w:b/>
          <w:sz w:val="20"/>
          <w:szCs w:val="20"/>
        </w:rPr>
        <w:t>ПОСТАНОВЛЯЕТ:</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20"/>
        </w:rPr>
      </w:pPr>
      <w:r w:rsidRPr="00172809">
        <w:rPr>
          <w:rFonts w:ascii="Times New Roman" w:hAnsi="Times New Roman" w:cs="Times New Roman"/>
          <w:color w:val="000000"/>
          <w:sz w:val="20"/>
          <w:szCs w:val="20"/>
        </w:rPr>
        <w:t>1. Считать утратившим силу постановления Администрации Поддорского муниципального района:</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20"/>
        </w:rPr>
      </w:pPr>
      <w:r w:rsidRPr="00172809">
        <w:rPr>
          <w:rFonts w:ascii="Times New Roman" w:hAnsi="Times New Roman" w:cs="Times New Roman"/>
          <w:color w:val="000000"/>
          <w:sz w:val="20"/>
          <w:szCs w:val="20"/>
        </w:rPr>
        <w:t>- от 27.07.2015 № 216 «Об утверждении административного регламента по предоставлению муниципальной услуги «Выдача разрешений на право организации розничного рынка»;</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20"/>
        </w:rPr>
      </w:pPr>
      <w:r w:rsidRPr="00172809">
        <w:rPr>
          <w:rFonts w:ascii="Times New Roman" w:hAnsi="Times New Roman" w:cs="Times New Roman"/>
          <w:color w:val="000000"/>
          <w:sz w:val="20"/>
          <w:szCs w:val="20"/>
        </w:rPr>
        <w:t>- от 14.04.2017 № 179 «О внесении изменений в административный регламент по предоставлению муниципальной услуги «Выдача разрешений на право организации розничного рынка»;</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20"/>
        </w:rPr>
      </w:pPr>
      <w:r w:rsidRPr="00172809">
        <w:rPr>
          <w:rFonts w:ascii="Times New Roman" w:hAnsi="Times New Roman" w:cs="Times New Roman"/>
          <w:color w:val="000000"/>
          <w:sz w:val="20"/>
          <w:szCs w:val="20"/>
        </w:rPr>
        <w:t>- от 13.12.2018 № 648 «О внесении изменений в административный регламент по предоставлению муниципальной услуги «Выдача разрешений на право организации розничного рынка»;</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20"/>
        </w:rPr>
      </w:pPr>
      <w:r w:rsidRPr="00172809">
        <w:rPr>
          <w:rFonts w:ascii="Times New Roman" w:hAnsi="Times New Roman" w:cs="Times New Roman"/>
          <w:color w:val="000000"/>
          <w:sz w:val="20"/>
          <w:szCs w:val="20"/>
        </w:rPr>
        <w:t>- от 10.02.2022 № 96 «О внесении изменений в административный регламент по предоставлению муниципальной услуги «Выдача разрешений на право организации розничного рынка».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Опубликовать настоящее постановление в периодическом печатном издании «Вестник Поддорского муниципального округа» и разместить на официальном сайте Администрации Поддорского муниципального округа в нформационно-телекоммуникационной сети Интернет.</w:t>
      </w:r>
    </w:p>
    <w:p w:rsidR="00C76DD0" w:rsidRDefault="00C76DD0" w:rsidP="00172809">
      <w:pPr>
        <w:spacing w:after="0" w:line="240" w:lineRule="auto"/>
        <w:ind w:left="-1276" w:firstLine="283"/>
        <w:jc w:val="both"/>
        <w:rPr>
          <w:rFonts w:ascii="Times New Roman" w:hAnsi="Times New Roman" w:cs="Times New Roman"/>
          <w:b/>
          <w:bCs/>
          <w:sz w:val="20"/>
          <w:szCs w:val="20"/>
        </w:rPr>
      </w:pPr>
    </w:p>
    <w:p w:rsidR="00CD1C2E" w:rsidRPr="00172809" w:rsidRDefault="00172809" w:rsidP="00172809">
      <w:pPr>
        <w:spacing w:after="0" w:line="240" w:lineRule="auto"/>
        <w:ind w:left="-1276" w:firstLine="283"/>
        <w:jc w:val="both"/>
        <w:rPr>
          <w:rFonts w:ascii="Times New Roman" w:hAnsi="Times New Roman" w:cs="Times New Roman"/>
          <w:b/>
          <w:sz w:val="20"/>
          <w:szCs w:val="20"/>
          <w:lang w:eastAsia="x-none"/>
        </w:rPr>
      </w:pPr>
      <w:r w:rsidRPr="00172809">
        <w:rPr>
          <w:rFonts w:ascii="Times New Roman" w:hAnsi="Times New Roman" w:cs="Times New Roman"/>
          <w:b/>
          <w:bCs/>
          <w:sz w:val="20"/>
          <w:szCs w:val="20"/>
        </w:rPr>
        <w:t>Глава</w:t>
      </w:r>
      <w:r w:rsidR="00C76DD0">
        <w:rPr>
          <w:rFonts w:ascii="Times New Roman" w:hAnsi="Times New Roman" w:cs="Times New Roman"/>
          <w:b/>
          <w:bCs/>
          <w:sz w:val="20"/>
          <w:szCs w:val="20"/>
        </w:rPr>
        <w:t xml:space="preserve"> </w:t>
      </w:r>
      <w:r w:rsidRPr="00172809">
        <w:rPr>
          <w:rFonts w:ascii="Times New Roman" w:hAnsi="Times New Roman" w:cs="Times New Roman"/>
          <w:b/>
          <w:bCs/>
          <w:sz w:val="20"/>
          <w:szCs w:val="20"/>
        </w:rPr>
        <w:t xml:space="preserve">муниципального округа               </w:t>
      </w:r>
      <w:r w:rsidR="00C76DD0">
        <w:rPr>
          <w:rFonts w:ascii="Times New Roman" w:hAnsi="Times New Roman" w:cs="Times New Roman"/>
          <w:b/>
          <w:bCs/>
          <w:sz w:val="20"/>
          <w:szCs w:val="20"/>
        </w:rPr>
        <w:t xml:space="preserve">                                                                      </w:t>
      </w:r>
      <w:r w:rsidRPr="00172809">
        <w:rPr>
          <w:rFonts w:ascii="Times New Roman" w:hAnsi="Times New Roman" w:cs="Times New Roman"/>
          <w:b/>
          <w:bCs/>
          <w:sz w:val="20"/>
          <w:szCs w:val="20"/>
        </w:rPr>
        <w:t xml:space="preserve">                                         Е.В.Панина</w:t>
      </w:r>
    </w:p>
    <w:p w:rsidR="00CD1C2E" w:rsidRPr="00172809" w:rsidRDefault="00CD1C2E" w:rsidP="00172809">
      <w:pPr>
        <w:spacing w:after="0" w:line="240" w:lineRule="auto"/>
        <w:ind w:left="-1276" w:firstLine="283"/>
        <w:jc w:val="both"/>
        <w:rPr>
          <w:rFonts w:ascii="Times New Roman" w:hAnsi="Times New Roman" w:cs="Times New Roman"/>
          <w:b/>
          <w:sz w:val="20"/>
          <w:szCs w:val="20"/>
          <w:lang w:eastAsia="x-none"/>
        </w:rPr>
      </w:pPr>
    </w:p>
    <w:p w:rsidR="00172809" w:rsidRPr="00B44989" w:rsidRDefault="00172809" w:rsidP="00B44989">
      <w:pPr>
        <w:spacing w:after="0" w:line="240" w:lineRule="auto"/>
        <w:ind w:left="-1276" w:firstLine="283"/>
        <w:jc w:val="center"/>
        <w:rPr>
          <w:rFonts w:ascii="Times New Roman" w:hAnsi="Times New Roman" w:cs="Times New Roman"/>
          <w:b/>
          <w:bCs/>
          <w:sz w:val="20"/>
          <w:szCs w:val="20"/>
        </w:rPr>
      </w:pPr>
      <w:r w:rsidRPr="00B44989">
        <w:rPr>
          <w:rFonts w:ascii="Times New Roman" w:hAnsi="Times New Roman" w:cs="Times New Roman"/>
          <w:b/>
          <w:bCs/>
          <w:sz w:val="20"/>
          <w:szCs w:val="20"/>
        </w:rPr>
        <w:lastRenderedPageBreak/>
        <w:t>Российская Федерация</w:t>
      </w:r>
    </w:p>
    <w:p w:rsidR="00172809" w:rsidRPr="00B44989" w:rsidRDefault="00172809" w:rsidP="00B44989">
      <w:pPr>
        <w:spacing w:after="0" w:line="240" w:lineRule="auto"/>
        <w:ind w:left="-1276" w:firstLine="283"/>
        <w:jc w:val="center"/>
        <w:rPr>
          <w:rFonts w:ascii="Times New Roman" w:hAnsi="Times New Roman" w:cs="Times New Roman"/>
          <w:b/>
          <w:bCs/>
          <w:sz w:val="20"/>
          <w:szCs w:val="20"/>
        </w:rPr>
      </w:pPr>
      <w:r w:rsidRPr="00B44989">
        <w:rPr>
          <w:rFonts w:ascii="Times New Roman" w:hAnsi="Times New Roman" w:cs="Times New Roman"/>
          <w:b/>
          <w:bCs/>
          <w:sz w:val="20"/>
          <w:szCs w:val="20"/>
        </w:rPr>
        <w:t>Новгородская область</w:t>
      </w:r>
    </w:p>
    <w:p w:rsidR="00172809" w:rsidRPr="00B44989" w:rsidRDefault="00172809" w:rsidP="00B44989">
      <w:pPr>
        <w:spacing w:after="0" w:line="240" w:lineRule="auto"/>
        <w:ind w:left="-1276" w:firstLine="283"/>
        <w:jc w:val="center"/>
        <w:rPr>
          <w:rFonts w:ascii="Times New Roman" w:hAnsi="Times New Roman" w:cs="Times New Roman"/>
          <w:b/>
          <w:sz w:val="20"/>
          <w:szCs w:val="20"/>
        </w:rPr>
      </w:pPr>
      <w:r w:rsidRPr="00B44989">
        <w:rPr>
          <w:rFonts w:ascii="Times New Roman" w:hAnsi="Times New Roman" w:cs="Times New Roman"/>
          <w:b/>
          <w:sz w:val="20"/>
          <w:szCs w:val="20"/>
        </w:rPr>
        <w:t>АДМИНИСТРАЦИЯ ПОДДОРСКОГО МУНИЦИПАЛЬНОГО ОКРУГА</w:t>
      </w:r>
    </w:p>
    <w:p w:rsidR="00172809" w:rsidRPr="00B44989" w:rsidRDefault="00172809" w:rsidP="00B44989">
      <w:pPr>
        <w:spacing w:after="0" w:line="240" w:lineRule="auto"/>
        <w:ind w:left="-1276" w:firstLine="283"/>
        <w:jc w:val="center"/>
        <w:rPr>
          <w:rFonts w:ascii="Times New Roman" w:hAnsi="Times New Roman" w:cs="Times New Roman"/>
          <w:b/>
          <w:sz w:val="20"/>
          <w:szCs w:val="20"/>
        </w:rPr>
      </w:pPr>
      <w:r w:rsidRPr="00B44989">
        <w:rPr>
          <w:rFonts w:ascii="Times New Roman" w:hAnsi="Times New Roman" w:cs="Times New Roman"/>
          <w:b/>
          <w:sz w:val="20"/>
          <w:szCs w:val="20"/>
        </w:rPr>
        <w:t>П О С Т А Н О В Л Е Н И Е</w:t>
      </w:r>
    </w:p>
    <w:p w:rsidR="00172809" w:rsidRPr="00172809" w:rsidRDefault="00172809" w:rsidP="00B4498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от 28.05.2026 № 261</w:t>
      </w:r>
    </w:p>
    <w:p w:rsidR="00172809" w:rsidRPr="00172809" w:rsidRDefault="00172809" w:rsidP="00B4498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с. Поддорье</w:t>
      </w:r>
    </w:p>
    <w:p w:rsidR="00172809" w:rsidRPr="00172809" w:rsidRDefault="00172809" w:rsidP="00B4498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О признании утратившим силу административного регламента предоставления муниципальной услуги «</w:t>
      </w:r>
      <w:r w:rsidRPr="00172809">
        <w:rPr>
          <w:rFonts w:ascii="Times New Roman" w:hAnsi="Times New Roman" w:cs="Times New Roman"/>
          <w:b/>
          <w:bCs/>
          <w:sz w:val="20"/>
          <w:szCs w:val="20"/>
        </w:rPr>
        <w:t>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r w:rsidRPr="00172809">
        <w:rPr>
          <w:rFonts w:ascii="Times New Roman" w:hAnsi="Times New Roman" w:cs="Times New Roman"/>
          <w:b/>
          <w:sz w:val="20"/>
          <w:szCs w:val="20"/>
        </w:rPr>
        <w:t>»</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sz w:val="20"/>
          <w:szCs w:val="20"/>
        </w:rPr>
        <w:t xml:space="preserve">В соответствии с </w:t>
      </w:r>
      <w:r w:rsidRPr="00172809">
        <w:rPr>
          <w:rFonts w:ascii="Times New Roman" w:eastAsia="Calibri" w:hAnsi="Times New Roman" w:cs="Times New Roman"/>
          <w:bCs/>
          <w:sz w:val="20"/>
          <w:szCs w:val="20"/>
        </w:rPr>
        <w:t xml:space="preserve">Федеральным </w:t>
      </w:r>
      <w:hyperlink r:id="rId69" w:history="1">
        <w:r w:rsidRPr="00172809">
          <w:rPr>
            <w:rFonts w:ascii="Times New Roman" w:eastAsia="Calibri" w:hAnsi="Times New Roman" w:cs="Times New Roman"/>
            <w:bCs/>
            <w:sz w:val="20"/>
            <w:szCs w:val="20"/>
          </w:rPr>
          <w:t>законом</w:t>
        </w:r>
      </w:hyperlink>
      <w:r w:rsidRPr="00172809">
        <w:rPr>
          <w:rFonts w:ascii="Times New Roman" w:eastAsia="Calibri" w:hAnsi="Times New Roman" w:cs="Times New Roman"/>
          <w:bCs/>
          <w:sz w:val="20"/>
          <w:szCs w:val="20"/>
        </w:rPr>
        <w:t xml:space="preserve"> от 27 июля 2010 года № 210-ФЗ «Об организации предоставления государственных и муниципальных услуг», </w:t>
      </w:r>
      <w:r w:rsidRPr="00172809">
        <w:rPr>
          <w:rFonts w:ascii="Times New Roman" w:hAnsi="Times New Roman" w:cs="Times New Roman"/>
          <w:sz w:val="20"/>
          <w:szCs w:val="20"/>
        </w:rPr>
        <w:t xml:space="preserve">Администрация Поддорского муниципального округа </w:t>
      </w:r>
      <w:r w:rsidRPr="00172809">
        <w:rPr>
          <w:rFonts w:ascii="Times New Roman" w:hAnsi="Times New Roman" w:cs="Times New Roman"/>
          <w:b/>
          <w:sz w:val="20"/>
          <w:szCs w:val="20"/>
        </w:rPr>
        <w:t>ПОСТАНОВЛЯЕТ:</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20"/>
        </w:rPr>
      </w:pPr>
      <w:r w:rsidRPr="00172809">
        <w:rPr>
          <w:rFonts w:ascii="Times New Roman" w:hAnsi="Times New Roman" w:cs="Times New Roman"/>
          <w:color w:val="000000"/>
          <w:sz w:val="20"/>
          <w:szCs w:val="20"/>
        </w:rPr>
        <w:t>1. Считать утратившим силу постановления Администрации Поддорского муниципального района:</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20"/>
        </w:rPr>
      </w:pPr>
      <w:r w:rsidRPr="00172809">
        <w:rPr>
          <w:rFonts w:ascii="Times New Roman" w:hAnsi="Times New Roman" w:cs="Times New Roman"/>
          <w:color w:val="000000"/>
          <w:sz w:val="20"/>
          <w:szCs w:val="20"/>
        </w:rPr>
        <w:t>- от 10.04.2017 № 173 «Об утверждении административного регламента по предоставлению муниципальной услуги «</w:t>
      </w:r>
      <w:r w:rsidRPr="00172809">
        <w:rPr>
          <w:rFonts w:ascii="Times New Roman" w:hAnsi="Times New Roman" w:cs="Times New Roman"/>
          <w:bCs/>
          <w:sz w:val="20"/>
          <w:szCs w:val="20"/>
        </w:rPr>
        <w:t>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r w:rsidRPr="00172809">
        <w:rPr>
          <w:rFonts w:ascii="Times New Roman" w:hAnsi="Times New Roman" w:cs="Times New Roman"/>
          <w:color w:val="000000"/>
          <w:sz w:val="20"/>
          <w:szCs w:val="20"/>
        </w:rPr>
        <w:t>»;</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20"/>
        </w:rPr>
      </w:pPr>
      <w:r w:rsidRPr="00172809">
        <w:rPr>
          <w:rFonts w:ascii="Times New Roman" w:hAnsi="Times New Roman" w:cs="Times New Roman"/>
          <w:color w:val="000000"/>
          <w:sz w:val="20"/>
          <w:szCs w:val="20"/>
        </w:rPr>
        <w:t>- от 20.11.2018 № 597 «О внесении изменений в административный регламент по предоставлению муниципальной услуги «</w:t>
      </w:r>
      <w:r w:rsidRPr="00172809">
        <w:rPr>
          <w:rFonts w:ascii="Times New Roman" w:hAnsi="Times New Roman" w:cs="Times New Roman"/>
          <w:bCs/>
          <w:sz w:val="20"/>
          <w:szCs w:val="20"/>
        </w:rPr>
        <w:t>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r w:rsidRPr="00172809">
        <w:rPr>
          <w:rFonts w:ascii="Times New Roman" w:hAnsi="Times New Roman" w:cs="Times New Roman"/>
          <w:color w:val="000000"/>
          <w:sz w:val="20"/>
          <w:szCs w:val="20"/>
        </w:rPr>
        <w:t>»;</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20"/>
        </w:rPr>
      </w:pPr>
      <w:r w:rsidRPr="00172809">
        <w:rPr>
          <w:rFonts w:ascii="Times New Roman" w:hAnsi="Times New Roman" w:cs="Times New Roman"/>
          <w:color w:val="000000"/>
          <w:sz w:val="20"/>
          <w:szCs w:val="20"/>
        </w:rPr>
        <w:t>- от 03.06.2019 № 225 «О внесении изменений в административный регламент по предоставлению муниципальной услуги «</w:t>
      </w:r>
      <w:r w:rsidRPr="00172809">
        <w:rPr>
          <w:rFonts w:ascii="Times New Roman" w:hAnsi="Times New Roman" w:cs="Times New Roman"/>
          <w:bCs/>
          <w:sz w:val="20"/>
          <w:szCs w:val="20"/>
        </w:rPr>
        <w:t>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r w:rsidRPr="00172809">
        <w:rPr>
          <w:rFonts w:ascii="Times New Roman" w:hAnsi="Times New Roman" w:cs="Times New Roman"/>
          <w:color w:val="000000"/>
          <w:sz w:val="20"/>
          <w:szCs w:val="20"/>
        </w:rPr>
        <w:t>»;</w:t>
      </w:r>
    </w:p>
    <w:p w:rsidR="00172809" w:rsidRPr="00172809" w:rsidRDefault="00172809" w:rsidP="00172809">
      <w:pPr>
        <w:spacing w:after="0" w:line="240" w:lineRule="auto"/>
        <w:ind w:left="-1276" w:firstLine="283"/>
        <w:jc w:val="both"/>
        <w:rPr>
          <w:rFonts w:ascii="Times New Roman" w:hAnsi="Times New Roman" w:cs="Times New Roman"/>
          <w:color w:val="000000"/>
          <w:sz w:val="20"/>
          <w:szCs w:val="20"/>
        </w:rPr>
      </w:pPr>
      <w:r w:rsidRPr="00172809">
        <w:rPr>
          <w:rFonts w:ascii="Times New Roman" w:hAnsi="Times New Roman" w:cs="Times New Roman"/>
          <w:color w:val="000000"/>
          <w:sz w:val="20"/>
          <w:szCs w:val="20"/>
        </w:rPr>
        <w:t>- от 01.02.2022 № 42 «О внесении изменений в административный регламент по предоставлению муниципальной услуги «</w:t>
      </w:r>
      <w:r w:rsidRPr="00172809">
        <w:rPr>
          <w:rFonts w:ascii="Times New Roman" w:hAnsi="Times New Roman" w:cs="Times New Roman"/>
          <w:bCs/>
          <w:sz w:val="20"/>
          <w:szCs w:val="20"/>
        </w:rPr>
        <w:t>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r w:rsidRPr="00172809">
        <w:rPr>
          <w:rFonts w:ascii="Times New Roman" w:hAnsi="Times New Roman" w:cs="Times New Roman"/>
          <w:color w:val="000000"/>
          <w:sz w:val="20"/>
          <w:szCs w:val="20"/>
        </w:rPr>
        <w:t>».</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Опубликовать настоящее постановление в периодическом печатном издании «Вестник Поддорского муниципального округа» и разместить на официальном сайте Администрации Поддорского муниципального округа в нформационно-телекоммуникационной сети Интернет.</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p>
    <w:p w:rsidR="00CD1C2E" w:rsidRPr="00172809" w:rsidRDefault="00172809" w:rsidP="00172809">
      <w:pPr>
        <w:spacing w:after="0" w:line="240" w:lineRule="auto"/>
        <w:ind w:left="-1276" w:firstLine="283"/>
        <w:jc w:val="both"/>
        <w:rPr>
          <w:rFonts w:ascii="Times New Roman" w:hAnsi="Times New Roman" w:cs="Times New Roman"/>
          <w:b/>
          <w:sz w:val="20"/>
          <w:szCs w:val="20"/>
          <w:lang w:eastAsia="x-none"/>
        </w:rPr>
      </w:pPr>
      <w:r w:rsidRPr="00172809">
        <w:rPr>
          <w:rFonts w:ascii="Times New Roman" w:hAnsi="Times New Roman" w:cs="Times New Roman"/>
          <w:b/>
          <w:bCs/>
          <w:sz w:val="20"/>
          <w:szCs w:val="20"/>
        </w:rPr>
        <w:t>Глава</w:t>
      </w:r>
      <w:r w:rsidR="00B44989">
        <w:rPr>
          <w:rFonts w:ascii="Times New Roman" w:hAnsi="Times New Roman" w:cs="Times New Roman"/>
          <w:b/>
          <w:bCs/>
          <w:sz w:val="20"/>
          <w:szCs w:val="20"/>
        </w:rPr>
        <w:t xml:space="preserve"> </w:t>
      </w:r>
      <w:r w:rsidRPr="00172809">
        <w:rPr>
          <w:rFonts w:ascii="Times New Roman" w:hAnsi="Times New Roman" w:cs="Times New Roman"/>
          <w:b/>
          <w:bCs/>
          <w:sz w:val="20"/>
          <w:szCs w:val="20"/>
        </w:rPr>
        <w:t xml:space="preserve">муниципального округа         </w:t>
      </w:r>
      <w:r w:rsidR="00B44989">
        <w:rPr>
          <w:rFonts w:ascii="Times New Roman" w:hAnsi="Times New Roman" w:cs="Times New Roman"/>
          <w:b/>
          <w:bCs/>
          <w:sz w:val="20"/>
          <w:szCs w:val="20"/>
        </w:rPr>
        <w:t xml:space="preserve">                                                                      </w:t>
      </w:r>
      <w:r w:rsidRPr="00172809">
        <w:rPr>
          <w:rFonts w:ascii="Times New Roman" w:hAnsi="Times New Roman" w:cs="Times New Roman"/>
          <w:b/>
          <w:bCs/>
          <w:sz w:val="20"/>
          <w:szCs w:val="20"/>
        </w:rPr>
        <w:t xml:space="preserve">                                               Е.В.Панина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B44989" w:rsidRDefault="00172809" w:rsidP="00B44989">
      <w:pPr>
        <w:spacing w:after="0" w:line="240" w:lineRule="auto"/>
        <w:ind w:left="-1276" w:firstLine="283"/>
        <w:jc w:val="center"/>
        <w:rPr>
          <w:rFonts w:ascii="Times New Roman" w:hAnsi="Times New Roman" w:cs="Times New Roman"/>
          <w:b/>
          <w:bCs/>
          <w:sz w:val="20"/>
          <w:szCs w:val="20"/>
        </w:rPr>
      </w:pPr>
      <w:r w:rsidRPr="00B44989">
        <w:rPr>
          <w:rFonts w:ascii="Times New Roman" w:hAnsi="Times New Roman" w:cs="Times New Roman"/>
          <w:b/>
          <w:bCs/>
          <w:sz w:val="20"/>
          <w:szCs w:val="20"/>
        </w:rPr>
        <w:t>Российская Федерация</w:t>
      </w:r>
    </w:p>
    <w:p w:rsidR="00172809" w:rsidRPr="00B44989" w:rsidRDefault="00172809" w:rsidP="00B44989">
      <w:pPr>
        <w:spacing w:after="0" w:line="240" w:lineRule="auto"/>
        <w:ind w:left="-1276" w:firstLine="283"/>
        <w:jc w:val="center"/>
        <w:rPr>
          <w:rFonts w:ascii="Times New Roman" w:hAnsi="Times New Roman" w:cs="Times New Roman"/>
          <w:b/>
          <w:bCs/>
          <w:sz w:val="20"/>
          <w:szCs w:val="20"/>
        </w:rPr>
      </w:pPr>
      <w:r w:rsidRPr="00B44989">
        <w:rPr>
          <w:rFonts w:ascii="Times New Roman" w:hAnsi="Times New Roman" w:cs="Times New Roman"/>
          <w:b/>
          <w:bCs/>
          <w:sz w:val="20"/>
          <w:szCs w:val="20"/>
        </w:rPr>
        <w:t>Новгородская область</w:t>
      </w:r>
    </w:p>
    <w:p w:rsidR="00172809" w:rsidRPr="00B44989" w:rsidRDefault="00172809" w:rsidP="00B44989">
      <w:pPr>
        <w:spacing w:after="0" w:line="240" w:lineRule="auto"/>
        <w:ind w:left="-1276" w:firstLine="283"/>
        <w:jc w:val="center"/>
        <w:rPr>
          <w:rFonts w:ascii="Times New Roman" w:hAnsi="Times New Roman" w:cs="Times New Roman"/>
          <w:b/>
          <w:sz w:val="20"/>
          <w:szCs w:val="20"/>
        </w:rPr>
      </w:pPr>
      <w:r w:rsidRPr="00B44989">
        <w:rPr>
          <w:rFonts w:ascii="Times New Roman" w:hAnsi="Times New Roman" w:cs="Times New Roman"/>
          <w:b/>
          <w:sz w:val="20"/>
          <w:szCs w:val="20"/>
        </w:rPr>
        <w:t>АДМИНИСТРАЦИЯ ПОДДОРСКОГО МУНИЦИПАЛЬНОГО ОКРУГА</w:t>
      </w:r>
    </w:p>
    <w:p w:rsidR="00172809" w:rsidRPr="00B44989" w:rsidRDefault="00172809" w:rsidP="00B44989">
      <w:pPr>
        <w:spacing w:after="0" w:line="240" w:lineRule="auto"/>
        <w:ind w:left="-1276" w:firstLine="283"/>
        <w:jc w:val="center"/>
        <w:rPr>
          <w:rFonts w:ascii="Times New Roman" w:hAnsi="Times New Roman" w:cs="Times New Roman"/>
          <w:b/>
          <w:sz w:val="20"/>
          <w:szCs w:val="20"/>
        </w:rPr>
      </w:pPr>
      <w:r w:rsidRPr="00B44989">
        <w:rPr>
          <w:rFonts w:ascii="Times New Roman" w:hAnsi="Times New Roman" w:cs="Times New Roman"/>
          <w:b/>
          <w:sz w:val="20"/>
          <w:szCs w:val="20"/>
        </w:rPr>
        <w:t>П О С Т А Н О В Л Е Н И Е</w:t>
      </w:r>
    </w:p>
    <w:p w:rsidR="00172809" w:rsidRPr="00172809" w:rsidRDefault="00172809" w:rsidP="00B4498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от 28.05.2026 № 262</w:t>
      </w:r>
    </w:p>
    <w:p w:rsidR="00172809" w:rsidRPr="00172809" w:rsidRDefault="00172809" w:rsidP="00B44989">
      <w:pPr>
        <w:spacing w:after="0" w:line="240" w:lineRule="auto"/>
        <w:ind w:left="-1276" w:firstLine="283"/>
        <w:jc w:val="center"/>
        <w:rPr>
          <w:rFonts w:ascii="Times New Roman" w:hAnsi="Times New Roman" w:cs="Times New Roman"/>
          <w:sz w:val="20"/>
          <w:szCs w:val="20"/>
        </w:rPr>
      </w:pPr>
      <w:r w:rsidRPr="00172809">
        <w:rPr>
          <w:rFonts w:ascii="Times New Roman" w:hAnsi="Times New Roman" w:cs="Times New Roman"/>
          <w:sz w:val="20"/>
          <w:szCs w:val="20"/>
        </w:rPr>
        <w:t>с.Поддорье</w:t>
      </w:r>
    </w:p>
    <w:p w:rsidR="00172809" w:rsidRPr="00172809" w:rsidRDefault="00172809" w:rsidP="00B4498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О создании комиссии по проведению инвентаризации</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r w:rsidRPr="00172809">
        <w:rPr>
          <w:rFonts w:ascii="Times New Roman" w:hAnsi="Times New Roman" w:cs="Times New Roman"/>
          <w:sz w:val="20"/>
          <w:szCs w:val="20"/>
        </w:rPr>
        <w:t xml:space="preserve">Согласно поручению министра сельского хозяйства Российской Федерации О.Н. Лут от 18 сентября 2025 года № ОЛ-2694/1о необходимости обеспечения проведения сплошной инвентаризации всех земель в границах мелиоративных систем всех форм собственности и обеспечения корректировки сведений в ЕФГИС ЗСН Администрация Поддорского муниципального округа </w:t>
      </w:r>
      <w:r w:rsidRPr="00172809">
        <w:rPr>
          <w:rFonts w:ascii="Times New Roman" w:hAnsi="Times New Roman" w:cs="Times New Roman"/>
          <w:b/>
          <w:sz w:val="20"/>
          <w:szCs w:val="20"/>
        </w:rPr>
        <w:t>ПОСТАНОВЛЯЕТ:</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1. Создать комиссию по проведению инвентаризации мелиоративных систем на территории Поддорского муниципального округа.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2. Утвердить состав комиссии по проведению инвентаризации мелиоративных систем на территории Поддорского муниципального округа (приложение №1).</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sz w:val="20"/>
          <w:szCs w:val="20"/>
        </w:rPr>
        <w:t xml:space="preserve">3. </w:t>
      </w:r>
      <w:r w:rsidRPr="00172809">
        <w:rPr>
          <w:rFonts w:ascii="Times New Roman" w:hAnsi="Times New Roman" w:cs="Times New Roman"/>
          <w:color w:val="000000"/>
          <w:sz w:val="20"/>
          <w:szCs w:val="20"/>
        </w:rPr>
        <w:t>Постановление вступает в силу с момента его официального опубликования.</w:t>
      </w: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Style w:val="docdata"/>
          <w:rFonts w:ascii="Times New Roman" w:hAnsi="Times New Roman" w:cs="Times New Roman"/>
          <w:color w:val="000000"/>
          <w:sz w:val="20"/>
          <w:szCs w:val="20"/>
        </w:rPr>
        <w:t xml:space="preserve">4.Опубликовать настоящее постановление в периодическом печатном издании «Вестник Поддорского муниципального округа» и разместить на </w:t>
      </w:r>
      <w:r w:rsidRPr="00172809">
        <w:rPr>
          <w:rFonts w:ascii="Times New Roman" w:hAnsi="Times New Roman" w:cs="Times New Roman"/>
          <w:color w:val="000000"/>
          <w:sz w:val="20"/>
          <w:szCs w:val="20"/>
        </w:rPr>
        <w:t>официальном сайте Администрации Поддорского муниципального округа в информационно-телекоммуникационной сети Интернет.</w:t>
      </w:r>
    </w:p>
    <w:p w:rsidR="00172809" w:rsidRPr="00172809" w:rsidRDefault="00172809" w:rsidP="00172809">
      <w:pPr>
        <w:spacing w:after="0" w:line="240" w:lineRule="auto"/>
        <w:ind w:left="-1276" w:firstLine="283"/>
        <w:jc w:val="both"/>
        <w:rPr>
          <w:rFonts w:ascii="Times New Roman" w:hAnsi="Times New Roman" w:cs="Times New Roman"/>
          <w:b/>
          <w:sz w:val="20"/>
          <w:szCs w:val="20"/>
        </w:rPr>
      </w:pPr>
    </w:p>
    <w:p w:rsidR="00172809" w:rsidRPr="00172809" w:rsidRDefault="00172809" w:rsidP="00172809">
      <w:pPr>
        <w:spacing w:after="0" w:line="240" w:lineRule="auto"/>
        <w:ind w:left="-1276" w:firstLine="283"/>
        <w:jc w:val="both"/>
        <w:rPr>
          <w:rFonts w:ascii="Times New Roman" w:hAnsi="Times New Roman" w:cs="Times New Roman"/>
          <w:sz w:val="20"/>
          <w:szCs w:val="20"/>
        </w:rPr>
      </w:pPr>
      <w:r w:rsidRPr="00172809">
        <w:rPr>
          <w:rFonts w:ascii="Times New Roman" w:hAnsi="Times New Roman" w:cs="Times New Roman"/>
          <w:b/>
          <w:bCs/>
          <w:sz w:val="20"/>
          <w:szCs w:val="20"/>
        </w:rPr>
        <w:t>Глава</w:t>
      </w:r>
      <w:r w:rsidR="00B44989">
        <w:rPr>
          <w:rFonts w:ascii="Times New Roman" w:hAnsi="Times New Roman" w:cs="Times New Roman"/>
          <w:b/>
          <w:bCs/>
          <w:sz w:val="20"/>
          <w:szCs w:val="20"/>
        </w:rPr>
        <w:t xml:space="preserve"> </w:t>
      </w:r>
      <w:r w:rsidRPr="00172809">
        <w:rPr>
          <w:rFonts w:ascii="Times New Roman" w:hAnsi="Times New Roman" w:cs="Times New Roman"/>
          <w:b/>
          <w:bCs/>
          <w:sz w:val="20"/>
          <w:szCs w:val="20"/>
        </w:rPr>
        <w:t xml:space="preserve">муниципального округа   </w:t>
      </w:r>
      <w:r w:rsidR="00B44989">
        <w:rPr>
          <w:rFonts w:ascii="Times New Roman" w:hAnsi="Times New Roman" w:cs="Times New Roman"/>
          <w:b/>
          <w:bCs/>
          <w:sz w:val="20"/>
          <w:szCs w:val="20"/>
        </w:rPr>
        <w:t xml:space="preserve">                                                                      </w:t>
      </w:r>
      <w:r w:rsidRPr="00172809">
        <w:rPr>
          <w:rFonts w:ascii="Times New Roman" w:hAnsi="Times New Roman" w:cs="Times New Roman"/>
          <w:b/>
          <w:bCs/>
          <w:sz w:val="20"/>
          <w:szCs w:val="20"/>
        </w:rPr>
        <w:t xml:space="preserve">                                                     Е.В.Панина</w:t>
      </w:r>
    </w:p>
    <w:p w:rsidR="00172809" w:rsidRPr="00172809" w:rsidRDefault="00172809" w:rsidP="00172809">
      <w:pPr>
        <w:spacing w:after="0" w:line="240" w:lineRule="auto"/>
        <w:ind w:left="-1276" w:firstLine="283"/>
        <w:jc w:val="both"/>
        <w:rPr>
          <w:rFonts w:ascii="Times New Roman" w:hAnsi="Times New Roman" w:cs="Times New Roman"/>
          <w:sz w:val="20"/>
          <w:szCs w:val="20"/>
        </w:rPr>
      </w:pPr>
    </w:p>
    <w:p w:rsidR="00172809" w:rsidRPr="00172809" w:rsidRDefault="00172809" w:rsidP="00B44989">
      <w:pPr>
        <w:spacing w:after="0" w:line="240" w:lineRule="auto"/>
        <w:ind w:left="-1276" w:firstLine="283"/>
        <w:jc w:val="right"/>
        <w:rPr>
          <w:rFonts w:ascii="Times New Roman" w:eastAsia="Calibri" w:hAnsi="Times New Roman" w:cs="Times New Roman"/>
          <w:sz w:val="20"/>
          <w:szCs w:val="20"/>
        </w:rPr>
      </w:pPr>
      <w:r w:rsidRPr="00172809">
        <w:rPr>
          <w:rFonts w:ascii="Times New Roman" w:eastAsia="Calibri" w:hAnsi="Times New Roman" w:cs="Times New Roman"/>
          <w:sz w:val="20"/>
          <w:szCs w:val="20"/>
        </w:rPr>
        <w:t>Приложение 1</w:t>
      </w:r>
    </w:p>
    <w:p w:rsidR="00172809" w:rsidRPr="00172809" w:rsidRDefault="00172809" w:rsidP="00B44989">
      <w:pPr>
        <w:spacing w:after="0" w:line="240" w:lineRule="auto"/>
        <w:ind w:left="-1276" w:firstLine="283"/>
        <w:jc w:val="right"/>
        <w:rPr>
          <w:rFonts w:ascii="Times New Roman" w:eastAsia="Calibri" w:hAnsi="Times New Roman" w:cs="Times New Roman"/>
          <w:sz w:val="20"/>
          <w:szCs w:val="20"/>
        </w:rPr>
      </w:pPr>
      <w:r w:rsidRPr="00172809">
        <w:rPr>
          <w:rFonts w:ascii="Times New Roman" w:eastAsia="Calibri" w:hAnsi="Times New Roman" w:cs="Times New Roman"/>
          <w:sz w:val="20"/>
          <w:szCs w:val="20"/>
        </w:rPr>
        <w:t>к постановлению Администрации</w:t>
      </w:r>
    </w:p>
    <w:p w:rsidR="00172809" w:rsidRPr="00172809" w:rsidRDefault="00172809" w:rsidP="00B44989">
      <w:pPr>
        <w:spacing w:after="0" w:line="240" w:lineRule="auto"/>
        <w:ind w:left="-1276" w:firstLine="283"/>
        <w:jc w:val="right"/>
        <w:rPr>
          <w:rFonts w:ascii="Times New Roman" w:eastAsia="Calibri" w:hAnsi="Times New Roman" w:cs="Times New Roman"/>
          <w:sz w:val="20"/>
          <w:szCs w:val="20"/>
        </w:rPr>
      </w:pPr>
      <w:r w:rsidRPr="00172809">
        <w:rPr>
          <w:rFonts w:ascii="Times New Roman" w:eastAsia="Calibri" w:hAnsi="Times New Roman" w:cs="Times New Roman"/>
          <w:sz w:val="20"/>
          <w:szCs w:val="20"/>
        </w:rPr>
        <w:t>Поддорского муниципального округа</w:t>
      </w:r>
    </w:p>
    <w:p w:rsidR="00172809" w:rsidRPr="00172809" w:rsidRDefault="00172809" w:rsidP="00B44989">
      <w:pPr>
        <w:spacing w:after="0" w:line="240" w:lineRule="auto"/>
        <w:ind w:left="-1276" w:firstLine="283"/>
        <w:jc w:val="right"/>
        <w:rPr>
          <w:rFonts w:ascii="Times New Roman" w:eastAsia="Calibri" w:hAnsi="Times New Roman" w:cs="Times New Roman"/>
          <w:sz w:val="20"/>
          <w:szCs w:val="20"/>
        </w:rPr>
      </w:pPr>
      <w:r w:rsidRPr="00172809">
        <w:rPr>
          <w:rFonts w:ascii="Times New Roman" w:eastAsia="Calibri" w:hAnsi="Times New Roman" w:cs="Times New Roman"/>
          <w:sz w:val="20"/>
          <w:szCs w:val="20"/>
        </w:rPr>
        <w:t>от 28.05.2026 № 262</w:t>
      </w:r>
    </w:p>
    <w:p w:rsidR="00172809" w:rsidRPr="00172809" w:rsidRDefault="00172809" w:rsidP="00B44989">
      <w:pPr>
        <w:spacing w:after="0" w:line="240" w:lineRule="auto"/>
        <w:ind w:left="-1276" w:firstLine="283"/>
        <w:jc w:val="center"/>
        <w:rPr>
          <w:rFonts w:ascii="Times New Roman" w:hAnsi="Times New Roman" w:cs="Times New Roman"/>
          <w:b/>
          <w:sz w:val="20"/>
          <w:szCs w:val="20"/>
        </w:rPr>
      </w:pPr>
      <w:r w:rsidRPr="00172809">
        <w:rPr>
          <w:rFonts w:ascii="Times New Roman" w:hAnsi="Times New Roman" w:cs="Times New Roman"/>
          <w:b/>
          <w:sz w:val="20"/>
          <w:szCs w:val="20"/>
        </w:rPr>
        <w:t>Состав</w:t>
      </w:r>
      <w:r w:rsidR="00B44989">
        <w:rPr>
          <w:rFonts w:ascii="Times New Roman" w:hAnsi="Times New Roman" w:cs="Times New Roman"/>
          <w:b/>
          <w:sz w:val="20"/>
          <w:szCs w:val="20"/>
        </w:rPr>
        <w:t xml:space="preserve"> </w:t>
      </w:r>
      <w:r w:rsidRPr="00172809">
        <w:rPr>
          <w:rFonts w:ascii="Times New Roman" w:hAnsi="Times New Roman" w:cs="Times New Roman"/>
          <w:b/>
          <w:sz w:val="20"/>
          <w:szCs w:val="20"/>
        </w:rPr>
        <w:t>комиссии по проведению инвентаризации мелиоративных систем на территории Поддорского муниципального округа</w:t>
      </w:r>
    </w:p>
    <w:p w:rsidR="00172809" w:rsidRPr="00172809" w:rsidRDefault="00172809" w:rsidP="00172809">
      <w:pPr>
        <w:spacing w:after="0" w:line="240" w:lineRule="auto"/>
        <w:jc w:val="both"/>
        <w:rPr>
          <w:rFonts w:ascii="Times New Roman" w:hAnsi="Times New Roman" w:cs="Times New Roman"/>
          <w:sz w:val="16"/>
          <w:szCs w:val="16"/>
        </w:rPr>
      </w:pPr>
    </w:p>
    <w:tbl>
      <w:tblPr>
        <w:tblStyle w:val="af0"/>
        <w:tblW w:w="0" w:type="auto"/>
        <w:tblInd w:w="-1168" w:type="dxa"/>
        <w:tblLook w:val="04A0" w:firstRow="1" w:lastRow="0" w:firstColumn="1" w:lastColumn="0" w:noHBand="0" w:noVBand="1"/>
      </w:tblPr>
      <w:tblGrid>
        <w:gridCol w:w="1702"/>
        <w:gridCol w:w="425"/>
        <w:gridCol w:w="8363"/>
      </w:tblGrid>
      <w:tr w:rsidR="00172809" w:rsidRPr="00172809" w:rsidTr="00B44989">
        <w:tc>
          <w:tcPr>
            <w:tcW w:w="1702" w:type="dxa"/>
          </w:tcPr>
          <w:p w:rsidR="00172809" w:rsidRPr="00172809" w:rsidRDefault="00172809" w:rsidP="00172809">
            <w:pPr>
              <w:jc w:val="both"/>
              <w:rPr>
                <w:sz w:val="16"/>
                <w:szCs w:val="16"/>
              </w:rPr>
            </w:pPr>
            <w:r w:rsidRPr="00172809">
              <w:rPr>
                <w:sz w:val="16"/>
                <w:szCs w:val="16"/>
              </w:rPr>
              <w:t>Петров С.Н.</w:t>
            </w:r>
          </w:p>
        </w:tc>
        <w:tc>
          <w:tcPr>
            <w:tcW w:w="425" w:type="dxa"/>
          </w:tcPr>
          <w:p w:rsidR="00172809" w:rsidRPr="00172809" w:rsidRDefault="00172809" w:rsidP="00172809">
            <w:pPr>
              <w:jc w:val="both"/>
              <w:rPr>
                <w:sz w:val="16"/>
                <w:szCs w:val="16"/>
              </w:rPr>
            </w:pPr>
            <w:r w:rsidRPr="00172809">
              <w:rPr>
                <w:sz w:val="16"/>
                <w:szCs w:val="16"/>
              </w:rPr>
              <w:t>-</w:t>
            </w:r>
          </w:p>
        </w:tc>
        <w:tc>
          <w:tcPr>
            <w:tcW w:w="8363" w:type="dxa"/>
          </w:tcPr>
          <w:p w:rsidR="00172809" w:rsidRPr="00172809" w:rsidRDefault="00172809" w:rsidP="00172809">
            <w:pPr>
              <w:jc w:val="both"/>
              <w:rPr>
                <w:sz w:val="16"/>
                <w:szCs w:val="16"/>
              </w:rPr>
            </w:pPr>
            <w:r w:rsidRPr="00172809">
              <w:rPr>
                <w:sz w:val="16"/>
                <w:szCs w:val="16"/>
              </w:rPr>
              <w:t>первый заместитель главы администрации округа, председатель комиссии;</w:t>
            </w:r>
          </w:p>
        </w:tc>
      </w:tr>
      <w:tr w:rsidR="00172809" w:rsidRPr="00172809" w:rsidTr="00B44989">
        <w:tc>
          <w:tcPr>
            <w:tcW w:w="10490" w:type="dxa"/>
            <w:gridSpan w:val="3"/>
          </w:tcPr>
          <w:p w:rsidR="00172809" w:rsidRPr="00172809" w:rsidRDefault="00172809" w:rsidP="00172809">
            <w:pPr>
              <w:jc w:val="both"/>
              <w:rPr>
                <w:sz w:val="16"/>
                <w:szCs w:val="16"/>
              </w:rPr>
            </w:pPr>
            <w:r w:rsidRPr="00172809">
              <w:rPr>
                <w:b/>
                <w:sz w:val="16"/>
                <w:szCs w:val="16"/>
              </w:rPr>
              <w:t>Члены комиссии:</w:t>
            </w:r>
          </w:p>
        </w:tc>
      </w:tr>
      <w:tr w:rsidR="00172809" w:rsidRPr="00172809" w:rsidTr="00B44989">
        <w:tc>
          <w:tcPr>
            <w:tcW w:w="1702" w:type="dxa"/>
          </w:tcPr>
          <w:p w:rsidR="00172809" w:rsidRPr="00172809" w:rsidRDefault="00172809" w:rsidP="00172809">
            <w:pPr>
              <w:jc w:val="both"/>
              <w:rPr>
                <w:sz w:val="16"/>
                <w:szCs w:val="16"/>
              </w:rPr>
            </w:pPr>
            <w:r w:rsidRPr="00172809">
              <w:rPr>
                <w:sz w:val="16"/>
                <w:szCs w:val="16"/>
              </w:rPr>
              <w:t>Гореева Е.Л.</w:t>
            </w:r>
          </w:p>
        </w:tc>
        <w:tc>
          <w:tcPr>
            <w:tcW w:w="425" w:type="dxa"/>
          </w:tcPr>
          <w:p w:rsidR="00172809" w:rsidRPr="00172809" w:rsidRDefault="00172809" w:rsidP="00172809">
            <w:pPr>
              <w:jc w:val="both"/>
              <w:rPr>
                <w:sz w:val="16"/>
                <w:szCs w:val="16"/>
              </w:rPr>
            </w:pPr>
            <w:r w:rsidRPr="00172809">
              <w:rPr>
                <w:sz w:val="16"/>
                <w:szCs w:val="16"/>
              </w:rPr>
              <w:t>-</w:t>
            </w:r>
          </w:p>
        </w:tc>
        <w:tc>
          <w:tcPr>
            <w:tcW w:w="8363" w:type="dxa"/>
          </w:tcPr>
          <w:p w:rsidR="00172809" w:rsidRPr="00172809" w:rsidRDefault="00172809" w:rsidP="00172809">
            <w:pPr>
              <w:jc w:val="both"/>
              <w:rPr>
                <w:sz w:val="16"/>
                <w:szCs w:val="16"/>
              </w:rPr>
            </w:pPr>
            <w:r w:rsidRPr="00172809">
              <w:rPr>
                <w:sz w:val="16"/>
                <w:szCs w:val="16"/>
              </w:rPr>
              <w:t>служащий 1 категории КЭУМИ</w:t>
            </w:r>
          </w:p>
        </w:tc>
      </w:tr>
      <w:tr w:rsidR="00172809" w:rsidRPr="00172809" w:rsidTr="00B44989">
        <w:tc>
          <w:tcPr>
            <w:tcW w:w="1702" w:type="dxa"/>
          </w:tcPr>
          <w:p w:rsidR="00172809" w:rsidRPr="00172809" w:rsidRDefault="00172809" w:rsidP="00172809">
            <w:pPr>
              <w:jc w:val="both"/>
              <w:rPr>
                <w:sz w:val="16"/>
                <w:szCs w:val="16"/>
              </w:rPr>
            </w:pPr>
            <w:r w:rsidRPr="00172809">
              <w:rPr>
                <w:sz w:val="16"/>
                <w:szCs w:val="16"/>
              </w:rPr>
              <w:t>Федоров С.А.</w:t>
            </w:r>
          </w:p>
        </w:tc>
        <w:tc>
          <w:tcPr>
            <w:tcW w:w="425" w:type="dxa"/>
          </w:tcPr>
          <w:p w:rsidR="00172809" w:rsidRPr="00172809" w:rsidRDefault="00172809" w:rsidP="00172809">
            <w:pPr>
              <w:jc w:val="both"/>
              <w:rPr>
                <w:sz w:val="16"/>
                <w:szCs w:val="16"/>
              </w:rPr>
            </w:pPr>
            <w:r w:rsidRPr="00172809">
              <w:rPr>
                <w:sz w:val="16"/>
                <w:szCs w:val="16"/>
              </w:rPr>
              <w:t>-</w:t>
            </w:r>
          </w:p>
        </w:tc>
        <w:tc>
          <w:tcPr>
            <w:tcW w:w="8363" w:type="dxa"/>
          </w:tcPr>
          <w:p w:rsidR="00172809" w:rsidRPr="00172809" w:rsidRDefault="00172809" w:rsidP="00172809">
            <w:pPr>
              <w:jc w:val="both"/>
              <w:rPr>
                <w:sz w:val="16"/>
                <w:szCs w:val="16"/>
              </w:rPr>
            </w:pPr>
            <w:r w:rsidRPr="00172809">
              <w:rPr>
                <w:sz w:val="16"/>
                <w:szCs w:val="16"/>
              </w:rPr>
              <w:t>ведущий специалист КЭУМИ</w:t>
            </w:r>
          </w:p>
        </w:tc>
      </w:tr>
      <w:tr w:rsidR="00172809" w:rsidRPr="00172809" w:rsidTr="00B44989">
        <w:tc>
          <w:tcPr>
            <w:tcW w:w="1702" w:type="dxa"/>
          </w:tcPr>
          <w:p w:rsidR="00172809" w:rsidRPr="00172809" w:rsidRDefault="00172809" w:rsidP="00172809">
            <w:pPr>
              <w:jc w:val="both"/>
              <w:rPr>
                <w:sz w:val="16"/>
                <w:szCs w:val="16"/>
              </w:rPr>
            </w:pPr>
            <w:r w:rsidRPr="00172809">
              <w:rPr>
                <w:sz w:val="16"/>
                <w:szCs w:val="16"/>
              </w:rPr>
              <w:t>Юрасов А.Н.</w:t>
            </w:r>
          </w:p>
        </w:tc>
        <w:tc>
          <w:tcPr>
            <w:tcW w:w="425" w:type="dxa"/>
          </w:tcPr>
          <w:p w:rsidR="00172809" w:rsidRPr="00172809" w:rsidRDefault="00172809" w:rsidP="00172809">
            <w:pPr>
              <w:jc w:val="both"/>
              <w:rPr>
                <w:sz w:val="16"/>
                <w:szCs w:val="16"/>
              </w:rPr>
            </w:pPr>
            <w:r w:rsidRPr="00172809">
              <w:rPr>
                <w:sz w:val="16"/>
                <w:szCs w:val="16"/>
              </w:rPr>
              <w:t>-</w:t>
            </w:r>
          </w:p>
        </w:tc>
        <w:tc>
          <w:tcPr>
            <w:tcW w:w="8363" w:type="dxa"/>
          </w:tcPr>
          <w:p w:rsidR="00172809" w:rsidRPr="00172809" w:rsidRDefault="00172809" w:rsidP="00172809">
            <w:pPr>
              <w:jc w:val="both"/>
              <w:rPr>
                <w:sz w:val="16"/>
                <w:szCs w:val="16"/>
              </w:rPr>
            </w:pPr>
            <w:r w:rsidRPr="00172809">
              <w:rPr>
                <w:sz w:val="16"/>
                <w:szCs w:val="16"/>
              </w:rPr>
              <w:t>главный мелиоратор Новгородского филиала ФГБУ «Управление «Севзапмелиоводхоз»</w:t>
            </w:r>
          </w:p>
        </w:tc>
      </w:tr>
      <w:tr w:rsidR="00172809" w:rsidRPr="00172809" w:rsidTr="00B44989">
        <w:tc>
          <w:tcPr>
            <w:tcW w:w="1702" w:type="dxa"/>
          </w:tcPr>
          <w:p w:rsidR="00172809" w:rsidRPr="00172809" w:rsidRDefault="00172809" w:rsidP="00172809">
            <w:pPr>
              <w:jc w:val="both"/>
              <w:rPr>
                <w:sz w:val="16"/>
                <w:szCs w:val="16"/>
              </w:rPr>
            </w:pPr>
            <w:r w:rsidRPr="00172809">
              <w:rPr>
                <w:sz w:val="16"/>
                <w:szCs w:val="16"/>
              </w:rPr>
              <w:t>Ясакова Е.И.</w:t>
            </w:r>
          </w:p>
        </w:tc>
        <w:tc>
          <w:tcPr>
            <w:tcW w:w="425" w:type="dxa"/>
          </w:tcPr>
          <w:p w:rsidR="00172809" w:rsidRPr="00172809" w:rsidRDefault="00172809" w:rsidP="00172809">
            <w:pPr>
              <w:jc w:val="both"/>
              <w:rPr>
                <w:sz w:val="16"/>
                <w:szCs w:val="16"/>
              </w:rPr>
            </w:pPr>
            <w:r w:rsidRPr="00172809">
              <w:rPr>
                <w:sz w:val="16"/>
                <w:szCs w:val="16"/>
              </w:rPr>
              <w:t>-</w:t>
            </w:r>
          </w:p>
        </w:tc>
        <w:tc>
          <w:tcPr>
            <w:tcW w:w="8363" w:type="dxa"/>
          </w:tcPr>
          <w:p w:rsidR="00172809" w:rsidRPr="00172809" w:rsidRDefault="00172809" w:rsidP="00172809">
            <w:pPr>
              <w:jc w:val="both"/>
              <w:rPr>
                <w:sz w:val="16"/>
                <w:szCs w:val="16"/>
              </w:rPr>
            </w:pPr>
            <w:r w:rsidRPr="00172809">
              <w:rPr>
                <w:sz w:val="16"/>
                <w:szCs w:val="16"/>
              </w:rPr>
              <w:t>председатель КЭУМИ Администрации муниципального округа</w:t>
            </w:r>
          </w:p>
        </w:tc>
      </w:tr>
    </w:tbl>
    <w:p w:rsidR="00172809" w:rsidRPr="00B44989" w:rsidRDefault="00172809" w:rsidP="00B44989">
      <w:pPr>
        <w:spacing w:after="0" w:line="240" w:lineRule="auto"/>
        <w:ind w:left="-1276" w:firstLine="283"/>
        <w:jc w:val="center"/>
        <w:rPr>
          <w:rFonts w:ascii="Times New Roman" w:hAnsi="Times New Roman" w:cs="Times New Roman"/>
          <w:b/>
          <w:bCs/>
          <w:sz w:val="20"/>
          <w:szCs w:val="16"/>
        </w:rPr>
      </w:pPr>
      <w:r w:rsidRPr="00B44989">
        <w:rPr>
          <w:rFonts w:ascii="Times New Roman" w:hAnsi="Times New Roman" w:cs="Times New Roman"/>
          <w:b/>
          <w:bCs/>
          <w:sz w:val="20"/>
          <w:szCs w:val="16"/>
        </w:rPr>
        <w:lastRenderedPageBreak/>
        <w:t>Российская Федерация</w:t>
      </w:r>
    </w:p>
    <w:p w:rsidR="00172809" w:rsidRPr="00B44989" w:rsidRDefault="00172809" w:rsidP="00B44989">
      <w:pPr>
        <w:spacing w:after="0" w:line="240" w:lineRule="auto"/>
        <w:ind w:left="-1276" w:firstLine="283"/>
        <w:jc w:val="center"/>
        <w:rPr>
          <w:rFonts w:ascii="Times New Roman" w:hAnsi="Times New Roman" w:cs="Times New Roman"/>
          <w:b/>
          <w:bCs/>
          <w:sz w:val="20"/>
          <w:szCs w:val="16"/>
        </w:rPr>
      </w:pPr>
      <w:r w:rsidRPr="00B44989">
        <w:rPr>
          <w:rFonts w:ascii="Times New Roman" w:hAnsi="Times New Roman" w:cs="Times New Roman"/>
          <w:b/>
          <w:bCs/>
          <w:sz w:val="20"/>
          <w:szCs w:val="16"/>
        </w:rPr>
        <w:t>Новгородская область</w:t>
      </w:r>
    </w:p>
    <w:p w:rsidR="00172809" w:rsidRPr="00B44989" w:rsidRDefault="00172809" w:rsidP="00B44989">
      <w:pPr>
        <w:spacing w:after="0" w:line="240" w:lineRule="auto"/>
        <w:ind w:left="-1276" w:firstLine="283"/>
        <w:jc w:val="center"/>
        <w:rPr>
          <w:rFonts w:ascii="Times New Roman" w:hAnsi="Times New Roman" w:cs="Times New Roman"/>
          <w:b/>
          <w:sz w:val="20"/>
          <w:szCs w:val="16"/>
        </w:rPr>
      </w:pPr>
      <w:r w:rsidRPr="00B44989">
        <w:rPr>
          <w:rFonts w:ascii="Times New Roman" w:hAnsi="Times New Roman" w:cs="Times New Roman"/>
          <w:b/>
          <w:sz w:val="20"/>
          <w:szCs w:val="16"/>
        </w:rPr>
        <w:t>АДМИНИСТРАЦИЯ ПОДДОРСКОГО МУНИЦИПАЛЬНОГО ОКРУГА</w:t>
      </w:r>
    </w:p>
    <w:p w:rsidR="00172809" w:rsidRPr="00B44989" w:rsidRDefault="00172809" w:rsidP="00B44989">
      <w:pPr>
        <w:spacing w:after="0" w:line="240" w:lineRule="auto"/>
        <w:ind w:left="-1276" w:firstLine="283"/>
        <w:jc w:val="center"/>
        <w:rPr>
          <w:rFonts w:ascii="Times New Roman" w:hAnsi="Times New Roman" w:cs="Times New Roman"/>
          <w:b/>
          <w:sz w:val="20"/>
          <w:szCs w:val="16"/>
        </w:rPr>
      </w:pPr>
      <w:r w:rsidRPr="00B44989">
        <w:rPr>
          <w:rFonts w:ascii="Times New Roman" w:hAnsi="Times New Roman" w:cs="Times New Roman"/>
          <w:b/>
          <w:sz w:val="20"/>
          <w:szCs w:val="16"/>
        </w:rPr>
        <w:t>П О С Т А Н О В Л Е Н И Е</w:t>
      </w:r>
    </w:p>
    <w:p w:rsidR="00172809" w:rsidRPr="00172809" w:rsidRDefault="00172809" w:rsidP="00B44989">
      <w:pPr>
        <w:spacing w:after="0" w:line="240" w:lineRule="auto"/>
        <w:ind w:left="-1276" w:firstLine="283"/>
        <w:jc w:val="center"/>
        <w:rPr>
          <w:rFonts w:ascii="Times New Roman" w:hAnsi="Times New Roman" w:cs="Times New Roman"/>
          <w:sz w:val="20"/>
          <w:szCs w:val="16"/>
        </w:rPr>
      </w:pPr>
      <w:r w:rsidRPr="00172809">
        <w:rPr>
          <w:rFonts w:ascii="Times New Roman" w:hAnsi="Times New Roman" w:cs="Times New Roman"/>
          <w:sz w:val="20"/>
          <w:szCs w:val="16"/>
        </w:rPr>
        <w:t>от 29.05.2026 № 263</w:t>
      </w:r>
    </w:p>
    <w:p w:rsidR="00172809" w:rsidRPr="00172809" w:rsidRDefault="00172809" w:rsidP="00B44989">
      <w:pPr>
        <w:spacing w:after="0" w:line="240" w:lineRule="auto"/>
        <w:ind w:left="-1276" w:firstLine="283"/>
        <w:jc w:val="center"/>
        <w:rPr>
          <w:rFonts w:ascii="Times New Roman" w:hAnsi="Times New Roman" w:cs="Times New Roman"/>
          <w:sz w:val="20"/>
          <w:szCs w:val="16"/>
        </w:rPr>
      </w:pPr>
      <w:r w:rsidRPr="00172809">
        <w:rPr>
          <w:rFonts w:ascii="Times New Roman" w:hAnsi="Times New Roman" w:cs="Times New Roman"/>
          <w:sz w:val="20"/>
          <w:szCs w:val="16"/>
        </w:rPr>
        <w:t>с. Поддорье</w:t>
      </w:r>
    </w:p>
    <w:p w:rsidR="00172809" w:rsidRPr="00172809" w:rsidRDefault="00172809" w:rsidP="00B44989">
      <w:pPr>
        <w:spacing w:after="0" w:line="240" w:lineRule="auto"/>
        <w:ind w:left="-1276" w:firstLine="283"/>
        <w:jc w:val="center"/>
        <w:rPr>
          <w:rFonts w:ascii="Times New Roman" w:hAnsi="Times New Roman" w:cs="Times New Roman"/>
          <w:b/>
          <w:sz w:val="20"/>
          <w:szCs w:val="16"/>
        </w:rPr>
      </w:pPr>
      <w:r w:rsidRPr="00172809">
        <w:rPr>
          <w:rFonts w:ascii="Times New Roman" w:hAnsi="Times New Roman" w:cs="Times New Roman"/>
          <w:b/>
          <w:sz w:val="20"/>
          <w:szCs w:val="16"/>
        </w:rPr>
        <w:t>Об утверждении формы списка граждан, имеющих право на получение земельных участков</w:t>
      </w:r>
    </w:p>
    <w:p w:rsidR="00172809" w:rsidRPr="00172809" w:rsidRDefault="00172809" w:rsidP="00172809">
      <w:pPr>
        <w:spacing w:after="0" w:line="240" w:lineRule="auto"/>
        <w:ind w:left="-1276" w:firstLine="283"/>
        <w:jc w:val="both"/>
        <w:rPr>
          <w:rFonts w:ascii="Times New Roman" w:hAnsi="Times New Roman" w:cs="Times New Roman"/>
          <w:b/>
          <w:sz w:val="20"/>
          <w:szCs w:val="16"/>
        </w:rPr>
      </w:pPr>
      <w:r w:rsidRPr="00172809">
        <w:rPr>
          <w:rFonts w:ascii="Times New Roman" w:hAnsi="Times New Roman" w:cs="Times New Roman"/>
          <w:color w:val="000000"/>
          <w:sz w:val="20"/>
          <w:szCs w:val="16"/>
        </w:rPr>
        <w:t xml:space="preserve">В соответствии с Земельным кодексом Российской Федерации, </w:t>
      </w:r>
      <w:r w:rsidRPr="00172809">
        <w:rPr>
          <w:rFonts w:ascii="Times New Roman" w:hAnsi="Times New Roman" w:cs="Times New Roman"/>
          <w:sz w:val="20"/>
          <w:szCs w:val="16"/>
        </w:rPr>
        <w:t>с областным законом от 27.04.2015 № 763-ОЗ «О предоставлении земельных участков на территории Новгородской области»</w:t>
      </w:r>
      <w:r w:rsidRPr="00172809">
        <w:rPr>
          <w:rFonts w:ascii="Times New Roman" w:hAnsi="Times New Roman" w:cs="Times New Roman"/>
          <w:b/>
          <w:sz w:val="20"/>
          <w:szCs w:val="16"/>
        </w:rPr>
        <w:t>,</w:t>
      </w:r>
      <w:r w:rsidRPr="00172809">
        <w:rPr>
          <w:rFonts w:ascii="Times New Roman" w:hAnsi="Times New Roman" w:cs="Times New Roman"/>
          <w:sz w:val="20"/>
          <w:szCs w:val="16"/>
        </w:rPr>
        <w:t xml:space="preserve"> Администрация Поддорского муниципального округа </w:t>
      </w:r>
      <w:r w:rsidRPr="00172809">
        <w:rPr>
          <w:rFonts w:ascii="Times New Roman" w:hAnsi="Times New Roman" w:cs="Times New Roman"/>
          <w:b/>
          <w:sz w:val="20"/>
          <w:szCs w:val="16"/>
        </w:rPr>
        <w:t>ПОСТАНОВЛЯЕТ:</w:t>
      </w:r>
    </w:p>
    <w:p w:rsidR="00172809" w:rsidRPr="00172809" w:rsidRDefault="00172809" w:rsidP="00172809">
      <w:pPr>
        <w:spacing w:after="0" w:line="240" w:lineRule="auto"/>
        <w:ind w:left="-1276" w:firstLine="283"/>
        <w:jc w:val="both"/>
        <w:rPr>
          <w:rFonts w:ascii="Times New Roman" w:hAnsi="Times New Roman" w:cs="Times New Roman"/>
          <w:sz w:val="20"/>
          <w:szCs w:val="16"/>
        </w:rPr>
      </w:pPr>
      <w:r w:rsidRPr="00172809">
        <w:rPr>
          <w:rFonts w:ascii="Times New Roman" w:hAnsi="Times New Roman" w:cs="Times New Roman"/>
          <w:sz w:val="20"/>
          <w:szCs w:val="16"/>
        </w:rPr>
        <w:t>Утвердить прилагаемую форму списка граждан, имеющих право на получение земельных участков.</w:t>
      </w:r>
    </w:p>
    <w:p w:rsidR="00172809" w:rsidRPr="00172809" w:rsidRDefault="00172809" w:rsidP="00172809">
      <w:pPr>
        <w:spacing w:after="0" w:line="240" w:lineRule="auto"/>
        <w:ind w:left="-1276" w:firstLine="283"/>
        <w:jc w:val="both"/>
        <w:rPr>
          <w:rFonts w:ascii="Times New Roman" w:hAnsi="Times New Roman" w:cs="Times New Roman"/>
          <w:sz w:val="20"/>
          <w:szCs w:val="16"/>
          <w:lang w:eastAsia="zh-CN"/>
        </w:rPr>
      </w:pPr>
      <w:r w:rsidRPr="00172809">
        <w:rPr>
          <w:rFonts w:ascii="Times New Roman" w:hAnsi="Times New Roman" w:cs="Times New Roman"/>
          <w:sz w:val="20"/>
          <w:szCs w:val="16"/>
          <w:lang w:eastAsia="zh-CN"/>
        </w:rPr>
        <w:t>Считать утратившим силу</w:t>
      </w:r>
      <w:r w:rsidRPr="00172809">
        <w:rPr>
          <w:rFonts w:ascii="Times New Roman" w:hAnsi="Times New Roman" w:cs="Times New Roman"/>
          <w:sz w:val="20"/>
          <w:szCs w:val="16"/>
        </w:rPr>
        <w:t xml:space="preserve"> постановление Администрации муниципального района от 24.01.2025 № 26</w:t>
      </w:r>
      <w:r w:rsidRPr="00172809">
        <w:rPr>
          <w:rFonts w:ascii="Times New Roman" w:hAnsi="Times New Roman" w:cs="Times New Roman"/>
          <w:sz w:val="20"/>
          <w:szCs w:val="16"/>
          <w:lang w:eastAsia="zh-CN"/>
        </w:rPr>
        <w:t xml:space="preserve"> «Об утверждении </w:t>
      </w:r>
      <w:r w:rsidRPr="00172809">
        <w:rPr>
          <w:rFonts w:ascii="Times New Roman" w:hAnsi="Times New Roman" w:cs="Times New Roman"/>
          <w:sz w:val="20"/>
          <w:szCs w:val="16"/>
        </w:rPr>
        <w:t>формы списка граждан, имеющих право на получение земельных участков</w:t>
      </w:r>
      <w:r w:rsidRPr="00172809">
        <w:rPr>
          <w:rFonts w:ascii="Times New Roman" w:hAnsi="Times New Roman" w:cs="Times New Roman"/>
          <w:bCs/>
          <w:sz w:val="20"/>
          <w:szCs w:val="16"/>
        </w:rPr>
        <w:t>»</w:t>
      </w:r>
      <w:r w:rsidRPr="00172809">
        <w:rPr>
          <w:rFonts w:ascii="Times New Roman" w:hAnsi="Times New Roman" w:cs="Times New Roman"/>
          <w:b/>
          <w:sz w:val="20"/>
          <w:szCs w:val="16"/>
        </w:rPr>
        <w:t>.</w:t>
      </w:r>
    </w:p>
    <w:p w:rsidR="00172809" w:rsidRPr="00172809" w:rsidRDefault="00172809" w:rsidP="00172809">
      <w:pPr>
        <w:spacing w:after="0" w:line="240" w:lineRule="auto"/>
        <w:ind w:left="-1276" w:firstLine="283"/>
        <w:jc w:val="both"/>
        <w:rPr>
          <w:rFonts w:ascii="Times New Roman" w:hAnsi="Times New Roman" w:cs="Times New Roman"/>
          <w:sz w:val="20"/>
          <w:szCs w:val="16"/>
          <w:lang w:eastAsia="zh-CN"/>
        </w:rPr>
      </w:pPr>
      <w:r w:rsidRPr="00172809">
        <w:rPr>
          <w:rFonts w:ascii="Times New Roman" w:hAnsi="Times New Roman" w:cs="Times New Roman"/>
          <w:sz w:val="20"/>
          <w:szCs w:val="16"/>
          <w:lang w:eastAsia="zh-CN"/>
        </w:rPr>
        <w:t>Настоящее постановление вступает в силу с момента опубликования.</w:t>
      </w:r>
    </w:p>
    <w:p w:rsidR="00172809" w:rsidRPr="00172809" w:rsidRDefault="00172809" w:rsidP="00172809">
      <w:pPr>
        <w:spacing w:after="0" w:line="240" w:lineRule="auto"/>
        <w:ind w:left="-1276" w:firstLine="283"/>
        <w:jc w:val="both"/>
        <w:rPr>
          <w:rFonts w:ascii="Times New Roman" w:hAnsi="Times New Roman" w:cs="Times New Roman"/>
          <w:sz w:val="20"/>
          <w:szCs w:val="16"/>
        </w:rPr>
      </w:pPr>
      <w:r w:rsidRPr="00172809">
        <w:rPr>
          <w:rFonts w:ascii="Times New Roman" w:hAnsi="Times New Roman" w:cs="Times New Roman"/>
          <w:sz w:val="20"/>
          <w:szCs w:val="16"/>
          <w:lang w:eastAsia="zh-CN"/>
        </w:rPr>
        <w:t xml:space="preserve">4. </w:t>
      </w:r>
      <w:r w:rsidRPr="00172809">
        <w:rPr>
          <w:rFonts w:ascii="Times New Roman" w:hAnsi="Times New Roman" w:cs="Times New Roman"/>
          <w:sz w:val="20"/>
          <w:szCs w:val="16"/>
        </w:rPr>
        <w:t xml:space="preserve">Опубликовать настоящее постановление в </w:t>
      </w:r>
      <w:r w:rsidRPr="00172809">
        <w:rPr>
          <w:rFonts w:ascii="Times New Roman" w:eastAsia="Calibri" w:hAnsi="Times New Roman" w:cs="Times New Roman"/>
          <w:sz w:val="20"/>
          <w:szCs w:val="16"/>
        </w:rPr>
        <w:t xml:space="preserve">периодическом печатном издании Поддорского муниципального округа – муниципальной газете «Вестник Поддорского муниципального округа» </w:t>
      </w:r>
      <w:r w:rsidRPr="00172809">
        <w:rPr>
          <w:rFonts w:ascii="Times New Roman" w:hAnsi="Times New Roman" w:cs="Times New Roman"/>
          <w:sz w:val="20"/>
          <w:szCs w:val="16"/>
        </w:rPr>
        <w:t>и разместить на официальном сайте Администрации Поддорского муниципального округа в информационно - телекоммуникационной сети «Интернет».</w:t>
      </w:r>
    </w:p>
    <w:p w:rsidR="00172809" w:rsidRPr="00172809" w:rsidRDefault="00172809" w:rsidP="00172809">
      <w:pPr>
        <w:spacing w:after="0" w:line="240" w:lineRule="auto"/>
        <w:ind w:left="-1276" w:firstLine="283"/>
        <w:jc w:val="both"/>
        <w:rPr>
          <w:rFonts w:ascii="Times New Roman" w:hAnsi="Times New Roman" w:cs="Times New Roman"/>
          <w:b/>
          <w:sz w:val="20"/>
          <w:szCs w:val="16"/>
        </w:rPr>
      </w:pPr>
    </w:p>
    <w:p w:rsidR="00172809" w:rsidRPr="00172809" w:rsidRDefault="00172809" w:rsidP="00172809">
      <w:pPr>
        <w:spacing w:after="0" w:line="240" w:lineRule="auto"/>
        <w:ind w:left="-1276" w:firstLine="283"/>
        <w:jc w:val="both"/>
        <w:rPr>
          <w:rFonts w:ascii="Times New Roman" w:hAnsi="Times New Roman" w:cs="Times New Roman"/>
          <w:sz w:val="20"/>
          <w:szCs w:val="16"/>
        </w:rPr>
      </w:pPr>
      <w:r w:rsidRPr="00172809">
        <w:rPr>
          <w:rFonts w:ascii="Times New Roman" w:hAnsi="Times New Roman" w:cs="Times New Roman"/>
          <w:b/>
          <w:bCs/>
          <w:sz w:val="20"/>
          <w:szCs w:val="16"/>
        </w:rPr>
        <w:t>Глава</w:t>
      </w:r>
      <w:r w:rsidR="00B44989">
        <w:rPr>
          <w:rFonts w:ascii="Times New Roman" w:hAnsi="Times New Roman" w:cs="Times New Roman"/>
          <w:b/>
          <w:bCs/>
          <w:sz w:val="20"/>
          <w:szCs w:val="16"/>
        </w:rPr>
        <w:t xml:space="preserve"> </w:t>
      </w:r>
      <w:r w:rsidRPr="00172809">
        <w:rPr>
          <w:rFonts w:ascii="Times New Roman" w:hAnsi="Times New Roman" w:cs="Times New Roman"/>
          <w:b/>
          <w:bCs/>
          <w:sz w:val="20"/>
          <w:szCs w:val="16"/>
        </w:rPr>
        <w:t xml:space="preserve">муниципального округа     </w:t>
      </w:r>
      <w:r w:rsidR="00B44989">
        <w:rPr>
          <w:rFonts w:ascii="Times New Roman" w:hAnsi="Times New Roman" w:cs="Times New Roman"/>
          <w:b/>
          <w:bCs/>
          <w:sz w:val="20"/>
          <w:szCs w:val="16"/>
        </w:rPr>
        <w:t xml:space="preserve">                                                                      </w:t>
      </w:r>
      <w:r w:rsidRPr="00172809">
        <w:rPr>
          <w:rFonts w:ascii="Times New Roman" w:hAnsi="Times New Roman" w:cs="Times New Roman"/>
          <w:b/>
          <w:bCs/>
          <w:sz w:val="20"/>
          <w:szCs w:val="16"/>
        </w:rPr>
        <w:t xml:space="preserve">                                                   Е.В.Панина</w:t>
      </w:r>
    </w:p>
    <w:p w:rsidR="00172809" w:rsidRPr="00172809" w:rsidRDefault="00172809" w:rsidP="00172809">
      <w:pPr>
        <w:spacing w:after="0" w:line="240" w:lineRule="auto"/>
        <w:ind w:left="-1276" w:firstLine="283"/>
        <w:jc w:val="both"/>
        <w:rPr>
          <w:rFonts w:ascii="Times New Roman" w:hAnsi="Times New Roman" w:cs="Times New Roman"/>
          <w:b/>
          <w:sz w:val="20"/>
          <w:szCs w:val="16"/>
        </w:rPr>
      </w:pPr>
    </w:p>
    <w:p w:rsidR="00172809" w:rsidRPr="00172809" w:rsidRDefault="00172809" w:rsidP="00B44989">
      <w:pPr>
        <w:spacing w:after="0" w:line="240" w:lineRule="auto"/>
        <w:ind w:left="-1276" w:firstLine="283"/>
        <w:jc w:val="right"/>
        <w:rPr>
          <w:rFonts w:ascii="Times New Roman" w:hAnsi="Times New Roman" w:cs="Times New Roman"/>
          <w:sz w:val="20"/>
          <w:szCs w:val="16"/>
        </w:rPr>
      </w:pPr>
      <w:r w:rsidRPr="00172809">
        <w:rPr>
          <w:rFonts w:ascii="Times New Roman" w:hAnsi="Times New Roman" w:cs="Times New Roman"/>
          <w:sz w:val="20"/>
          <w:szCs w:val="16"/>
        </w:rPr>
        <w:t>УТВЕРЖДЕНО</w:t>
      </w:r>
    </w:p>
    <w:p w:rsidR="00172809" w:rsidRPr="00172809" w:rsidRDefault="00172809" w:rsidP="00B44989">
      <w:pPr>
        <w:spacing w:after="0" w:line="240" w:lineRule="auto"/>
        <w:ind w:left="-1276" w:firstLine="283"/>
        <w:jc w:val="right"/>
        <w:rPr>
          <w:rFonts w:ascii="Times New Roman" w:hAnsi="Times New Roman" w:cs="Times New Roman"/>
          <w:sz w:val="20"/>
          <w:szCs w:val="16"/>
        </w:rPr>
      </w:pPr>
      <w:r w:rsidRPr="00172809">
        <w:rPr>
          <w:rFonts w:ascii="Times New Roman" w:hAnsi="Times New Roman" w:cs="Times New Roman"/>
          <w:sz w:val="20"/>
          <w:szCs w:val="16"/>
        </w:rPr>
        <w:t>постановлением Администрации</w:t>
      </w:r>
    </w:p>
    <w:p w:rsidR="00172809" w:rsidRPr="00172809" w:rsidRDefault="00172809" w:rsidP="00B44989">
      <w:pPr>
        <w:spacing w:after="0" w:line="240" w:lineRule="auto"/>
        <w:ind w:left="-1276" w:firstLine="283"/>
        <w:jc w:val="right"/>
        <w:rPr>
          <w:rFonts w:ascii="Times New Roman" w:hAnsi="Times New Roman" w:cs="Times New Roman"/>
          <w:sz w:val="20"/>
          <w:szCs w:val="16"/>
        </w:rPr>
      </w:pPr>
      <w:r w:rsidRPr="00172809">
        <w:rPr>
          <w:rFonts w:ascii="Times New Roman" w:hAnsi="Times New Roman" w:cs="Times New Roman"/>
          <w:sz w:val="20"/>
          <w:szCs w:val="16"/>
        </w:rPr>
        <w:t>Поддорского муниципального округа</w:t>
      </w:r>
    </w:p>
    <w:p w:rsidR="00172809" w:rsidRPr="00172809" w:rsidRDefault="00172809" w:rsidP="00B44989">
      <w:pPr>
        <w:spacing w:after="0" w:line="240" w:lineRule="auto"/>
        <w:ind w:left="-1276" w:firstLine="283"/>
        <w:jc w:val="right"/>
        <w:rPr>
          <w:rFonts w:ascii="Times New Roman" w:hAnsi="Times New Roman" w:cs="Times New Roman"/>
          <w:sz w:val="20"/>
          <w:szCs w:val="16"/>
        </w:rPr>
      </w:pPr>
      <w:r w:rsidRPr="00172809">
        <w:rPr>
          <w:rFonts w:ascii="Times New Roman" w:hAnsi="Times New Roman" w:cs="Times New Roman"/>
          <w:sz w:val="20"/>
          <w:szCs w:val="16"/>
        </w:rPr>
        <w:t>от 29.05.2026 № 263</w:t>
      </w:r>
    </w:p>
    <w:p w:rsidR="00172809" w:rsidRPr="00172809" w:rsidRDefault="00172809" w:rsidP="00B44989">
      <w:pPr>
        <w:spacing w:after="0" w:line="240" w:lineRule="auto"/>
        <w:ind w:left="-1276" w:firstLine="283"/>
        <w:jc w:val="center"/>
        <w:rPr>
          <w:rFonts w:ascii="Times New Roman" w:hAnsi="Times New Roman" w:cs="Times New Roman"/>
          <w:b/>
          <w:sz w:val="20"/>
          <w:szCs w:val="16"/>
        </w:rPr>
      </w:pPr>
      <w:r w:rsidRPr="00172809">
        <w:rPr>
          <w:rFonts w:ascii="Times New Roman" w:hAnsi="Times New Roman" w:cs="Times New Roman"/>
          <w:b/>
          <w:sz w:val="20"/>
          <w:szCs w:val="16"/>
        </w:rPr>
        <w:t>Форма списка граждан, имеющих право на получение земельных участков</w:t>
      </w:r>
    </w:p>
    <w:p w:rsidR="00172809" w:rsidRPr="00172809" w:rsidRDefault="00172809" w:rsidP="00172809">
      <w:pPr>
        <w:spacing w:after="0" w:line="240" w:lineRule="auto"/>
        <w:ind w:left="-1276" w:firstLine="283"/>
        <w:jc w:val="both"/>
        <w:rPr>
          <w:rFonts w:ascii="Times New Roman" w:hAnsi="Times New Roman" w:cs="Times New Roman"/>
          <w:sz w:val="20"/>
          <w:szCs w:val="16"/>
        </w:rPr>
      </w:pPr>
    </w:p>
    <w:tbl>
      <w:tblPr>
        <w:tblW w:w="1049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822"/>
        <w:gridCol w:w="993"/>
        <w:gridCol w:w="1134"/>
        <w:gridCol w:w="850"/>
        <w:gridCol w:w="1701"/>
        <w:gridCol w:w="1418"/>
        <w:gridCol w:w="1275"/>
        <w:gridCol w:w="1701"/>
      </w:tblGrid>
      <w:tr w:rsidR="00172809" w:rsidRPr="00172809" w:rsidTr="00B44989">
        <w:tc>
          <w:tcPr>
            <w:tcW w:w="596"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r w:rsidRPr="00172809">
              <w:rPr>
                <w:rFonts w:ascii="Times New Roman" w:hAnsi="Times New Roman" w:cs="Times New Roman"/>
                <w:sz w:val="16"/>
                <w:szCs w:val="16"/>
              </w:rPr>
              <w:t>№ п/п</w:t>
            </w:r>
          </w:p>
        </w:tc>
        <w:tc>
          <w:tcPr>
            <w:tcW w:w="822"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r w:rsidRPr="00172809">
              <w:rPr>
                <w:rFonts w:ascii="Times New Roman" w:hAnsi="Times New Roman" w:cs="Times New Roman"/>
                <w:sz w:val="16"/>
                <w:szCs w:val="16"/>
              </w:rPr>
              <w:t>Дата подачи заявления</w:t>
            </w:r>
          </w:p>
        </w:tc>
        <w:tc>
          <w:tcPr>
            <w:tcW w:w="993"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r w:rsidRPr="00172809">
              <w:rPr>
                <w:rFonts w:ascii="Times New Roman" w:hAnsi="Times New Roman" w:cs="Times New Roman"/>
                <w:sz w:val="16"/>
                <w:szCs w:val="16"/>
              </w:rPr>
              <w:t>ФИО</w:t>
            </w:r>
          </w:p>
          <w:p w:rsidR="00172809" w:rsidRPr="00172809" w:rsidRDefault="00172809" w:rsidP="00172809">
            <w:pPr>
              <w:spacing w:after="0" w:line="240" w:lineRule="auto"/>
              <w:jc w:val="both"/>
              <w:rPr>
                <w:rFonts w:ascii="Times New Roman" w:hAnsi="Times New Roman" w:cs="Times New Roman"/>
                <w:sz w:val="16"/>
                <w:szCs w:val="16"/>
              </w:rPr>
            </w:pPr>
            <w:r w:rsidRPr="00172809">
              <w:rPr>
                <w:rFonts w:ascii="Times New Roman" w:hAnsi="Times New Roman" w:cs="Times New Roman"/>
                <w:sz w:val="16"/>
                <w:szCs w:val="16"/>
              </w:rPr>
              <w:t>заявителя</w:t>
            </w:r>
          </w:p>
        </w:tc>
        <w:tc>
          <w:tcPr>
            <w:tcW w:w="1134"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r w:rsidRPr="00172809">
              <w:rPr>
                <w:rFonts w:ascii="Times New Roman" w:hAnsi="Times New Roman" w:cs="Times New Roman"/>
                <w:sz w:val="16"/>
                <w:szCs w:val="16"/>
              </w:rPr>
              <w:t>Адрес регистрации заявителя</w:t>
            </w:r>
          </w:p>
        </w:tc>
        <w:tc>
          <w:tcPr>
            <w:tcW w:w="850"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r w:rsidRPr="00172809">
              <w:rPr>
                <w:rFonts w:ascii="Times New Roman" w:hAnsi="Times New Roman" w:cs="Times New Roman"/>
                <w:sz w:val="16"/>
                <w:szCs w:val="16"/>
              </w:rPr>
              <w:t>Категория граждан</w:t>
            </w:r>
          </w:p>
        </w:tc>
        <w:tc>
          <w:tcPr>
            <w:tcW w:w="1701"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r w:rsidRPr="00172809">
              <w:rPr>
                <w:rFonts w:ascii="Times New Roman" w:hAnsi="Times New Roman" w:cs="Times New Roman"/>
                <w:sz w:val="16"/>
                <w:szCs w:val="16"/>
              </w:rPr>
              <w:t>Решение о включении в список граждан, имеющих право на получение земельных участков</w:t>
            </w:r>
          </w:p>
        </w:tc>
        <w:tc>
          <w:tcPr>
            <w:tcW w:w="1418"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r w:rsidRPr="00172809">
              <w:rPr>
                <w:rFonts w:ascii="Times New Roman" w:hAnsi="Times New Roman" w:cs="Times New Roman"/>
                <w:sz w:val="16"/>
                <w:szCs w:val="16"/>
              </w:rPr>
              <w:t>Решение о предоставлении земельного участка в собственность</w:t>
            </w:r>
          </w:p>
        </w:tc>
        <w:tc>
          <w:tcPr>
            <w:tcW w:w="1275"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r w:rsidRPr="00172809">
              <w:rPr>
                <w:rFonts w:ascii="Times New Roman" w:hAnsi="Times New Roman" w:cs="Times New Roman"/>
                <w:sz w:val="16"/>
                <w:szCs w:val="16"/>
              </w:rPr>
              <w:t>Характеристики предоставленного земельного участка (площадь, кадастровый номер, месторасположение)</w:t>
            </w:r>
          </w:p>
        </w:tc>
        <w:tc>
          <w:tcPr>
            <w:tcW w:w="1701"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r w:rsidRPr="00172809">
              <w:rPr>
                <w:rFonts w:ascii="Times New Roman" w:hAnsi="Times New Roman" w:cs="Times New Roman"/>
                <w:sz w:val="16"/>
                <w:szCs w:val="16"/>
              </w:rPr>
              <w:t>Решение об исключении граждан из списка граждан, имеющих право на получение земельных участков</w:t>
            </w:r>
          </w:p>
        </w:tc>
      </w:tr>
      <w:tr w:rsidR="00172809" w:rsidRPr="00172809" w:rsidTr="00B44989">
        <w:tc>
          <w:tcPr>
            <w:tcW w:w="596"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822"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993"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134"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850"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701"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418"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275"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701"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r>
      <w:tr w:rsidR="00172809" w:rsidRPr="00172809" w:rsidTr="00B44989">
        <w:tc>
          <w:tcPr>
            <w:tcW w:w="596"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822"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993"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134"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850"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701"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418"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275"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701"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r>
      <w:tr w:rsidR="00172809" w:rsidRPr="00172809" w:rsidTr="00B44989">
        <w:tc>
          <w:tcPr>
            <w:tcW w:w="596"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822"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993"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134"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850"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701"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418"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275"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701"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r>
      <w:tr w:rsidR="00172809" w:rsidRPr="00172809" w:rsidTr="00B44989">
        <w:tc>
          <w:tcPr>
            <w:tcW w:w="596"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822"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993"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134"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850"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701"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418"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275"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701"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r>
      <w:tr w:rsidR="00172809" w:rsidRPr="00172809" w:rsidTr="00B44989">
        <w:tc>
          <w:tcPr>
            <w:tcW w:w="596"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822"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993"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134"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850"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701"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418"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275"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701"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r>
      <w:tr w:rsidR="00172809" w:rsidRPr="00172809" w:rsidTr="00B44989">
        <w:tc>
          <w:tcPr>
            <w:tcW w:w="596"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822"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993"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134"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850"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701"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418"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275"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701"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r>
      <w:tr w:rsidR="00172809" w:rsidRPr="00172809" w:rsidTr="00B44989">
        <w:tc>
          <w:tcPr>
            <w:tcW w:w="596"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822"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993"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134"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850"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701"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418"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275"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c>
          <w:tcPr>
            <w:tcW w:w="1701" w:type="dxa"/>
            <w:shd w:val="clear" w:color="auto" w:fill="auto"/>
          </w:tcPr>
          <w:p w:rsidR="00172809" w:rsidRPr="00172809" w:rsidRDefault="00172809" w:rsidP="00172809">
            <w:pPr>
              <w:spacing w:after="0" w:line="240" w:lineRule="auto"/>
              <w:jc w:val="both"/>
              <w:rPr>
                <w:rFonts w:ascii="Times New Roman" w:hAnsi="Times New Roman" w:cs="Times New Roman"/>
                <w:sz w:val="16"/>
                <w:szCs w:val="16"/>
              </w:rPr>
            </w:pPr>
          </w:p>
        </w:tc>
      </w:tr>
    </w:tbl>
    <w:p w:rsidR="00CD1C2E" w:rsidRPr="00172809" w:rsidRDefault="00CD1C2E" w:rsidP="00172809">
      <w:pPr>
        <w:spacing w:after="0" w:line="240" w:lineRule="auto"/>
        <w:jc w:val="both"/>
        <w:rPr>
          <w:rFonts w:ascii="Times New Roman" w:hAnsi="Times New Roman" w:cs="Times New Roman"/>
          <w:b/>
          <w:sz w:val="16"/>
          <w:szCs w:val="16"/>
          <w:lang w:eastAsia="x-none"/>
        </w:rPr>
      </w:pPr>
    </w:p>
    <w:p w:rsidR="00172809" w:rsidRPr="00A15FBA" w:rsidRDefault="00172809" w:rsidP="00A15FBA">
      <w:pPr>
        <w:spacing w:after="0" w:line="240" w:lineRule="auto"/>
        <w:ind w:left="-1276" w:firstLine="283"/>
        <w:jc w:val="center"/>
        <w:rPr>
          <w:rFonts w:ascii="Times New Roman" w:hAnsi="Times New Roman" w:cs="Times New Roman"/>
          <w:b/>
          <w:bCs/>
          <w:color w:val="000000" w:themeColor="text1"/>
          <w:sz w:val="20"/>
          <w:szCs w:val="16"/>
        </w:rPr>
      </w:pPr>
      <w:r w:rsidRPr="00A15FBA">
        <w:rPr>
          <w:rFonts w:ascii="Times New Roman" w:hAnsi="Times New Roman" w:cs="Times New Roman"/>
          <w:b/>
          <w:bCs/>
          <w:color w:val="000000" w:themeColor="text1"/>
          <w:sz w:val="20"/>
          <w:szCs w:val="16"/>
        </w:rPr>
        <w:t>Российская Федерация</w:t>
      </w:r>
    </w:p>
    <w:p w:rsidR="00172809" w:rsidRPr="00A15FBA" w:rsidRDefault="00172809" w:rsidP="00A15FBA">
      <w:pPr>
        <w:spacing w:after="0" w:line="240" w:lineRule="auto"/>
        <w:ind w:left="-1276" w:firstLine="283"/>
        <w:jc w:val="center"/>
        <w:rPr>
          <w:rFonts w:ascii="Times New Roman" w:hAnsi="Times New Roman" w:cs="Times New Roman"/>
          <w:b/>
          <w:bCs/>
          <w:color w:val="000000" w:themeColor="text1"/>
          <w:sz w:val="20"/>
          <w:szCs w:val="16"/>
        </w:rPr>
      </w:pPr>
      <w:r w:rsidRPr="00A15FBA">
        <w:rPr>
          <w:rFonts w:ascii="Times New Roman" w:hAnsi="Times New Roman" w:cs="Times New Roman"/>
          <w:b/>
          <w:bCs/>
          <w:color w:val="000000" w:themeColor="text1"/>
          <w:sz w:val="20"/>
          <w:szCs w:val="16"/>
        </w:rPr>
        <w:t>Новгородская область</w:t>
      </w:r>
    </w:p>
    <w:p w:rsidR="00172809" w:rsidRPr="00A15FBA" w:rsidRDefault="00172809" w:rsidP="00A15FBA">
      <w:pPr>
        <w:spacing w:after="0" w:line="240" w:lineRule="auto"/>
        <w:ind w:left="-1276" w:firstLine="283"/>
        <w:jc w:val="center"/>
        <w:rPr>
          <w:rFonts w:ascii="Times New Roman" w:hAnsi="Times New Roman" w:cs="Times New Roman"/>
          <w:b/>
          <w:color w:val="000000" w:themeColor="text1"/>
          <w:sz w:val="20"/>
          <w:szCs w:val="16"/>
        </w:rPr>
      </w:pPr>
      <w:r w:rsidRPr="00A15FBA">
        <w:rPr>
          <w:rFonts w:ascii="Times New Roman" w:hAnsi="Times New Roman" w:cs="Times New Roman"/>
          <w:b/>
          <w:color w:val="000000" w:themeColor="text1"/>
          <w:sz w:val="20"/>
          <w:szCs w:val="16"/>
        </w:rPr>
        <w:t>АДМИНИСТРАЦИЯ ПОДДОРСКОГО МУНИЦИПАЛЬНОГО ОКРУГА</w:t>
      </w:r>
    </w:p>
    <w:p w:rsidR="00172809" w:rsidRPr="00A15FBA" w:rsidRDefault="00172809" w:rsidP="00A15FBA">
      <w:pPr>
        <w:spacing w:after="0" w:line="240" w:lineRule="auto"/>
        <w:ind w:left="-1276" w:firstLine="283"/>
        <w:jc w:val="center"/>
        <w:rPr>
          <w:rFonts w:ascii="Times New Roman" w:hAnsi="Times New Roman" w:cs="Times New Roman"/>
          <w:b/>
          <w:color w:val="000000" w:themeColor="text1"/>
          <w:sz w:val="20"/>
          <w:szCs w:val="16"/>
        </w:rPr>
      </w:pPr>
      <w:r w:rsidRPr="00A15FBA">
        <w:rPr>
          <w:rFonts w:ascii="Times New Roman" w:hAnsi="Times New Roman" w:cs="Times New Roman"/>
          <w:b/>
          <w:color w:val="000000" w:themeColor="text1"/>
          <w:sz w:val="20"/>
          <w:szCs w:val="16"/>
        </w:rPr>
        <w:t>П О С Т А Н О В Л Е Н И Е</w:t>
      </w:r>
    </w:p>
    <w:p w:rsidR="00172809" w:rsidRPr="00172809" w:rsidRDefault="00172809" w:rsidP="00A15FBA">
      <w:pPr>
        <w:spacing w:after="0" w:line="240" w:lineRule="auto"/>
        <w:ind w:left="-1276" w:firstLine="283"/>
        <w:jc w:val="center"/>
        <w:rPr>
          <w:rFonts w:ascii="Times New Roman" w:hAnsi="Times New Roman" w:cs="Times New Roman"/>
          <w:color w:val="000000" w:themeColor="text1"/>
          <w:sz w:val="20"/>
          <w:szCs w:val="16"/>
        </w:rPr>
      </w:pPr>
      <w:r w:rsidRPr="00172809">
        <w:rPr>
          <w:rFonts w:ascii="Times New Roman" w:hAnsi="Times New Roman" w:cs="Times New Roman"/>
          <w:color w:val="000000" w:themeColor="text1"/>
          <w:sz w:val="20"/>
          <w:szCs w:val="16"/>
        </w:rPr>
        <w:t>от 29.05.2026 № 267</w:t>
      </w:r>
    </w:p>
    <w:p w:rsidR="00172809" w:rsidRPr="00172809" w:rsidRDefault="00172809" w:rsidP="00A15FBA">
      <w:pPr>
        <w:spacing w:after="0" w:line="240" w:lineRule="auto"/>
        <w:ind w:left="-1276" w:firstLine="283"/>
        <w:jc w:val="center"/>
        <w:rPr>
          <w:rFonts w:ascii="Times New Roman" w:hAnsi="Times New Roman" w:cs="Times New Roman"/>
          <w:color w:val="000000" w:themeColor="text1"/>
          <w:sz w:val="20"/>
          <w:szCs w:val="16"/>
        </w:rPr>
      </w:pPr>
      <w:r w:rsidRPr="00172809">
        <w:rPr>
          <w:rFonts w:ascii="Times New Roman" w:hAnsi="Times New Roman" w:cs="Times New Roman"/>
          <w:color w:val="000000" w:themeColor="text1"/>
          <w:sz w:val="20"/>
          <w:szCs w:val="16"/>
        </w:rPr>
        <w:t>с. Поддорье</w:t>
      </w:r>
    </w:p>
    <w:p w:rsidR="00172809" w:rsidRPr="00172809" w:rsidRDefault="00172809" w:rsidP="00A15FBA">
      <w:pPr>
        <w:spacing w:after="0" w:line="240" w:lineRule="auto"/>
        <w:ind w:left="-1276" w:firstLine="283"/>
        <w:jc w:val="center"/>
        <w:rPr>
          <w:rFonts w:ascii="Times New Roman" w:hAnsi="Times New Roman" w:cs="Times New Roman"/>
          <w:b/>
          <w:color w:val="000000" w:themeColor="text1"/>
          <w:sz w:val="20"/>
          <w:szCs w:val="16"/>
        </w:rPr>
      </w:pPr>
      <w:r w:rsidRPr="00172809">
        <w:rPr>
          <w:rFonts w:ascii="Times New Roman" w:hAnsi="Times New Roman" w:cs="Times New Roman"/>
          <w:b/>
          <w:color w:val="000000" w:themeColor="text1"/>
          <w:sz w:val="20"/>
          <w:szCs w:val="16"/>
        </w:rPr>
        <w:t>Об организации и проведении общественных обсуждений по проекту правил землепользования и застройки Поддорского муниципального округа Новгородской области</w:t>
      </w:r>
    </w:p>
    <w:p w:rsidR="00172809" w:rsidRPr="00172809" w:rsidRDefault="00172809" w:rsidP="00172809">
      <w:pPr>
        <w:spacing w:after="0" w:line="240" w:lineRule="auto"/>
        <w:ind w:left="-1276" w:firstLine="283"/>
        <w:jc w:val="both"/>
        <w:rPr>
          <w:rFonts w:ascii="Times New Roman" w:hAnsi="Times New Roman" w:cs="Times New Roman"/>
          <w:b/>
          <w:color w:val="000000" w:themeColor="text1"/>
          <w:sz w:val="20"/>
          <w:szCs w:val="16"/>
        </w:rPr>
      </w:pPr>
      <w:r w:rsidRPr="00172809">
        <w:rPr>
          <w:rFonts w:ascii="Times New Roman" w:hAnsi="Times New Roman" w:cs="Times New Roman"/>
          <w:color w:val="000000" w:themeColor="text1"/>
          <w:sz w:val="20"/>
          <w:szCs w:val="16"/>
        </w:rPr>
        <w:t xml:space="preserve">Руководствуясь статьями 5.1, 31, 32 Градостроительного кодекса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Уставом Поддорского муниципального округа, Администрация Поддорского муниципального округа </w:t>
      </w:r>
      <w:r w:rsidRPr="00172809">
        <w:rPr>
          <w:rFonts w:ascii="Times New Roman" w:hAnsi="Times New Roman" w:cs="Times New Roman"/>
          <w:b/>
          <w:color w:val="000000" w:themeColor="text1"/>
          <w:sz w:val="20"/>
          <w:szCs w:val="16"/>
        </w:rPr>
        <w:t>ПОСТАНОВЛЯЕТ:</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16"/>
        </w:rPr>
      </w:pPr>
      <w:r w:rsidRPr="00172809">
        <w:rPr>
          <w:rFonts w:ascii="Times New Roman" w:hAnsi="Times New Roman" w:cs="Times New Roman"/>
          <w:color w:val="000000" w:themeColor="text1"/>
          <w:sz w:val="20"/>
          <w:szCs w:val="16"/>
        </w:rPr>
        <w:t>1. Организовать и провести общественные обсуждения по проекту правил землепользования и застройки Поддорского муниципального округа Новгородской области (далее – Документация).</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16"/>
        </w:rPr>
      </w:pPr>
      <w:r w:rsidRPr="00172809">
        <w:rPr>
          <w:rFonts w:ascii="Times New Roman" w:hAnsi="Times New Roman" w:cs="Times New Roman"/>
          <w:color w:val="000000" w:themeColor="text1"/>
          <w:sz w:val="20"/>
          <w:szCs w:val="16"/>
        </w:rPr>
        <w:t>2. Определить срок проведения общественных обсуждений по Документации с 05.06.2026 г. по 04.07.2026 г.</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16"/>
        </w:rPr>
      </w:pPr>
      <w:r w:rsidRPr="00172809">
        <w:rPr>
          <w:rFonts w:ascii="Times New Roman" w:hAnsi="Times New Roman" w:cs="Times New Roman"/>
          <w:color w:val="000000" w:themeColor="text1"/>
          <w:sz w:val="20"/>
          <w:szCs w:val="16"/>
        </w:rPr>
        <w:t>3. Определить следующий состав участников общественных обсуждений: граждане, постоянно проживающие на территории Поддорского муниципального округа, в отношении которой подготовлена Документация, правообладатели находящихся на территории Поддорского муниципального округа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16"/>
        </w:rPr>
      </w:pPr>
      <w:r w:rsidRPr="00172809">
        <w:rPr>
          <w:rFonts w:ascii="Times New Roman" w:hAnsi="Times New Roman" w:cs="Times New Roman"/>
          <w:color w:val="000000" w:themeColor="text1"/>
          <w:sz w:val="20"/>
          <w:szCs w:val="16"/>
        </w:rPr>
        <w:t>4. Организовать экспозицию Документации в помещении администрации муниципального округа по адресу: Новгородская область, Поддорский район, с.Поддорье, ул.Октябрьская, д.26, фойе 1 этажа.</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16"/>
        </w:rPr>
      </w:pPr>
      <w:r w:rsidRPr="00172809">
        <w:rPr>
          <w:rFonts w:ascii="Times New Roman" w:hAnsi="Times New Roman" w:cs="Times New Roman"/>
          <w:color w:val="000000" w:themeColor="text1"/>
          <w:sz w:val="20"/>
          <w:szCs w:val="16"/>
        </w:rPr>
        <w:lastRenderedPageBreak/>
        <w:t xml:space="preserve">Разместить Документацию на официальном сайте Администрации Поддорского муниципального округа в информационно-телекоммуникационной сети «Интернет» </w:t>
      </w:r>
      <w:hyperlink r:id="rId70" w:history="1">
        <w:r w:rsidRPr="00172809">
          <w:rPr>
            <w:rStyle w:val="afc"/>
            <w:rFonts w:ascii="Times New Roman" w:hAnsi="Times New Roman" w:cs="Times New Roman"/>
            <w:color w:val="000000" w:themeColor="text1"/>
            <w:sz w:val="20"/>
            <w:szCs w:val="16"/>
            <w:u w:val="none"/>
          </w:rPr>
          <w:t>https://admpoddore.gosuslugi.ru</w:t>
        </w:r>
      </w:hyperlink>
      <w:r w:rsidRPr="00172809">
        <w:rPr>
          <w:rFonts w:ascii="Times New Roman" w:hAnsi="Times New Roman" w:cs="Times New Roman"/>
          <w:color w:val="000000" w:themeColor="text1"/>
          <w:sz w:val="20"/>
          <w:szCs w:val="16"/>
        </w:rPr>
        <w:t>.</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16"/>
        </w:rPr>
      </w:pPr>
      <w:r w:rsidRPr="00172809">
        <w:rPr>
          <w:rFonts w:ascii="Times New Roman" w:hAnsi="Times New Roman" w:cs="Times New Roman"/>
          <w:color w:val="000000" w:themeColor="text1"/>
          <w:sz w:val="20"/>
          <w:szCs w:val="16"/>
        </w:rPr>
        <w:t>5. Заинтересованные лица вправе в срок до 16-00 часов 04 июля 2026 года представить предложения по теме общественных обсуждений.</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16"/>
        </w:rPr>
      </w:pPr>
      <w:r w:rsidRPr="00172809">
        <w:rPr>
          <w:rFonts w:ascii="Times New Roman" w:hAnsi="Times New Roman" w:cs="Times New Roman"/>
          <w:color w:val="000000" w:themeColor="text1"/>
          <w:sz w:val="20"/>
          <w:szCs w:val="16"/>
        </w:rPr>
        <w:t>Предложения могут быть направлены:</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16"/>
        </w:rPr>
      </w:pPr>
      <w:r w:rsidRPr="00172809">
        <w:rPr>
          <w:rFonts w:ascii="Times New Roman" w:hAnsi="Times New Roman" w:cs="Times New Roman"/>
          <w:color w:val="000000" w:themeColor="text1"/>
          <w:sz w:val="20"/>
          <w:szCs w:val="16"/>
        </w:rPr>
        <w:t>по почте для передачи предложений непосредственно в Комиссию по землепользованию и застройке Администрации Поддорского муниципального округа (с пометкой «В комиссию по землепользованию и застройке Администрации Поддорского муниципального округа») по адресу: 176240, Новгородская обл., Поддорский округ, с.Поддорье, ул.Октябрьская, д.26;</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16"/>
        </w:rPr>
      </w:pPr>
      <w:r w:rsidRPr="00172809">
        <w:rPr>
          <w:rFonts w:ascii="Times New Roman" w:hAnsi="Times New Roman" w:cs="Times New Roman"/>
          <w:color w:val="000000" w:themeColor="text1"/>
          <w:sz w:val="20"/>
          <w:szCs w:val="16"/>
        </w:rPr>
        <w:t>в устной форме по телефону: 8(81658) 71-221;</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16"/>
        </w:rPr>
      </w:pPr>
      <w:r w:rsidRPr="00172809">
        <w:rPr>
          <w:rFonts w:ascii="Times New Roman" w:hAnsi="Times New Roman" w:cs="Times New Roman"/>
          <w:color w:val="000000" w:themeColor="text1"/>
          <w:sz w:val="20"/>
          <w:szCs w:val="16"/>
        </w:rPr>
        <w:t xml:space="preserve">в форме электронного документа посредством официального сайта </w:t>
      </w:r>
      <w:hyperlink r:id="rId71" w:history="1">
        <w:r w:rsidRPr="00172809">
          <w:rPr>
            <w:rStyle w:val="afc"/>
            <w:rFonts w:ascii="Times New Roman" w:hAnsi="Times New Roman" w:cs="Times New Roman"/>
            <w:color w:val="000000" w:themeColor="text1"/>
            <w:sz w:val="20"/>
            <w:szCs w:val="16"/>
            <w:u w:val="none"/>
          </w:rPr>
          <w:t>https://admpoddore.gosuslugi.ru</w:t>
        </w:r>
      </w:hyperlink>
      <w:r w:rsidRPr="00172809">
        <w:rPr>
          <w:rFonts w:ascii="Times New Roman" w:hAnsi="Times New Roman" w:cs="Times New Roman"/>
          <w:color w:val="000000" w:themeColor="text1"/>
          <w:sz w:val="20"/>
          <w:szCs w:val="16"/>
        </w:rPr>
        <w:t>;</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16"/>
        </w:rPr>
      </w:pPr>
      <w:r w:rsidRPr="00172809">
        <w:rPr>
          <w:rFonts w:ascii="Times New Roman" w:hAnsi="Times New Roman" w:cs="Times New Roman"/>
          <w:color w:val="000000" w:themeColor="text1"/>
          <w:sz w:val="20"/>
          <w:szCs w:val="16"/>
        </w:rPr>
        <w:t>посредством записи в книге (журнале) учета посетителей экспозиции Документации, подлежащей рассмотрению на общественных обсуждениях.</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16"/>
        </w:rPr>
      </w:pPr>
      <w:r w:rsidRPr="00172809">
        <w:rPr>
          <w:rFonts w:ascii="Times New Roman" w:hAnsi="Times New Roman" w:cs="Times New Roman"/>
          <w:color w:val="000000" w:themeColor="text1"/>
          <w:sz w:val="20"/>
          <w:szCs w:val="16"/>
        </w:rPr>
        <w:t>При этом гражданин в обязательном порядке указывает свои фамилию, имя, отчество, почтовый адрес или адрес электронной почты.</w:t>
      </w:r>
    </w:p>
    <w:p w:rsidR="00172809" w:rsidRPr="00172809" w:rsidRDefault="00172809" w:rsidP="00172809">
      <w:pPr>
        <w:spacing w:after="0" w:line="240" w:lineRule="auto"/>
        <w:ind w:left="-1276" w:firstLine="283"/>
        <w:jc w:val="both"/>
        <w:rPr>
          <w:rFonts w:ascii="Times New Roman" w:hAnsi="Times New Roman" w:cs="Times New Roman"/>
          <w:color w:val="000000" w:themeColor="text1"/>
          <w:sz w:val="20"/>
          <w:szCs w:val="16"/>
        </w:rPr>
      </w:pPr>
      <w:r w:rsidRPr="00172809">
        <w:rPr>
          <w:rFonts w:ascii="Times New Roman" w:hAnsi="Times New Roman" w:cs="Times New Roman"/>
          <w:color w:val="000000" w:themeColor="text1"/>
          <w:sz w:val="20"/>
          <w:szCs w:val="16"/>
        </w:rPr>
        <w:t>6. Опубликовать постановление в муниципальной газете «Вестник Поддорского муниципального округа» и на официальном сайте Администрации Поддорского муниципального округа в информационно-телекоммуникационной сети «Интернет».</w:t>
      </w:r>
    </w:p>
    <w:p w:rsidR="00172809" w:rsidRPr="00172809" w:rsidRDefault="00172809" w:rsidP="00172809">
      <w:pPr>
        <w:spacing w:after="0" w:line="240" w:lineRule="auto"/>
        <w:ind w:left="-1276" w:firstLine="283"/>
        <w:jc w:val="both"/>
        <w:rPr>
          <w:rFonts w:ascii="Times New Roman" w:hAnsi="Times New Roman" w:cs="Times New Roman"/>
          <w:b/>
          <w:color w:val="000000" w:themeColor="text1"/>
          <w:sz w:val="20"/>
          <w:szCs w:val="16"/>
        </w:rPr>
      </w:pPr>
    </w:p>
    <w:p w:rsidR="00CD1C2E" w:rsidRPr="00172809" w:rsidRDefault="00172809" w:rsidP="00172809">
      <w:pPr>
        <w:spacing w:after="0" w:line="240" w:lineRule="auto"/>
        <w:ind w:left="-1276" w:firstLine="283"/>
        <w:jc w:val="both"/>
        <w:rPr>
          <w:rFonts w:ascii="Times New Roman" w:hAnsi="Times New Roman" w:cs="Times New Roman"/>
          <w:b/>
          <w:color w:val="000000" w:themeColor="text1"/>
          <w:sz w:val="20"/>
          <w:szCs w:val="16"/>
          <w:lang w:eastAsia="x-none"/>
        </w:rPr>
      </w:pPr>
      <w:r w:rsidRPr="00172809">
        <w:rPr>
          <w:rFonts w:ascii="Times New Roman" w:hAnsi="Times New Roman" w:cs="Times New Roman"/>
          <w:b/>
          <w:bCs/>
          <w:color w:val="000000" w:themeColor="text1"/>
          <w:sz w:val="20"/>
          <w:szCs w:val="16"/>
        </w:rPr>
        <w:t>Глава</w:t>
      </w:r>
      <w:r w:rsidR="00A15FBA">
        <w:rPr>
          <w:rFonts w:ascii="Times New Roman" w:hAnsi="Times New Roman" w:cs="Times New Roman"/>
          <w:b/>
          <w:bCs/>
          <w:color w:val="000000" w:themeColor="text1"/>
          <w:sz w:val="20"/>
          <w:szCs w:val="16"/>
        </w:rPr>
        <w:t xml:space="preserve"> </w:t>
      </w:r>
      <w:r w:rsidRPr="00172809">
        <w:rPr>
          <w:rFonts w:ascii="Times New Roman" w:hAnsi="Times New Roman" w:cs="Times New Roman"/>
          <w:b/>
          <w:bCs/>
          <w:color w:val="000000" w:themeColor="text1"/>
          <w:sz w:val="20"/>
          <w:szCs w:val="16"/>
        </w:rPr>
        <w:t xml:space="preserve">муниципального округа                                 </w:t>
      </w:r>
      <w:r w:rsidR="00A15FBA">
        <w:rPr>
          <w:rFonts w:ascii="Times New Roman" w:hAnsi="Times New Roman" w:cs="Times New Roman"/>
          <w:b/>
          <w:bCs/>
          <w:color w:val="000000" w:themeColor="text1"/>
          <w:sz w:val="20"/>
          <w:szCs w:val="16"/>
        </w:rPr>
        <w:t xml:space="preserve">                                                                      </w:t>
      </w:r>
      <w:r w:rsidRPr="00172809">
        <w:rPr>
          <w:rFonts w:ascii="Times New Roman" w:hAnsi="Times New Roman" w:cs="Times New Roman"/>
          <w:b/>
          <w:bCs/>
          <w:color w:val="000000" w:themeColor="text1"/>
          <w:sz w:val="20"/>
          <w:szCs w:val="16"/>
        </w:rPr>
        <w:t xml:space="preserve">                       Е.В.Панина</w:t>
      </w:r>
    </w:p>
    <w:p w:rsidR="00CD1C2E" w:rsidRPr="00A9108D" w:rsidRDefault="00CD1C2E" w:rsidP="00A9108D">
      <w:pPr>
        <w:spacing w:after="0" w:line="240" w:lineRule="auto"/>
        <w:ind w:left="-1276" w:firstLine="283"/>
        <w:jc w:val="both"/>
        <w:rPr>
          <w:rFonts w:ascii="Times New Roman" w:hAnsi="Times New Roman" w:cs="Times New Roman"/>
          <w:b/>
          <w:color w:val="000000" w:themeColor="text1"/>
          <w:sz w:val="20"/>
          <w:szCs w:val="16"/>
          <w:lang w:eastAsia="x-none"/>
        </w:rPr>
      </w:pPr>
    </w:p>
    <w:p w:rsidR="00A9108D" w:rsidRPr="00A9108D" w:rsidRDefault="00A9108D" w:rsidP="00A9108D">
      <w:pPr>
        <w:spacing w:after="0" w:line="240" w:lineRule="auto"/>
        <w:ind w:left="-1276" w:firstLine="283"/>
        <w:jc w:val="right"/>
        <w:rPr>
          <w:rFonts w:ascii="Times New Roman" w:hAnsi="Times New Roman" w:cs="Times New Roman"/>
          <w:color w:val="000000" w:themeColor="text1"/>
          <w:sz w:val="20"/>
          <w:szCs w:val="16"/>
        </w:rPr>
      </w:pPr>
      <w:bookmarkStart w:id="45" w:name="_Hlk195198726"/>
      <w:r w:rsidRPr="00A9108D">
        <w:rPr>
          <w:rFonts w:ascii="Times New Roman" w:hAnsi="Times New Roman" w:cs="Times New Roman"/>
          <w:color w:val="000000" w:themeColor="text1"/>
          <w:sz w:val="20"/>
          <w:szCs w:val="16"/>
        </w:rPr>
        <w:t>Утверждены</w:t>
      </w:r>
    </w:p>
    <w:p w:rsidR="00A9108D" w:rsidRPr="00A9108D" w:rsidRDefault="00A9108D" w:rsidP="00A9108D">
      <w:pPr>
        <w:spacing w:after="0" w:line="240" w:lineRule="auto"/>
        <w:ind w:left="-1276" w:firstLine="283"/>
        <w:jc w:val="right"/>
        <w:rPr>
          <w:rFonts w:ascii="Times New Roman" w:hAnsi="Times New Roman" w:cs="Times New Roman"/>
          <w:color w:val="000000" w:themeColor="text1"/>
          <w:sz w:val="20"/>
          <w:szCs w:val="16"/>
        </w:rPr>
      </w:pPr>
      <w:r w:rsidRPr="00A9108D">
        <w:rPr>
          <w:rFonts w:ascii="Times New Roman" w:hAnsi="Times New Roman" w:cs="Times New Roman"/>
          <w:color w:val="000000" w:themeColor="text1"/>
          <w:sz w:val="20"/>
          <w:szCs w:val="16"/>
        </w:rPr>
        <w:t>Решением Думы Поддорского</w:t>
      </w:r>
    </w:p>
    <w:p w:rsidR="00A9108D" w:rsidRPr="00A9108D" w:rsidRDefault="00A9108D" w:rsidP="00A9108D">
      <w:pPr>
        <w:spacing w:after="0" w:line="240" w:lineRule="auto"/>
        <w:ind w:left="-1276" w:firstLine="283"/>
        <w:jc w:val="right"/>
        <w:rPr>
          <w:rFonts w:ascii="Times New Roman" w:hAnsi="Times New Roman" w:cs="Times New Roman"/>
          <w:color w:val="000000" w:themeColor="text1"/>
          <w:sz w:val="20"/>
          <w:szCs w:val="16"/>
        </w:rPr>
      </w:pPr>
      <w:r w:rsidRPr="00A9108D">
        <w:rPr>
          <w:rFonts w:ascii="Times New Roman" w:hAnsi="Times New Roman" w:cs="Times New Roman"/>
          <w:color w:val="000000" w:themeColor="text1"/>
          <w:sz w:val="20"/>
          <w:szCs w:val="16"/>
        </w:rPr>
        <w:t>муниципального округа</w:t>
      </w:r>
    </w:p>
    <w:p w:rsidR="00A9108D" w:rsidRPr="00A9108D" w:rsidRDefault="00A9108D" w:rsidP="00A9108D">
      <w:pPr>
        <w:spacing w:after="0" w:line="240" w:lineRule="auto"/>
        <w:ind w:left="-1276" w:firstLine="283"/>
        <w:jc w:val="right"/>
        <w:rPr>
          <w:rFonts w:ascii="Times New Roman" w:hAnsi="Times New Roman" w:cs="Times New Roman"/>
          <w:color w:val="000000" w:themeColor="text1"/>
          <w:sz w:val="20"/>
          <w:szCs w:val="16"/>
        </w:rPr>
      </w:pPr>
      <w:r w:rsidRPr="00A9108D">
        <w:rPr>
          <w:rFonts w:ascii="Times New Roman" w:hAnsi="Times New Roman" w:cs="Times New Roman"/>
          <w:color w:val="000000" w:themeColor="text1"/>
          <w:sz w:val="20"/>
          <w:szCs w:val="16"/>
        </w:rPr>
        <w:t>Новгородской области</w:t>
      </w:r>
    </w:p>
    <w:p w:rsidR="00A9108D" w:rsidRPr="00A9108D" w:rsidRDefault="00A9108D" w:rsidP="00A9108D">
      <w:pPr>
        <w:spacing w:after="0" w:line="240" w:lineRule="auto"/>
        <w:ind w:left="-1276" w:firstLine="283"/>
        <w:jc w:val="right"/>
        <w:rPr>
          <w:rFonts w:ascii="Times New Roman" w:hAnsi="Times New Roman" w:cs="Times New Roman"/>
          <w:color w:val="000000" w:themeColor="text1"/>
          <w:sz w:val="20"/>
          <w:szCs w:val="16"/>
        </w:rPr>
      </w:pPr>
      <w:r w:rsidRPr="00A9108D">
        <w:rPr>
          <w:rFonts w:ascii="Times New Roman" w:hAnsi="Times New Roman" w:cs="Times New Roman"/>
          <w:color w:val="000000" w:themeColor="text1"/>
          <w:sz w:val="20"/>
          <w:szCs w:val="16"/>
        </w:rPr>
        <w:t>№ _____ от ___________________</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rPr>
      </w:pPr>
    </w:p>
    <w:p w:rsidR="00A9108D" w:rsidRPr="00A9108D" w:rsidRDefault="00A9108D" w:rsidP="00A9108D">
      <w:pPr>
        <w:spacing w:after="0" w:line="240" w:lineRule="auto"/>
        <w:ind w:left="-1276" w:firstLine="283"/>
        <w:jc w:val="center"/>
        <w:rPr>
          <w:rFonts w:ascii="Times New Roman" w:hAnsi="Times New Roman" w:cs="Times New Roman"/>
          <w:b/>
          <w:bCs/>
          <w:color w:val="000000" w:themeColor="text1"/>
          <w:sz w:val="20"/>
          <w:szCs w:val="16"/>
        </w:rPr>
      </w:pPr>
      <w:r w:rsidRPr="00A9108D">
        <w:rPr>
          <w:rStyle w:val="1ffff5"/>
          <w:rFonts w:eastAsiaTheme="minorHAnsi"/>
          <w:color w:val="000000" w:themeColor="text1"/>
          <w:sz w:val="20"/>
          <w:szCs w:val="16"/>
        </w:rPr>
        <w:t xml:space="preserve">ПРАВИЛА ЗЕМЛЕПОЛЬЗОВАНИЯ И ЗАСТРОЙКИ </w:t>
      </w:r>
      <w:r w:rsidRPr="00A9108D">
        <w:rPr>
          <w:rFonts w:ascii="Times New Roman" w:hAnsi="Times New Roman" w:cs="Times New Roman"/>
          <w:b/>
          <w:bCs/>
          <w:color w:val="000000" w:themeColor="text1"/>
          <w:sz w:val="20"/>
          <w:szCs w:val="16"/>
        </w:rPr>
        <w:t>ПОДДОРСКОГО МУНИЦИПАЛЬНОГО ОКРУГА</w:t>
      </w:r>
    </w:p>
    <w:p w:rsidR="00A9108D" w:rsidRPr="00A9108D" w:rsidRDefault="00A9108D" w:rsidP="00A9108D">
      <w:pPr>
        <w:spacing w:after="0" w:line="240" w:lineRule="auto"/>
        <w:ind w:left="-1276" w:firstLine="283"/>
        <w:jc w:val="center"/>
        <w:rPr>
          <w:rFonts w:ascii="Times New Roman" w:hAnsi="Times New Roman" w:cs="Times New Roman"/>
          <w:b/>
          <w:bCs/>
          <w:color w:val="000000" w:themeColor="text1"/>
          <w:sz w:val="20"/>
          <w:szCs w:val="16"/>
          <w:lang w:val="en-US"/>
        </w:rPr>
      </w:pPr>
      <w:r w:rsidRPr="00A9108D">
        <w:rPr>
          <w:rFonts w:ascii="Times New Roman" w:hAnsi="Times New Roman" w:cs="Times New Roman"/>
          <w:b/>
          <w:bCs/>
          <w:color w:val="000000" w:themeColor="text1"/>
          <w:sz w:val="20"/>
          <w:szCs w:val="16"/>
        </w:rPr>
        <w:t>НОВГОРОДСКОЙ ОБЛАСТИ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rPr>
      </w:pPr>
      <w:bookmarkStart w:id="46" w:name="_Toc421696708"/>
    </w:p>
    <w:p w:rsidR="00A9108D" w:rsidRPr="00A9108D" w:rsidRDefault="00A9108D" w:rsidP="00A9108D">
      <w:pPr>
        <w:spacing w:after="0" w:line="240" w:lineRule="auto"/>
        <w:ind w:left="-1276" w:firstLine="283"/>
        <w:jc w:val="center"/>
        <w:rPr>
          <w:rFonts w:ascii="Times New Roman" w:hAnsi="Times New Roman" w:cs="Times New Roman"/>
          <w:b/>
          <w:bCs/>
          <w:color w:val="000000" w:themeColor="text1"/>
          <w:sz w:val="20"/>
          <w:szCs w:val="16"/>
        </w:rPr>
      </w:pPr>
      <w:r w:rsidRPr="00A9108D">
        <w:rPr>
          <w:rFonts w:ascii="Times New Roman" w:hAnsi="Times New Roman" w:cs="Times New Roman"/>
          <w:b/>
          <w:bCs/>
          <w:color w:val="000000" w:themeColor="text1"/>
          <w:sz w:val="20"/>
          <w:szCs w:val="16"/>
        </w:rPr>
        <w:t>2026 г</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rPr>
      </w:pPr>
    </w:p>
    <w:tbl>
      <w:tblPr>
        <w:tblW w:w="10457" w:type="dxa"/>
        <w:tblInd w:w="-1168" w:type="dxa"/>
        <w:tblLook w:val="04A0" w:firstRow="1" w:lastRow="0" w:firstColumn="1" w:lastColumn="0" w:noHBand="0" w:noVBand="1"/>
      </w:tblPr>
      <w:tblGrid>
        <w:gridCol w:w="5671"/>
        <w:gridCol w:w="4786"/>
      </w:tblGrid>
      <w:tr w:rsidR="00A9108D" w:rsidRPr="00A9108D" w:rsidTr="00A9108D">
        <w:tc>
          <w:tcPr>
            <w:tcW w:w="5671" w:type="dxa"/>
          </w:tcPr>
          <w:p w:rsidR="00A9108D" w:rsidRPr="00A9108D" w:rsidRDefault="00A9108D" w:rsidP="00A9108D">
            <w:pPr>
              <w:spacing w:after="0" w:line="240" w:lineRule="auto"/>
              <w:jc w:val="both"/>
              <w:rPr>
                <w:rFonts w:ascii="Times New Roman" w:hAnsi="Times New Roman" w:cs="Times New Roman"/>
                <w:color w:val="000000" w:themeColor="text1"/>
                <w:sz w:val="16"/>
                <w:szCs w:val="16"/>
                <w:lang w:bidi="en-US"/>
              </w:rPr>
            </w:pPr>
            <w:r w:rsidRPr="00A9108D">
              <w:rPr>
                <w:rFonts w:ascii="Times New Roman" w:hAnsi="Times New Roman" w:cs="Times New Roman"/>
                <w:color w:val="000000" w:themeColor="text1"/>
                <w:sz w:val="16"/>
                <w:szCs w:val="16"/>
                <w:lang w:bidi="en-US"/>
              </w:rPr>
              <w:t>Заказчик: Администрация</w:t>
            </w:r>
          </w:p>
          <w:p w:rsidR="00A9108D" w:rsidRPr="00A9108D" w:rsidRDefault="00A9108D" w:rsidP="00A9108D">
            <w:pPr>
              <w:spacing w:after="0" w:line="240" w:lineRule="auto"/>
              <w:jc w:val="both"/>
              <w:rPr>
                <w:rFonts w:ascii="Times New Roman" w:hAnsi="Times New Roman" w:cs="Times New Roman"/>
                <w:color w:val="000000" w:themeColor="text1"/>
                <w:sz w:val="16"/>
                <w:szCs w:val="16"/>
                <w:lang w:bidi="en-US"/>
              </w:rPr>
            </w:pPr>
            <w:r w:rsidRPr="00A9108D">
              <w:rPr>
                <w:rFonts w:ascii="Times New Roman" w:hAnsi="Times New Roman" w:cs="Times New Roman"/>
                <w:color w:val="000000" w:themeColor="text1"/>
                <w:sz w:val="16"/>
                <w:szCs w:val="16"/>
                <w:lang w:bidi="en-US"/>
              </w:rPr>
              <w:t>Поддорского муниципального округа</w:t>
            </w:r>
          </w:p>
        </w:tc>
        <w:tc>
          <w:tcPr>
            <w:tcW w:w="4786" w:type="dxa"/>
          </w:tcPr>
          <w:p w:rsidR="00A9108D" w:rsidRPr="00A9108D" w:rsidRDefault="00A9108D" w:rsidP="00A9108D">
            <w:pPr>
              <w:spacing w:after="0" w:line="240" w:lineRule="auto"/>
              <w:jc w:val="both"/>
              <w:rPr>
                <w:rFonts w:ascii="Times New Roman" w:hAnsi="Times New Roman" w:cs="Times New Roman"/>
                <w:color w:val="000000" w:themeColor="text1"/>
                <w:sz w:val="16"/>
                <w:szCs w:val="16"/>
                <w:lang w:bidi="en-US"/>
              </w:rPr>
            </w:pPr>
            <w:r w:rsidRPr="00A9108D">
              <w:rPr>
                <w:rFonts w:ascii="Times New Roman" w:hAnsi="Times New Roman" w:cs="Times New Roman"/>
                <w:color w:val="000000" w:themeColor="text1"/>
                <w:sz w:val="16"/>
                <w:szCs w:val="16"/>
                <w:lang w:bidi="en-US"/>
              </w:rPr>
              <w:t xml:space="preserve">Муниципальный контракт </w:t>
            </w:r>
            <w:r w:rsidRPr="00A9108D">
              <w:rPr>
                <w:rFonts w:ascii="Times New Roman" w:hAnsi="Times New Roman" w:cs="Times New Roman"/>
                <w:color w:val="000000" w:themeColor="text1"/>
                <w:sz w:val="16"/>
                <w:szCs w:val="16"/>
                <w:lang w:eastAsia="ru-RU"/>
              </w:rPr>
              <w:t xml:space="preserve">от </w:t>
            </w:r>
            <w:r w:rsidRPr="00A9108D">
              <w:rPr>
                <w:rFonts w:ascii="Times New Roman" w:hAnsi="Times New Roman" w:cs="Times New Roman"/>
                <w:color w:val="000000" w:themeColor="text1"/>
                <w:sz w:val="16"/>
                <w:szCs w:val="16"/>
                <w:lang w:val="en-US" w:eastAsia="ru-RU"/>
              </w:rPr>
              <w:t>20</w:t>
            </w:r>
            <w:r w:rsidRPr="00A9108D">
              <w:rPr>
                <w:rFonts w:ascii="Times New Roman" w:hAnsi="Times New Roman" w:cs="Times New Roman"/>
                <w:color w:val="000000" w:themeColor="text1"/>
                <w:sz w:val="16"/>
                <w:szCs w:val="16"/>
                <w:lang w:eastAsia="ru-RU"/>
              </w:rPr>
              <w:t>.03.2025г. № 67</w:t>
            </w:r>
          </w:p>
        </w:tc>
      </w:tr>
    </w:tbl>
    <w:p w:rsidR="00A9108D" w:rsidRDefault="00A9108D" w:rsidP="00A9108D">
      <w:pPr>
        <w:spacing w:after="0" w:line="240" w:lineRule="auto"/>
        <w:ind w:left="-1276" w:firstLine="283"/>
        <w:jc w:val="center"/>
        <w:rPr>
          <w:rFonts w:ascii="Times New Roman" w:hAnsi="Times New Roman" w:cs="Times New Roman"/>
          <w:b/>
          <w:bCs/>
          <w:color w:val="000000" w:themeColor="text1"/>
          <w:sz w:val="20"/>
          <w:szCs w:val="16"/>
        </w:rPr>
      </w:pPr>
    </w:p>
    <w:p w:rsidR="00A9108D" w:rsidRPr="00A9108D" w:rsidRDefault="00A9108D" w:rsidP="00A9108D">
      <w:pPr>
        <w:spacing w:after="0" w:line="240" w:lineRule="auto"/>
        <w:ind w:left="-1276" w:firstLine="283"/>
        <w:jc w:val="center"/>
        <w:rPr>
          <w:rFonts w:ascii="Times New Roman" w:hAnsi="Times New Roman" w:cs="Times New Roman"/>
          <w:color w:val="000000" w:themeColor="text1"/>
          <w:sz w:val="20"/>
          <w:szCs w:val="16"/>
          <w:lang w:eastAsia="ru-RU"/>
        </w:rPr>
      </w:pPr>
      <w:r w:rsidRPr="00A9108D">
        <w:rPr>
          <w:rFonts w:ascii="Times New Roman" w:hAnsi="Times New Roman" w:cs="Times New Roman"/>
          <w:b/>
          <w:bCs/>
          <w:color w:val="000000" w:themeColor="text1"/>
          <w:sz w:val="20"/>
          <w:szCs w:val="16"/>
        </w:rPr>
        <w:t>ПРАВИЛА ЗЕМЛЕПОЛЬЗОВАНИЯ И ЗАСТРОЙКИ</w:t>
      </w:r>
    </w:p>
    <w:p w:rsidR="00A9108D" w:rsidRPr="00A9108D" w:rsidRDefault="00A9108D" w:rsidP="00A9108D">
      <w:pPr>
        <w:spacing w:after="0" w:line="240" w:lineRule="auto"/>
        <w:ind w:left="-1276" w:firstLine="283"/>
        <w:jc w:val="center"/>
        <w:rPr>
          <w:rFonts w:ascii="Times New Roman" w:hAnsi="Times New Roman" w:cs="Times New Roman"/>
          <w:b/>
          <w:color w:val="000000" w:themeColor="text1"/>
          <w:sz w:val="20"/>
          <w:szCs w:val="16"/>
          <w:lang w:eastAsia="ar-SA" w:bidi="en-US"/>
        </w:rPr>
      </w:pPr>
      <w:r w:rsidRPr="00A9108D">
        <w:rPr>
          <w:rFonts w:ascii="Times New Roman" w:hAnsi="Times New Roman" w:cs="Times New Roman"/>
          <w:b/>
          <w:color w:val="000000" w:themeColor="text1"/>
          <w:sz w:val="20"/>
          <w:szCs w:val="16"/>
          <w:lang w:eastAsia="ar-SA" w:bidi="en-US"/>
        </w:rPr>
        <w:t>Поддорского муниципального округа</w:t>
      </w:r>
    </w:p>
    <w:p w:rsidR="00A9108D" w:rsidRPr="00A9108D" w:rsidRDefault="00A9108D" w:rsidP="00A9108D">
      <w:pPr>
        <w:spacing w:after="0" w:line="240" w:lineRule="auto"/>
        <w:ind w:left="-1276" w:firstLine="283"/>
        <w:jc w:val="center"/>
        <w:rPr>
          <w:rFonts w:ascii="Times New Roman" w:hAnsi="Times New Roman" w:cs="Times New Roman"/>
          <w:b/>
          <w:color w:val="000000" w:themeColor="text1"/>
          <w:sz w:val="20"/>
          <w:szCs w:val="16"/>
          <w:lang w:eastAsia="ar-SA" w:bidi="en-US"/>
        </w:rPr>
      </w:pPr>
      <w:r w:rsidRPr="00A9108D">
        <w:rPr>
          <w:rFonts w:ascii="Times New Roman" w:hAnsi="Times New Roman" w:cs="Times New Roman"/>
          <w:b/>
          <w:color w:val="000000" w:themeColor="text1"/>
          <w:sz w:val="20"/>
          <w:szCs w:val="16"/>
          <w:lang w:eastAsia="ar-SA" w:bidi="en-US"/>
        </w:rPr>
        <w:t>Новгородской области</w:t>
      </w:r>
    </w:p>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ru-RU"/>
        </w:rPr>
      </w:pPr>
    </w:p>
    <w:tbl>
      <w:tblPr>
        <w:tblW w:w="10490" w:type="dxa"/>
        <w:tblInd w:w="-1168" w:type="dxa"/>
        <w:tblLook w:val="04A0" w:firstRow="1" w:lastRow="0" w:firstColumn="1" w:lastColumn="0" w:noHBand="0" w:noVBand="1"/>
      </w:tblPr>
      <w:tblGrid>
        <w:gridCol w:w="10490"/>
      </w:tblGrid>
      <w:tr w:rsidR="00A9108D" w:rsidRPr="00A9108D" w:rsidTr="00A9108D">
        <w:trPr>
          <w:trHeight w:val="80"/>
        </w:trPr>
        <w:tc>
          <w:tcPr>
            <w:tcW w:w="10490" w:type="dxa"/>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Генеральный директор</w:t>
            </w:r>
          </w:p>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ООО «Безопасность»                                                                       А.В. Сысоев</w:t>
            </w:r>
          </w:p>
        </w:tc>
      </w:tr>
    </w:tbl>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lang w:eastAsia="ru-RU"/>
        </w:rPr>
      </w:pPr>
    </w:p>
    <w:p w:rsidR="00A9108D" w:rsidRDefault="00A9108D" w:rsidP="00A9108D">
      <w:pPr>
        <w:spacing w:after="0" w:line="240" w:lineRule="auto"/>
        <w:ind w:left="-1276" w:firstLine="283"/>
        <w:jc w:val="center"/>
        <w:rPr>
          <w:rFonts w:ascii="Times New Roman" w:hAnsi="Times New Roman" w:cs="Times New Roman"/>
          <w:b/>
          <w:color w:val="000000" w:themeColor="text1"/>
          <w:sz w:val="20"/>
          <w:szCs w:val="20"/>
          <w:lang w:eastAsia="ru-RU"/>
        </w:rPr>
      </w:pPr>
      <w:r w:rsidRPr="00A9108D">
        <w:rPr>
          <w:rFonts w:ascii="Times New Roman" w:hAnsi="Times New Roman" w:cs="Times New Roman"/>
          <w:b/>
          <w:color w:val="000000" w:themeColor="text1"/>
          <w:sz w:val="20"/>
          <w:szCs w:val="20"/>
          <w:lang w:eastAsia="ru-RU"/>
        </w:rPr>
        <w:t>202</w:t>
      </w:r>
      <w:r w:rsidRPr="00A9108D">
        <w:rPr>
          <w:rFonts w:ascii="Times New Roman" w:hAnsi="Times New Roman" w:cs="Times New Roman"/>
          <w:b/>
          <w:color w:val="000000" w:themeColor="text1"/>
          <w:sz w:val="20"/>
          <w:szCs w:val="20"/>
          <w:lang w:val="en-US" w:eastAsia="ru-RU"/>
        </w:rPr>
        <w:t>6</w:t>
      </w:r>
      <w:r w:rsidRPr="00A9108D">
        <w:rPr>
          <w:rFonts w:ascii="Times New Roman" w:hAnsi="Times New Roman" w:cs="Times New Roman"/>
          <w:b/>
          <w:color w:val="000000" w:themeColor="text1"/>
          <w:sz w:val="20"/>
          <w:szCs w:val="20"/>
          <w:lang w:eastAsia="ru-RU"/>
        </w:rPr>
        <w:t xml:space="preserve"> г.</w:t>
      </w:r>
    </w:p>
    <w:p w:rsidR="00A9108D" w:rsidRPr="00A9108D" w:rsidRDefault="00A9108D" w:rsidP="00A9108D">
      <w:pPr>
        <w:spacing w:after="0" w:line="240" w:lineRule="auto"/>
        <w:ind w:left="-1276" w:firstLine="283"/>
        <w:jc w:val="center"/>
        <w:rPr>
          <w:rFonts w:ascii="Times New Roman" w:hAnsi="Times New Roman" w:cs="Times New Roman"/>
          <w:b/>
          <w:color w:val="000000" w:themeColor="text1"/>
          <w:sz w:val="20"/>
          <w:szCs w:val="20"/>
          <w:lang w:eastAsia="ru-RU"/>
        </w:rPr>
      </w:pPr>
    </w:p>
    <w:p w:rsidR="00A9108D" w:rsidRPr="00A9108D" w:rsidRDefault="00A9108D" w:rsidP="00A9108D">
      <w:pPr>
        <w:spacing w:after="0" w:line="240" w:lineRule="auto"/>
        <w:ind w:left="-1276" w:firstLine="283"/>
        <w:jc w:val="center"/>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СОДЕРЖАНИЕ</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r w:rsidRPr="00A9108D">
        <w:rPr>
          <w:rFonts w:ascii="Times New Roman" w:hAnsi="Times New Roman" w:cs="Times New Roman"/>
          <w:b/>
          <w:bCs/>
          <w:color w:val="000000" w:themeColor="text1"/>
          <w:sz w:val="20"/>
          <w:szCs w:val="20"/>
        </w:rPr>
        <w:fldChar w:fldCharType="begin"/>
      </w:r>
      <w:r w:rsidRPr="00A9108D">
        <w:rPr>
          <w:rFonts w:ascii="Times New Roman" w:hAnsi="Times New Roman" w:cs="Times New Roman"/>
          <w:color w:val="000000" w:themeColor="text1"/>
          <w:sz w:val="20"/>
          <w:szCs w:val="20"/>
        </w:rPr>
        <w:instrText xml:space="preserve"> TOC \o "1-3" \h \z \u </w:instrText>
      </w:r>
      <w:r w:rsidRPr="00A9108D">
        <w:rPr>
          <w:rFonts w:ascii="Times New Roman" w:hAnsi="Times New Roman" w:cs="Times New Roman"/>
          <w:b/>
          <w:bCs/>
          <w:color w:val="000000" w:themeColor="text1"/>
          <w:sz w:val="20"/>
          <w:szCs w:val="20"/>
        </w:rPr>
        <w:fldChar w:fldCharType="separate"/>
      </w:r>
      <w:hyperlink w:anchor="_Toc228887594" w:history="1">
        <w:r w:rsidRPr="00A9108D">
          <w:rPr>
            <w:rStyle w:val="afc"/>
            <w:rFonts w:ascii="Times New Roman" w:hAnsi="Times New Roman" w:cs="Times New Roman"/>
            <w:color w:val="000000" w:themeColor="text1"/>
            <w:sz w:val="20"/>
            <w:szCs w:val="20"/>
            <w:u w:val="none"/>
          </w:rPr>
          <w:t>ЧАСТЬ 1. ПОРЯДОК ПРИМЕНЕНИЯ ПРАВИЛ ЗЕМЛЕПОЛЬЗОВАНИЯ И ЗАСТРОЙКИ И ВНЕСЕНИЯ ИВ НИХ ИЗМЕНЕНИЙ</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_Toc228887594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7</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noProof/>
          <w:color w:val="000000" w:themeColor="text1"/>
          <w:kern w:val="2"/>
          <w:sz w:val="20"/>
          <w:szCs w:val="20"/>
          <w:lang w:eastAsia="ru-RU"/>
        </w:rPr>
      </w:pPr>
      <w:hyperlink w:anchor="_Toc228887595" w:history="1">
        <w:r w:rsidRPr="00A9108D">
          <w:rPr>
            <w:rStyle w:val="afc"/>
            <w:rFonts w:ascii="Times New Roman" w:hAnsi="Times New Roman" w:cs="Times New Roman"/>
            <w:noProof/>
            <w:color w:val="000000" w:themeColor="text1"/>
            <w:sz w:val="20"/>
            <w:szCs w:val="20"/>
            <w:u w:val="none"/>
          </w:rPr>
          <w:t>Глава 1. ОБЩИЕ ПОЛОЖЕНИЯ</w:t>
        </w:r>
        <w:r w:rsidRPr="00A9108D">
          <w:rPr>
            <w:rFonts w:ascii="Times New Roman" w:hAnsi="Times New Roman" w:cs="Times New Roman"/>
            <w:noProof/>
            <w:webHidden/>
            <w:color w:val="000000" w:themeColor="text1"/>
            <w:sz w:val="20"/>
            <w:szCs w:val="20"/>
          </w:rPr>
          <w:tab/>
        </w:r>
        <w:r w:rsidRPr="00A9108D">
          <w:rPr>
            <w:rFonts w:ascii="Times New Roman" w:hAnsi="Times New Roman" w:cs="Times New Roman"/>
            <w:noProof/>
            <w:webHidden/>
            <w:color w:val="000000" w:themeColor="text1"/>
            <w:sz w:val="20"/>
            <w:szCs w:val="20"/>
          </w:rPr>
          <w:fldChar w:fldCharType="begin"/>
        </w:r>
        <w:r w:rsidRPr="00A9108D">
          <w:rPr>
            <w:rFonts w:ascii="Times New Roman" w:hAnsi="Times New Roman" w:cs="Times New Roman"/>
            <w:noProof/>
            <w:webHidden/>
            <w:color w:val="000000" w:themeColor="text1"/>
            <w:sz w:val="20"/>
            <w:szCs w:val="20"/>
          </w:rPr>
          <w:instrText xml:space="preserve"> PAGEREF _Toc228887595 \h </w:instrText>
        </w:r>
        <w:r w:rsidRPr="00A9108D">
          <w:rPr>
            <w:rFonts w:ascii="Times New Roman" w:hAnsi="Times New Roman" w:cs="Times New Roman"/>
            <w:noProof/>
            <w:webHidden/>
            <w:color w:val="000000" w:themeColor="text1"/>
            <w:sz w:val="20"/>
            <w:szCs w:val="20"/>
          </w:rPr>
        </w:r>
        <w:r w:rsidRPr="00A9108D">
          <w:rPr>
            <w:rFonts w:ascii="Times New Roman" w:hAnsi="Times New Roman" w:cs="Times New Roman"/>
            <w:noProof/>
            <w:webHidden/>
            <w:color w:val="000000" w:themeColor="text1"/>
            <w:sz w:val="20"/>
            <w:szCs w:val="20"/>
          </w:rPr>
          <w:fldChar w:fldCharType="separate"/>
        </w:r>
        <w:r w:rsidRPr="00A9108D">
          <w:rPr>
            <w:rFonts w:ascii="Times New Roman" w:hAnsi="Times New Roman" w:cs="Times New Roman"/>
            <w:noProof/>
            <w:webHidden/>
            <w:color w:val="000000" w:themeColor="text1"/>
            <w:sz w:val="20"/>
            <w:szCs w:val="20"/>
          </w:rPr>
          <w:t>7</w:t>
        </w:r>
        <w:r w:rsidRPr="00A9108D">
          <w:rPr>
            <w:rFonts w:ascii="Times New Roman" w:hAnsi="Times New Roman" w:cs="Times New Roman"/>
            <w:noProof/>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596" w:history="1">
        <w:r w:rsidRPr="00A9108D">
          <w:rPr>
            <w:rStyle w:val="afc"/>
            <w:rFonts w:ascii="Times New Roman" w:hAnsi="Times New Roman" w:cs="Times New Roman"/>
            <w:color w:val="000000" w:themeColor="text1"/>
            <w:sz w:val="20"/>
            <w:szCs w:val="20"/>
            <w:u w:val="none"/>
          </w:rPr>
          <w:t>Статья 1. Назначение, область применения и содержание Правил землепользования и застройки Поддорского муниципального округа Новгородской области</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_Toc228887596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7</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597" w:history="1">
        <w:r w:rsidRPr="00A9108D">
          <w:rPr>
            <w:rStyle w:val="afc"/>
            <w:rFonts w:ascii="Times New Roman" w:hAnsi="Times New Roman" w:cs="Times New Roman"/>
            <w:color w:val="000000" w:themeColor="text1"/>
            <w:sz w:val="20"/>
            <w:szCs w:val="20"/>
            <w:u w:val="none"/>
          </w:rPr>
          <w:t>Статья 2. Соотношение настоящих Правил с Генеральным планом Муниципального округа и документацией по планировке территории</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_Toc228887597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8</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598" w:history="1">
        <w:r w:rsidRPr="00A9108D">
          <w:rPr>
            <w:rStyle w:val="afc"/>
            <w:rFonts w:ascii="Times New Roman" w:hAnsi="Times New Roman" w:cs="Times New Roman"/>
            <w:color w:val="000000" w:themeColor="text1"/>
            <w:sz w:val="20"/>
            <w:szCs w:val="20"/>
            <w:u w:val="none"/>
          </w:rPr>
          <w:t>Статья 3. Открытость и доступность информации о землепользовании и застройке</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_Toc228887598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8</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599" w:history="1">
        <w:r w:rsidRPr="00A9108D">
          <w:rPr>
            <w:rStyle w:val="afc"/>
            <w:rFonts w:ascii="Times New Roman" w:hAnsi="Times New Roman" w:cs="Times New Roman"/>
            <w:color w:val="000000" w:themeColor="text1"/>
            <w:sz w:val="20"/>
            <w:szCs w:val="20"/>
            <w:u w:val="none"/>
          </w:rPr>
          <w:t>Статья 4. Комиссия по подготовке проекта правил землепользования и застройки</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_Toc228887599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9</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noProof/>
          <w:color w:val="000000" w:themeColor="text1"/>
          <w:kern w:val="2"/>
          <w:sz w:val="20"/>
          <w:szCs w:val="20"/>
          <w:lang w:eastAsia="ru-RU"/>
        </w:rPr>
      </w:pPr>
      <w:hyperlink w:anchor="_Toc228887600" w:history="1">
        <w:r w:rsidRPr="00A9108D">
          <w:rPr>
            <w:rStyle w:val="afc"/>
            <w:rFonts w:ascii="Times New Roman" w:hAnsi="Times New Roman" w:cs="Times New Roman"/>
            <w:noProof/>
            <w:color w:val="000000" w:themeColor="text1"/>
            <w:sz w:val="20"/>
            <w:szCs w:val="20"/>
            <w:u w:val="none"/>
          </w:rPr>
          <w:t>Глава 2. ПОЛОЖЕНИЯ О РЕГУЛИРОВАНИИ ЗЕМЛЕПОЛЬЗОВАНИЯ И ЗАСТРОЙКИ ОРГАНАМИ МЕСТНОГО САМОУПРАВЛЕНИЯ</w:t>
        </w:r>
        <w:r w:rsidRPr="00A9108D">
          <w:rPr>
            <w:rFonts w:ascii="Times New Roman" w:hAnsi="Times New Roman" w:cs="Times New Roman"/>
            <w:noProof/>
            <w:webHidden/>
            <w:color w:val="000000" w:themeColor="text1"/>
            <w:sz w:val="20"/>
            <w:szCs w:val="20"/>
          </w:rPr>
          <w:tab/>
        </w:r>
        <w:r w:rsidRPr="00A9108D">
          <w:rPr>
            <w:rFonts w:ascii="Times New Roman" w:hAnsi="Times New Roman" w:cs="Times New Roman"/>
            <w:noProof/>
            <w:webHidden/>
            <w:color w:val="000000" w:themeColor="text1"/>
            <w:sz w:val="20"/>
            <w:szCs w:val="20"/>
          </w:rPr>
          <w:fldChar w:fldCharType="begin"/>
        </w:r>
        <w:r w:rsidRPr="00A9108D">
          <w:rPr>
            <w:rFonts w:ascii="Times New Roman" w:hAnsi="Times New Roman" w:cs="Times New Roman"/>
            <w:noProof/>
            <w:webHidden/>
            <w:color w:val="000000" w:themeColor="text1"/>
            <w:sz w:val="20"/>
            <w:szCs w:val="20"/>
          </w:rPr>
          <w:instrText xml:space="preserve"> PAGEREF _Toc228887600 \h </w:instrText>
        </w:r>
        <w:r w:rsidRPr="00A9108D">
          <w:rPr>
            <w:rFonts w:ascii="Times New Roman" w:hAnsi="Times New Roman" w:cs="Times New Roman"/>
            <w:noProof/>
            <w:webHidden/>
            <w:color w:val="000000" w:themeColor="text1"/>
            <w:sz w:val="20"/>
            <w:szCs w:val="20"/>
          </w:rPr>
        </w:r>
        <w:r w:rsidRPr="00A9108D">
          <w:rPr>
            <w:rFonts w:ascii="Times New Roman" w:hAnsi="Times New Roman" w:cs="Times New Roman"/>
            <w:noProof/>
            <w:webHidden/>
            <w:color w:val="000000" w:themeColor="text1"/>
            <w:sz w:val="20"/>
            <w:szCs w:val="20"/>
          </w:rPr>
          <w:fldChar w:fldCharType="separate"/>
        </w:r>
        <w:r w:rsidRPr="00A9108D">
          <w:rPr>
            <w:rFonts w:ascii="Times New Roman" w:hAnsi="Times New Roman" w:cs="Times New Roman"/>
            <w:noProof/>
            <w:webHidden/>
            <w:color w:val="000000" w:themeColor="text1"/>
            <w:sz w:val="20"/>
            <w:szCs w:val="20"/>
          </w:rPr>
          <w:t>10</w:t>
        </w:r>
        <w:r w:rsidRPr="00A9108D">
          <w:rPr>
            <w:rFonts w:ascii="Times New Roman" w:hAnsi="Times New Roman" w:cs="Times New Roman"/>
            <w:noProof/>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01" w:history="1">
        <w:r w:rsidRPr="00A9108D">
          <w:rPr>
            <w:rStyle w:val="afc"/>
            <w:rFonts w:ascii="Times New Roman" w:hAnsi="Times New Roman" w:cs="Times New Roman"/>
            <w:color w:val="000000" w:themeColor="text1"/>
            <w:sz w:val="20"/>
            <w:szCs w:val="20"/>
            <w:u w:val="none"/>
          </w:rPr>
          <w:t>Статья 5. Порядок применения градостроительных регламентов</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_Toc228887601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10</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02" w:history="1">
        <w:r w:rsidRPr="00A9108D">
          <w:rPr>
            <w:rStyle w:val="afc"/>
            <w:rFonts w:ascii="Times New Roman" w:hAnsi="Times New Roman" w:cs="Times New Roman"/>
            <w:color w:val="000000" w:themeColor="text1"/>
            <w:sz w:val="20"/>
            <w:szCs w:val="20"/>
            <w:u w:val="none"/>
          </w:rPr>
          <w:t>Статья 6. Виды разрешенного использования земельных участков и объектов капитального строительства</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_Toc228887602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12</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03" w:history="1">
        <w:r w:rsidRPr="00A9108D">
          <w:rPr>
            <w:rStyle w:val="afc"/>
            <w:rFonts w:ascii="Times New Roman" w:hAnsi="Times New Roman" w:cs="Times New Roman"/>
            <w:color w:val="000000" w:themeColor="text1"/>
            <w:sz w:val="20"/>
            <w:szCs w:val="20"/>
            <w:u w:val="none"/>
          </w:rPr>
          <w:t>Статья 7. Общие требования градостроительного регламента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_Toc228887603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13</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04" w:history="1">
        <w:r w:rsidRPr="00A9108D">
          <w:rPr>
            <w:rStyle w:val="afc"/>
            <w:rFonts w:ascii="Times New Roman" w:hAnsi="Times New Roman" w:cs="Times New Roman"/>
            <w:color w:val="000000" w:themeColor="text1"/>
            <w:sz w:val="20"/>
            <w:szCs w:val="20"/>
            <w:u w:val="none"/>
          </w:rPr>
          <w:t>Статья 8. Общие требования градостроительного регламента в части ограничений использования земельных участков и объектов капитального строительства</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_Toc228887604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13</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05" w:history="1">
        <w:r w:rsidRPr="00A9108D">
          <w:rPr>
            <w:rStyle w:val="afc"/>
            <w:rFonts w:ascii="Times New Roman" w:hAnsi="Times New Roman" w:cs="Times New Roman"/>
            <w:color w:val="000000" w:themeColor="text1"/>
            <w:sz w:val="20"/>
            <w:szCs w:val="20"/>
            <w:u w:val="none"/>
          </w:rPr>
          <w:t>Статья 9. Использование земельных участков и объектов капитального строительства, не соответствующих градостроительному регламенту</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_Toc228887605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14</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06" w:history="1">
        <w:r w:rsidRPr="00A9108D">
          <w:rPr>
            <w:rStyle w:val="afc"/>
            <w:rFonts w:ascii="Times New Roman" w:hAnsi="Times New Roman" w:cs="Times New Roman"/>
            <w:color w:val="000000" w:themeColor="text1"/>
            <w:sz w:val="20"/>
            <w:szCs w:val="20"/>
            <w:u w:val="none"/>
          </w:rPr>
          <w:t>Статья 10.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_Toc228887606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14</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07" w:history="1">
        <w:r w:rsidRPr="00A9108D">
          <w:rPr>
            <w:rStyle w:val="afc"/>
            <w:rFonts w:ascii="Times New Roman" w:hAnsi="Times New Roman" w:cs="Times New Roman"/>
            <w:color w:val="000000" w:themeColor="text1"/>
            <w:sz w:val="20"/>
            <w:szCs w:val="20"/>
            <w:u w:val="none"/>
          </w:rPr>
          <w:t>Статья 11.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_Toc228887607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14</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08" w:history="1">
        <w:r w:rsidRPr="00A9108D">
          <w:rPr>
            <w:rStyle w:val="afc"/>
            <w:rFonts w:ascii="Times New Roman" w:hAnsi="Times New Roman" w:cs="Times New Roman"/>
            <w:color w:val="000000" w:themeColor="text1"/>
            <w:sz w:val="20"/>
            <w:szCs w:val="20"/>
            <w:u w:val="none"/>
          </w:rPr>
          <w:t>Статья 12. Застройка и использование земельных участков, объектов капитального строительства на территориях, на которые действие градостроительных регламентов не распространяется или для которых градостроительные регламенты не устанавливаются</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_Toc228887608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15</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noProof/>
          <w:color w:val="000000" w:themeColor="text1"/>
          <w:kern w:val="2"/>
          <w:sz w:val="20"/>
          <w:szCs w:val="20"/>
          <w:lang w:eastAsia="ru-RU"/>
        </w:rPr>
      </w:pPr>
      <w:hyperlink w:anchor="_Toc228887609" w:history="1">
        <w:r w:rsidRPr="00A9108D">
          <w:rPr>
            <w:rStyle w:val="afc"/>
            <w:rFonts w:ascii="Times New Roman" w:hAnsi="Times New Roman" w:cs="Times New Roman"/>
            <w:noProof/>
            <w:color w:val="000000" w:themeColor="text1"/>
            <w:sz w:val="20"/>
            <w:szCs w:val="20"/>
            <w:u w:val="none"/>
          </w:rPr>
          <w:t>Глава 3. ПОЛОЖЕНИЕ О ПОДГОТОВКЕ ДОКУМЕНТАЦИИ ПО ПЛАНИРОВКЕ ТЕРРИТОРИИ ОРГАНАМИ МЕСТНОГО САМОУПРАВЛЕНИЯ</w:t>
        </w:r>
        <w:r w:rsidRPr="00A9108D">
          <w:rPr>
            <w:rFonts w:ascii="Times New Roman" w:hAnsi="Times New Roman" w:cs="Times New Roman"/>
            <w:noProof/>
            <w:webHidden/>
            <w:color w:val="000000" w:themeColor="text1"/>
            <w:sz w:val="20"/>
            <w:szCs w:val="20"/>
          </w:rPr>
          <w:tab/>
        </w:r>
        <w:r w:rsidRPr="00A9108D">
          <w:rPr>
            <w:rFonts w:ascii="Times New Roman" w:hAnsi="Times New Roman" w:cs="Times New Roman"/>
            <w:noProof/>
            <w:webHidden/>
            <w:color w:val="000000" w:themeColor="text1"/>
            <w:sz w:val="20"/>
            <w:szCs w:val="20"/>
          </w:rPr>
          <w:fldChar w:fldCharType="begin"/>
        </w:r>
        <w:r w:rsidRPr="00A9108D">
          <w:rPr>
            <w:rFonts w:ascii="Times New Roman" w:hAnsi="Times New Roman" w:cs="Times New Roman"/>
            <w:noProof/>
            <w:webHidden/>
            <w:color w:val="000000" w:themeColor="text1"/>
            <w:sz w:val="20"/>
            <w:szCs w:val="20"/>
          </w:rPr>
          <w:instrText xml:space="preserve"> PAGEREF _Toc228887609 \h </w:instrText>
        </w:r>
        <w:r w:rsidRPr="00A9108D">
          <w:rPr>
            <w:rFonts w:ascii="Times New Roman" w:hAnsi="Times New Roman" w:cs="Times New Roman"/>
            <w:noProof/>
            <w:webHidden/>
            <w:color w:val="000000" w:themeColor="text1"/>
            <w:sz w:val="20"/>
            <w:szCs w:val="20"/>
          </w:rPr>
        </w:r>
        <w:r w:rsidRPr="00A9108D">
          <w:rPr>
            <w:rFonts w:ascii="Times New Roman" w:hAnsi="Times New Roman" w:cs="Times New Roman"/>
            <w:noProof/>
            <w:webHidden/>
            <w:color w:val="000000" w:themeColor="text1"/>
            <w:sz w:val="20"/>
            <w:szCs w:val="20"/>
          </w:rPr>
          <w:fldChar w:fldCharType="separate"/>
        </w:r>
        <w:r w:rsidRPr="00A9108D">
          <w:rPr>
            <w:rFonts w:ascii="Times New Roman" w:hAnsi="Times New Roman" w:cs="Times New Roman"/>
            <w:noProof/>
            <w:webHidden/>
            <w:color w:val="000000" w:themeColor="text1"/>
            <w:sz w:val="20"/>
            <w:szCs w:val="20"/>
          </w:rPr>
          <w:t>16</w:t>
        </w:r>
        <w:r w:rsidRPr="00A9108D">
          <w:rPr>
            <w:rFonts w:ascii="Times New Roman" w:hAnsi="Times New Roman" w:cs="Times New Roman"/>
            <w:noProof/>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10" w:history="1">
        <w:r w:rsidRPr="00A9108D">
          <w:rPr>
            <w:rStyle w:val="afc"/>
            <w:rFonts w:ascii="Times New Roman" w:hAnsi="Times New Roman" w:cs="Times New Roman"/>
            <w:color w:val="000000" w:themeColor="text1"/>
            <w:sz w:val="20"/>
            <w:szCs w:val="20"/>
            <w:u w:val="none"/>
          </w:rPr>
          <w:t>Статья 13. Виды документации по планировке территории</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_Toc228887610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16</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11" w:history="1">
        <w:r w:rsidRPr="00A9108D">
          <w:rPr>
            <w:rStyle w:val="afc"/>
            <w:rFonts w:ascii="Times New Roman" w:hAnsi="Times New Roman" w:cs="Times New Roman"/>
            <w:color w:val="000000" w:themeColor="text1"/>
            <w:sz w:val="20"/>
            <w:szCs w:val="20"/>
            <w:u w:val="none"/>
          </w:rPr>
          <w:t>Статья 14. Общие положения о документации по планировке территории</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_Toc228887611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16</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12" w:history="1">
        <w:r w:rsidRPr="00A9108D">
          <w:rPr>
            <w:rStyle w:val="afc"/>
            <w:rFonts w:ascii="Times New Roman" w:hAnsi="Times New Roman" w:cs="Times New Roman"/>
            <w:color w:val="000000" w:themeColor="text1"/>
            <w:sz w:val="20"/>
            <w:szCs w:val="20"/>
            <w:u w:val="none"/>
          </w:rPr>
          <w:t>Статья 15. Подготовка и утверждение документации по планировке территории, порядок внесения в нее изменений и ее отмены</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_Toc228887612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18</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noProof/>
          <w:color w:val="000000" w:themeColor="text1"/>
          <w:kern w:val="2"/>
          <w:sz w:val="20"/>
          <w:szCs w:val="20"/>
          <w:lang w:eastAsia="ru-RU"/>
        </w:rPr>
      </w:pPr>
      <w:hyperlink w:anchor="_Toc228887613" w:history="1">
        <w:r w:rsidRPr="00A9108D">
          <w:rPr>
            <w:rStyle w:val="afc"/>
            <w:rFonts w:ascii="Times New Roman" w:hAnsi="Times New Roman" w:cs="Times New Roman"/>
            <w:noProof/>
            <w:color w:val="000000" w:themeColor="text1"/>
            <w:sz w:val="20"/>
            <w:szCs w:val="20"/>
            <w:u w:val="none"/>
          </w:rPr>
          <w:t>Глава 4. ПОЛОЖЕНИЯ О ПРОВЕДЕНИИ ОБЩЕСТВЕННЫХ ОБСУЖДЕНИЙ ИЛИ ПУБЛИЧНЫХ СЛУШАНИЙ ПО ВОПРОСАМ ЗЕМЛЕПОЛЬЗОВАНИЯ И ЗАСТРОЙКИ</w:t>
        </w:r>
        <w:r w:rsidRPr="00A9108D">
          <w:rPr>
            <w:rFonts w:ascii="Times New Roman" w:hAnsi="Times New Roman" w:cs="Times New Roman"/>
            <w:noProof/>
            <w:webHidden/>
            <w:color w:val="000000" w:themeColor="text1"/>
            <w:sz w:val="20"/>
            <w:szCs w:val="20"/>
          </w:rPr>
          <w:tab/>
        </w:r>
        <w:r w:rsidRPr="00A9108D">
          <w:rPr>
            <w:rFonts w:ascii="Times New Roman" w:hAnsi="Times New Roman" w:cs="Times New Roman"/>
            <w:noProof/>
            <w:webHidden/>
            <w:color w:val="000000" w:themeColor="text1"/>
            <w:sz w:val="20"/>
            <w:szCs w:val="20"/>
          </w:rPr>
          <w:fldChar w:fldCharType="begin"/>
        </w:r>
        <w:r w:rsidRPr="00A9108D">
          <w:rPr>
            <w:rFonts w:ascii="Times New Roman" w:hAnsi="Times New Roman" w:cs="Times New Roman"/>
            <w:noProof/>
            <w:webHidden/>
            <w:color w:val="000000" w:themeColor="text1"/>
            <w:sz w:val="20"/>
            <w:szCs w:val="20"/>
          </w:rPr>
          <w:instrText xml:space="preserve"> PAGEREF _Toc228887613 \h </w:instrText>
        </w:r>
        <w:r w:rsidRPr="00A9108D">
          <w:rPr>
            <w:rFonts w:ascii="Times New Roman" w:hAnsi="Times New Roman" w:cs="Times New Roman"/>
            <w:noProof/>
            <w:webHidden/>
            <w:color w:val="000000" w:themeColor="text1"/>
            <w:sz w:val="20"/>
            <w:szCs w:val="20"/>
          </w:rPr>
        </w:r>
        <w:r w:rsidRPr="00A9108D">
          <w:rPr>
            <w:rFonts w:ascii="Times New Roman" w:hAnsi="Times New Roman" w:cs="Times New Roman"/>
            <w:noProof/>
            <w:webHidden/>
            <w:color w:val="000000" w:themeColor="text1"/>
            <w:sz w:val="20"/>
            <w:szCs w:val="20"/>
          </w:rPr>
          <w:fldChar w:fldCharType="separate"/>
        </w:r>
        <w:r w:rsidRPr="00A9108D">
          <w:rPr>
            <w:rFonts w:ascii="Times New Roman" w:hAnsi="Times New Roman" w:cs="Times New Roman"/>
            <w:noProof/>
            <w:webHidden/>
            <w:color w:val="000000" w:themeColor="text1"/>
            <w:sz w:val="20"/>
            <w:szCs w:val="20"/>
          </w:rPr>
          <w:t>18</w:t>
        </w:r>
        <w:r w:rsidRPr="00A9108D">
          <w:rPr>
            <w:rFonts w:ascii="Times New Roman" w:hAnsi="Times New Roman" w:cs="Times New Roman"/>
            <w:noProof/>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14" w:history="1">
        <w:r w:rsidRPr="00A9108D">
          <w:rPr>
            <w:rStyle w:val="afc"/>
            <w:rFonts w:ascii="Times New Roman" w:hAnsi="Times New Roman" w:cs="Times New Roman"/>
            <w:color w:val="000000" w:themeColor="text1"/>
            <w:sz w:val="20"/>
            <w:szCs w:val="20"/>
            <w:u w:val="none"/>
          </w:rPr>
          <w:t>Статья 16. Общие положения об организации и проведении общественных обсуждений или публичных слушаний по вопросам землепользования и застройки</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_Toc228887614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18</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15" w:history="1">
        <w:r w:rsidRPr="00A9108D">
          <w:rPr>
            <w:rStyle w:val="afc"/>
            <w:rFonts w:ascii="Times New Roman" w:hAnsi="Times New Roman" w:cs="Times New Roman"/>
            <w:color w:val="000000" w:themeColor="text1"/>
            <w:sz w:val="20"/>
            <w:szCs w:val="20"/>
            <w:u w:val="none"/>
          </w:rPr>
          <w:t>Статья 17. Процедура проведения общественных обсуждений и публичных слушаний</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_Toc228887615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19</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16" w:history="1">
        <w:r w:rsidRPr="00A9108D">
          <w:rPr>
            <w:rStyle w:val="afc"/>
            <w:rFonts w:ascii="Times New Roman" w:hAnsi="Times New Roman" w:cs="Times New Roman"/>
            <w:color w:val="000000" w:themeColor="text1"/>
            <w:sz w:val="20"/>
            <w:szCs w:val="20"/>
            <w:u w:val="none"/>
          </w:rPr>
          <w:t>Статья 18. Порядок внесения предложений и замечаний по проектам, подлежащим рассмотрению на общественных обсуждениях или публичных слушаниях</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_Toc228887616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19</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17" w:history="1">
        <w:r w:rsidRPr="00A9108D">
          <w:rPr>
            <w:rStyle w:val="afc"/>
            <w:rFonts w:ascii="Times New Roman" w:hAnsi="Times New Roman" w:cs="Times New Roman"/>
            <w:color w:val="000000" w:themeColor="text1"/>
            <w:sz w:val="20"/>
            <w:szCs w:val="20"/>
            <w:u w:val="none"/>
          </w:rPr>
          <w:t>Статья 19. Порядок оформления протокола общественных обсуждений или публичных слушаний</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_Toc228887617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20</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18" w:history="1">
        <w:r w:rsidRPr="00A9108D">
          <w:rPr>
            <w:rStyle w:val="afc"/>
            <w:rFonts w:ascii="Times New Roman" w:hAnsi="Times New Roman" w:cs="Times New Roman"/>
            <w:color w:val="000000" w:themeColor="text1"/>
            <w:sz w:val="20"/>
            <w:szCs w:val="20"/>
            <w:u w:val="none"/>
          </w:rPr>
          <w:t>Статья 20. Порядок оформления заключения о результатах общественных обсуждениях или публичных слушаний</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_Toc228887618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21</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19" w:history="1">
        <w:r w:rsidRPr="00A9108D">
          <w:rPr>
            <w:rStyle w:val="afc"/>
            <w:rFonts w:ascii="Times New Roman" w:hAnsi="Times New Roman" w:cs="Times New Roman"/>
            <w:color w:val="000000" w:themeColor="text1"/>
            <w:sz w:val="20"/>
            <w:szCs w:val="20"/>
            <w:u w:val="none"/>
          </w:rPr>
          <w:t>Статья 21. Срок проведения общественных обсуждений или публичных слушаний по вопросам градостроительной деятельности</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_Toc228887619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21</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20" w:history="1">
        <w:r w:rsidRPr="00A9108D">
          <w:rPr>
            <w:rStyle w:val="afc"/>
            <w:rFonts w:ascii="Times New Roman" w:hAnsi="Times New Roman" w:cs="Times New Roman"/>
            <w:color w:val="000000" w:themeColor="text1"/>
            <w:sz w:val="20"/>
            <w:szCs w:val="20"/>
            <w:u w:val="none"/>
          </w:rPr>
          <w:t>Статья 22. Организатор общественных обсуждений или публичных слушаний</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_Toc228887620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22</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21" w:history="1">
        <w:r w:rsidRPr="00A9108D">
          <w:rPr>
            <w:rStyle w:val="afc"/>
            <w:rFonts w:ascii="Times New Roman" w:hAnsi="Times New Roman" w:cs="Times New Roman"/>
            <w:color w:val="000000" w:themeColor="text1"/>
            <w:sz w:val="20"/>
            <w:szCs w:val="20"/>
            <w:u w:val="none"/>
          </w:rPr>
          <w:t>Статья 23. Финансирование мероприятий по организации и проведению общественных обсуждений или публичных слушаний</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_Toc228887621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22</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noProof/>
          <w:color w:val="000000" w:themeColor="text1"/>
          <w:kern w:val="2"/>
          <w:sz w:val="20"/>
          <w:szCs w:val="20"/>
          <w:lang w:eastAsia="ru-RU"/>
        </w:rPr>
      </w:pPr>
      <w:hyperlink w:anchor="_Toc228887622" w:history="1">
        <w:r w:rsidRPr="00A9108D">
          <w:rPr>
            <w:rStyle w:val="afc"/>
            <w:rFonts w:ascii="Times New Roman" w:hAnsi="Times New Roman" w:cs="Times New Roman"/>
            <w:noProof/>
            <w:color w:val="000000" w:themeColor="text1"/>
            <w:sz w:val="20"/>
            <w:szCs w:val="20"/>
            <w:u w:val="none"/>
          </w:rPr>
          <w:t>Глава 5. ПОЛОЖЕНИЯ О ВНЕСЕНИИ ИЗМЕНЕНИЙ В ПРАВИЛА</w:t>
        </w:r>
        <w:r w:rsidRPr="00A9108D">
          <w:rPr>
            <w:rFonts w:ascii="Times New Roman" w:hAnsi="Times New Roman" w:cs="Times New Roman"/>
            <w:noProof/>
            <w:webHidden/>
            <w:color w:val="000000" w:themeColor="text1"/>
            <w:sz w:val="20"/>
            <w:szCs w:val="20"/>
          </w:rPr>
          <w:tab/>
        </w:r>
        <w:r w:rsidRPr="00A9108D">
          <w:rPr>
            <w:rFonts w:ascii="Times New Roman" w:hAnsi="Times New Roman" w:cs="Times New Roman"/>
            <w:noProof/>
            <w:webHidden/>
            <w:color w:val="000000" w:themeColor="text1"/>
            <w:sz w:val="20"/>
            <w:szCs w:val="20"/>
          </w:rPr>
          <w:fldChar w:fldCharType="begin"/>
        </w:r>
        <w:r w:rsidRPr="00A9108D">
          <w:rPr>
            <w:rFonts w:ascii="Times New Roman" w:hAnsi="Times New Roman" w:cs="Times New Roman"/>
            <w:noProof/>
            <w:webHidden/>
            <w:color w:val="000000" w:themeColor="text1"/>
            <w:sz w:val="20"/>
            <w:szCs w:val="20"/>
          </w:rPr>
          <w:instrText xml:space="preserve"> PAGEREF _Toc228887622 \h </w:instrText>
        </w:r>
        <w:r w:rsidRPr="00A9108D">
          <w:rPr>
            <w:rFonts w:ascii="Times New Roman" w:hAnsi="Times New Roman" w:cs="Times New Roman"/>
            <w:noProof/>
            <w:webHidden/>
            <w:color w:val="000000" w:themeColor="text1"/>
            <w:sz w:val="20"/>
            <w:szCs w:val="20"/>
          </w:rPr>
        </w:r>
        <w:r w:rsidRPr="00A9108D">
          <w:rPr>
            <w:rFonts w:ascii="Times New Roman" w:hAnsi="Times New Roman" w:cs="Times New Roman"/>
            <w:noProof/>
            <w:webHidden/>
            <w:color w:val="000000" w:themeColor="text1"/>
            <w:sz w:val="20"/>
            <w:szCs w:val="20"/>
          </w:rPr>
          <w:fldChar w:fldCharType="separate"/>
        </w:r>
        <w:r w:rsidRPr="00A9108D">
          <w:rPr>
            <w:rFonts w:ascii="Times New Roman" w:hAnsi="Times New Roman" w:cs="Times New Roman"/>
            <w:noProof/>
            <w:webHidden/>
            <w:color w:val="000000" w:themeColor="text1"/>
            <w:sz w:val="20"/>
            <w:szCs w:val="20"/>
          </w:rPr>
          <w:t>23</w:t>
        </w:r>
        <w:r w:rsidRPr="00A9108D">
          <w:rPr>
            <w:rFonts w:ascii="Times New Roman" w:hAnsi="Times New Roman" w:cs="Times New Roman"/>
            <w:noProof/>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23" w:history="1">
        <w:r w:rsidRPr="00A9108D">
          <w:rPr>
            <w:rStyle w:val="afc"/>
            <w:rFonts w:ascii="Times New Roman" w:hAnsi="Times New Roman" w:cs="Times New Roman"/>
            <w:color w:val="000000" w:themeColor="text1"/>
            <w:sz w:val="20"/>
            <w:szCs w:val="20"/>
            <w:u w:val="none"/>
          </w:rPr>
          <w:t>Статья 24. Внесение изменений в настоящие Правила</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_Toc228887623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23</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24" w:history="1">
        <w:r w:rsidRPr="00A9108D">
          <w:rPr>
            <w:rStyle w:val="afc"/>
            <w:rFonts w:ascii="Times New Roman" w:hAnsi="Times New Roman" w:cs="Times New Roman"/>
            <w:color w:val="000000" w:themeColor="text1"/>
            <w:sz w:val="20"/>
            <w:szCs w:val="20"/>
            <w:u w:val="none"/>
          </w:rPr>
          <w:t>Глава 6. Положения о регулировании иных вопросов землепользования и застройки</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_Toc228887624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26</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25" w:history="1">
        <w:r w:rsidRPr="00A9108D">
          <w:rPr>
            <w:rStyle w:val="afc"/>
            <w:rFonts w:ascii="Times New Roman" w:hAnsi="Times New Roman" w:cs="Times New Roman"/>
            <w:color w:val="000000" w:themeColor="text1"/>
            <w:sz w:val="20"/>
            <w:szCs w:val="20"/>
            <w:u w:val="none"/>
          </w:rPr>
          <w:t>Статья 25. Градостроительные основания изъятия земельных участков и объектов капитального строительства для государственных или муниципальных нужд</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_Toc228887625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26</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26" w:history="1">
        <w:r w:rsidRPr="00A9108D">
          <w:rPr>
            <w:rStyle w:val="afc"/>
            <w:rFonts w:ascii="Times New Roman" w:hAnsi="Times New Roman" w:cs="Times New Roman"/>
            <w:color w:val="000000" w:themeColor="text1"/>
            <w:sz w:val="20"/>
            <w:szCs w:val="20"/>
            <w:u w:val="none"/>
          </w:rPr>
          <w:t>Статья 26. Градостроительные основания резервирования земель для государственных или муниципальных нужд</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_Toc228887626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27</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27" w:history="1">
        <w:r w:rsidRPr="00A9108D">
          <w:rPr>
            <w:rStyle w:val="afc"/>
            <w:rFonts w:ascii="Times New Roman" w:hAnsi="Times New Roman" w:cs="Times New Roman"/>
            <w:color w:val="000000" w:themeColor="text1"/>
            <w:sz w:val="20"/>
            <w:szCs w:val="20"/>
            <w:u w:val="none"/>
          </w:rPr>
          <w:t>Статья 27. Условия установления публичных сервитутов</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_Toc228887627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28</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28" w:history="1">
        <w:r w:rsidRPr="00A9108D">
          <w:rPr>
            <w:rStyle w:val="afc"/>
            <w:rFonts w:ascii="Times New Roman" w:hAnsi="Times New Roman" w:cs="Times New Roman"/>
            <w:color w:val="000000" w:themeColor="text1"/>
            <w:sz w:val="20"/>
            <w:szCs w:val="20"/>
            <w:u w:val="none"/>
          </w:rPr>
          <w:t>Статья 28. Право на строительные изменения объектов капитального строительства и основания для его реализации. Виды строительных изменений объектов капитального строительства</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_Toc228887628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28</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29" w:history="1">
        <w:r w:rsidRPr="00A9108D">
          <w:rPr>
            <w:rStyle w:val="afc"/>
            <w:rFonts w:ascii="Times New Roman" w:hAnsi="Times New Roman" w:cs="Times New Roman"/>
            <w:color w:val="000000" w:themeColor="text1"/>
            <w:sz w:val="20"/>
            <w:szCs w:val="20"/>
            <w:u w:val="none"/>
          </w:rPr>
          <w:t>Статья 29. Выдача разрешений на строительство</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_Toc228887629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28</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30" w:history="1">
        <w:r w:rsidRPr="00A9108D">
          <w:rPr>
            <w:rStyle w:val="afc"/>
            <w:rFonts w:ascii="Times New Roman" w:hAnsi="Times New Roman" w:cs="Times New Roman"/>
            <w:color w:val="000000" w:themeColor="text1"/>
            <w:sz w:val="20"/>
            <w:szCs w:val="20"/>
            <w:u w:val="none"/>
          </w:rPr>
          <w:t>Статья 30. Строительство, реконструкция, капитальный ремонт объекта капитального строительства</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_Toc228887630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30</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31" w:history="1">
        <w:r w:rsidRPr="00A9108D">
          <w:rPr>
            <w:rStyle w:val="afc"/>
            <w:rFonts w:ascii="Times New Roman" w:hAnsi="Times New Roman" w:cs="Times New Roman"/>
            <w:color w:val="000000" w:themeColor="text1"/>
            <w:sz w:val="20"/>
            <w:szCs w:val="20"/>
            <w:u w:val="none"/>
          </w:rPr>
          <w:t>Статья 31. Выдача разрешения на ввод объекта в эксплуатацию</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_Toc228887631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30</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32" w:history="1">
        <w:r w:rsidRPr="00A9108D">
          <w:rPr>
            <w:rStyle w:val="afc"/>
            <w:rFonts w:ascii="Times New Roman" w:hAnsi="Times New Roman" w:cs="Times New Roman"/>
            <w:color w:val="000000" w:themeColor="text1"/>
            <w:sz w:val="20"/>
            <w:szCs w:val="20"/>
            <w:u w:val="none"/>
          </w:rPr>
          <w:t>Статья 32. Ограждение земельных участков</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_Toc228887632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30</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33" w:history="1">
        <w:r w:rsidRPr="00A9108D">
          <w:rPr>
            <w:rStyle w:val="afc"/>
            <w:rFonts w:ascii="Times New Roman" w:hAnsi="Times New Roman" w:cs="Times New Roman"/>
            <w:color w:val="000000" w:themeColor="text1"/>
            <w:sz w:val="20"/>
            <w:szCs w:val="20"/>
            <w:u w:val="none"/>
          </w:rPr>
          <w:t>Статья 33. Порядок производства работ по прокладке, ремонту подземных инженерных сооружений</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_Toc228887633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31</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34" w:history="1">
        <w:r w:rsidRPr="00A9108D">
          <w:rPr>
            <w:rStyle w:val="afc"/>
            <w:rFonts w:ascii="Times New Roman" w:hAnsi="Times New Roman" w:cs="Times New Roman"/>
            <w:color w:val="000000" w:themeColor="text1"/>
            <w:sz w:val="20"/>
            <w:szCs w:val="20"/>
            <w:u w:val="none"/>
          </w:rPr>
          <w:t>Статья 34. Размещение временных сооружений</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_Toc228887634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31</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35" w:history="1">
        <w:r w:rsidRPr="00A9108D">
          <w:rPr>
            <w:rStyle w:val="afc"/>
            <w:rFonts w:ascii="Times New Roman" w:hAnsi="Times New Roman" w:cs="Times New Roman"/>
            <w:color w:val="000000" w:themeColor="text1"/>
            <w:sz w:val="20"/>
            <w:szCs w:val="20"/>
            <w:u w:val="none"/>
          </w:rPr>
          <w:t>Статья 35. Обеспечение социальной защиты инвалидов и других маломобильных групп населения при осуществлении деятельности по землепользованию и застройке</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_Toc228887635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32</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36" w:history="1">
        <w:r w:rsidRPr="00A9108D">
          <w:rPr>
            <w:rStyle w:val="afc"/>
            <w:rFonts w:ascii="Times New Roman" w:hAnsi="Times New Roman" w:cs="Times New Roman"/>
            <w:color w:val="000000" w:themeColor="text1"/>
            <w:sz w:val="20"/>
            <w:szCs w:val="20"/>
            <w:u w:val="none"/>
          </w:rPr>
          <w:t>Статья 36. Ответственность за нарушение настоящих Правил</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_Toc228887636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32</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37" w:history="1">
        <w:r w:rsidRPr="00A9108D">
          <w:rPr>
            <w:rStyle w:val="afc"/>
            <w:rFonts w:ascii="Times New Roman" w:hAnsi="Times New Roman" w:cs="Times New Roman"/>
            <w:color w:val="000000" w:themeColor="text1"/>
            <w:sz w:val="20"/>
            <w:szCs w:val="20"/>
            <w:u w:val="none"/>
          </w:rPr>
          <w:t>Часть II. КАРТА ГРАДОСТРОИТЕЛЬНОГО ЗОНИРОВАНИЯ</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_Toc228887637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33</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38" w:history="1">
        <w:r w:rsidRPr="00A9108D">
          <w:rPr>
            <w:rStyle w:val="afc"/>
            <w:rFonts w:ascii="Times New Roman" w:hAnsi="Times New Roman" w:cs="Times New Roman"/>
            <w:color w:val="000000" w:themeColor="text1"/>
            <w:sz w:val="20"/>
            <w:szCs w:val="20"/>
            <w:u w:val="none"/>
          </w:rPr>
          <w:t>Статья 37. Содержание карты градостроительного зонирования Муниципального округа</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_Toc228887638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33</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39" w:history="1">
        <w:r w:rsidRPr="00A9108D">
          <w:rPr>
            <w:rStyle w:val="afc"/>
            <w:rFonts w:ascii="Times New Roman" w:hAnsi="Times New Roman" w:cs="Times New Roman"/>
            <w:color w:val="000000" w:themeColor="text1"/>
            <w:sz w:val="20"/>
            <w:szCs w:val="20"/>
            <w:u w:val="none"/>
          </w:rPr>
          <w:t>ЧАСТЬ III. ГРАДОСТРОИТЕЛЬНЫЕ РЕГЛАМЕНТЫ</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_Toc228887639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35</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40" w:history="1">
        <w:r w:rsidRPr="00A9108D">
          <w:rPr>
            <w:rStyle w:val="afc"/>
            <w:rFonts w:ascii="Times New Roman" w:hAnsi="Times New Roman" w:cs="Times New Roman"/>
            <w:color w:val="000000" w:themeColor="text1"/>
            <w:sz w:val="20"/>
            <w:szCs w:val="20"/>
            <w:u w:val="none"/>
          </w:rPr>
          <w:t>Глава 7. Градостроительные регламенты в части видов и параметров разрешённого использования земельных участков и объектов капитального строительства по территориальным зонам</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_Toc228887640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35</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41" w:history="1">
        <w:r w:rsidRPr="00A9108D">
          <w:rPr>
            <w:rStyle w:val="afc"/>
            <w:rFonts w:ascii="Times New Roman" w:hAnsi="Times New Roman" w:cs="Times New Roman"/>
            <w:color w:val="000000" w:themeColor="text1"/>
            <w:sz w:val="20"/>
            <w:szCs w:val="20"/>
            <w:u w:val="none"/>
          </w:rPr>
          <w:t>Статья 38. Виды территориальных зон</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_Toc228887641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35</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42" w:history="1">
        <w:r w:rsidRPr="00A9108D">
          <w:rPr>
            <w:rStyle w:val="afc"/>
            <w:rFonts w:ascii="Times New Roman" w:hAnsi="Times New Roman" w:cs="Times New Roman"/>
            <w:color w:val="000000" w:themeColor="text1"/>
            <w:sz w:val="20"/>
            <w:szCs w:val="20"/>
            <w:u w:val="none"/>
          </w:rPr>
          <w:t>Статья 39. Ж – жилые зоны</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_Toc228887642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36</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43" w:history="1">
        <w:r w:rsidRPr="00A9108D">
          <w:rPr>
            <w:rStyle w:val="afc"/>
            <w:rFonts w:ascii="Times New Roman" w:hAnsi="Times New Roman" w:cs="Times New Roman"/>
            <w:color w:val="000000" w:themeColor="text1"/>
            <w:sz w:val="20"/>
            <w:szCs w:val="20"/>
            <w:u w:val="none"/>
          </w:rPr>
          <w:t>Статья 40. Ж1 – Зона застройки индивидуальными жилыми домами</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_Toc228887643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37</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44" w:history="1">
        <w:r w:rsidRPr="00A9108D">
          <w:rPr>
            <w:rStyle w:val="afc"/>
            <w:rFonts w:ascii="Times New Roman" w:hAnsi="Times New Roman" w:cs="Times New Roman"/>
            <w:color w:val="000000" w:themeColor="text1"/>
            <w:sz w:val="20"/>
            <w:szCs w:val="20"/>
            <w:u w:val="none"/>
          </w:rPr>
          <w:t>Статья 41. Ж2 – Зона застройки индивидуальными жилыми домами и домами блокированной застройки, малоэтажной многоквартиной жилой застройки</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_Toc228887644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49</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45" w:history="1">
        <w:r w:rsidRPr="00A9108D">
          <w:rPr>
            <w:rStyle w:val="afc"/>
            <w:rFonts w:ascii="Times New Roman" w:hAnsi="Times New Roman" w:cs="Times New Roman"/>
            <w:color w:val="000000" w:themeColor="text1"/>
            <w:sz w:val="20"/>
            <w:szCs w:val="20"/>
            <w:u w:val="none"/>
          </w:rPr>
          <w:t>Статья 42. ОД - общественно-деловые зоны</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_Toc228887645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58</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46" w:history="1">
        <w:r w:rsidRPr="00A9108D">
          <w:rPr>
            <w:rStyle w:val="afc"/>
            <w:rFonts w:ascii="Times New Roman" w:hAnsi="Times New Roman" w:cs="Times New Roman"/>
            <w:color w:val="000000" w:themeColor="text1"/>
            <w:sz w:val="20"/>
            <w:szCs w:val="20"/>
            <w:u w:val="none"/>
          </w:rPr>
          <w:t>Статья 43. ОД1 - Зона делового, общественного и коммерческого назначения</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_Toc228887646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58</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47" w:history="1">
        <w:r w:rsidRPr="00A9108D">
          <w:rPr>
            <w:rStyle w:val="afc"/>
            <w:rFonts w:ascii="Times New Roman" w:hAnsi="Times New Roman" w:cs="Times New Roman"/>
            <w:color w:val="000000" w:themeColor="text1"/>
            <w:sz w:val="20"/>
            <w:szCs w:val="20"/>
            <w:u w:val="none"/>
          </w:rPr>
          <w:t>Статья 44. Поизводственные зоны</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_Toc228887647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66</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48" w:history="1">
        <w:r w:rsidRPr="00A9108D">
          <w:rPr>
            <w:rStyle w:val="afc"/>
            <w:rFonts w:ascii="Times New Roman" w:hAnsi="Times New Roman" w:cs="Times New Roman"/>
            <w:color w:val="000000" w:themeColor="text1"/>
            <w:sz w:val="20"/>
            <w:szCs w:val="20"/>
            <w:u w:val="none"/>
          </w:rPr>
          <w:t>Статья 45. П1 – Зона производственных предприятий</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_Toc228887648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66</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49" w:history="1">
        <w:r w:rsidRPr="00A9108D">
          <w:rPr>
            <w:rStyle w:val="afc"/>
            <w:rFonts w:ascii="Times New Roman" w:hAnsi="Times New Roman" w:cs="Times New Roman"/>
            <w:iCs/>
            <w:color w:val="000000" w:themeColor="text1"/>
            <w:sz w:val="20"/>
            <w:szCs w:val="20"/>
            <w:u w:val="none"/>
          </w:rPr>
          <w:t>Статья 46. ИТ –зоны инженерных и транспортных инфраструктур</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_Toc228887649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76</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50" w:history="1">
        <w:r w:rsidRPr="00A9108D">
          <w:rPr>
            <w:rStyle w:val="afc"/>
            <w:rFonts w:ascii="Times New Roman" w:hAnsi="Times New Roman" w:cs="Times New Roman"/>
            <w:color w:val="000000" w:themeColor="text1"/>
            <w:sz w:val="20"/>
            <w:szCs w:val="20"/>
            <w:u w:val="none"/>
          </w:rPr>
          <w:t>Статья 47. ИТ1 – Зона инженерной инфраструктуры</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_Toc228887650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76</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51" w:history="1">
        <w:r w:rsidRPr="00A9108D">
          <w:rPr>
            <w:rStyle w:val="afc"/>
            <w:rFonts w:ascii="Times New Roman" w:hAnsi="Times New Roman" w:cs="Times New Roman"/>
            <w:color w:val="000000" w:themeColor="text1"/>
            <w:sz w:val="20"/>
            <w:szCs w:val="20"/>
            <w:u w:val="none"/>
          </w:rPr>
          <w:t>Статья 48. ИТ2 – Зона транспорта</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_Toc228887651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80</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52" w:history="1">
        <w:r w:rsidRPr="00A9108D">
          <w:rPr>
            <w:rStyle w:val="afc"/>
            <w:rFonts w:ascii="Times New Roman" w:hAnsi="Times New Roman" w:cs="Times New Roman"/>
            <w:color w:val="000000" w:themeColor="text1"/>
            <w:sz w:val="20"/>
            <w:szCs w:val="20"/>
            <w:u w:val="none"/>
          </w:rPr>
          <w:t>Статья 49. СХ – зоны сельскохозяйственного использования</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_Toc228887652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87</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53" w:history="1">
        <w:r w:rsidRPr="00A9108D">
          <w:rPr>
            <w:rStyle w:val="afc"/>
            <w:rFonts w:ascii="Times New Roman" w:hAnsi="Times New Roman" w:cs="Times New Roman"/>
            <w:color w:val="000000" w:themeColor="text1"/>
            <w:sz w:val="20"/>
            <w:szCs w:val="20"/>
            <w:u w:val="none"/>
          </w:rPr>
          <w:t>Статья 50. СХ2 – Зона размещения объектов сельскохозяйственного назначения</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_Toc228887653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87</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54" w:history="1">
        <w:r w:rsidRPr="00A9108D">
          <w:rPr>
            <w:rStyle w:val="afc"/>
            <w:rFonts w:ascii="Times New Roman" w:hAnsi="Times New Roman" w:cs="Times New Roman"/>
            <w:iCs/>
            <w:color w:val="000000" w:themeColor="text1"/>
            <w:sz w:val="20"/>
            <w:szCs w:val="20"/>
            <w:u w:val="none"/>
            <w:lang w:val="x-none" w:eastAsia="ar-SA"/>
          </w:rPr>
          <w:t xml:space="preserve">Статья </w:t>
        </w:r>
        <w:r w:rsidRPr="00A9108D">
          <w:rPr>
            <w:rStyle w:val="afc"/>
            <w:rFonts w:ascii="Times New Roman" w:hAnsi="Times New Roman" w:cs="Times New Roman"/>
            <w:iCs/>
            <w:color w:val="000000" w:themeColor="text1"/>
            <w:sz w:val="20"/>
            <w:szCs w:val="20"/>
            <w:u w:val="none"/>
            <w:lang w:eastAsia="ar-SA"/>
          </w:rPr>
          <w:t>51</w:t>
        </w:r>
        <w:r w:rsidRPr="00A9108D">
          <w:rPr>
            <w:rStyle w:val="afc"/>
            <w:rFonts w:ascii="Times New Roman" w:hAnsi="Times New Roman" w:cs="Times New Roman"/>
            <w:iCs/>
            <w:color w:val="000000" w:themeColor="text1"/>
            <w:sz w:val="20"/>
            <w:szCs w:val="20"/>
            <w:u w:val="none"/>
            <w:lang w:val="x-none" w:eastAsia="ar-SA"/>
          </w:rPr>
          <w:t>. Р – рекреационные зоны</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_Toc228887654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97</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55" w:history="1">
        <w:r w:rsidRPr="00A9108D">
          <w:rPr>
            <w:rStyle w:val="afc"/>
            <w:rFonts w:ascii="Times New Roman" w:hAnsi="Times New Roman" w:cs="Times New Roman"/>
            <w:color w:val="000000" w:themeColor="text1"/>
            <w:sz w:val="20"/>
            <w:szCs w:val="20"/>
            <w:u w:val="none"/>
          </w:rPr>
          <w:t>Статья 52. Р1 – Зона зеленых насаждений общего пользования</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_Toc228887655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97</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56" w:history="1">
        <w:r w:rsidRPr="00A9108D">
          <w:rPr>
            <w:rStyle w:val="afc"/>
            <w:rFonts w:ascii="Times New Roman" w:hAnsi="Times New Roman" w:cs="Times New Roman"/>
            <w:iCs/>
            <w:color w:val="000000" w:themeColor="text1"/>
            <w:sz w:val="20"/>
            <w:szCs w:val="20"/>
            <w:u w:val="none"/>
            <w:lang w:val="x-none" w:eastAsia="ar-SA"/>
          </w:rPr>
          <w:t>Статья 5</w:t>
        </w:r>
        <w:r w:rsidRPr="00A9108D">
          <w:rPr>
            <w:rStyle w:val="afc"/>
            <w:rFonts w:ascii="Times New Roman" w:hAnsi="Times New Roman" w:cs="Times New Roman"/>
            <w:iCs/>
            <w:color w:val="000000" w:themeColor="text1"/>
            <w:sz w:val="20"/>
            <w:szCs w:val="20"/>
            <w:u w:val="none"/>
            <w:lang w:eastAsia="ar-SA"/>
          </w:rPr>
          <w:t>3</w:t>
        </w:r>
        <w:r w:rsidRPr="00A9108D">
          <w:rPr>
            <w:rStyle w:val="afc"/>
            <w:rFonts w:ascii="Times New Roman" w:hAnsi="Times New Roman" w:cs="Times New Roman"/>
            <w:iCs/>
            <w:color w:val="000000" w:themeColor="text1"/>
            <w:sz w:val="20"/>
            <w:szCs w:val="20"/>
            <w:u w:val="none"/>
            <w:lang w:val="x-none" w:eastAsia="ar-SA"/>
          </w:rPr>
          <w:t>. СН – зоны специального назначения</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_Toc228887656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105</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ru-RU"/>
        </w:rPr>
      </w:pPr>
      <w:hyperlink w:anchor="_Toc228887657" w:history="1">
        <w:r w:rsidRPr="00A9108D">
          <w:rPr>
            <w:rStyle w:val="afc"/>
            <w:rFonts w:ascii="Times New Roman" w:hAnsi="Times New Roman" w:cs="Times New Roman"/>
            <w:color w:val="000000" w:themeColor="text1"/>
            <w:sz w:val="20"/>
            <w:szCs w:val="20"/>
            <w:u w:val="none"/>
          </w:rPr>
          <w:t>Статья 54. СН1 – Зона кладбищ</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_Toc228887657 \h </w:instrText>
        </w:r>
        <w:r w:rsidRPr="00A9108D">
          <w:rPr>
            <w:rFonts w:ascii="Times New Roman" w:hAnsi="Times New Roman" w:cs="Times New Roman"/>
            <w:webHidden/>
            <w:color w:val="000000" w:themeColor="text1"/>
            <w:sz w:val="20"/>
            <w:szCs w:val="20"/>
          </w:rPr>
        </w:r>
        <w:r w:rsidRPr="00A9108D">
          <w:rPr>
            <w:rFonts w:ascii="Times New Roman" w:hAnsi="Times New Roman" w:cs="Times New Roman"/>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105</w:t>
        </w:r>
        <w:r w:rsidRPr="00A9108D">
          <w:rPr>
            <w:rFonts w:ascii="Times New Roman" w:hAnsi="Times New Roman" w:cs="Times New Roman"/>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58" w:history="1">
        <w:r w:rsidRPr="00A9108D">
          <w:rPr>
            <w:rStyle w:val="afc"/>
            <w:rFonts w:ascii="Times New Roman" w:hAnsi="Times New Roman" w:cs="Times New Roman"/>
            <w:color w:val="000000" w:themeColor="text1"/>
            <w:sz w:val="20"/>
            <w:szCs w:val="20"/>
            <w:u w:val="none"/>
          </w:rPr>
          <w:t>Статья 55</w:t>
        </w:r>
        <w:r w:rsidRPr="00A9108D">
          <w:rPr>
            <w:rStyle w:val="afc"/>
            <w:rFonts w:ascii="Times New Roman" w:hAnsi="Times New Roman" w:cs="Times New Roman"/>
            <w:iCs/>
            <w:color w:val="000000" w:themeColor="text1"/>
            <w:sz w:val="20"/>
            <w:szCs w:val="20"/>
            <w:u w:val="none"/>
          </w:rPr>
          <w:t xml:space="preserve">. </w:t>
        </w:r>
        <w:r w:rsidRPr="00A9108D">
          <w:rPr>
            <w:rStyle w:val="afc"/>
            <w:rFonts w:ascii="Times New Roman" w:hAnsi="Times New Roman" w:cs="Times New Roman"/>
            <w:color w:val="000000" w:themeColor="text1"/>
            <w:sz w:val="20"/>
            <w:szCs w:val="20"/>
            <w:u w:val="none"/>
          </w:rPr>
          <w:t>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_Toc228887658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110</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59" w:history="1">
        <w:r w:rsidRPr="00A9108D">
          <w:rPr>
            <w:rStyle w:val="afc"/>
            <w:rFonts w:ascii="Times New Roman" w:hAnsi="Times New Roman" w:cs="Times New Roman"/>
            <w:color w:val="000000" w:themeColor="text1"/>
            <w:sz w:val="20"/>
            <w:szCs w:val="20"/>
            <w:u w:val="none"/>
          </w:rPr>
          <w:t>Статья 56. Требования к архитектурно-градостроительному облику объектов капитального строительства</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_Toc228887659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111</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60" w:history="1">
        <w:r w:rsidRPr="00A9108D">
          <w:rPr>
            <w:rStyle w:val="afc"/>
            <w:rFonts w:ascii="Times New Roman" w:hAnsi="Times New Roman" w:cs="Times New Roman"/>
            <w:iCs/>
            <w:color w:val="000000" w:themeColor="text1"/>
            <w:sz w:val="20"/>
            <w:szCs w:val="20"/>
            <w:u w:val="none"/>
          </w:rPr>
          <w:t>Статья 57. Требования к иным характеристикам объектов капитального строительства в границах территории «1»</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_Toc228887660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116</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61" w:history="1">
        <w:r w:rsidRPr="00A9108D">
          <w:rPr>
            <w:rStyle w:val="afc"/>
            <w:rFonts w:ascii="Times New Roman" w:hAnsi="Times New Roman" w:cs="Times New Roman"/>
            <w:iCs/>
            <w:color w:val="000000" w:themeColor="text1"/>
            <w:sz w:val="20"/>
            <w:szCs w:val="20"/>
            <w:u w:val="none"/>
          </w:rPr>
          <w:t>Статья 58. Требования к внешнему облику фасадов объектов капитального строительства в границах территории «1», относящихся к группе «Жилые»</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_Toc228887661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137</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62" w:history="1">
        <w:r w:rsidRPr="00A9108D">
          <w:rPr>
            <w:rStyle w:val="afc"/>
            <w:rFonts w:ascii="Times New Roman" w:hAnsi="Times New Roman" w:cs="Times New Roman"/>
            <w:iCs/>
            <w:color w:val="000000" w:themeColor="text1"/>
            <w:sz w:val="20"/>
            <w:szCs w:val="20"/>
            <w:u w:val="none"/>
          </w:rPr>
          <w:t>Статья 59. Требования к внешнему облику фасадов объектов капитального строительства в границах территории «1», относящихся к группе «Социальные»</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_Toc228887662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139</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63" w:history="1">
        <w:r w:rsidRPr="00A9108D">
          <w:rPr>
            <w:rStyle w:val="afc"/>
            <w:rFonts w:ascii="Times New Roman" w:hAnsi="Times New Roman" w:cs="Times New Roman"/>
            <w:iCs/>
            <w:color w:val="000000" w:themeColor="text1"/>
            <w:sz w:val="20"/>
            <w:szCs w:val="20"/>
            <w:u w:val="none"/>
          </w:rPr>
          <w:t>Статья 60. Требования к внешнему облику фасадов объектов капитального строительства в границах территории «1», относящихся к группе «Коммерческие»</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_Toc228887663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141</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64" w:history="1">
        <w:r w:rsidRPr="00A9108D">
          <w:rPr>
            <w:rStyle w:val="afc"/>
            <w:rFonts w:ascii="Times New Roman" w:hAnsi="Times New Roman" w:cs="Times New Roman"/>
            <w:iCs/>
            <w:color w:val="000000" w:themeColor="text1"/>
            <w:sz w:val="20"/>
            <w:szCs w:val="20"/>
            <w:u w:val="none"/>
          </w:rPr>
          <w:t>Статья 61. Требования к внешнему облику фасадов объектов капитального строительства в границах территории «1», относящихся к группе «Административно-государственные»</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_Toc228887664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143</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65" w:history="1">
        <w:r w:rsidRPr="00A9108D">
          <w:rPr>
            <w:rStyle w:val="afc"/>
            <w:rFonts w:ascii="Times New Roman" w:hAnsi="Times New Roman" w:cs="Times New Roman"/>
            <w:iCs/>
            <w:color w:val="000000" w:themeColor="text1"/>
            <w:sz w:val="20"/>
            <w:szCs w:val="20"/>
            <w:u w:val="none"/>
          </w:rPr>
          <w:t>Статья 62. Требования к внешнему облику фасадов объектов капитального строительства в границах территории «1», относящихся к группе «Обслуживающие»</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_Toc228887665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145</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66" w:history="1">
        <w:r w:rsidRPr="00A9108D">
          <w:rPr>
            <w:rStyle w:val="afc"/>
            <w:rFonts w:ascii="Times New Roman" w:hAnsi="Times New Roman" w:cs="Times New Roman"/>
            <w:iCs/>
            <w:color w:val="000000" w:themeColor="text1"/>
            <w:sz w:val="20"/>
            <w:szCs w:val="20"/>
            <w:u w:val="none"/>
          </w:rPr>
          <w:t>Статья 63. Требования к внешнему облику фасадов объектов капитального строительства в границах территории «2», относящихся к группе «Жилые»</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_Toc228887666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147</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67" w:history="1">
        <w:r w:rsidRPr="00A9108D">
          <w:rPr>
            <w:rStyle w:val="afc"/>
            <w:rFonts w:ascii="Times New Roman" w:hAnsi="Times New Roman" w:cs="Times New Roman"/>
            <w:iCs/>
            <w:color w:val="000000" w:themeColor="text1"/>
            <w:sz w:val="20"/>
            <w:szCs w:val="20"/>
            <w:u w:val="none"/>
          </w:rPr>
          <w:t>Статья 64. Требования к внешнему облику фасадов объектов капитального строительства в границах территории «2», относящихся к группе «Социальные»</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_Toc228887667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149</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68" w:history="1">
        <w:r w:rsidRPr="00A9108D">
          <w:rPr>
            <w:rStyle w:val="afc"/>
            <w:rFonts w:ascii="Times New Roman" w:hAnsi="Times New Roman" w:cs="Times New Roman"/>
            <w:iCs/>
            <w:color w:val="000000" w:themeColor="text1"/>
            <w:sz w:val="20"/>
            <w:szCs w:val="20"/>
            <w:u w:val="none"/>
          </w:rPr>
          <w:t>Статья 65. Требования к внешнему облику фасадов объектов капитального строительства в границах территории «2», относящихся к группе «Коммерческие»</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_Toc228887668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151</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69" w:history="1">
        <w:r w:rsidRPr="00A9108D">
          <w:rPr>
            <w:rStyle w:val="afc"/>
            <w:rFonts w:ascii="Times New Roman" w:hAnsi="Times New Roman" w:cs="Times New Roman"/>
            <w:iCs/>
            <w:color w:val="000000" w:themeColor="text1"/>
            <w:sz w:val="20"/>
            <w:szCs w:val="20"/>
            <w:u w:val="none"/>
          </w:rPr>
          <w:t>Статья 66. Требования к внешнему облику фасадов объектов капитального строительства в границах территории «2», относящихся к группе «Административно-государственные»</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_Toc228887669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154</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ru-RU"/>
        </w:rPr>
      </w:pPr>
      <w:hyperlink w:anchor="_Toc228887670" w:history="1">
        <w:r w:rsidRPr="00A9108D">
          <w:rPr>
            <w:rStyle w:val="afc"/>
            <w:rFonts w:ascii="Times New Roman" w:hAnsi="Times New Roman" w:cs="Times New Roman"/>
            <w:iCs/>
            <w:color w:val="000000" w:themeColor="text1"/>
            <w:sz w:val="20"/>
            <w:szCs w:val="20"/>
            <w:u w:val="none"/>
          </w:rPr>
          <w:t>Статья 67. Требования к внешнему облику фасадов объектов капитального строительства в границах территории «2», относящихся к группе «Обслуживающие»</w:t>
        </w:r>
        <w:r w:rsidRPr="00A9108D">
          <w:rPr>
            <w:rFonts w:ascii="Times New Roman" w:hAnsi="Times New Roman" w:cs="Times New Roman"/>
            <w:webHidden/>
            <w:color w:val="000000" w:themeColor="text1"/>
            <w:sz w:val="20"/>
            <w:szCs w:val="20"/>
          </w:rPr>
          <w:tab/>
        </w:r>
        <w:r w:rsidRPr="00A9108D">
          <w:rPr>
            <w:rFonts w:ascii="Times New Roman" w:hAnsi="Times New Roman" w:cs="Times New Roman"/>
            <w:b/>
            <w:bCs/>
            <w:webHidden/>
            <w:color w:val="000000" w:themeColor="text1"/>
            <w:sz w:val="20"/>
            <w:szCs w:val="20"/>
          </w:rPr>
          <w:fldChar w:fldCharType="begin"/>
        </w:r>
        <w:r w:rsidRPr="00A9108D">
          <w:rPr>
            <w:rFonts w:ascii="Times New Roman" w:hAnsi="Times New Roman" w:cs="Times New Roman"/>
            <w:webHidden/>
            <w:color w:val="000000" w:themeColor="text1"/>
            <w:sz w:val="20"/>
            <w:szCs w:val="20"/>
          </w:rPr>
          <w:instrText xml:space="preserve"> PAGEREF _Toc228887670 \h </w:instrText>
        </w:r>
        <w:r w:rsidRPr="00A9108D">
          <w:rPr>
            <w:rFonts w:ascii="Times New Roman" w:hAnsi="Times New Roman" w:cs="Times New Roman"/>
            <w:b/>
            <w:bCs/>
            <w:webHidden/>
            <w:color w:val="000000" w:themeColor="text1"/>
            <w:sz w:val="20"/>
            <w:szCs w:val="20"/>
          </w:rPr>
        </w:r>
        <w:r w:rsidRPr="00A9108D">
          <w:rPr>
            <w:rFonts w:ascii="Times New Roman" w:hAnsi="Times New Roman" w:cs="Times New Roman"/>
            <w:b/>
            <w:bCs/>
            <w:webHidden/>
            <w:color w:val="000000" w:themeColor="text1"/>
            <w:sz w:val="20"/>
            <w:szCs w:val="20"/>
          </w:rPr>
          <w:fldChar w:fldCharType="separate"/>
        </w:r>
        <w:r w:rsidRPr="00A9108D">
          <w:rPr>
            <w:rFonts w:ascii="Times New Roman" w:hAnsi="Times New Roman" w:cs="Times New Roman"/>
            <w:webHidden/>
            <w:color w:val="000000" w:themeColor="text1"/>
            <w:sz w:val="20"/>
            <w:szCs w:val="20"/>
          </w:rPr>
          <w:t>155</w:t>
        </w:r>
        <w:r w:rsidRPr="00A9108D">
          <w:rPr>
            <w:rFonts w:ascii="Times New Roman" w:hAnsi="Times New Roman" w:cs="Times New Roman"/>
            <w:b/>
            <w:bCs/>
            <w:webHidden/>
            <w:color w:val="000000" w:themeColor="text1"/>
            <w:sz w:val="20"/>
            <w:szCs w:val="20"/>
          </w:rPr>
          <w:fldChar w:fldCharType="end"/>
        </w:r>
      </w:hyperlink>
    </w:p>
    <w:p w:rsidR="00A9108D" w:rsidRPr="00A9108D" w:rsidRDefault="00A9108D" w:rsidP="00A9108D">
      <w:pPr>
        <w:spacing w:after="0" w:line="240" w:lineRule="auto"/>
        <w:ind w:left="-1276" w:firstLine="283"/>
        <w:jc w:val="both"/>
        <w:rPr>
          <w:rFonts w:ascii="Times New Roman" w:hAnsi="Times New Roman" w:cs="Times New Roman"/>
          <w:noProof/>
          <w:color w:val="000000" w:themeColor="text1"/>
          <w:sz w:val="20"/>
          <w:szCs w:val="20"/>
        </w:rPr>
      </w:pPr>
      <w:r w:rsidRPr="00A9108D">
        <w:rPr>
          <w:rFonts w:ascii="Times New Roman" w:hAnsi="Times New Roman" w:cs="Times New Roman"/>
          <w:noProof/>
          <w:color w:val="000000" w:themeColor="text1"/>
          <w:sz w:val="20"/>
          <w:szCs w:val="20"/>
        </w:rPr>
        <w:fldChar w:fldCharType="end"/>
      </w:r>
    </w:p>
    <w:p w:rsidR="00A9108D" w:rsidRPr="00A9108D" w:rsidRDefault="00A9108D" w:rsidP="00A9108D">
      <w:pPr>
        <w:spacing w:after="0" w:line="240" w:lineRule="auto"/>
        <w:ind w:left="-1276" w:firstLine="283"/>
        <w:jc w:val="center"/>
        <w:rPr>
          <w:rFonts w:ascii="Times New Roman" w:hAnsi="Times New Roman" w:cs="Times New Roman"/>
          <w:b/>
          <w:bCs/>
          <w:color w:val="000000" w:themeColor="text1"/>
          <w:sz w:val="20"/>
          <w:szCs w:val="20"/>
        </w:rPr>
      </w:pPr>
      <w:bookmarkStart w:id="47" w:name="_Toc228887594"/>
      <w:r w:rsidRPr="00A9108D">
        <w:rPr>
          <w:rFonts w:ascii="Times New Roman" w:hAnsi="Times New Roman" w:cs="Times New Roman"/>
          <w:b/>
          <w:bCs/>
          <w:color w:val="000000" w:themeColor="text1"/>
          <w:sz w:val="20"/>
          <w:szCs w:val="20"/>
        </w:rPr>
        <w:t xml:space="preserve">ЧАСТЬ 1. </w:t>
      </w:r>
      <w:bookmarkEnd w:id="46"/>
      <w:r w:rsidRPr="00A9108D">
        <w:rPr>
          <w:rFonts w:ascii="Times New Roman" w:hAnsi="Times New Roman" w:cs="Times New Roman"/>
          <w:b/>
          <w:bCs/>
          <w:color w:val="000000" w:themeColor="text1"/>
          <w:sz w:val="20"/>
          <w:szCs w:val="20"/>
        </w:rPr>
        <w:t>ПОРЯДОК ПРИМЕНЕНИЯ ПРАВИЛ ЗЕМЛЕПОЛЬЗОВАНИЯ И ЗАСТРОЙКИ И ВНЕСЕНИЯ ИВ НИХ ИЗМЕНЕНИЙ</w:t>
      </w:r>
      <w:bookmarkEnd w:id="47"/>
    </w:p>
    <w:p w:rsidR="00A9108D" w:rsidRPr="00A9108D" w:rsidRDefault="00A9108D" w:rsidP="00A9108D">
      <w:pPr>
        <w:spacing w:after="0" w:line="240" w:lineRule="auto"/>
        <w:ind w:left="-1276" w:firstLine="283"/>
        <w:jc w:val="center"/>
        <w:rPr>
          <w:rFonts w:ascii="Times New Roman" w:hAnsi="Times New Roman" w:cs="Times New Roman"/>
          <w:b/>
          <w:color w:val="000000" w:themeColor="text1"/>
          <w:sz w:val="20"/>
          <w:szCs w:val="20"/>
        </w:rPr>
      </w:pPr>
      <w:bookmarkStart w:id="48" w:name="_Toc421696709"/>
      <w:bookmarkStart w:id="49" w:name="_Toc228887595"/>
      <w:r w:rsidRPr="00A9108D">
        <w:rPr>
          <w:rFonts w:ascii="Times New Roman" w:hAnsi="Times New Roman" w:cs="Times New Roman"/>
          <w:b/>
          <w:color w:val="000000" w:themeColor="text1"/>
          <w:sz w:val="20"/>
          <w:szCs w:val="20"/>
        </w:rPr>
        <w:t xml:space="preserve">Глава 1. </w:t>
      </w:r>
      <w:bookmarkEnd w:id="48"/>
      <w:r w:rsidRPr="00A9108D">
        <w:rPr>
          <w:rFonts w:ascii="Times New Roman" w:hAnsi="Times New Roman" w:cs="Times New Roman"/>
          <w:b/>
          <w:color w:val="000000" w:themeColor="text1"/>
          <w:sz w:val="20"/>
          <w:szCs w:val="20"/>
        </w:rPr>
        <w:t>ОБЩИЕ ПОЛОЖЕНИЯ</w:t>
      </w:r>
      <w:bookmarkEnd w:id="49"/>
    </w:p>
    <w:p w:rsidR="00A9108D" w:rsidRPr="00A9108D" w:rsidRDefault="00A9108D" w:rsidP="00A9108D">
      <w:pPr>
        <w:spacing w:after="0" w:line="240" w:lineRule="auto"/>
        <w:ind w:left="-1276" w:firstLine="283"/>
        <w:jc w:val="both"/>
        <w:rPr>
          <w:rFonts w:ascii="Times New Roman" w:hAnsi="Times New Roman" w:cs="Times New Roman"/>
          <w:b/>
          <w:color w:val="000000" w:themeColor="text1"/>
          <w:sz w:val="20"/>
          <w:szCs w:val="20"/>
        </w:rPr>
      </w:pPr>
      <w:bookmarkStart w:id="50" w:name="_Toc421696710"/>
      <w:bookmarkStart w:id="51" w:name="_Toc228887596"/>
      <w:r w:rsidRPr="00A9108D">
        <w:rPr>
          <w:rFonts w:ascii="Times New Roman" w:hAnsi="Times New Roman" w:cs="Times New Roman"/>
          <w:b/>
          <w:color w:val="000000" w:themeColor="text1"/>
          <w:sz w:val="20"/>
          <w:szCs w:val="20"/>
        </w:rPr>
        <w:t xml:space="preserve">Статья 1. </w:t>
      </w:r>
      <w:bookmarkEnd w:id="50"/>
      <w:r w:rsidRPr="00A9108D">
        <w:rPr>
          <w:rFonts w:ascii="Times New Roman" w:hAnsi="Times New Roman" w:cs="Times New Roman"/>
          <w:b/>
          <w:color w:val="000000" w:themeColor="text1"/>
          <w:sz w:val="20"/>
          <w:szCs w:val="20"/>
        </w:rPr>
        <w:t>Назначение, область применения и содержание Правил землепользования и застройки Поддорского муниципального округа Новгородской области</w:t>
      </w:r>
      <w:bookmarkStart w:id="52" w:name="_Toc421696711"/>
      <w:bookmarkEnd w:id="51"/>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Настоящие Правила землепользования и застройки Поддорского муниципального округа Новгородской области (далее – Правила) разработаны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нормативными правовыми актами Российской Федерации, Новгородской области, Поддорского муниципального округа Новгородской области (далее – Муниципальный округ), Генеральным планом Муниципального округа, а также с учетом положений иных правовых актов, определяющих основные направления социально-экономического и градостроительного развития Муниципального округа, охраны культурного наследия, окружающей среды и рационального использования природных ресурсов.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Действие настоящих Правил распространяется на всю территорию Муниципального округа.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Настоящие Правила обязательны к соблюдению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Муниципального округа.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Предметом регулирования настоящих Правил являются отношения по вопросам застройки и землепользования на территории Муниципального округа, установление границ территориальных зон, градостроительных регламентов, порядка применения настоящих Правил и порядка внесения в них изменений.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Настоящие Правила разработаны в целях:</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создания условий для устойчивого развития территорий Муниципального округа, сохранения окружающей среды и объектов культурного наследия;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создания условий для планировки территорий Муниципального округа;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6. При переходе к другому правообладателю прав на земельный участок, объект капитального строительства правовой режим такого земельного участка, объекта капитального строительства, определенный градостроительным регламентом, установленным настоящими Правилами, сохраняется.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7. Настоящие Правила применяются при: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lastRenderedPageBreak/>
        <w:t>подготовке, проверке и утверждении документации по планировке территории;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принятии решений о выдаче или об отказе в выдаче разрешений на условно разрешенные виды использования земельных участков и объектов капитального строительства;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принятии решений о выдаче или об отказе в выдаче разрешений на отклонение от предельных параметров разрешенного строительства, реконструкции объектов капитального строительства;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принятии решений о выдаче или об отказе в выдаче разрешений на строительство и ввод объектов в эксплуатацию;</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осуществлении муниципального земельного контроля и государственного земельного надзора за использованием земель на территории Муниципального округа.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8. Настоящие Правила включают в себя: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порядок применения настоящих Правил и внесения в них изменений;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карту градостроительного зонирования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градостроительные регламенты.</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9. Понятия и термины, используемые в настоящих Правилах, применяются в том значении, в каком они используются в Градостроительном кодексе Российской Федерации, Земельном кодексе Российской Федерации, ином федеральном законодательстве.</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10.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Новгородской области, иными нормативными правовыми актами.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53" w:name="_Toc195198607"/>
      <w:bookmarkStart w:id="54" w:name="_Toc214874005"/>
      <w:bookmarkStart w:id="55" w:name="_Toc228887597"/>
      <w:r w:rsidRPr="00A9108D">
        <w:rPr>
          <w:rFonts w:ascii="Times New Roman" w:hAnsi="Times New Roman" w:cs="Times New Roman"/>
          <w:b/>
          <w:bCs/>
          <w:color w:val="000000" w:themeColor="text1"/>
          <w:sz w:val="20"/>
          <w:szCs w:val="20"/>
        </w:rPr>
        <w:t>Статья 2. Соотношение настоящих Правил с Генеральным планом Муниципального округа и документацией по планировке территории</w:t>
      </w:r>
      <w:bookmarkEnd w:id="53"/>
      <w:bookmarkEnd w:id="54"/>
      <w:bookmarkEnd w:id="55"/>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В случае внесения в установленном порядке изменений в Генеральный план Муниципального округа соответствующие изменения, при необходимости, вносятся в настоящие Правила.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Документация по планировке территории разрабатывается на основе Генерального плана Муниципального округа, настоящих Правил.</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Муниципальные правовые акты органов местного самоуправления Муниципального округа, за исключением Генерального плана Муниципального округа, принятые до вступления в силу настоящих Правил, применяются в части, не противоречащей им.</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56" w:name="_Toc195198608"/>
      <w:bookmarkStart w:id="57" w:name="_Toc214874006"/>
      <w:bookmarkStart w:id="58" w:name="_Toc228887598"/>
      <w:r w:rsidRPr="00A9108D">
        <w:rPr>
          <w:rFonts w:ascii="Times New Roman" w:hAnsi="Times New Roman" w:cs="Times New Roman"/>
          <w:b/>
          <w:bCs/>
          <w:color w:val="000000" w:themeColor="text1"/>
          <w:sz w:val="20"/>
          <w:szCs w:val="20"/>
        </w:rPr>
        <w:t>Статья 3. Открытость и доступность информации о землепользовании и застройке</w:t>
      </w:r>
      <w:bookmarkEnd w:id="56"/>
      <w:bookmarkEnd w:id="57"/>
      <w:bookmarkEnd w:id="58"/>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Настоящие Правила, включая все входящие в их состав картографические и иные документы, являются открытыми для всех физических и юридических, а также должностных лиц, органов власти и управления, а также органов, осуществляющих контроль за соблюдением градостроительного законодательства органами местного самоуправления.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Органы местного самоуправления Муниципального округа обеспечивают возможность ознакомления с Правилами путем: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публикации (обнародования) настоящих Правил в порядке, установленном для официального опубликования (обнародования) муниципальных правовых актов, иной официальной информации;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создания возможности для ознакомления с настоящими Правилами в полном комплекте входящих в них текстовых и картографических материалов в администрации Муниципального округа;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предоставления физическим и юридическим лицам выписок из настоящих Правил, а также необходимых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 на компенсационной основе.</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Настоящие Правила в соответствии со статьей 57.1 Градостроительного кодекса Российской Федерации, после утверждения, в обязательном порядке размещаются в федеральной государственной информационной системе территориального планирования с использованием официального сайта в сети "Интернет".</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Настоящие Правила, иные документы и материалы, подготавливаемые в процессе градостроительной деятельности, в соответствии с Градостроительным кодексом Российской Федерации, после утверждения, в обязательном порядке направляются для размещения в государственной информационной системе обеспечения градостроительной деятельности Новгородской области.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59" w:name="_Toc195198609"/>
      <w:bookmarkStart w:id="60" w:name="_Toc214874007"/>
      <w:bookmarkStart w:id="61" w:name="_Toc228887599"/>
      <w:r w:rsidRPr="00A9108D">
        <w:rPr>
          <w:rFonts w:ascii="Times New Roman" w:hAnsi="Times New Roman" w:cs="Times New Roman"/>
          <w:b/>
          <w:bCs/>
          <w:color w:val="000000" w:themeColor="text1"/>
          <w:sz w:val="20"/>
          <w:szCs w:val="20"/>
        </w:rPr>
        <w:t>Статья 4. Комиссия по подготовке проекта правил землепользования и застройки</w:t>
      </w:r>
      <w:bookmarkEnd w:id="59"/>
      <w:bookmarkEnd w:id="60"/>
      <w:bookmarkEnd w:id="61"/>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Комиссия по подготовке проекта правил землепользования и застройки (далее – Комиссия) в своей деятельности руководствуется Гражданским кодексом Российской Федерации, Земельным кодексом Российской Федерации, Градостроительным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законами Новгородской области, ведомственными нормативными актами, Генеральным планом Муниципального округа, настоящими Правилами, иными нормативными правовыми актами и Положением о комиссии по землепользованию и застройке Муниципального округа.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Комиссия является постоянно действующим органом при Администрации Муниципального округа.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К функциям Комиссии относится: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выработка предложений и рекомендаций по вопросам разработки и реализации градостроительной политики, направленной на обеспечение благоприятных условий жизнедеятельности человека по приоритетным градостроительным и архитектурным проектам;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рассмотрение проектов по внесению изменений в генеральный план муниципального образования на всех этапах подготовки;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 xml:space="preserve">подготовка рекомендаций по внесению изменений в Правила землепользования и застройки муниципального образования, в части градостроительных регламентов, включая виды разрешенного использования, предельные </w:t>
      </w:r>
      <w:r w:rsidRPr="00A9108D">
        <w:rPr>
          <w:rFonts w:ascii="Times New Roman" w:hAnsi="Times New Roman" w:cs="Times New Roman"/>
          <w:color w:val="000000" w:themeColor="text1"/>
          <w:sz w:val="20"/>
          <w:szCs w:val="20"/>
        </w:rPr>
        <w:lastRenderedPageBreak/>
        <w:t>(минимальные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рассмотрение предложений по утверждению местных нормативов градостроительного проектирования;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рассмотрение проектной документации планировки отдельных территорий, комплексов, рекреационных зон, садов, парков, мест отдыха населения;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рассмотрение предпроектной и проектной документации зданий, произведений монументально-декоративного искусства, элементов городского дизайна, имеющих важное градостроительное значение и влияющих на внешний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облик сельских населенных пунктов, включая реконструкцию и реставрацию объектов;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подготовка рекомендаций о принятии решений о развитии застроенных территорий муниципального образования;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рассмотрение вопросов развития инженерных коммуникаций и транспортной инфраструктуры населенных пунктов с внесением обоснованных предложений;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рассмотрение проектных предложений и внесение рекомендаций по сохранению, реставрации и использованию памятников истории, культуры и архитектуры, ландшафтных памятников, установлению территорий и охранных зон, рассмотрение и согласование проектов реставрационных работ;</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рассмотрение вопросов целесообразности вынужденного сноса зеленых насаждений в больших объемах или представляющих особую ценность;</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рассмотрение иных вопросов, влияющих на организацию и качественный уровень застройки населенных пунктов муниципального образования.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Права и обязанности Комиссии, порядок формирования Комиссии, порядок деятельности Комиссии определяется положением о Комиссии, которое утверждается Администрацией Муниципального округа.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p>
    <w:p w:rsidR="00A9108D" w:rsidRPr="00A9108D" w:rsidRDefault="00A9108D" w:rsidP="00A9108D">
      <w:pPr>
        <w:spacing w:after="0" w:line="240" w:lineRule="auto"/>
        <w:ind w:left="-1276" w:firstLine="283"/>
        <w:jc w:val="center"/>
        <w:rPr>
          <w:rFonts w:ascii="Times New Roman" w:hAnsi="Times New Roman" w:cs="Times New Roman"/>
          <w:b/>
          <w:bCs/>
          <w:color w:val="000000" w:themeColor="text1"/>
          <w:sz w:val="20"/>
          <w:szCs w:val="20"/>
        </w:rPr>
      </w:pPr>
      <w:bookmarkStart w:id="62" w:name="_Toc195198610"/>
      <w:bookmarkStart w:id="63" w:name="_Toc214874008"/>
      <w:bookmarkStart w:id="64" w:name="_Toc228887600"/>
      <w:r w:rsidRPr="00A9108D">
        <w:rPr>
          <w:rFonts w:ascii="Times New Roman" w:hAnsi="Times New Roman" w:cs="Times New Roman"/>
          <w:b/>
          <w:bCs/>
          <w:color w:val="000000" w:themeColor="text1"/>
          <w:sz w:val="20"/>
          <w:szCs w:val="20"/>
        </w:rPr>
        <w:t>Глава 2. ПОЛОЖЕНИЯ О РЕГУЛИРОВАНИИ ЗЕМЛЕПОЛЬЗОВАНИЯ И ЗАСТРОЙКИ ОРГАНАМИ МЕСТНОГО САМОУПРАВЛЕНИЯ</w:t>
      </w:r>
      <w:bookmarkEnd w:id="62"/>
      <w:bookmarkEnd w:id="63"/>
      <w:bookmarkEnd w:id="64"/>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65" w:name="_Toc195198611"/>
      <w:bookmarkStart w:id="66" w:name="_Toc214874009"/>
      <w:bookmarkStart w:id="67" w:name="_Toc228887601"/>
      <w:r w:rsidRPr="00A9108D">
        <w:rPr>
          <w:rFonts w:ascii="Times New Roman" w:hAnsi="Times New Roman" w:cs="Times New Roman"/>
          <w:b/>
          <w:bCs/>
          <w:color w:val="000000" w:themeColor="text1"/>
          <w:sz w:val="20"/>
          <w:szCs w:val="20"/>
        </w:rPr>
        <w:t>Статья 5. Порядок применения градостроительных регламентов</w:t>
      </w:r>
      <w:bookmarkEnd w:id="65"/>
      <w:bookmarkEnd w:id="66"/>
      <w:bookmarkEnd w:id="67"/>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Градостроительным регламентом определяется правовой режим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При использовании и застройке земельных участков соблюдение требований градостроительных регламентов является обязательным наряду с требованиями технических регламентов, санитарных норм, нормативов градостроительного проектирования Новгородской области и (или) нормативов градостроительного проектирования Муниципального округа, предельных параметров, ограничений использования земельных участков и объектов капитального строительства, установленных в зонах с особыми условиями использования территории и другими требованиями, установленными в соответствии с действующим законодательством.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Градостроительные регламенты установлены с учетом: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фактического использования земельных участков и объектов капитального строительства в границах территориальной зоны;</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функциональных зон и характеристик их планируемого развития, определенных Генеральным планом;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видов территориальных зон;</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требований охраны объектов культурного наследия, а также особо охраняемых природных территорий, иных природных объектов.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Применительно к каждой территориальной зоне настоящими Правилами установлены:</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виды разрешенного использования земельных участков и объектов капитального строительства;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Для каждого земельного участка и объекта капитального строительства разрешенным считается такое использование, которое соответствует видам разрешенного использования земельных участков и объектов капитального строительства, предельным параметрам разрешенного строительства, реконструкции объектов капитального строительства, расчетным показателям, указанным в части 4 настоящей статьи, и с обязательным учетом ограничений на использование объектов недвижимости.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6. Действие градостроительного регламента распространяется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Муниципального округа, за исключением случаев, предусмотренных федеральными законами.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7. Действие градостроительного регламента не распространяется на земельные участки: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в границах территорий общего пользования;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lastRenderedPageBreak/>
        <w:t>2) вид разрешенного использования которых устанавливается в соответствии с федеральным законом документацией по планировке территории;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используемые для осуществления пользования недрами;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предназначенные для размещения линейных объектов и (или) занятые линейными объектами.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8. 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9. Градостроительные регламенты не устанавливаются для земель и земельных участков, в отношении которых виды разрешенного использования устанавливаются иными видами регламентов использования земель.</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10.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12. 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в части 8 настоящей статьи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13.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68" w:name="_Toc195198612"/>
      <w:bookmarkStart w:id="69" w:name="_Toc214874010"/>
      <w:bookmarkStart w:id="70" w:name="_Toc228887602"/>
      <w:r w:rsidRPr="00A9108D">
        <w:rPr>
          <w:rFonts w:ascii="Times New Roman" w:hAnsi="Times New Roman" w:cs="Times New Roman"/>
          <w:b/>
          <w:bCs/>
          <w:color w:val="000000" w:themeColor="text1"/>
          <w:sz w:val="20"/>
          <w:szCs w:val="20"/>
        </w:rPr>
        <w:t>Статья 6. Виды разрешенного использования земельных участков и объектов капитального строительства</w:t>
      </w:r>
      <w:bookmarkEnd w:id="68"/>
      <w:bookmarkEnd w:id="69"/>
      <w:bookmarkEnd w:id="70"/>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Виды разрешенного использования земельных участков и объектов капитального строительства, содержащиеся в градостроительных регламентах, установлены в соответствии с Классификатором видов разрешенного использования земельных участков, утвержденным приказом Росреестра от 10.11.2020 № П/0412 «Об утверждении классификатора видов разрешенного использования земельных участков» (далее - Классификатор).</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Структура вида разрешенного использования в градостроительных регламентах, являющихся неотъемлемой частью настоящих Правил, содержит следующие элементы:</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код (числовое обозначение) вида разрешенного использования;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наименование вида разрешенного использования.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В настоящих Правилах используются код (числовое обозначение) вида разрешенного использования земельного участка и текстовое наименование вида разрешенного использования земельного участка и объекта капитального строительства, установленные Классификатором.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Текстовое наименование вида разрешенного использования земельного участка и его код (числовое обозначение) являются равнозначными.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При выборе вида разрешенного использования необходимо руководствоваться градостроительными регламентами, установленными в настоящих Правилах, и Классификатором.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При указании в градостроительном регламенте вида разрешенного использования, содержание которого включает в себя в соответствии с Классификатором содержание иных видов разрешенного использования, правообладатель земельного участка либо объекта капитального строительства может выбрать любой из этих иных видов разрешенного использования, руководствуясь Классификатором.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Содержание видов разрешенного использования, перечисленных в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6. Разрешенное использование земельных участков и объектов капитального строительства может быть следующих видов: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основные виды разрешенного использования;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условно разрешенные виды использования;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lastRenderedPageBreak/>
        <w:t>7.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8.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9.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Градостроительным кодексом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порядке, предусмотренном Градостроительным кодексом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11.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на другой вид такого использования, принимаются в соответствии с федеральными законами.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71" w:name="_Toc195198613"/>
      <w:bookmarkStart w:id="72" w:name="_Toc214874011"/>
      <w:bookmarkStart w:id="73" w:name="_Toc228887603"/>
      <w:r w:rsidRPr="00A9108D">
        <w:rPr>
          <w:rFonts w:ascii="Times New Roman" w:hAnsi="Times New Roman" w:cs="Times New Roman"/>
          <w:b/>
          <w:bCs/>
          <w:color w:val="000000" w:themeColor="text1"/>
          <w:sz w:val="20"/>
          <w:szCs w:val="20"/>
        </w:rPr>
        <w:t>Статья 7. Общие требования градостроительного регламента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71"/>
      <w:bookmarkEnd w:id="72"/>
      <w:bookmarkEnd w:id="73"/>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предельные (минимальные и (или) максимальные) размеры земельных участков, в том числе их площадь;</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предельное количество этажей или предельную высоту зданий, строений, сооружений;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частью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Необходимые минимальные отступы зданий, сооружений от границ земельных участков устанавливаются в соответствии с требованиями технических регламентов, санитарных норм, противопожарных норм, нормативов градостроительного проектирования Новгородской области и (или) Муниципального округа, с учетом ограничений использования земельных участков и объектов капитального строительства в зонах с особыми условиями использования территории.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74" w:name="_Toc195198614"/>
      <w:bookmarkStart w:id="75" w:name="_Toc214874012"/>
      <w:bookmarkStart w:id="76" w:name="_Toc228887604"/>
      <w:r w:rsidRPr="00A9108D">
        <w:rPr>
          <w:rFonts w:ascii="Times New Roman" w:hAnsi="Times New Roman" w:cs="Times New Roman"/>
          <w:b/>
          <w:bCs/>
          <w:color w:val="000000" w:themeColor="text1"/>
          <w:sz w:val="20"/>
          <w:szCs w:val="20"/>
        </w:rPr>
        <w:t>Статья 8. Общие требования градостроительного регламента в части ограничений использования земельных участков и объектов капитального строительства</w:t>
      </w:r>
      <w:bookmarkEnd w:id="74"/>
      <w:bookmarkEnd w:id="75"/>
      <w:bookmarkEnd w:id="76"/>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Требования градостроительного регламента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действуют лишь в той степени, в которой не противоречат ограничениям использования земельных участков и объектов капитального строительства, установленных в зонах с особыми условиями использования территории.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Границы зон с особыми условиями использования территории могут не совпадать с границами территориальных зон и пересекать границы земельных участков.</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77" w:name="_Toc195198615"/>
      <w:bookmarkStart w:id="78" w:name="_Toc214874013"/>
      <w:bookmarkStart w:id="79" w:name="_Toc228887605"/>
      <w:r w:rsidRPr="00A9108D">
        <w:rPr>
          <w:rFonts w:ascii="Times New Roman" w:hAnsi="Times New Roman" w:cs="Times New Roman"/>
          <w:b/>
          <w:bCs/>
          <w:color w:val="000000" w:themeColor="text1"/>
          <w:sz w:val="20"/>
          <w:szCs w:val="20"/>
        </w:rPr>
        <w:t>Статья 9. Использование земельных участков и объектов капитального строительства, не соответствующих градостроительному регламенту</w:t>
      </w:r>
      <w:bookmarkEnd w:id="77"/>
      <w:bookmarkEnd w:id="78"/>
      <w:bookmarkEnd w:id="79"/>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виды их использования не входят в перечень видов разрешенного использования;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их размеры не соответствуют предельным значениям, установленным градостроительным регламентом.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80" w:name="_Toc228887606"/>
      <w:r w:rsidRPr="00A9108D">
        <w:rPr>
          <w:rFonts w:ascii="Times New Roman" w:hAnsi="Times New Roman" w:cs="Times New Roman"/>
          <w:b/>
          <w:bCs/>
          <w:color w:val="000000" w:themeColor="text1"/>
          <w:sz w:val="20"/>
          <w:szCs w:val="20"/>
        </w:rPr>
        <w:lastRenderedPageBreak/>
        <w:t>Статья 10. Предоставление разрешения на отклонение от предельных параметров разрешенного строительства, реконструкции объекта капитального строительства</w:t>
      </w:r>
      <w:bookmarkEnd w:id="80"/>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В соответствии с требованиями Федерального закона от 6 апреля 2011 года № 63-ФЗ «Об электронной подписи»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Порядок предоставлении разрешения на условно разрешенный вид использования осуществляется в соответствии со статьей 39 Градостроительного кодекса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81" w:name="_Toc195198616"/>
      <w:bookmarkStart w:id="82" w:name="_Toc214874014"/>
      <w:bookmarkStart w:id="83" w:name="_Toc228887607"/>
      <w:r w:rsidRPr="00A9108D">
        <w:rPr>
          <w:rFonts w:ascii="Times New Roman" w:hAnsi="Times New Roman" w:cs="Times New Roman"/>
          <w:b/>
          <w:bCs/>
          <w:color w:val="000000" w:themeColor="text1"/>
          <w:sz w:val="20"/>
          <w:szCs w:val="20"/>
        </w:rPr>
        <w:t>Статья 11. Предоставление разрешения на отклонение от предельных параметров разрешенного строительства, реконструкции объекта капитального строительства</w:t>
      </w:r>
      <w:bookmarkEnd w:id="81"/>
      <w:bookmarkEnd w:id="82"/>
      <w:bookmarkEnd w:id="83"/>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и не должно приводить к изменению установленных вида или видов разрешенного использования земельного участка.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Градостроительного кодекса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84" w:name="_Toc195198617"/>
      <w:bookmarkStart w:id="85" w:name="_Toc214874015"/>
      <w:bookmarkStart w:id="86" w:name="_Toc228887608"/>
      <w:r w:rsidRPr="00A9108D">
        <w:rPr>
          <w:rFonts w:ascii="Times New Roman" w:hAnsi="Times New Roman" w:cs="Times New Roman"/>
          <w:b/>
          <w:bCs/>
          <w:color w:val="000000" w:themeColor="text1"/>
          <w:sz w:val="20"/>
          <w:szCs w:val="20"/>
        </w:rPr>
        <w:t>Статья 12. Застройка и использование земельных участков, объектов капитального строительства на территориях, на которые действие градостроительных регламентов не распространяется или для которых градостроительные регламенты не устанавливаются</w:t>
      </w:r>
      <w:bookmarkEnd w:id="84"/>
      <w:bookmarkEnd w:id="85"/>
      <w:bookmarkEnd w:id="86"/>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решения о режиме содержания, параметрах реставрации, консервации, воссоздания, ремонта и приспособлении принимаются в порядке, установленном законодательством Российской Федерации об охране объектов культурного наследия.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В границах территорий общего пользования (улиц, проездов, набережных, пляжей, скверов, парков, бульваров и других подобных территорий) решения об использовании земельных участков, использовании и строительстве, реконструкции объектов капитального строительства принимает администрация Муниципального округа в соответствии с требованиями технических регламентов, нормативов градостроительного проектирования Новгородской области и (или) Муниципального округа, Правил благоустройства территории Муниципального округа, документации по планировке территории, проектной документации и другими требованиями действующего законодательства.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В границах территорий линейных объектов решения об использовании земельных участков, использовании, строительстве, реконструкции объектов капитального строительства принимает администрация Муниципального округа в пределах своей компетенции в соответствии с законодательством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В границах территорий, предоставленных для добычи полезных ископаемых, решение об использовании земельных участков, использовании и строительстве, реконструкции объектов капитального строительства принимается в соответствии с законодательством Российской Федерации о недрах.</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p>
    <w:p w:rsidR="00A9108D" w:rsidRPr="00A9108D" w:rsidRDefault="00A9108D" w:rsidP="00A9108D">
      <w:pPr>
        <w:spacing w:after="0" w:line="240" w:lineRule="auto"/>
        <w:ind w:left="-1276" w:firstLine="283"/>
        <w:jc w:val="center"/>
        <w:rPr>
          <w:rFonts w:ascii="Times New Roman" w:hAnsi="Times New Roman" w:cs="Times New Roman"/>
          <w:b/>
          <w:bCs/>
          <w:color w:val="000000" w:themeColor="text1"/>
          <w:sz w:val="20"/>
          <w:szCs w:val="20"/>
        </w:rPr>
      </w:pPr>
      <w:bookmarkStart w:id="87" w:name="_Toc195198621"/>
      <w:bookmarkStart w:id="88" w:name="_Toc214874019"/>
      <w:bookmarkStart w:id="89" w:name="_Toc228887609"/>
      <w:r w:rsidRPr="00A9108D">
        <w:rPr>
          <w:rFonts w:ascii="Times New Roman" w:hAnsi="Times New Roman" w:cs="Times New Roman"/>
          <w:b/>
          <w:bCs/>
          <w:color w:val="000000" w:themeColor="text1"/>
          <w:sz w:val="20"/>
          <w:szCs w:val="20"/>
        </w:rPr>
        <w:t>Глава 3. ПОЛОЖЕНИЕ О ПОДГОТОВКЕ ДОКУМЕНТАЦИИ ПО ПЛАНИРОВКЕ ТЕРРИТОРИИ ОРГАНАМИ МЕСТНОГО САМОУПРАВЛЕНИЯ</w:t>
      </w:r>
      <w:bookmarkEnd w:id="87"/>
      <w:bookmarkEnd w:id="88"/>
      <w:bookmarkEnd w:id="89"/>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90" w:name="_Toc195198622"/>
      <w:bookmarkStart w:id="91" w:name="_Toc214874020"/>
      <w:bookmarkStart w:id="92" w:name="_Toc228887610"/>
      <w:r w:rsidRPr="00A9108D">
        <w:rPr>
          <w:rFonts w:ascii="Times New Roman" w:hAnsi="Times New Roman" w:cs="Times New Roman"/>
          <w:b/>
          <w:bCs/>
          <w:color w:val="000000" w:themeColor="text1"/>
          <w:sz w:val="20"/>
          <w:szCs w:val="20"/>
        </w:rPr>
        <w:t>Статья 13. Виды документации по планировке территории</w:t>
      </w:r>
      <w:bookmarkEnd w:id="90"/>
      <w:bookmarkEnd w:id="91"/>
      <w:bookmarkEnd w:id="92"/>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Видами документации по планировке территории являются: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проект планировки территории;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lastRenderedPageBreak/>
        <w:t>2) проект межевания территории.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Проект планировки территории является основой для подготовки проекта межевания территории, за исключением случаев, предусмотренных частью 3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определения местоположения границ образуемых и изменяемых земельных участков;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В целях определения вида разрешенного использования земельного участка, предназначенного для размещения линейных объектов и их неотъемлемых технологических частей, для размещения которых не требуется разработка документации по планировке территории, допускается подготовка проекта межевания территории без подготовки проекта планировки территории.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93" w:name="_Toc195198623"/>
      <w:bookmarkStart w:id="94" w:name="_Toc214874021"/>
      <w:bookmarkStart w:id="95" w:name="_Toc228887611"/>
      <w:r w:rsidRPr="00A9108D">
        <w:rPr>
          <w:rFonts w:ascii="Times New Roman" w:hAnsi="Times New Roman" w:cs="Times New Roman"/>
          <w:b/>
          <w:bCs/>
          <w:color w:val="000000" w:themeColor="text1"/>
          <w:sz w:val="20"/>
          <w:szCs w:val="20"/>
        </w:rPr>
        <w:t>Статья 14. Общие положения о документации по планировке территории</w:t>
      </w:r>
      <w:bookmarkEnd w:id="93"/>
      <w:bookmarkEnd w:id="94"/>
      <w:bookmarkEnd w:id="95"/>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пункте 5 части 6 настоящей статьи.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Территории, в границах которых предусматривается осуществление деятельности по комплексному и устойчивому развитию, в случае планирования осуществления такой деятельности устанавливаются на Карте градостроительного зонирования Муниципального округа. Границы таких территорий устанавливаются по границам одной или нескольких территориальных зон и могут отображаться на отдельной карте.</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lang w:eastAsia="ru-RU"/>
        </w:rPr>
      </w:pPr>
      <w:r w:rsidRPr="00A9108D">
        <w:rPr>
          <w:rFonts w:ascii="Times New Roman" w:hAnsi="Times New Roman" w:cs="Times New Roman"/>
          <w:color w:val="000000" w:themeColor="text1"/>
          <w:sz w:val="20"/>
          <w:szCs w:val="20"/>
          <w:lang w:eastAsia="ru-RU"/>
        </w:rPr>
        <w:t>5. При подготовке документации по планировке территории не допускается включение в границы зон планируемого размещения объектов федерального, регионального или местного значения земельных участков, частей земельных участков, принадлежащих гражданам или юридическим лицам, за исключением случаев, если: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lang w:eastAsia="ru-RU"/>
        </w:rPr>
      </w:pPr>
      <w:r w:rsidRPr="00A9108D">
        <w:rPr>
          <w:rFonts w:ascii="Times New Roman" w:hAnsi="Times New Roman" w:cs="Times New Roman"/>
          <w:color w:val="000000" w:themeColor="text1"/>
          <w:sz w:val="20"/>
          <w:szCs w:val="20"/>
          <w:lang w:eastAsia="ru-RU"/>
        </w:rPr>
        <w:t xml:space="preserve">1) для строительства, реконструкции таких объектов в соответствии с федеральными законами допускается изъятие земельных участков для государственных или муниципальных нужд, а также установление публичного сервитута, предусмотренного </w:t>
      </w:r>
      <w:hyperlink r:id="rId72" w:history="1">
        <w:r w:rsidRPr="00A9108D">
          <w:rPr>
            <w:rFonts w:ascii="Times New Roman" w:hAnsi="Times New Roman" w:cs="Times New Roman"/>
            <w:color w:val="000000" w:themeColor="text1"/>
            <w:sz w:val="20"/>
            <w:szCs w:val="20"/>
            <w:lang w:eastAsia="ru-RU"/>
          </w:rPr>
          <w:t>главой V.7</w:t>
        </w:r>
      </w:hyperlink>
      <w:r w:rsidRPr="00A9108D">
        <w:rPr>
          <w:rFonts w:ascii="Times New Roman" w:hAnsi="Times New Roman" w:cs="Times New Roman"/>
          <w:color w:val="000000" w:themeColor="text1"/>
          <w:sz w:val="20"/>
          <w:szCs w:val="20"/>
          <w:lang w:eastAsia="ru-RU"/>
        </w:rPr>
        <w:t xml:space="preserve"> Земельного кодекса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lang w:eastAsia="ru-RU"/>
        </w:rPr>
      </w:pPr>
      <w:r w:rsidRPr="00A9108D">
        <w:rPr>
          <w:rFonts w:ascii="Times New Roman" w:hAnsi="Times New Roman" w:cs="Times New Roman"/>
          <w:color w:val="000000" w:themeColor="text1"/>
          <w:sz w:val="20"/>
          <w:szCs w:val="20"/>
          <w:lang w:eastAsia="ru-RU"/>
        </w:rPr>
        <w:t>2) подготовка проекта планировки осуществляется применительно к территории, в отношении которой заключен договор о комплексном развитии территории и (или) принято решение о комплексном развитии территории;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lang w:eastAsia="ru-RU"/>
        </w:rPr>
      </w:pPr>
      <w:r w:rsidRPr="00A9108D">
        <w:rPr>
          <w:rFonts w:ascii="Times New Roman" w:hAnsi="Times New Roman" w:cs="Times New Roman"/>
          <w:color w:val="000000" w:themeColor="text1"/>
          <w:sz w:val="20"/>
          <w:szCs w:val="20"/>
          <w:lang w:eastAsia="ru-RU"/>
        </w:rPr>
        <w:t>3) имеется в письменной форме согласие граждан или юридических лиц на размещение соответствующего объекта на земельном участке (части земельного участка).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6.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необходимо изъятие земельных участков для федеральных, региональных или муниципальных нужд в связи с размещением объекта капитального строительства местного, регионального или федерального значения;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необходимы установление, изменение или отмена красных линий;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муниципальной собственности, и установление сервитутов);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федеральной, региональной или муниципальной собственности, и для размещения такого линейного объекта не требуются предоставление земельных участков, находящихся в федеральной, региональной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6) планируется осуществление комплексного развития территории;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 xml:space="preserve">7)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 № 214-ФЗ «Об </w:t>
      </w:r>
      <w:r w:rsidRPr="00A9108D">
        <w:rPr>
          <w:rFonts w:ascii="Times New Roman" w:hAnsi="Times New Roman" w:cs="Times New Roman"/>
          <w:color w:val="000000" w:themeColor="text1"/>
          <w:sz w:val="20"/>
          <w:szCs w:val="20"/>
        </w:rPr>
        <w:lastRenderedPageBreak/>
        <w:t>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7. Подготовка документации по планировке территории осуществляется в соответствии с материалами и результатами инженерных изысканий.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законодательством Российской Федерации о градостроительной деятельности.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96" w:name="_Toc195198624"/>
      <w:bookmarkStart w:id="97" w:name="_Toc214874022"/>
      <w:bookmarkStart w:id="98" w:name="_Toc228887612"/>
      <w:r w:rsidRPr="00A9108D">
        <w:rPr>
          <w:rFonts w:ascii="Times New Roman" w:hAnsi="Times New Roman" w:cs="Times New Roman"/>
          <w:b/>
          <w:bCs/>
          <w:color w:val="000000" w:themeColor="text1"/>
          <w:sz w:val="20"/>
          <w:szCs w:val="20"/>
        </w:rPr>
        <w:t>Статья 15. Подготовка и утверждение документации по планировке территории, порядок внесения в нее изменений и ее отмены</w:t>
      </w:r>
      <w:bookmarkEnd w:id="96"/>
      <w:bookmarkEnd w:id="97"/>
      <w:bookmarkEnd w:id="98"/>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Порядок подготовки, принятия решения об утверждении документации по планировке территории в границах Муниципального округа, а также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утверждаются постановлением администрации Муниципального округа.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p>
    <w:p w:rsidR="00A9108D" w:rsidRPr="00A9108D" w:rsidRDefault="00A9108D" w:rsidP="00A9108D">
      <w:pPr>
        <w:spacing w:after="0" w:line="240" w:lineRule="auto"/>
        <w:ind w:left="-1276" w:firstLine="283"/>
        <w:jc w:val="center"/>
        <w:rPr>
          <w:rFonts w:ascii="Times New Roman" w:hAnsi="Times New Roman" w:cs="Times New Roman"/>
          <w:b/>
          <w:bCs/>
          <w:color w:val="000000" w:themeColor="text1"/>
          <w:sz w:val="20"/>
          <w:szCs w:val="20"/>
        </w:rPr>
      </w:pPr>
      <w:bookmarkStart w:id="99" w:name="_Toc195198625"/>
      <w:bookmarkStart w:id="100" w:name="_Toc214874023"/>
      <w:bookmarkStart w:id="101" w:name="_Toc228887613"/>
      <w:r w:rsidRPr="00A9108D">
        <w:rPr>
          <w:rFonts w:ascii="Times New Roman" w:hAnsi="Times New Roman" w:cs="Times New Roman"/>
          <w:b/>
          <w:bCs/>
          <w:color w:val="000000" w:themeColor="text1"/>
          <w:sz w:val="20"/>
          <w:szCs w:val="20"/>
        </w:rPr>
        <w:t>Глава 4. ПОЛОЖЕНИЯ О ПРОВЕДЕНИИ ОБЩЕСТВЕННЫХ ОБСУЖДЕНИЙ ИЛИ ПУБЛИЧНЫХ СЛУШАНИЙ ПО ВОПРОСАМ ЗЕМЛЕПОЛЬЗОВАНИЯ И ЗАСТРОЙКИ</w:t>
      </w:r>
      <w:bookmarkEnd w:id="99"/>
      <w:bookmarkEnd w:id="100"/>
      <w:bookmarkEnd w:id="101"/>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102" w:name="_Toc195198626"/>
      <w:bookmarkStart w:id="103" w:name="_Toc214874024"/>
      <w:bookmarkStart w:id="104" w:name="_Toc228887614"/>
      <w:r w:rsidRPr="00A9108D">
        <w:rPr>
          <w:rFonts w:ascii="Times New Roman" w:hAnsi="Times New Roman" w:cs="Times New Roman"/>
          <w:b/>
          <w:bCs/>
          <w:color w:val="000000" w:themeColor="text1"/>
          <w:sz w:val="20"/>
          <w:szCs w:val="20"/>
        </w:rPr>
        <w:t>Статья 16. Общие положения об организации и проведении общественных обсуждений или публичных слушаний по вопросам землепользования и застройки</w:t>
      </w:r>
      <w:bookmarkEnd w:id="102"/>
      <w:bookmarkEnd w:id="103"/>
      <w:bookmarkEnd w:id="104"/>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землепользования и застройки, проектам, предусматривающим внесение изменений в утвержденные правила землепользования и застройки,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статьи 5.1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Участниками общественных обсуждений или публичных слушаний по проектам правил землепользования и застройки, проектам, предусматривающим внесение изменений в утвержденные правила землепользования и застройки,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105" w:name="_Toc195198627"/>
      <w:bookmarkStart w:id="106" w:name="_Toc214874025"/>
      <w:bookmarkStart w:id="107" w:name="_Toc228887615"/>
      <w:r w:rsidRPr="00A9108D">
        <w:rPr>
          <w:rFonts w:ascii="Times New Roman" w:hAnsi="Times New Roman" w:cs="Times New Roman"/>
          <w:b/>
          <w:bCs/>
          <w:color w:val="000000" w:themeColor="text1"/>
          <w:sz w:val="20"/>
          <w:szCs w:val="20"/>
        </w:rPr>
        <w:t>Статья 17. Процедура проведения общественных обсуждений и публичных слушаний</w:t>
      </w:r>
      <w:bookmarkEnd w:id="105"/>
      <w:bookmarkEnd w:id="106"/>
      <w:bookmarkEnd w:id="107"/>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Процедура проведения общественных обсуждений состоит из следующих этапов: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оповещение о начале общественных обсуждений;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lastRenderedPageBreak/>
        <w:t>3) проведение экспозиции или экспозиций проекта, подлежащего рассмотрению на общественных обсуждениях;</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подготовка и оформление протокола общественных обсуждений;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подготовка и опубликование заключения о результатах общественных обсуждений.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Процедура проведения публичных слушаний состоит из следующих этапов: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оповещение о начале публичных слушаний;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проведение экспозиции или экспозиций проекта, подлежащего рассмотрению на публичных слушаниях;</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проведение собрания или собраний участников публичных слушаний;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подготовка и оформление протокола публичных слушаний;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6) подготовка и опубликование заключения о результатах публичных слушаний.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Оповещение о начале общественных обсуждений или публичных слушаний осуществляется с учетом требований частей 7, 8 статьи 5.1 Градостроительного кодекса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108" w:name="_Toc195198628"/>
      <w:bookmarkStart w:id="109" w:name="_Toc214874026"/>
      <w:bookmarkStart w:id="110" w:name="_Toc228887616"/>
      <w:r w:rsidRPr="00A9108D">
        <w:rPr>
          <w:rFonts w:ascii="Times New Roman" w:hAnsi="Times New Roman" w:cs="Times New Roman"/>
          <w:b/>
          <w:bCs/>
          <w:color w:val="000000" w:themeColor="text1"/>
          <w:sz w:val="20"/>
          <w:szCs w:val="20"/>
        </w:rPr>
        <w:t>Статья 18. Порядок внесения предложений и замечаний по проектам, подлежащим рассмотрению на общественных обсуждениях или публичных слушаниях</w:t>
      </w:r>
      <w:bookmarkEnd w:id="108"/>
      <w:bookmarkEnd w:id="109"/>
      <w:bookmarkEnd w:id="110"/>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В период размещения в соответствии с пунктом 2 части 4 и пунктом 2 части 5 статьи 5.1 Градостроительного кодекса Российской Федерации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12 статьи 5.1 Градостроительного кодекса Российской Федерации идентификацию, имеют право вносить предложения и замечания, касающиеся такого проекта: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посредством официального сайта или информационных систем (в случае проведения общественных обсуждений);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в письменной форме в адрес организатора общественных обсуждений или публичных слушаний;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Предложения и замечания, внесенные в соответствии с частью 1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15 статьи 5.1 Градостроительного кодекса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Предложения и замечания, внесенные в соответствии с частью 1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111" w:name="_Toc195198629"/>
      <w:bookmarkStart w:id="112" w:name="_Toc214874027"/>
      <w:bookmarkStart w:id="113" w:name="_Toc228887617"/>
      <w:r w:rsidRPr="00A9108D">
        <w:rPr>
          <w:rFonts w:ascii="Times New Roman" w:hAnsi="Times New Roman" w:cs="Times New Roman"/>
          <w:b/>
          <w:bCs/>
          <w:color w:val="000000" w:themeColor="text1"/>
          <w:sz w:val="20"/>
          <w:szCs w:val="20"/>
        </w:rPr>
        <w:t>Статья 19. Порядок оформления протокола общественных обсуждений или публичных слушаний</w:t>
      </w:r>
      <w:bookmarkEnd w:id="111"/>
      <w:bookmarkEnd w:id="112"/>
      <w:bookmarkEnd w:id="113"/>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дата оформления протокола общественных обсуждений или публичных слушаний;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информация об организаторе общественных обсуждений или публичных слушаний;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114" w:name="_Toc195198630"/>
      <w:bookmarkStart w:id="115" w:name="_Toc214874028"/>
      <w:bookmarkStart w:id="116" w:name="_Toc228887618"/>
      <w:r w:rsidRPr="00A9108D">
        <w:rPr>
          <w:rFonts w:ascii="Times New Roman" w:hAnsi="Times New Roman" w:cs="Times New Roman"/>
          <w:b/>
          <w:bCs/>
          <w:color w:val="000000" w:themeColor="text1"/>
          <w:sz w:val="20"/>
          <w:szCs w:val="20"/>
        </w:rPr>
        <w:t>Статья 20. Порядок оформления заключения о результатах общественных обсуждениях или публичных слушаний</w:t>
      </w:r>
      <w:bookmarkEnd w:id="114"/>
      <w:bookmarkEnd w:id="115"/>
      <w:bookmarkEnd w:id="116"/>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В заключении о результатах общественных обсуждений или публичных слушаний должны быть указаны:</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дата оформления заключения о результатах общественных обсуждений или публичных слушаний;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lastRenderedPageBreak/>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117" w:name="_Toc195198631"/>
      <w:bookmarkStart w:id="118" w:name="_Toc214874029"/>
      <w:bookmarkStart w:id="119" w:name="_Toc228887619"/>
      <w:r w:rsidRPr="00A9108D">
        <w:rPr>
          <w:rFonts w:ascii="Times New Roman" w:hAnsi="Times New Roman" w:cs="Times New Roman"/>
          <w:b/>
          <w:bCs/>
          <w:color w:val="000000" w:themeColor="text1"/>
          <w:sz w:val="20"/>
          <w:szCs w:val="20"/>
        </w:rPr>
        <w:t>Статья 21. Срок проведения общественных обсуждений или публичных слушаний по вопросам градостроительной деятельности</w:t>
      </w:r>
      <w:bookmarkEnd w:id="117"/>
      <w:bookmarkEnd w:id="118"/>
      <w:bookmarkEnd w:id="119"/>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Срок проведения публичных слушаний по вопросам градостроительной деятельности составляет:</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по проекту правил землепользования и застройки не более одного месяца со дня опубликования такого проекта;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по вопросу предоставления разрешения на условно разрешенный вид использования земельного участка или объекта капитального строительства – не более одного месяца;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 не более одного месяца;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по иным вопросам градостроительной деятельности, если законодательством не установлен иной срок – не более одного месяца.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Срок проведения общественных обсуждений или публичных слушаний определяется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и может изменяться уставом муниципального образования и (или) нормативным правовым актом представительного органа муниципального образования (за исключением проекта правил землепользования и застройки).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Выходные и праздничные дни включаются в срок проведения общественных обсуждений или публичных слушаний.</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120" w:name="_Toc195198632"/>
      <w:bookmarkStart w:id="121" w:name="_Toc214874030"/>
      <w:bookmarkStart w:id="122" w:name="_Toc228887620"/>
      <w:r w:rsidRPr="00A9108D">
        <w:rPr>
          <w:rFonts w:ascii="Times New Roman" w:hAnsi="Times New Roman" w:cs="Times New Roman"/>
          <w:b/>
          <w:bCs/>
          <w:color w:val="000000" w:themeColor="text1"/>
          <w:sz w:val="20"/>
          <w:szCs w:val="20"/>
        </w:rPr>
        <w:t>Статья 22. Организатор общественных обсуждений или публичных слушаний</w:t>
      </w:r>
      <w:bookmarkEnd w:id="120"/>
      <w:bookmarkEnd w:id="121"/>
      <w:bookmarkEnd w:id="122"/>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Организатор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на основании положений Градостроительного кодекса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Комиссия может выступать организатором общественных обсуждений или публичных слушаний при их проведении.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123" w:name="_Toc195198633"/>
      <w:bookmarkStart w:id="124" w:name="_Toc214874031"/>
      <w:bookmarkStart w:id="125" w:name="_Toc228887621"/>
      <w:r w:rsidRPr="00A9108D">
        <w:rPr>
          <w:rFonts w:ascii="Times New Roman" w:hAnsi="Times New Roman" w:cs="Times New Roman"/>
          <w:b/>
          <w:bCs/>
          <w:color w:val="000000" w:themeColor="text1"/>
          <w:sz w:val="20"/>
          <w:szCs w:val="20"/>
        </w:rPr>
        <w:t>Статья 23. Финансирование мероприятий по организации и проведению общественных обсуждений или публичных слушаний</w:t>
      </w:r>
      <w:bookmarkEnd w:id="123"/>
      <w:bookmarkEnd w:id="124"/>
      <w:bookmarkEnd w:id="125"/>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Финансирование мероприятий по организации и проведению общественных обсуждений или публичных слушаний осуществляется: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проведении общественных обсуждений или публичных слушаний по вопросу предоставления указанного разрешения;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общественных обсуждений или публичных слушаний по вопросу предоставления указанного разрешения;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за счет средств физических и (или) юридических лиц, заинтересованных в изменении градостроительных регламентов и (или) границ территориальных зон – при проведении общественных обсуждений или публичных слушаний по вопросу изменения градостроительных регламентов и (или) границ территориальных зон;</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за счет средств бюджета Муниципального округа – при проведении общественных обсуждений или публичных слушаний по вопросам градостроительной деятельности проводимых по инициативе администрации Муниципального округа.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Мероприятия, финансирование которых осуществляется в соответствии с пунктом 1 настоящей статьи, включают в себя: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подготовка материалов по обоснованию, проектов внесения изменений и информационных материалов к нему, демонстрационных материалов проекта;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оповещение жителей Муниципального округа и иных заинтересованных лиц по вопросам общественных обсуждений или публичных слушаний и путем направления письменных извещений о проведении публичных слушаний в случаях, предусмотренных настоящей главой Правил;</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lastRenderedPageBreak/>
        <w:t>3) заключение договоров аренды помещений, необходимых для организации и проведения общественных обсуждений или публичных слушаний, оплату коммунальных услуг, услуг местной телефонной связи;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организацию выставок, экспозиций демонстрационных материалов проекта, подлежащего рассмотрению на общественных обсуждениях или публичных слушаниях;</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консультирование посетителей экспозиции разработчика проекта, подлежащего рассмотрению на общественных обсуждениях или публичных слушаниях</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6) обеспечение доступа к проекту, подлежащему рассмотрению на общественных обсуждениях или публичных слушаниях, и информационных материалов к нему путем размещения на официальном сайте и (или) в информационных системах (в случае проведения общественных обсуждений).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p>
    <w:p w:rsidR="00A9108D" w:rsidRPr="00A9108D" w:rsidRDefault="00A9108D" w:rsidP="00A9108D">
      <w:pPr>
        <w:spacing w:after="0" w:line="240" w:lineRule="auto"/>
        <w:ind w:left="-1276" w:firstLine="283"/>
        <w:jc w:val="center"/>
        <w:rPr>
          <w:rFonts w:ascii="Times New Roman" w:hAnsi="Times New Roman" w:cs="Times New Roman"/>
          <w:b/>
          <w:bCs/>
          <w:color w:val="000000" w:themeColor="text1"/>
          <w:sz w:val="20"/>
          <w:szCs w:val="20"/>
        </w:rPr>
      </w:pPr>
      <w:bookmarkStart w:id="126" w:name="_Toc195198634"/>
      <w:bookmarkStart w:id="127" w:name="_Toc214874032"/>
      <w:bookmarkStart w:id="128" w:name="_Toc228887622"/>
      <w:r w:rsidRPr="00A9108D">
        <w:rPr>
          <w:rFonts w:ascii="Times New Roman" w:hAnsi="Times New Roman" w:cs="Times New Roman"/>
          <w:b/>
          <w:bCs/>
          <w:color w:val="000000" w:themeColor="text1"/>
          <w:sz w:val="20"/>
          <w:szCs w:val="20"/>
        </w:rPr>
        <w:t>Глава 5. ПОЛОЖЕНИЯ О ВНЕСЕНИИ ИЗМЕНЕНИЙ В ПРАВИЛА</w:t>
      </w:r>
      <w:bookmarkEnd w:id="126"/>
      <w:bookmarkEnd w:id="127"/>
      <w:bookmarkEnd w:id="128"/>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129" w:name="_Toc195198635"/>
      <w:bookmarkStart w:id="130" w:name="_Toc214874033"/>
      <w:bookmarkStart w:id="131" w:name="_Toc228887623"/>
      <w:r w:rsidRPr="00A9108D">
        <w:rPr>
          <w:rFonts w:ascii="Times New Roman" w:hAnsi="Times New Roman" w:cs="Times New Roman"/>
          <w:b/>
          <w:bCs/>
          <w:color w:val="000000" w:themeColor="text1"/>
          <w:sz w:val="20"/>
          <w:szCs w:val="20"/>
        </w:rPr>
        <w:t>Статья 24. Внесение изменений в настоящие Правила</w:t>
      </w:r>
      <w:bookmarkEnd w:id="129"/>
      <w:bookmarkEnd w:id="130"/>
      <w:bookmarkEnd w:id="131"/>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Изменениями настоящих Правил считаются любые изменения текста настоящих Правил, карты градостроительного зонирования Муниципального округа либо градостроительных регламентов.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Основаниями для рассмотрения Главой Муниципального округа вопроса о внесении изменений в настоящие Правила являются: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несоответствие настоящих Правил Генеральному плану Муниципального округа, возникшее в результате внесения изменений в Генеральный план Муниципального округа: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поступление предложений об изменении границ территориальных зон, изменении градостроительных регламентов;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Муниципального округа, содержащемуся в Едином государственном реестре недвижимости описанию местоположения границ указанных зон, территорий;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Муниципального округа федерального значения, территории исторического Муниципального округа регионального значения;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6) принятие решения о комплексном развитии территории;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7) обнаружение мест захоронений погибших при защите Отечества, расположенных в границах Муниципального округа;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Предложения о внесении изменений в настоящие Правила направляются в Комиссию:</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федеральными органами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органами исполнительной власти Новгородской области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органами местного самоуправления Муниципального округа в случаях, если необходимо совершенствовать порядок регулирования землепользования и застройки на соответствующей территории Муниципального округа;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органами местного самоуправления в случаях обнаружения мест захоронений погибших при защите Отечества, расположенных в границах муниципального образования;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физическими или юридическими лицами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 xml:space="preserve">7) высшим исполнительным органом государственной власти Новгородской области,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w:t>
      </w:r>
      <w:r w:rsidRPr="00A9108D">
        <w:rPr>
          <w:rFonts w:ascii="Times New Roman" w:hAnsi="Times New Roman" w:cs="Times New Roman"/>
          <w:color w:val="000000" w:themeColor="text1"/>
          <w:sz w:val="20"/>
          <w:szCs w:val="20"/>
        </w:rPr>
        <w:lastRenderedPageBreak/>
        <w:t>исполнительным органом государственной власти Новгородской области, главой местной администрации, а также в целях комплексного развития территории по инициативе правообладателей.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В случае если настоящими Правилами не обеспечена возможность размещения на территории Муниципального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 уполномоченный федеральный орган исполнительной власти, уполномоченный орган исполнительной власти Новгородской области, уполномоченный орган местного самоуправления направляют Главе Муниципального округа требование о внесении изменений в настоящие Правила в целях обеспечения размещения указанных объектов.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В случае, предусмотренном частью 4 настоящей статьи, Глава Муниципального округа обеспечивает внесение изменений в настоящие Правила в течение тридцати дней со дня получения, указанного в части 4 настоящей статьи требования.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6. В целях внесения изменений в настоящие Правила в случаях, предусмотренных пунктами 3 - 5 части 2 и частью 4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настоящие Правила и подготовка предусмотренного частью 7 настоящей статьи заключения комиссии не требуются.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7. Внесение изменений в настоящие Правила в целях реализации решения о комплексном развитии территории осуществляется в срок не позднее чем девяносто дней со дня утверждения проекта планировки территории в целях ее комплексного развития.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8. Внесение изменений в настоящие Правила в связи с обнаружением мест захоронений погибших при защите Отечества, расположенных в границах муниципального образования,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9. Комиссия в течение двадцати пяти дней со дня поступления предложения о внесении изменения в настоящие Правила осуществляет подготовку заключения, в котором содержатся рекомендации о внесении в соответствии с поступившим предложением изменения в настоящие Правила или об отклонении такого предложения с указанием причин отклонения, и направляет это заключение Главе Муниципального округа.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10. Глава Муниципального округа с учетом рекомендаций, содержащихся в заключении Комиссии, в течение двадцати пяти дней принимает решение о подготовке проекта о внесении изменения в настоящие Правила или об отклонении предложения о внесении изменения в настоящие Правила с указанием причин отклонения и направляет копию такого решения заявителям.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12. Со дня поступления в администрацию Муниципального округа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настоящие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Муниципального округа в исполнительный орган государственной власти, должностному лицу, в государственное учреждение или в орган местного самоуправления, указанных в части 2 статьи 55.32 Градостроительного кодекса Российской Федерации,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 xml:space="preserve">13. В случаях, предусмотренных пунктами 3 - </w:t>
      </w:r>
      <w:hyperlink w:anchor="P284">
        <w:r w:rsidRPr="00A9108D">
          <w:rPr>
            <w:rFonts w:ascii="Times New Roman" w:hAnsi="Times New Roman" w:cs="Times New Roman"/>
            <w:color w:val="000000" w:themeColor="text1"/>
            <w:sz w:val="20"/>
            <w:szCs w:val="20"/>
          </w:rPr>
          <w:t>5 части 2</w:t>
        </w:r>
      </w:hyperlink>
      <w:r w:rsidRPr="00A9108D">
        <w:rPr>
          <w:rFonts w:ascii="Times New Roman" w:hAnsi="Times New Roman" w:cs="Times New Roman"/>
          <w:color w:val="000000" w:themeColor="text1"/>
          <w:sz w:val="20"/>
          <w:szCs w:val="20"/>
        </w:rP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Муниципального округа требование об отображении в настоящих Правилах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 xml:space="preserve">14. В случае поступления требования, предусмотренного частью 9 13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настоящие Правила </w:t>
      </w:r>
      <w:r w:rsidRPr="00A9108D">
        <w:rPr>
          <w:rFonts w:ascii="Times New Roman" w:hAnsi="Times New Roman" w:cs="Times New Roman"/>
          <w:color w:val="000000" w:themeColor="text1"/>
          <w:sz w:val="20"/>
          <w:szCs w:val="20"/>
        </w:rPr>
        <w:lastRenderedPageBreak/>
        <w:t>Глава Муниципального округа обязан обеспечить внесение изменений в настоящие Правила путем их уточнения в соответствии с таким требованием. При этом утверждение изменений в настоящие Правила в целях их уточнения в соответствии с требованием, предусмотренным частью 13 настоящей статьи, не требуется.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 xml:space="preserve">15. Срок уточнения настоящих Правил в соответствии с частью 14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13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w:t>
      </w:r>
      <w:hyperlink w:anchor="P284">
        <w:r w:rsidRPr="00A9108D">
          <w:rPr>
            <w:rFonts w:ascii="Times New Roman" w:hAnsi="Times New Roman" w:cs="Times New Roman"/>
            <w:color w:val="000000" w:themeColor="text1"/>
            <w:sz w:val="20"/>
            <w:szCs w:val="20"/>
          </w:rPr>
          <w:t>5 части 2</w:t>
        </w:r>
      </w:hyperlink>
      <w:r w:rsidRPr="00A9108D">
        <w:rPr>
          <w:rFonts w:ascii="Times New Roman" w:hAnsi="Times New Roman" w:cs="Times New Roman"/>
          <w:color w:val="000000" w:themeColor="text1"/>
          <w:sz w:val="20"/>
          <w:szCs w:val="20"/>
        </w:rPr>
        <w:t xml:space="preserve"> настоящей статьи оснований для внесения изменений в настоящие Правила.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 xml:space="preserve">16.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порядке, установленном </w:t>
      </w:r>
      <w:hyperlink w:anchor="P1774" w:tooltip="3.2. В случае, предусмотренном частью 3.1 настоящей статьи, г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w:r w:rsidRPr="00A9108D">
          <w:rPr>
            <w:rFonts w:ascii="Times New Roman" w:hAnsi="Times New Roman" w:cs="Times New Roman"/>
            <w:color w:val="000000" w:themeColor="text1"/>
            <w:sz w:val="20"/>
            <w:szCs w:val="20"/>
          </w:rPr>
          <w:t>частями 5</w:t>
        </w:r>
      </w:hyperlink>
      <w:r w:rsidRPr="00A9108D">
        <w:rPr>
          <w:rFonts w:ascii="Times New Roman" w:hAnsi="Times New Roman" w:cs="Times New Roman"/>
          <w:color w:val="000000" w:themeColor="text1"/>
          <w:sz w:val="20"/>
          <w:szCs w:val="20"/>
        </w:rPr>
        <w:t xml:space="preserve"> и 6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132" w:name="_Toc149836970"/>
      <w:bookmarkStart w:id="133" w:name="_Toc395562080"/>
      <w:bookmarkStart w:id="134" w:name="_Toc403727697"/>
      <w:bookmarkEnd w:id="52"/>
    </w:p>
    <w:p w:rsidR="00A9108D" w:rsidRPr="00A9108D" w:rsidRDefault="00A9108D" w:rsidP="00A9108D">
      <w:pPr>
        <w:spacing w:after="0" w:line="240" w:lineRule="auto"/>
        <w:ind w:left="-1276" w:firstLine="283"/>
        <w:jc w:val="center"/>
        <w:rPr>
          <w:rFonts w:ascii="Times New Roman" w:hAnsi="Times New Roman" w:cs="Times New Roman"/>
          <w:b/>
          <w:color w:val="000000" w:themeColor="text1"/>
          <w:sz w:val="20"/>
          <w:szCs w:val="20"/>
        </w:rPr>
      </w:pPr>
      <w:bookmarkStart w:id="135" w:name="_Toc228887624"/>
      <w:r w:rsidRPr="00A9108D">
        <w:rPr>
          <w:rFonts w:ascii="Times New Roman" w:hAnsi="Times New Roman" w:cs="Times New Roman"/>
          <w:b/>
          <w:color w:val="000000" w:themeColor="text1"/>
          <w:sz w:val="20"/>
          <w:szCs w:val="20"/>
        </w:rPr>
        <w:t>Глава 6. Положения о регулировании иных вопросов землепользования и застройки</w:t>
      </w:r>
      <w:bookmarkEnd w:id="132"/>
      <w:bookmarkEnd w:id="135"/>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bookmarkStart w:id="136" w:name="_Глава_8._ПОЛОЖЕНИЯ"/>
      <w:bookmarkStart w:id="137" w:name="_Toc395562092"/>
      <w:bookmarkStart w:id="138" w:name="_Toc403727709"/>
      <w:bookmarkStart w:id="139" w:name="_Toc149836971"/>
      <w:bookmarkStart w:id="140" w:name="_Toc228887625"/>
      <w:bookmarkEnd w:id="133"/>
      <w:bookmarkEnd w:id="134"/>
      <w:bookmarkEnd w:id="136"/>
      <w:r w:rsidRPr="00A9108D">
        <w:rPr>
          <w:rFonts w:ascii="Times New Roman" w:hAnsi="Times New Roman" w:cs="Times New Roman"/>
          <w:color w:val="000000" w:themeColor="text1"/>
          <w:sz w:val="20"/>
          <w:szCs w:val="20"/>
        </w:rPr>
        <w:t>Статья 25. Градостроительные основания изъятия земельных участков и объектов капитального строительства для государственных или муниципальных нужд</w:t>
      </w:r>
      <w:bookmarkEnd w:id="137"/>
      <w:bookmarkEnd w:id="138"/>
      <w:bookmarkEnd w:id="139"/>
      <w:bookmarkEnd w:id="140"/>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1. Порядок изъятия, в том числе путем выкупа земельных участков и объектов капитального строительства для государственных или муниципальных нужд, определяется гражданским и земельным законодательством.</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Градостроительные основания для принятия решений об изъятии, в том числе путем выкупа земельных участков и объектов капитального строительства для государственных или муниципальных нужд, устанавливаются Градостроительным кодексом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2. Градостроительными основаниями для принятия решений об изъятии, в том числе путем выкупа земельных участков и объектов капитального строительства для государственных или муниципальных нужд, являются утвержденные в установленном порядке документы территориального планирования и документация по планировке территории.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3. По результатам принятия решений уполномоченными органами об изъятии земельных участков для государственных нужд и муниципальных нужд администрация Муниципального округа, при необходимости, готовит проекты решений о внесении изменений в настоящие Правила, а также в документацию по планировке территории.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bookmarkStart w:id="141" w:name="_Toc395562093"/>
      <w:bookmarkStart w:id="142" w:name="_Toc403727710"/>
      <w:bookmarkStart w:id="143" w:name="_Toc149836972"/>
      <w:bookmarkStart w:id="144" w:name="_Toc228887626"/>
      <w:r w:rsidRPr="00A9108D">
        <w:rPr>
          <w:rFonts w:ascii="Times New Roman" w:hAnsi="Times New Roman" w:cs="Times New Roman"/>
          <w:color w:val="000000" w:themeColor="text1"/>
          <w:sz w:val="20"/>
          <w:szCs w:val="20"/>
        </w:rPr>
        <w:t>Статья 26. Градостроительные основания резервирования земель для государственных или муниципальных нужд</w:t>
      </w:r>
      <w:bookmarkEnd w:id="141"/>
      <w:bookmarkEnd w:id="142"/>
      <w:bookmarkEnd w:id="143"/>
      <w:bookmarkEnd w:id="144"/>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1. Порядок резервирования земель для государственных или муниципальных нужд определяется земельным законодательством.</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Градостроительные основания для принятия решений о резервировании земель для государственных или муниципальных нужд устанавливаются Градостроительным кодексом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2. Градостроительными основаниями для принятия решений о резервировании земель для государственных или муниципальных нужд являются утвержденные в установленном порядке документы территориального планирования, отображающие зоны резервирования (зоны планируемого размещения объектов для государственных и муниципальных нужд,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либо схемы резервирования земель, подготавливаемые в соответствии с федеральным законом, и проекты планировки территории с проектами межевания территории, определяющие границы зон резервирования.</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Указанные документы и документация подготавливаются и утверждаются в порядке, установленном законодательством о градостроительной деятельности.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3. Решение о резервировании земель должно содержать:</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 цели и сроки резервирования земель;</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 реквизиты документов, в соответствии с которыми осуществляется резервирование земель;</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 ограничение прав на зарезервированные земельные участки, устанавливаемые в соответствии с Земельным кодексом Российской Федерации и другими федеральными законами, необходимые для достижения целей резервирования земель;</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 сведения о месте и времени ознакомления заинтересованных лиц со схемой резервируемых земель, а также перечнем кадастровых номеров земельных участков, которые расположены в границах зарезервированных земель;</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 обоснование наличия государственных или муниципальных нужд;</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 схему резервируемых земель, а также перечень кадастровых номеров земельных участков, которые расположены в границах резервируемых земель;</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 сведения о земельных участках, права на которые ограничиваются решением о резервировании земель, в объеме, необходимом для внесения в государственный кадастр недвижимости.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4. Решение о резервировании земель подлежит опубликованию в порядке, установленном для официального опубликования муниципальных правовых актов, иной официальной информации.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Решение о резервировании земель вступает в силу не раннее его опубликования.</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lastRenderedPageBreak/>
        <w:t>5. Действие ограничений прав, установленных решением о резервировании земель, прекращается в связи со следующими обстоятельствами: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а) по истечении указанного в решении срока резервирования земель;</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б) предоставление в установленном порядке зарезервированного земельного участка, не обремененного правами третьих лиц, для целей, установленных решением о резервировании земель;</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в) отмена решения о резервировании;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г) изъятие в установленном порядке, в том числе путем выкупа, зарезервированного земельного участка для государственных и/или муниципальных нужд;</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д) решение суда, вступившее в законную силу.</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bookmarkStart w:id="145" w:name="_Toc395562094"/>
      <w:bookmarkStart w:id="146" w:name="_Toc403727711"/>
      <w:bookmarkStart w:id="147" w:name="_Toc149836973"/>
      <w:bookmarkStart w:id="148" w:name="_Toc228887627"/>
      <w:r w:rsidRPr="00A9108D">
        <w:rPr>
          <w:rFonts w:ascii="Times New Roman" w:hAnsi="Times New Roman" w:cs="Times New Roman"/>
          <w:color w:val="000000" w:themeColor="text1"/>
          <w:sz w:val="20"/>
          <w:szCs w:val="20"/>
        </w:rPr>
        <w:t>Статья 27. Условия установления публичных сервитутов</w:t>
      </w:r>
      <w:bookmarkEnd w:id="145"/>
      <w:bookmarkEnd w:id="146"/>
      <w:bookmarkEnd w:id="147"/>
      <w:bookmarkEnd w:id="148"/>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1.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2. Публичный сервитут может устанавливаться для:</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3) проведения дренажных и мелиоративных работ на земельном участке;</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4) забора (изъятия) водных ресурсов из водных объектов и водопоя;</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5) прогона сельскохозяйственных животных через земельный участок;</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7) использования земельного участка в целях охоты, рыболовства, аквакультуры (рыбоводства);</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8) использования земельного участка в целях, предусмотренных статьей 39.37 Земельного кодекса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3. Публичный сервитут устанавливается с учетом положений статьи 23 Земельного кодекса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bookmarkStart w:id="149" w:name="_Глава_10._СТРОИТЕЛЬНЫЕ"/>
      <w:bookmarkStart w:id="150" w:name="_Статья_38._Право"/>
      <w:bookmarkStart w:id="151" w:name="_Toc395562096"/>
      <w:bookmarkStart w:id="152" w:name="_Toc403727713"/>
      <w:bookmarkStart w:id="153" w:name="_Toc149836974"/>
      <w:bookmarkStart w:id="154" w:name="_Toc228887628"/>
      <w:bookmarkEnd w:id="149"/>
      <w:bookmarkEnd w:id="150"/>
      <w:r w:rsidRPr="00A9108D">
        <w:rPr>
          <w:rFonts w:ascii="Times New Roman" w:hAnsi="Times New Roman" w:cs="Times New Roman"/>
          <w:color w:val="000000" w:themeColor="text1"/>
          <w:sz w:val="20"/>
          <w:szCs w:val="20"/>
        </w:rPr>
        <w:t>Статья 28. Право на строительные изменения объектов капитального строительства и основания для его реализации. Виды строительных изменений объектов капитального строительства</w:t>
      </w:r>
      <w:bookmarkEnd w:id="151"/>
      <w:bookmarkEnd w:id="152"/>
      <w:bookmarkEnd w:id="153"/>
      <w:bookmarkEnd w:id="154"/>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zh-CN"/>
        </w:rPr>
      </w:pPr>
      <w:bookmarkStart w:id="155" w:name="_Toc395562097"/>
      <w:bookmarkStart w:id="156" w:name="_Toc403727714"/>
      <w:r w:rsidRPr="00A9108D">
        <w:rPr>
          <w:rFonts w:ascii="Times New Roman" w:hAnsi="Times New Roman" w:cs="Times New Roman"/>
          <w:color w:val="000000" w:themeColor="text1"/>
          <w:kern w:val="2"/>
          <w:sz w:val="20"/>
          <w:szCs w:val="20"/>
          <w:lang w:eastAsia="zh-CN"/>
        </w:rPr>
        <w:t>1. Правом производить строительные изменения недвижимости на территории Муниципального округа - осуществлять строительство, реконструкцию, пристройки, снос объектов, производить над ними иные изменения, обладают лица, владеющие земельными участками, иными объектами недвижимости (на правах собственности, аренды, постоянного пользования, пожизненного наследуемого владения), или их представители.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Право на строительные изменения недвижимости может быть реализовано при наличии разрешения на строительство, предоставляемого в порядке предусмотренных статьей 51 Градостроительного кодекса Российской Федерации. Исключения составляют случаи, указанные в пункте 3 настоящей статьи.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2. Строительные изменения недвижимости подразделяются на изменения, для которых:</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не требуется разрешения на строительство;</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требуется разрешение на строительство.</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3. Выдача разрешения на строительство не требуется в случаях, предусмотренных статьей 51 Градостроительного кодекса Российской Федерации, законодательством Российской Федерации, законодательством субъекта Российской Федерации может быть установлен дополнительный перечень случаев и объектов, для которых не требуется получения разрешения на строительство.</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bookmarkStart w:id="157" w:name="_Статья_40._Выдача"/>
      <w:bookmarkStart w:id="158" w:name="_Toc395562098"/>
      <w:bookmarkStart w:id="159" w:name="_Toc403727715"/>
      <w:bookmarkStart w:id="160" w:name="_Toc149836975"/>
      <w:bookmarkStart w:id="161" w:name="_Toc228887629"/>
      <w:bookmarkEnd w:id="155"/>
      <w:bookmarkEnd w:id="156"/>
      <w:bookmarkEnd w:id="157"/>
      <w:r w:rsidRPr="00A9108D">
        <w:rPr>
          <w:rFonts w:ascii="Times New Roman" w:hAnsi="Times New Roman" w:cs="Times New Roman"/>
          <w:color w:val="000000" w:themeColor="text1"/>
          <w:sz w:val="20"/>
          <w:szCs w:val="20"/>
        </w:rPr>
        <w:t>Статья 29. Выдача разрешений на строительство</w:t>
      </w:r>
      <w:bookmarkEnd w:id="158"/>
      <w:bookmarkEnd w:id="159"/>
      <w:bookmarkEnd w:id="160"/>
      <w:bookmarkEnd w:id="161"/>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1.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за исключением случаев, установленных Градостроительным кодексом Российской Федерации. Разрешение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частью 1.1 ст.51 ГрК РФ),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r w:rsidRPr="00A9108D">
        <w:rPr>
          <w:rFonts w:ascii="Times New Roman" w:hAnsi="Times New Roman" w:cs="Times New Roman"/>
          <w:color w:val="000000" w:themeColor="text1"/>
          <w:kern w:val="2"/>
          <w:sz w:val="20"/>
          <w:szCs w:val="20"/>
          <w:lang w:eastAsia="zh-CN"/>
        </w:rPr>
        <w:lastRenderedPageBreak/>
        <w:t xml:space="preserve">2. До начала строительства, реконструкции застройщик обязан получить разрешение на строительство, за исключением случаев, предусмотренных Градостроительным кодексом Российской Федерации. </w:t>
      </w:r>
      <w:r w:rsidRPr="00A9108D">
        <w:rPr>
          <w:rFonts w:ascii="Times New Roman" w:hAnsi="Times New Roman" w:cs="Times New Roman"/>
          <w:color w:val="000000" w:themeColor="text1"/>
          <w:sz w:val="20"/>
          <w:szCs w:val="20"/>
        </w:rPr>
        <w:t>В целях строительства или реконструкции объекта индивидуального жилищного строительства или садового дома застройщик подает уведомление о планируемом строительстве.</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3. Выдача разрешений на строительство, в то числе проведение экспертизы проектной документации, производится в соответствии со статьями 49 – 51 Градостроительного кодекса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r w:rsidRPr="00A9108D">
        <w:rPr>
          <w:rFonts w:ascii="Times New Roman" w:hAnsi="Times New Roman" w:cs="Times New Roman"/>
          <w:color w:val="000000" w:themeColor="text1"/>
          <w:kern w:val="2"/>
          <w:sz w:val="20"/>
          <w:szCs w:val="20"/>
          <w:lang w:eastAsia="zh-CN"/>
        </w:rPr>
        <w:t xml:space="preserve">4. </w:t>
      </w:r>
      <w:r w:rsidRPr="00A9108D">
        <w:rPr>
          <w:rFonts w:ascii="Times New Roman" w:hAnsi="Times New Roman" w:cs="Times New Roman"/>
          <w:color w:val="000000" w:themeColor="text1"/>
          <w:sz w:val="20"/>
          <w:szCs w:val="20"/>
        </w:rPr>
        <w:t xml:space="preserve">При строительстве индивидуального жилого дома или садового дома разрешение на строительство не требуется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73" w:history="1">
        <w:r w:rsidRPr="00A9108D">
          <w:rPr>
            <w:rFonts w:ascii="Times New Roman" w:hAnsi="Times New Roman" w:cs="Times New Roman"/>
            <w:color w:val="000000" w:themeColor="text1"/>
            <w:sz w:val="20"/>
            <w:szCs w:val="20"/>
          </w:rPr>
          <w:t>законом</w:t>
        </w:r>
      </w:hyperlink>
      <w:r w:rsidRPr="00A9108D">
        <w:rPr>
          <w:rFonts w:ascii="Times New Roman" w:hAnsi="Times New Roman" w:cs="Times New Roman"/>
          <w:color w:val="000000" w:themeColor="text1"/>
          <w:sz w:val="20"/>
          <w:szCs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таком случае застройщиком подается уведомление о планируемом строительстве индивидуального жилищного дома или садового дома подается в порядке, предусмотренном статьей 51.1. Градостроительного кодекса Российской Федерации. В порядке, предусмотренном статьей 51.1. Градостроительного кодекса Российской Федерации уполномоченный орган направляет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bookmarkStart w:id="162" w:name="_Toc395562099"/>
      <w:bookmarkStart w:id="163" w:name="_Toc403727716"/>
      <w:bookmarkStart w:id="164" w:name="_Toc149836976"/>
      <w:bookmarkStart w:id="165" w:name="_Toc228887630"/>
      <w:r w:rsidRPr="00A9108D">
        <w:rPr>
          <w:rFonts w:ascii="Times New Roman" w:hAnsi="Times New Roman" w:cs="Times New Roman"/>
          <w:color w:val="000000" w:themeColor="text1"/>
          <w:sz w:val="20"/>
          <w:szCs w:val="20"/>
        </w:rPr>
        <w:t>Статья 30. Строительство, реконструкция</w:t>
      </w:r>
      <w:bookmarkEnd w:id="162"/>
      <w:bookmarkEnd w:id="163"/>
      <w:r w:rsidRPr="00A9108D">
        <w:rPr>
          <w:rFonts w:ascii="Times New Roman" w:hAnsi="Times New Roman" w:cs="Times New Roman"/>
          <w:color w:val="000000" w:themeColor="text1"/>
          <w:sz w:val="20"/>
          <w:szCs w:val="20"/>
        </w:rPr>
        <w:t>, капитальный ремонт объекта капитального строительства</w:t>
      </w:r>
      <w:bookmarkEnd w:id="164"/>
      <w:bookmarkEnd w:id="165"/>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1. Лицами, осуществляющими строительство, могут являться застройщик либо привлекаемое застройщиком или заказчиком на основании договора физическое или юридическое лицо, предприниматель, соответствующие требованиям законодательства Российской Федерации, предъявляемым к лицам, осуществляющим строительство.</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2. Осуществление строительства, реконструкции, капитального ремонта объекта капитального строительства регулируется статьей 52 Градостроительного кодекса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kern w:val="2"/>
          <w:sz w:val="20"/>
          <w:szCs w:val="20"/>
          <w:lang w:eastAsia="zh-CN"/>
        </w:rPr>
        <w:t>3. При необходимости прекращения работ или их приостановления более чем на шесть месяцев застройщик обязан обеспечить консервацию объекта (приведение объекта и территории в состояние, обеспечивающее прочность, устойчивость и сохранность конструкций, оборудования и материалов, а также безопасность объекта и строительной площадки для населения и окружающей среды), в соответствии с Правилами</w:t>
      </w:r>
      <w:r w:rsidRPr="00A9108D">
        <w:rPr>
          <w:rFonts w:ascii="Times New Roman" w:hAnsi="Times New Roman" w:cs="Times New Roman"/>
          <w:color w:val="000000" w:themeColor="text1"/>
          <w:sz w:val="20"/>
          <w:szCs w:val="20"/>
        </w:rPr>
        <w:t xml:space="preserve"> проведения консервации объекта капитального строительства, утверждены-ми постановлением Правительства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lang w:eastAsia="zh-CN"/>
        </w:rPr>
      </w:pPr>
      <w:r w:rsidRPr="00A9108D">
        <w:rPr>
          <w:rFonts w:ascii="Times New Roman" w:hAnsi="Times New Roman" w:cs="Times New Roman"/>
          <w:color w:val="000000" w:themeColor="text1"/>
          <w:kern w:val="2"/>
          <w:sz w:val="20"/>
          <w:szCs w:val="20"/>
          <w:lang w:eastAsia="zh-CN"/>
        </w:rPr>
        <w:t>4. Государственный строительный надзор и строительный контроль осуществляются в соответствии с федеральным законодательством.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bookmarkStart w:id="166" w:name="_Toc395562100"/>
      <w:bookmarkStart w:id="167" w:name="_Toc403727717"/>
      <w:bookmarkStart w:id="168" w:name="_Toc149836977"/>
      <w:bookmarkStart w:id="169" w:name="_Toc228887631"/>
      <w:r w:rsidRPr="00A9108D">
        <w:rPr>
          <w:rFonts w:ascii="Times New Roman" w:hAnsi="Times New Roman" w:cs="Times New Roman"/>
          <w:color w:val="000000" w:themeColor="text1"/>
          <w:sz w:val="20"/>
          <w:szCs w:val="20"/>
        </w:rPr>
        <w:t>Статья 31. Выдача разрешения на ввод объекта в эксплуатацию</w:t>
      </w:r>
      <w:bookmarkEnd w:id="166"/>
      <w:bookmarkEnd w:id="167"/>
      <w:bookmarkEnd w:id="168"/>
      <w:bookmarkEnd w:id="169"/>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После подписания акта приемки застройщик или уполномоченное лицо обязан получить разрешение на ввод объекта в эксплуатацию, которое выдается в соответствии со статьей 55 Градостроительного кодекса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Разрешение на ввод объекта в эксплуатацию является основанием для постановки на государственный учет оконченного строительством объекта капитального строительства, внесения изменений в документы государственного учета объекта капитального строительства.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Запрещается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r w:rsidRPr="00A9108D">
        <w:rPr>
          <w:rFonts w:ascii="Times New Roman" w:hAnsi="Times New Roman" w:cs="Times New Roman"/>
          <w:color w:val="000000" w:themeColor="text1"/>
          <w:sz w:val="20"/>
          <w:szCs w:val="20"/>
        </w:rPr>
        <w:t>4.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уведомление об окончании строительства или реконструкции объекта индивидуального жилищного строительства или садового дома в порядке, предусмотренном статьей 55 Градостроительного кодекса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bookmarkStart w:id="170" w:name="_Toc395562101"/>
      <w:bookmarkStart w:id="171" w:name="_Toc403727718"/>
      <w:bookmarkStart w:id="172" w:name="_Toc149836978"/>
      <w:bookmarkStart w:id="173" w:name="_Toc228887632"/>
      <w:r w:rsidRPr="00A9108D">
        <w:rPr>
          <w:rFonts w:ascii="Times New Roman" w:hAnsi="Times New Roman" w:cs="Times New Roman"/>
          <w:color w:val="000000" w:themeColor="text1"/>
          <w:sz w:val="20"/>
          <w:szCs w:val="20"/>
        </w:rPr>
        <w:t>Статья 32. Ограждение земельных участков</w:t>
      </w:r>
      <w:bookmarkEnd w:id="170"/>
      <w:bookmarkEnd w:id="171"/>
      <w:bookmarkEnd w:id="172"/>
      <w:bookmarkEnd w:id="173"/>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Запрещается установка ограждений в пределах красных линий.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Максимальная высота ограждений земельных участков устанавливается для земельных участков жилой застройки.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Максимальная высота ограждений земельных участков жилой застройки: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вдоль транспортных магистралей не более 3 метров;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вдоль улиц и проездов не более 2 метров;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между соседними участками не более 2 метров без согласования со смежными землепользователями.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Для участков жилой застройки высота более 2 метров может быть превышена при условии, если это не нарушает объемно-пространственных характеристик окружающей застройки и ландшафта, норм инсоляции и естественной освещенности по письменному согласованию со смежными землепользователями.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Ограждения вдоль улиц и проездов и между соседними земельными участками могут быть выполнены как в «прозрачном», так и в «сплошном» исполнении без согласования. Крепления ограждений, находящихся между соседними земельными участками, должны располагаться со стороны землевладельца, устанавливающего забор.</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На склонах и косогорах следует устраивать подсыпки или цоколи, располагая секции горизонтально, уступами с разницей высот не более 1/4 высоты секции.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bookmarkStart w:id="174" w:name="_Toc395562102"/>
      <w:bookmarkStart w:id="175" w:name="_Toc403727719"/>
      <w:bookmarkStart w:id="176" w:name="_Toc149836979"/>
      <w:bookmarkStart w:id="177" w:name="_Toc228887633"/>
      <w:r w:rsidRPr="00A9108D">
        <w:rPr>
          <w:rFonts w:ascii="Times New Roman" w:hAnsi="Times New Roman" w:cs="Times New Roman"/>
          <w:color w:val="000000" w:themeColor="text1"/>
          <w:sz w:val="20"/>
          <w:szCs w:val="20"/>
        </w:rPr>
        <w:t>Статья 33. Порядок производства работ по прокладке, ремонту подземных инженерных сооружений</w:t>
      </w:r>
      <w:bookmarkEnd w:id="174"/>
      <w:bookmarkEnd w:id="175"/>
      <w:bookmarkEnd w:id="176"/>
      <w:bookmarkEnd w:id="177"/>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lastRenderedPageBreak/>
        <w:t>1. Прокладка и переустройство подземных инженерных сетей и сооружений, выполнение других видов работ, связанных с вскрытием грунта, должны осуществляться по проектам (технологическим, рабочим чертежам, проектам производства работ), согласованным и утвержденным в установленном порядке, при техническом надзоре заказчика и эксплуатирующих организаций и авторском надзоре проектных организаций с соблюдением действующих строительных норм и правил.</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Проекты и рабочая документация на работы, связанные с производством земляных работ, подлежат обязательному согласованию эксплуатирующими организациями с организациями, на земельных участках которых предусматривается производство работ.</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Работы по строительству, переустройству и капитальному ремонту подземных и надземных сооружений, дорожных покрытий на территории Муниципального округа, а также работы по благоустройству территории населенного пункта, связанные с открытым способом перехода улиц и площадей, могут производиться только после оформления разрешения на проведение земляных работ в администрации Муниципального округа.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Разрешение на проведение земляных работ выдается организации, на которую возложено выполнение работ, с указанием в разрешении сроков выполнения, фамилии и должности лица, ответственного за ведение работ. Без получения разрешения на проведение земляных работ, разрытие траншей и вскрытие дорожных покрытий запрещается.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При производстве земляных и иных работ не допускается засыпка водоотводных (мелиоративных) канав, ведущих к нарушению сбора и стока поверхностных вод.</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bookmarkStart w:id="178" w:name="_Toc395562103"/>
      <w:bookmarkStart w:id="179" w:name="_Toc403727720"/>
      <w:bookmarkStart w:id="180" w:name="_Toc149836980"/>
      <w:bookmarkStart w:id="181" w:name="_Toc228887634"/>
      <w:r w:rsidRPr="00A9108D">
        <w:rPr>
          <w:rFonts w:ascii="Times New Roman" w:hAnsi="Times New Roman" w:cs="Times New Roman"/>
          <w:color w:val="000000" w:themeColor="text1"/>
          <w:sz w:val="20"/>
          <w:szCs w:val="20"/>
        </w:rPr>
        <w:t>Статья 34. Размещение временных сооружений</w:t>
      </w:r>
      <w:bookmarkEnd w:id="178"/>
      <w:bookmarkEnd w:id="179"/>
      <w:bookmarkEnd w:id="180"/>
      <w:bookmarkEnd w:id="181"/>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Временные сооружения для торговли и бытового обслуживания населения (далее – временные сооружения) – павильоны (в т. ч. с внутренними торговыми помещениями), киоски, лотки, мини - рынки, сезонные базары, летние кафе, другие сооружения для стационарной и передвижной торговли являются элементами облика населенного пункта, обеспечивающими создание в самых разнообразных градостроительных ситуациях благоприятной эстетической среды с высоким уровнем комфорта. Размещение указанных временных сооружений производится, как правило, завершенными комплексами с единым объемно-пространственным и архитектурно-художественным решением. Установка временных сооружений осуществляется на основании договора на право размещения нестационарного торгового объекта на территории Муниципального округа с Администрацией Муниципального округа.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В случае необходимости использования земельного участка для капитального строительства, прокладки или ремонта инженерных коммуникаций, реализации проектов благоустройства, для других общественных нужд временное сооружение сносится или переносится.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Организации и граждане в целях размещения временного сооружения обращаются с заявлением в администрацию Муниципального округа.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Установка временных сооружений должна осуществляться с сохранением зеленых насаждений. При отсутствии твердого покрытия (асфальта) подходы, площадка временного сооружения должны быть выполнены из мелкоразмерных каменных или железобетонных плит. Вблизи временного сооружения, в составе комплекса, должны устанавливаться мусоросборники. Урны размещаются в доступных для покупателей местах.</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4.1. Владельцы временных сооружений должны содержать территорию в порядке, отвечающем санитарным требованиям. Ремонт и окраска временных сооружений производится до начала летнего сезона (до 1 мая). Покраска производится с учетом сохранения внешнего вида, предусмотренного проектом.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Изменение цветового решения и декоративного оформления фасадов подлежит обязательному согласованию.</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4.2. Сгоревшие или разрушенные временные сооружения должны быть в течение одного месяца убраны или восстановлены в течение двух месяцев.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Владелец временного сооружения обязан указать на нем: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 наименование владельца временного сооружения, его ИНН;</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 режим работы.</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bookmarkStart w:id="182" w:name="_Toc149836981"/>
      <w:bookmarkStart w:id="183" w:name="_Toc228887635"/>
      <w:r w:rsidRPr="00A9108D">
        <w:rPr>
          <w:rFonts w:ascii="Times New Roman" w:hAnsi="Times New Roman" w:cs="Times New Roman"/>
          <w:color w:val="000000" w:themeColor="text1"/>
          <w:sz w:val="20"/>
          <w:szCs w:val="20"/>
        </w:rPr>
        <w:t>Статья 35. Обеспечение социальной защиты инвалидов и других маломобильных групп населения при осуществлении деятельности по землепользованию и застройке</w:t>
      </w:r>
      <w:bookmarkEnd w:id="182"/>
      <w:bookmarkEnd w:id="183"/>
    </w:p>
    <w:p w:rsidR="00A9108D" w:rsidRPr="00A9108D" w:rsidRDefault="00A9108D" w:rsidP="00A9108D">
      <w:pPr>
        <w:spacing w:after="0" w:line="240" w:lineRule="auto"/>
        <w:ind w:left="-1276" w:firstLine="283"/>
        <w:jc w:val="both"/>
        <w:rPr>
          <w:rFonts w:ascii="Times New Roman" w:eastAsia="Calibri" w:hAnsi="Times New Roman" w:cs="Times New Roman"/>
          <w:color w:val="000000" w:themeColor="text1"/>
          <w:sz w:val="20"/>
          <w:szCs w:val="20"/>
        </w:rPr>
      </w:pPr>
      <w:r w:rsidRPr="00A9108D">
        <w:rPr>
          <w:rFonts w:ascii="Times New Roman" w:eastAsia="Calibri" w:hAnsi="Times New Roman" w:cs="Times New Roman"/>
          <w:color w:val="000000" w:themeColor="text1"/>
          <w:sz w:val="20"/>
          <w:szCs w:val="20"/>
        </w:rPr>
        <w:t>1. При осуществлении деятельности по землепользованию и застройке в Поддорском муниципальном округе обязательно соблюдение установленных действующим законодательством мер, обеспечивающих инвалидам и другим маломобильным группам населения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A9108D" w:rsidRPr="00A9108D" w:rsidRDefault="00A9108D" w:rsidP="00A9108D">
      <w:pPr>
        <w:spacing w:after="0" w:line="240" w:lineRule="auto"/>
        <w:ind w:left="-1276" w:firstLine="283"/>
        <w:jc w:val="both"/>
        <w:rPr>
          <w:rFonts w:ascii="Times New Roman" w:eastAsia="Calibri" w:hAnsi="Times New Roman" w:cs="Times New Roman"/>
          <w:color w:val="000000" w:themeColor="text1"/>
          <w:sz w:val="20"/>
          <w:szCs w:val="20"/>
        </w:rPr>
      </w:pPr>
      <w:r w:rsidRPr="00A9108D">
        <w:rPr>
          <w:rFonts w:ascii="Times New Roman" w:eastAsia="Calibri" w:hAnsi="Times New Roman" w:cs="Times New Roman"/>
          <w:color w:val="000000" w:themeColor="text1"/>
          <w:sz w:val="20"/>
          <w:szCs w:val="20"/>
        </w:rPr>
        <w:t>2. Не допускаются проведение планировки и осуществление застройки, формирование жилых и рекреационных зон, разработка проектных решений на новое строительство и реконструкцию зданий, сооружений и их комплексов без приспособлений указанных объектов для доступа к ним инвалидов и других маломобильных групп населения и их использование.</w:t>
      </w:r>
    </w:p>
    <w:p w:rsidR="00A9108D" w:rsidRPr="00A9108D" w:rsidRDefault="00A9108D" w:rsidP="00A9108D">
      <w:pPr>
        <w:spacing w:after="0" w:line="240" w:lineRule="auto"/>
        <w:ind w:left="-1276" w:firstLine="283"/>
        <w:jc w:val="both"/>
        <w:rPr>
          <w:rFonts w:ascii="Times New Roman" w:eastAsia="Calibri" w:hAnsi="Times New Roman" w:cs="Times New Roman"/>
          <w:color w:val="000000" w:themeColor="text1"/>
          <w:sz w:val="20"/>
          <w:szCs w:val="20"/>
        </w:rPr>
      </w:pPr>
      <w:r w:rsidRPr="00A9108D">
        <w:rPr>
          <w:rFonts w:ascii="Times New Roman" w:eastAsia="Calibri" w:hAnsi="Times New Roman" w:cs="Times New Roman"/>
          <w:color w:val="000000" w:themeColor="text1"/>
          <w:sz w:val="20"/>
          <w:szCs w:val="20"/>
        </w:rPr>
        <w:t>3. В случае, когда существующие объекты капитального строительства невозможно полностью приспособить для нужд инвалидов и других маломобильных групп населения, собственники таких объектов обязаны осуществлять меры, обеспечивающие удовлетворение минимальных потребностей инвалидов других маломобильных групп населения.</w:t>
      </w:r>
    </w:p>
    <w:p w:rsidR="00A9108D" w:rsidRPr="00A9108D" w:rsidRDefault="00A9108D" w:rsidP="00A9108D">
      <w:pPr>
        <w:spacing w:after="0" w:line="240" w:lineRule="auto"/>
        <w:ind w:left="-1276" w:firstLine="283"/>
        <w:jc w:val="both"/>
        <w:rPr>
          <w:rFonts w:ascii="Times New Roman" w:eastAsia="Calibri" w:hAnsi="Times New Roman" w:cs="Times New Roman"/>
          <w:color w:val="000000" w:themeColor="text1"/>
          <w:sz w:val="20"/>
          <w:szCs w:val="20"/>
        </w:rPr>
      </w:pPr>
      <w:r w:rsidRPr="00A9108D">
        <w:rPr>
          <w:rFonts w:ascii="Times New Roman" w:eastAsia="Calibri" w:hAnsi="Times New Roman" w:cs="Times New Roman"/>
          <w:color w:val="000000" w:themeColor="text1"/>
          <w:sz w:val="20"/>
          <w:szCs w:val="20"/>
        </w:rPr>
        <w:t>4. Осуществление мер, указанных в пункте 3 настоящей статьи, должно производиться по согласованию с общественными объединениями инвалидов, действующими на территории Муниципального округа.</w:t>
      </w:r>
    </w:p>
    <w:p w:rsidR="00A9108D" w:rsidRPr="00A9108D" w:rsidRDefault="00A9108D" w:rsidP="00A9108D">
      <w:pPr>
        <w:spacing w:after="0" w:line="240" w:lineRule="auto"/>
        <w:ind w:left="-1276" w:firstLine="283"/>
        <w:jc w:val="both"/>
        <w:rPr>
          <w:rFonts w:ascii="Times New Roman" w:eastAsia="Calibri" w:hAnsi="Times New Roman" w:cs="Times New Roman"/>
          <w:color w:val="000000" w:themeColor="text1"/>
          <w:sz w:val="20"/>
          <w:szCs w:val="20"/>
        </w:rPr>
      </w:pPr>
      <w:r w:rsidRPr="00A9108D">
        <w:rPr>
          <w:rFonts w:ascii="Times New Roman" w:eastAsia="Calibri" w:hAnsi="Times New Roman" w:cs="Times New Roman"/>
          <w:color w:val="000000" w:themeColor="text1"/>
          <w:sz w:val="20"/>
          <w:szCs w:val="20"/>
        </w:rPr>
        <w:t>5. Администрация Муниципального округа обеспечивает создание инвалидам (включая инвалидов, использующих кресла-коляски и собак-проводников) и другим маломобильным группам населения условий для беспрепятственного доступа к объектам социальной инфраструктуры (жилым, общественным и социальным зданиям, строениям и сооружениям, спортивным учреждениям, местам отдыха, культурно-зрелищным и другим общественным учреждениям).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bookmarkStart w:id="184" w:name="_Toc395562107"/>
      <w:bookmarkStart w:id="185" w:name="_Toc403727724"/>
      <w:bookmarkStart w:id="186" w:name="_Toc149836982"/>
      <w:bookmarkStart w:id="187" w:name="_Toc228887636"/>
      <w:r w:rsidRPr="00A9108D">
        <w:rPr>
          <w:rFonts w:ascii="Times New Roman" w:hAnsi="Times New Roman" w:cs="Times New Roman"/>
          <w:color w:val="000000" w:themeColor="text1"/>
          <w:sz w:val="20"/>
          <w:szCs w:val="20"/>
        </w:rPr>
        <w:lastRenderedPageBreak/>
        <w:t xml:space="preserve">Статья 36. </w:t>
      </w:r>
      <w:bookmarkEnd w:id="184"/>
      <w:bookmarkEnd w:id="185"/>
      <w:r w:rsidRPr="00A9108D">
        <w:rPr>
          <w:rFonts w:ascii="Times New Roman" w:hAnsi="Times New Roman" w:cs="Times New Roman"/>
          <w:color w:val="000000" w:themeColor="text1"/>
          <w:sz w:val="20"/>
          <w:szCs w:val="20"/>
        </w:rPr>
        <w:t>Ответственность за нарушение настоящих Правил</w:t>
      </w:r>
      <w:bookmarkEnd w:id="186"/>
      <w:bookmarkEnd w:id="187"/>
    </w:p>
    <w:p w:rsidR="00A9108D" w:rsidRPr="00A9108D" w:rsidRDefault="00A9108D" w:rsidP="00A9108D">
      <w:pPr>
        <w:spacing w:after="0" w:line="240" w:lineRule="auto"/>
        <w:ind w:left="-1276" w:firstLine="283"/>
        <w:jc w:val="both"/>
        <w:rPr>
          <w:rFonts w:ascii="Times New Roman" w:hAnsi="Times New Roman" w:cs="Times New Roman"/>
          <w:color w:val="000000" w:themeColor="text1"/>
          <w:kern w:val="2"/>
          <w:sz w:val="20"/>
          <w:szCs w:val="20"/>
        </w:rPr>
      </w:pPr>
      <w:r w:rsidRPr="00A9108D">
        <w:rPr>
          <w:rFonts w:ascii="Times New Roman" w:hAnsi="Times New Roman" w:cs="Times New Roman"/>
          <w:color w:val="000000" w:themeColor="text1"/>
          <w:kern w:val="2"/>
          <w:sz w:val="20"/>
          <w:szCs w:val="20"/>
        </w:rPr>
        <w:t>Лица, виновные в нарушении настоящих Правил, несут дисциплинарную, имущественную, административную, уголовную и иную ответственность в соответствии с законодательством Российской Федерации и Новгородской области.</w:t>
      </w:r>
    </w:p>
    <w:p w:rsidR="00A9108D" w:rsidRPr="00A9108D" w:rsidRDefault="00A9108D" w:rsidP="00A9108D">
      <w:pPr>
        <w:spacing w:after="0" w:line="240" w:lineRule="auto"/>
        <w:ind w:left="-1276" w:firstLine="283"/>
        <w:jc w:val="center"/>
        <w:rPr>
          <w:rFonts w:ascii="Times New Roman" w:hAnsi="Times New Roman" w:cs="Times New Roman"/>
          <w:b/>
          <w:color w:val="000000" w:themeColor="text1"/>
          <w:sz w:val="20"/>
          <w:szCs w:val="20"/>
        </w:rPr>
      </w:pPr>
      <w:bookmarkStart w:id="188" w:name="_Toc214874034"/>
      <w:bookmarkStart w:id="189" w:name="_Toc228887637"/>
      <w:bookmarkStart w:id="190" w:name="_Toc357410871"/>
      <w:bookmarkStart w:id="191" w:name="_Toc149836983"/>
      <w:r w:rsidRPr="00A9108D">
        <w:rPr>
          <w:rFonts w:ascii="Times New Roman" w:hAnsi="Times New Roman" w:cs="Times New Roman"/>
          <w:b/>
          <w:color w:val="000000" w:themeColor="text1"/>
          <w:sz w:val="20"/>
          <w:szCs w:val="20"/>
        </w:rPr>
        <w:t>Часть II. КАРТА ГРАДОСТРОИТЕЛЬНОГО ЗОНИРОВАНИЯ</w:t>
      </w:r>
      <w:bookmarkEnd w:id="188"/>
      <w:bookmarkEnd w:id="189"/>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20"/>
        </w:rPr>
      </w:pPr>
      <w:bookmarkStart w:id="192" w:name="_Toc195198649"/>
      <w:bookmarkStart w:id="193" w:name="_Toc214874035"/>
      <w:bookmarkStart w:id="194" w:name="_Toc228887638"/>
      <w:r w:rsidRPr="00A9108D">
        <w:rPr>
          <w:rFonts w:ascii="Times New Roman" w:hAnsi="Times New Roman" w:cs="Times New Roman"/>
          <w:b/>
          <w:bCs/>
          <w:color w:val="000000" w:themeColor="text1"/>
          <w:sz w:val="20"/>
          <w:szCs w:val="20"/>
        </w:rPr>
        <w:t>Статья 37. Содержание карты градостроительного зонирования Муниципального округа</w:t>
      </w:r>
      <w:bookmarkEnd w:id="192"/>
      <w:bookmarkEnd w:id="193"/>
      <w:bookmarkEnd w:id="194"/>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Карта градостроительного зонирования Муниципального округа представляет собой чертеж с отображением границ территориальных зон, границ территорий объектов культурного наследия (памятников истории и культуры) народов Российской Федерации и границ зон с особыми условиями использования территории.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На карте градостроительного зонирования Муниципального округа в обязательном порядке отображаются границы населенных пунктов, входящих в состав Муниципального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к настоящим Правилам.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На карте градостроительного зонирования Муниципального округа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На карте градостроительного зонирования Муниципального округа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Границы территориальных зон устанавливаются с учетом: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функциональных зон и параметров их планируемого развития, определенных Генеральным планом Муниципального округа;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видов и состава территориальных зон, определенных действующим законодательством;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сложившейся планировки территории и существующего землепользования;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планируемых изменений границ земель различных категорий;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6) предотвращения возможности причинения вреда объектам капитального строительства, расположенным на смежных земельных участках;</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7) требования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Границы территориальных зон могут устанавливаться по:</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1) линиям магистралей, улиц, проездов, разделяющим транспортные потоки противоположных направлений;</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2) красным линиям;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3) границам земельных участков;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4) границам или осям полос отвода линейных объектов;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границам муниципального района, сельского Муниципального округа, населенных пунктов;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6) естественным границам природных объектов.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5.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hAnsi="Times New Roman" w:cs="Times New Roman"/>
          <w:color w:val="000000" w:themeColor="text1"/>
          <w:sz w:val="20"/>
          <w:szCs w:val="20"/>
        </w:rPr>
        <w:t>6. Карта градостроительного зонирования Муниципального округа, а также сведения о границах территориальных зон являются приложением к настоящим Правилам.</w:t>
      </w:r>
    </w:p>
    <w:p w:rsidR="00A9108D" w:rsidRPr="00A9108D" w:rsidRDefault="00A9108D" w:rsidP="00A9108D">
      <w:pPr>
        <w:spacing w:after="0" w:line="240" w:lineRule="auto"/>
        <w:ind w:left="-1276" w:firstLine="283"/>
        <w:jc w:val="center"/>
        <w:rPr>
          <w:rFonts w:ascii="Times New Roman" w:hAnsi="Times New Roman" w:cs="Times New Roman"/>
          <w:b/>
          <w:color w:val="000000" w:themeColor="text1"/>
          <w:sz w:val="20"/>
          <w:szCs w:val="20"/>
        </w:rPr>
      </w:pPr>
      <w:bookmarkStart w:id="195" w:name="_Toc508613454"/>
      <w:bookmarkStart w:id="196" w:name="_Toc357410872"/>
      <w:bookmarkStart w:id="197" w:name="_Toc149836985"/>
      <w:bookmarkStart w:id="198" w:name="_Toc228887639"/>
      <w:bookmarkEnd w:id="190"/>
      <w:bookmarkEnd w:id="191"/>
      <w:r w:rsidRPr="00A9108D">
        <w:rPr>
          <w:rFonts w:ascii="Times New Roman" w:hAnsi="Times New Roman" w:cs="Times New Roman"/>
          <w:b/>
          <w:color w:val="000000" w:themeColor="text1"/>
          <w:sz w:val="20"/>
          <w:szCs w:val="20"/>
        </w:rPr>
        <w:t>ЧАСТЬ III. ГРАДОСТРОИТЕЛЬНЫЕ РЕГЛАМЕНТЫ</w:t>
      </w:r>
      <w:bookmarkEnd w:id="196"/>
      <w:bookmarkEnd w:id="197"/>
      <w:bookmarkEnd w:id="198"/>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bookmarkStart w:id="199" w:name="_Toc149836986"/>
      <w:bookmarkStart w:id="200" w:name="_Toc228887640"/>
      <w:r w:rsidRPr="00A9108D">
        <w:rPr>
          <w:rFonts w:ascii="Times New Roman" w:hAnsi="Times New Roman" w:cs="Times New Roman"/>
          <w:color w:val="000000" w:themeColor="text1"/>
          <w:sz w:val="20"/>
          <w:szCs w:val="20"/>
        </w:rPr>
        <w:t>Глава 7. Градостроительные регламенты в части видов и параметров разрешённого использования земельных участков и объектов капитального строительства по территориальным зонам</w:t>
      </w:r>
      <w:bookmarkEnd w:id="199"/>
      <w:bookmarkEnd w:id="200"/>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bookmarkStart w:id="201" w:name="_Toc241293429"/>
      <w:bookmarkStart w:id="202" w:name="_Toc357410873"/>
      <w:bookmarkStart w:id="203" w:name="_Toc149836987"/>
      <w:bookmarkStart w:id="204" w:name="_Toc228887641"/>
      <w:r w:rsidRPr="00A9108D">
        <w:rPr>
          <w:rFonts w:ascii="Times New Roman" w:hAnsi="Times New Roman" w:cs="Times New Roman"/>
          <w:color w:val="000000" w:themeColor="text1"/>
          <w:sz w:val="20"/>
          <w:szCs w:val="20"/>
        </w:rPr>
        <w:t>Статья 38. Виды территориальных зон</w:t>
      </w:r>
      <w:bookmarkEnd w:id="201"/>
      <w:bookmarkEnd w:id="202"/>
      <w:bookmarkEnd w:id="203"/>
      <w:bookmarkEnd w:id="204"/>
    </w:p>
    <w:p w:rsidR="00A9108D" w:rsidRDefault="00A9108D" w:rsidP="00A9108D">
      <w:pPr>
        <w:spacing w:after="0" w:line="240" w:lineRule="auto"/>
        <w:ind w:left="-1276" w:firstLine="283"/>
        <w:jc w:val="both"/>
        <w:rPr>
          <w:rFonts w:ascii="Times New Roman" w:hAnsi="Times New Roman" w:cs="Times New Roman"/>
          <w:color w:val="000000" w:themeColor="text1"/>
          <w:sz w:val="20"/>
          <w:szCs w:val="20"/>
        </w:rPr>
      </w:pPr>
      <w:r w:rsidRPr="00A9108D">
        <w:rPr>
          <w:rFonts w:ascii="Times New Roman" w:eastAsia="Calibri" w:hAnsi="Times New Roman" w:cs="Times New Roman"/>
          <w:color w:val="000000" w:themeColor="text1"/>
          <w:sz w:val="20"/>
          <w:szCs w:val="20"/>
        </w:rPr>
        <w:t xml:space="preserve">1. </w:t>
      </w:r>
      <w:r w:rsidRPr="00A9108D">
        <w:rPr>
          <w:rFonts w:ascii="Times New Roman" w:hAnsi="Times New Roman" w:cs="Times New Roman"/>
          <w:color w:val="000000" w:themeColor="text1"/>
          <w:sz w:val="20"/>
          <w:szCs w:val="20"/>
        </w:rPr>
        <w:t>На карте градостроительного зонирования Муниципального округа установлены границы следующих территориальных зон:</w:t>
      </w:r>
    </w:p>
    <w:p w:rsidR="00E16367" w:rsidRPr="00A9108D" w:rsidRDefault="00E16367" w:rsidP="00A9108D">
      <w:pPr>
        <w:spacing w:after="0" w:line="240" w:lineRule="auto"/>
        <w:ind w:left="-1276" w:firstLine="283"/>
        <w:jc w:val="both"/>
        <w:rPr>
          <w:rFonts w:ascii="Times New Roman" w:hAnsi="Times New Roman" w:cs="Times New Roman"/>
          <w:color w:val="000000" w:themeColor="text1"/>
          <w:sz w:val="20"/>
          <w:szCs w:val="20"/>
        </w:rPr>
      </w:pPr>
    </w:p>
    <w:tbl>
      <w:tblPr>
        <w:tblpPr w:leftFromText="181" w:rightFromText="181" w:vertAnchor="text" w:tblpX="-1168" w:tblpY="1"/>
        <w:tblOverlap w:val="never"/>
        <w:tblW w:w="10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1"/>
        <w:gridCol w:w="3730"/>
        <w:gridCol w:w="67"/>
      </w:tblGrid>
      <w:tr w:rsidR="00A9108D" w:rsidRPr="00A9108D" w:rsidTr="00E16367">
        <w:trPr>
          <w:gridAfter w:val="1"/>
          <w:wAfter w:w="67" w:type="dxa"/>
        </w:trPr>
        <w:tc>
          <w:tcPr>
            <w:tcW w:w="6771"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bookmarkStart w:id="205" w:name="_Toc241293430"/>
            <w:bookmarkStart w:id="206" w:name="_Toc357410874"/>
            <w:bookmarkStart w:id="207" w:name="_Hlk190668676"/>
            <w:r w:rsidRPr="00A9108D">
              <w:rPr>
                <w:rFonts w:ascii="Times New Roman" w:hAnsi="Times New Roman" w:cs="Times New Roman"/>
                <w:color w:val="000000" w:themeColor="text1"/>
                <w:sz w:val="16"/>
                <w:szCs w:val="16"/>
              </w:rPr>
              <w:t>Наименование</w:t>
            </w:r>
          </w:p>
        </w:tc>
        <w:tc>
          <w:tcPr>
            <w:tcW w:w="3730"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Кодовые обозначения</w:t>
            </w:r>
          </w:p>
        </w:tc>
      </w:tr>
      <w:tr w:rsidR="00A9108D" w:rsidRPr="00A9108D" w:rsidTr="00E16367">
        <w:trPr>
          <w:gridAfter w:val="1"/>
          <w:wAfter w:w="67" w:type="dxa"/>
        </w:trPr>
        <w:tc>
          <w:tcPr>
            <w:tcW w:w="10501" w:type="dxa"/>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ЖИЛЫЕ ЗОНЫ</w:t>
            </w:r>
          </w:p>
        </w:tc>
      </w:tr>
      <w:tr w:rsidR="00A9108D" w:rsidRPr="00A9108D" w:rsidTr="00E16367">
        <w:trPr>
          <w:gridAfter w:val="1"/>
          <w:wAfter w:w="67" w:type="dxa"/>
        </w:trPr>
        <w:tc>
          <w:tcPr>
            <w:tcW w:w="6771"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Зона застройки индивидуальными жилыми домами</w:t>
            </w:r>
          </w:p>
        </w:tc>
        <w:tc>
          <w:tcPr>
            <w:tcW w:w="3730"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Ж1</w:t>
            </w:r>
          </w:p>
        </w:tc>
      </w:tr>
      <w:tr w:rsidR="00A9108D" w:rsidRPr="00A9108D" w:rsidTr="00E16367">
        <w:trPr>
          <w:gridAfter w:val="1"/>
          <w:wAfter w:w="67" w:type="dxa"/>
        </w:trPr>
        <w:tc>
          <w:tcPr>
            <w:tcW w:w="6771"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bookmarkStart w:id="208" w:name="_Hlk217642147"/>
            <w:r w:rsidRPr="00A9108D">
              <w:rPr>
                <w:rFonts w:ascii="Times New Roman" w:hAnsi="Times New Roman" w:cs="Times New Roman"/>
                <w:color w:val="000000" w:themeColor="text1"/>
                <w:sz w:val="16"/>
                <w:szCs w:val="16"/>
              </w:rPr>
              <w:t>Зона застройки индивидуальными жилыми домами и домами блокированной застройки, малоэтажной многоквартирной жилой застройки</w:t>
            </w:r>
            <w:bookmarkEnd w:id="208"/>
          </w:p>
        </w:tc>
        <w:tc>
          <w:tcPr>
            <w:tcW w:w="3730"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Ж2</w:t>
            </w:r>
          </w:p>
        </w:tc>
      </w:tr>
      <w:tr w:rsidR="00A9108D" w:rsidRPr="00A9108D" w:rsidTr="00E16367">
        <w:trPr>
          <w:gridAfter w:val="1"/>
          <w:wAfter w:w="67" w:type="dxa"/>
        </w:trPr>
        <w:tc>
          <w:tcPr>
            <w:tcW w:w="10501" w:type="dxa"/>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ОБЩЕСТВЕННО-ДЕЛОВЫЕ ЗОНЫ</w:t>
            </w:r>
          </w:p>
        </w:tc>
      </w:tr>
      <w:tr w:rsidR="00A9108D" w:rsidRPr="00A9108D" w:rsidTr="00E16367">
        <w:trPr>
          <w:gridAfter w:val="1"/>
          <w:wAfter w:w="67" w:type="dxa"/>
        </w:trPr>
        <w:tc>
          <w:tcPr>
            <w:tcW w:w="6771" w:type="dxa"/>
          </w:tcPr>
          <w:p w:rsidR="00A9108D" w:rsidRPr="00A9108D" w:rsidRDefault="00A9108D" w:rsidP="00E16367">
            <w:pPr>
              <w:spacing w:after="0" w:line="240" w:lineRule="auto"/>
              <w:jc w:val="both"/>
              <w:rPr>
                <w:rFonts w:ascii="Times New Roman" w:hAnsi="Times New Roman" w:cs="Times New Roman"/>
                <w:strike/>
                <w:color w:val="000000" w:themeColor="text1"/>
                <w:sz w:val="16"/>
                <w:szCs w:val="16"/>
              </w:rPr>
            </w:pPr>
            <w:r w:rsidRPr="00A9108D">
              <w:rPr>
                <w:rFonts w:ascii="Times New Roman" w:hAnsi="Times New Roman" w:cs="Times New Roman"/>
                <w:color w:val="000000" w:themeColor="text1"/>
                <w:sz w:val="16"/>
                <w:szCs w:val="16"/>
              </w:rPr>
              <w:t>Зона делового, общественного и коммерческого назначения</w:t>
            </w:r>
          </w:p>
        </w:tc>
        <w:tc>
          <w:tcPr>
            <w:tcW w:w="3730"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rPr>
              <w:t>ОД1</w:t>
            </w:r>
          </w:p>
        </w:tc>
      </w:tr>
      <w:tr w:rsidR="00A9108D" w:rsidRPr="00A9108D" w:rsidTr="00E16367">
        <w:trPr>
          <w:gridAfter w:val="1"/>
          <w:wAfter w:w="67" w:type="dxa"/>
        </w:trPr>
        <w:tc>
          <w:tcPr>
            <w:tcW w:w="10501" w:type="dxa"/>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ПРОИЗВОДСТВЕННЫЕ ЗОНЫ, ЗОНЫ ИНЖЕНЕРНОЙ И ТРАНСПОРТНОЙ ИНФРАСТРУКТУР</w:t>
            </w:r>
          </w:p>
        </w:tc>
      </w:tr>
      <w:tr w:rsidR="00A9108D" w:rsidRPr="00A9108D" w:rsidTr="00E16367">
        <w:trPr>
          <w:gridAfter w:val="1"/>
          <w:wAfter w:w="67" w:type="dxa"/>
        </w:trPr>
        <w:tc>
          <w:tcPr>
            <w:tcW w:w="6771"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Коммунально-складская зона</w:t>
            </w:r>
          </w:p>
        </w:tc>
        <w:tc>
          <w:tcPr>
            <w:tcW w:w="3730"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П1</w:t>
            </w:r>
          </w:p>
        </w:tc>
      </w:tr>
      <w:tr w:rsidR="00A9108D" w:rsidRPr="00A9108D" w:rsidTr="00E16367">
        <w:trPr>
          <w:gridAfter w:val="1"/>
          <w:wAfter w:w="67" w:type="dxa"/>
        </w:trPr>
        <w:tc>
          <w:tcPr>
            <w:tcW w:w="6771"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Зона производственных предприятий</w:t>
            </w:r>
          </w:p>
        </w:tc>
        <w:tc>
          <w:tcPr>
            <w:tcW w:w="3730"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П2</w:t>
            </w:r>
          </w:p>
        </w:tc>
      </w:tr>
      <w:tr w:rsidR="00A9108D" w:rsidRPr="00A9108D" w:rsidTr="00E16367">
        <w:tc>
          <w:tcPr>
            <w:tcW w:w="6771"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Зона инженерной инфраструктуры</w:t>
            </w:r>
          </w:p>
        </w:tc>
        <w:tc>
          <w:tcPr>
            <w:tcW w:w="3797" w:type="dxa"/>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ИТ1</w:t>
            </w:r>
          </w:p>
        </w:tc>
      </w:tr>
      <w:tr w:rsidR="00A9108D" w:rsidRPr="00A9108D" w:rsidTr="00E16367">
        <w:tc>
          <w:tcPr>
            <w:tcW w:w="6771"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Зона транспорта</w:t>
            </w:r>
          </w:p>
        </w:tc>
        <w:tc>
          <w:tcPr>
            <w:tcW w:w="3797" w:type="dxa"/>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ИТ2</w:t>
            </w:r>
          </w:p>
        </w:tc>
      </w:tr>
      <w:tr w:rsidR="00A9108D" w:rsidRPr="00A9108D" w:rsidTr="00E16367">
        <w:trPr>
          <w:gridAfter w:val="1"/>
          <w:wAfter w:w="67" w:type="dxa"/>
        </w:trPr>
        <w:tc>
          <w:tcPr>
            <w:tcW w:w="10501" w:type="dxa"/>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ЗОНЫ СЕЛЬСКОХОЗЯЙСТВЕННОГО ИСПОЛЬЗОВАНИЯ</w:t>
            </w:r>
          </w:p>
        </w:tc>
      </w:tr>
      <w:tr w:rsidR="00A9108D" w:rsidRPr="00A9108D" w:rsidTr="00E16367">
        <w:trPr>
          <w:gridAfter w:val="1"/>
          <w:wAfter w:w="67" w:type="dxa"/>
        </w:trPr>
        <w:tc>
          <w:tcPr>
            <w:tcW w:w="6771"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Зона размещения объектов сельскохозяйственного назначения</w:t>
            </w:r>
          </w:p>
        </w:tc>
        <w:tc>
          <w:tcPr>
            <w:tcW w:w="3730"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СХ2</w:t>
            </w:r>
          </w:p>
        </w:tc>
      </w:tr>
      <w:tr w:rsidR="00A9108D" w:rsidRPr="00A9108D" w:rsidTr="00E16367">
        <w:trPr>
          <w:gridAfter w:val="1"/>
          <w:wAfter w:w="67" w:type="dxa"/>
        </w:trPr>
        <w:tc>
          <w:tcPr>
            <w:tcW w:w="10501" w:type="dxa"/>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ЗОНЫ РЕКРЕАЦИОННОГО НАЗНАЧЕНИЯ</w:t>
            </w:r>
          </w:p>
        </w:tc>
      </w:tr>
      <w:tr w:rsidR="00A9108D" w:rsidRPr="00A9108D" w:rsidTr="00E16367">
        <w:trPr>
          <w:gridAfter w:val="1"/>
          <w:wAfter w:w="67" w:type="dxa"/>
        </w:trPr>
        <w:tc>
          <w:tcPr>
            <w:tcW w:w="6771"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Зона зеленых насаждений общего пользования</w:t>
            </w:r>
          </w:p>
        </w:tc>
        <w:tc>
          <w:tcPr>
            <w:tcW w:w="3730"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Р1</w:t>
            </w:r>
          </w:p>
        </w:tc>
      </w:tr>
      <w:tr w:rsidR="00A9108D" w:rsidRPr="00A9108D" w:rsidTr="00E16367">
        <w:trPr>
          <w:gridAfter w:val="1"/>
          <w:wAfter w:w="67" w:type="dxa"/>
        </w:trPr>
        <w:tc>
          <w:tcPr>
            <w:tcW w:w="10501" w:type="dxa"/>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ЗОНЫ СПЕЦИАЛЬНОГО НАЗНАЧЕНИЯ</w:t>
            </w:r>
          </w:p>
        </w:tc>
      </w:tr>
      <w:tr w:rsidR="00A9108D" w:rsidRPr="00A9108D" w:rsidTr="00E16367">
        <w:trPr>
          <w:gridAfter w:val="1"/>
          <w:wAfter w:w="67" w:type="dxa"/>
        </w:trPr>
        <w:tc>
          <w:tcPr>
            <w:tcW w:w="6771"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Зона кладбищ</w:t>
            </w:r>
          </w:p>
        </w:tc>
        <w:tc>
          <w:tcPr>
            <w:tcW w:w="3730"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СН1</w:t>
            </w:r>
          </w:p>
        </w:tc>
      </w:tr>
      <w:bookmarkEnd w:id="207"/>
    </w:tbl>
    <w:p w:rsidR="00A9108D" w:rsidRPr="00A9108D" w:rsidRDefault="00A9108D" w:rsidP="00A9108D">
      <w:pPr>
        <w:spacing w:after="0" w:line="240" w:lineRule="auto"/>
        <w:ind w:left="-1276" w:firstLine="283"/>
        <w:jc w:val="both"/>
        <w:rPr>
          <w:rFonts w:ascii="Times New Roman" w:eastAsia="Calibri" w:hAnsi="Times New Roman" w:cs="Times New Roman"/>
          <w:color w:val="000000" w:themeColor="text1"/>
          <w:sz w:val="20"/>
          <w:szCs w:val="16"/>
        </w:rPr>
      </w:pPr>
    </w:p>
    <w:p w:rsidR="00A9108D" w:rsidRPr="00A9108D" w:rsidRDefault="00A9108D" w:rsidP="00A9108D">
      <w:pPr>
        <w:spacing w:after="0" w:line="240" w:lineRule="auto"/>
        <w:ind w:left="-1276" w:firstLine="283"/>
        <w:jc w:val="both"/>
        <w:rPr>
          <w:rFonts w:ascii="Times New Roman" w:eastAsia="Calibri" w:hAnsi="Times New Roman" w:cs="Times New Roman"/>
          <w:color w:val="000000" w:themeColor="text1"/>
          <w:sz w:val="20"/>
          <w:szCs w:val="16"/>
        </w:rPr>
      </w:pPr>
      <w:r w:rsidRPr="00A9108D">
        <w:rPr>
          <w:rFonts w:ascii="Times New Roman" w:eastAsia="Calibri" w:hAnsi="Times New Roman" w:cs="Times New Roman"/>
          <w:color w:val="000000" w:themeColor="text1"/>
          <w:sz w:val="20"/>
          <w:szCs w:val="16"/>
        </w:rPr>
        <w:t>2.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A9108D" w:rsidRPr="00A9108D" w:rsidRDefault="00A9108D" w:rsidP="00A9108D">
      <w:pPr>
        <w:spacing w:after="0" w:line="240" w:lineRule="auto"/>
        <w:ind w:left="-1276" w:firstLine="283"/>
        <w:jc w:val="both"/>
        <w:rPr>
          <w:rFonts w:ascii="Times New Roman" w:eastAsia="Calibri" w:hAnsi="Times New Roman" w:cs="Times New Roman"/>
          <w:color w:val="000000" w:themeColor="text1"/>
          <w:sz w:val="20"/>
          <w:szCs w:val="16"/>
        </w:rPr>
      </w:pPr>
      <w:r w:rsidRPr="00A9108D">
        <w:rPr>
          <w:rFonts w:ascii="Times New Roman" w:eastAsia="Calibri" w:hAnsi="Times New Roman" w:cs="Times New Roman"/>
          <w:color w:val="000000" w:themeColor="text1"/>
          <w:sz w:val="20"/>
          <w:szCs w:val="16"/>
        </w:rPr>
        <w:t>3. Градостроительные регламенты устанавливаются с учетом:</w:t>
      </w:r>
    </w:p>
    <w:p w:rsidR="00A9108D" w:rsidRPr="00A9108D" w:rsidRDefault="00A9108D" w:rsidP="00A9108D">
      <w:pPr>
        <w:spacing w:after="0" w:line="240" w:lineRule="auto"/>
        <w:ind w:left="-1276" w:firstLine="283"/>
        <w:jc w:val="both"/>
        <w:rPr>
          <w:rFonts w:ascii="Times New Roman" w:eastAsia="Calibri" w:hAnsi="Times New Roman" w:cs="Times New Roman"/>
          <w:color w:val="000000" w:themeColor="text1"/>
          <w:sz w:val="20"/>
          <w:szCs w:val="16"/>
        </w:rPr>
      </w:pPr>
      <w:r w:rsidRPr="00A9108D">
        <w:rPr>
          <w:rFonts w:ascii="Times New Roman" w:eastAsia="Calibri" w:hAnsi="Times New Roman" w:cs="Times New Roman"/>
          <w:color w:val="000000" w:themeColor="text1"/>
          <w:sz w:val="20"/>
          <w:szCs w:val="16"/>
        </w:rPr>
        <w:t>- фактического использования земельных участков и объектов капитального строительства в границах территориальной зоны;</w:t>
      </w:r>
    </w:p>
    <w:p w:rsidR="00A9108D" w:rsidRPr="00A9108D" w:rsidRDefault="00A9108D" w:rsidP="00A9108D">
      <w:pPr>
        <w:spacing w:after="0" w:line="240" w:lineRule="auto"/>
        <w:ind w:left="-1276" w:firstLine="283"/>
        <w:jc w:val="both"/>
        <w:rPr>
          <w:rFonts w:ascii="Times New Roman" w:eastAsia="Calibri" w:hAnsi="Times New Roman" w:cs="Times New Roman"/>
          <w:color w:val="000000" w:themeColor="text1"/>
          <w:sz w:val="20"/>
          <w:szCs w:val="16"/>
        </w:rPr>
      </w:pPr>
      <w:r w:rsidRPr="00A9108D">
        <w:rPr>
          <w:rFonts w:ascii="Times New Roman" w:eastAsia="Calibri" w:hAnsi="Times New Roman" w:cs="Times New Roman"/>
          <w:color w:val="000000" w:themeColor="text1"/>
          <w:sz w:val="20"/>
          <w:szCs w:val="16"/>
        </w:rPr>
        <w:t>-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A9108D" w:rsidRPr="00A9108D" w:rsidRDefault="00A9108D" w:rsidP="00A9108D">
      <w:pPr>
        <w:spacing w:after="0" w:line="240" w:lineRule="auto"/>
        <w:ind w:left="-1276" w:firstLine="283"/>
        <w:jc w:val="both"/>
        <w:rPr>
          <w:rFonts w:ascii="Times New Roman" w:eastAsia="Calibri" w:hAnsi="Times New Roman" w:cs="Times New Roman"/>
          <w:color w:val="000000" w:themeColor="text1"/>
          <w:sz w:val="20"/>
          <w:szCs w:val="16"/>
        </w:rPr>
      </w:pPr>
      <w:r w:rsidRPr="00A9108D">
        <w:rPr>
          <w:rFonts w:ascii="Times New Roman" w:eastAsia="Calibri" w:hAnsi="Times New Roman" w:cs="Times New Roman"/>
          <w:color w:val="000000" w:themeColor="text1"/>
          <w:sz w:val="20"/>
          <w:szCs w:val="16"/>
        </w:rPr>
        <w:t>- функциональных зон и характеристик их планируемого развития, определенных документами территориального планирования Муниципального округа;</w:t>
      </w:r>
    </w:p>
    <w:p w:rsidR="00A9108D" w:rsidRPr="00A9108D" w:rsidRDefault="00A9108D" w:rsidP="00A9108D">
      <w:pPr>
        <w:spacing w:after="0" w:line="240" w:lineRule="auto"/>
        <w:ind w:left="-1276" w:firstLine="283"/>
        <w:jc w:val="both"/>
        <w:rPr>
          <w:rFonts w:ascii="Times New Roman" w:eastAsia="Calibri" w:hAnsi="Times New Roman" w:cs="Times New Roman"/>
          <w:color w:val="000000" w:themeColor="text1"/>
          <w:sz w:val="20"/>
          <w:szCs w:val="16"/>
        </w:rPr>
      </w:pPr>
      <w:r w:rsidRPr="00A9108D">
        <w:rPr>
          <w:rFonts w:ascii="Times New Roman" w:eastAsia="Calibri" w:hAnsi="Times New Roman" w:cs="Times New Roman"/>
          <w:color w:val="000000" w:themeColor="text1"/>
          <w:sz w:val="20"/>
          <w:szCs w:val="16"/>
        </w:rPr>
        <w:t>- видов территориальных зон;</w:t>
      </w:r>
    </w:p>
    <w:p w:rsidR="00A9108D" w:rsidRPr="00A9108D" w:rsidRDefault="00A9108D" w:rsidP="00A9108D">
      <w:pPr>
        <w:spacing w:after="0" w:line="240" w:lineRule="auto"/>
        <w:ind w:left="-1276" w:firstLine="283"/>
        <w:jc w:val="both"/>
        <w:rPr>
          <w:rFonts w:ascii="Times New Roman" w:eastAsia="Calibri" w:hAnsi="Times New Roman" w:cs="Times New Roman"/>
          <w:color w:val="000000" w:themeColor="text1"/>
          <w:sz w:val="20"/>
          <w:szCs w:val="16"/>
        </w:rPr>
      </w:pPr>
      <w:r w:rsidRPr="00A9108D">
        <w:rPr>
          <w:rFonts w:ascii="Times New Roman" w:eastAsia="Calibri" w:hAnsi="Times New Roman" w:cs="Times New Roman"/>
          <w:color w:val="000000" w:themeColor="text1"/>
          <w:sz w:val="20"/>
          <w:szCs w:val="16"/>
        </w:rPr>
        <w:t>- требований охраны объектов культурного наследия, а также особо охраняемых природных территорий, иных природных объектов.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rPr>
      </w:pPr>
      <w:r w:rsidRPr="00A9108D">
        <w:rPr>
          <w:rFonts w:ascii="Times New Roman" w:eastAsia="Calibri" w:hAnsi="Times New Roman" w:cs="Times New Roman"/>
          <w:color w:val="000000" w:themeColor="text1"/>
          <w:sz w:val="20"/>
          <w:szCs w:val="16"/>
        </w:rPr>
        <w:t xml:space="preserve">4. </w:t>
      </w:r>
      <w:r w:rsidRPr="00A9108D">
        <w:rPr>
          <w:rFonts w:ascii="Times New Roman" w:hAnsi="Times New Roman" w:cs="Times New Roman"/>
          <w:color w:val="000000" w:themeColor="text1"/>
          <w:sz w:val="20"/>
          <w:szCs w:val="16"/>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федеральными законами.</w:t>
      </w:r>
    </w:p>
    <w:p w:rsidR="00A9108D" w:rsidRPr="00A9108D" w:rsidRDefault="00A9108D" w:rsidP="00A9108D">
      <w:pPr>
        <w:spacing w:after="0" w:line="240" w:lineRule="auto"/>
        <w:ind w:left="-1276" w:firstLine="283"/>
        <w:jc w:val="both"/>
        <w:rPr>
          <w:rFonts w:ascii="Times New Roman" w:eastAsia="Calibri" w:hAnsi="Times New Roman" w:cs="Times New Roman"/>
          <w:color w:val="000000" w:themeColor="text1"/>
          <w:sz w:val="20"/>
          <w:szCs w:val="16"/>
        </w:rPr>
      </w:pPr>
      <w:r w:rsidRPr="00A9108D">
        <w:rPr>
          <w:rFonts w:ascii="Times New Roman" w:eastAsia="Calibri" w:hAnsi="Times New Roman" w:cs="Times New Roman"/>
          <w:color w:val="000000" w:themeColor="text1"/>
          <w:sz w:val="20"/>
          <w:szCs w:val="16"/>
        </w:rPr>
        <w:t>5. Действие градостроительного регламента не распространяется на земельные участки: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lang w:eastAsia="ru-RU"/>
        </w:rPr>
      </w:pPr>
      <w:r w:rsidRPr="00A9108D">
        <w:rPr>
          <w:rFonts w:ascii="Times New Roman" w:hAnsi="Times New Roman" w:cs="Times New Roman"/>
          <w:color w:val="000000" w:themeColor="text1"/>
          <w:sz w:val="20"/>
          <w:szCs w:val="16"/>
          <w:lang w:eastAsia="ru-RU"/>
        </w:rPr>
        <w:t>1) в границах территорий общего пользования;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lang w:eastAsia="ru-RU"/>
        </w:rPr>
      </w:pPr>
      <w:r w:rsidRPr="00A9108D">
        <w:rPr>
          <w:rFonts w:ascii="Times New Roman" w:hAnsi="Times New Roman" w:cs="Times New Roman"/>
          <w:color w:val="000000" w:themeColor="text1"/>
          <w:sz w:val="20"/>
          <w:szCs w:val="16"/>
          <w:lang w:eastAsia="ru-RU"/>
        </w:rPr>
        <w:t>2) вид разрешенного использования которых устанавливается в соответствии с федеральным законом документацией по планировке территории;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lang w:eastAsia="ru-RU"/>
        </w:rPr>
      </w:pPr>
      <w:r w:rsidRPr="00A9108D">
        <w:rPr>
          <w:rFonts w:ascii="Times New Roman" w:hAnsi="Times New Roman" w:cs="Times New Roman"/>
          <w:color w:val="000000" w:themeColor="text1"/>
          <w:sz w:val="20"/>
          <w:szCs w:val="16"/>
          <w:lang w:eastAsia="ru-RU"/>
        </w:rPr>
        <w:t>3) используемые для осуществления пользования недрами;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lang w:eastAsia="ru-RU"/>
        </w:rPr>
      </w:pPr>
      <w:r w:rsidRPr="00A9108D">
        <w:rPr>
          <w:rFonts w:ascii="Times New Roman" w:hAnsi="Times New Roman" w:cs="Times New Roman"/>
          <w:color w:val="000000" w:themeColor="text1"/>
          <w:sz w:val="20"/>
          <w:szCs w:val="16"/>
          <w:lang w:eastAsia="ru-RU"/>
        </w:rPr>
        <w:t>4) предназначенные для размещения линейных объектов и (или) занятые линейными объектами.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lang w:eastAsia="ru-RU"/>
        </w:rPr>
      </w:pPr>
      <w:r w:rsidRPr="00A9108D">
        <w:rPr>
          <w:rFonts w:ascii="Times New Roman" w:hAnsi="Times New Roman" w:cs="Times New Roman"/>
          <w:color w:val="000000" w:themeColor="text1"/>
          <w:sz w:val="20"/>
          <w:szCs w:val="16"/>
          <w:lang w:eastAsia="ru-RU"/>
        </w:rPr>
        <w:t>5. 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lang w:eastAsia="ru-RU"/>
        </w:rPr>
      </w:pPr>
      <w:r w:rsidRPr="00A9108D">
        <w:rPr>
          <w:rFonts w:ascii="Times New Roman" w:hAnsi="Times New Roman" w:cs="Times New Roman"/>
          <w:color w:val="000000" w:themeColor="text1"/>
          <w:sz w:val="20"/>
          <w:szCs w:val="16"/>
          <w:lang w:eastAsia="ru-RU"/>
        </w:rPr>
        <w:t>6. Градостроительные регламенты не устанавливаются для земель и земельных участков, в отношении которых виды разрешенного использования устанавливаются иными видами регламентов использования земель.</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lang w:eastAsia="ru-RU"/>
        </w:rPr>
      </w:pPr>
      <w:r w:rsidRPr="00A9108D">
        <w:rPr>
          <w:rFonts w:ascii="Times New Roman" w:hAnsi="Times New Roman" w:cs="Times New Roman"/>
          <w:color w:val="000000" w:themeColor="text1"/>
          <w:sz w:val="20"/>
          <w:szCs w:val="16"/>
          <w:lang w:eastAsia="ru-RU"/>
        </w:rPr>
        <w:t>7.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lang w:eastAsia="ru-RU"/>
        </w:rPr>
      </w:pPr>
      <w:r w:rsidRPr="00A9108D">
        <w:rPr>
          <w:rFonts w:ascii="Times New Roman" w:hAnsi="Times New Roman" w:cs="Times New Roman"/>
          <w:color w:val="000000" w:themeColor="text1"/>
          <w:sz w:val="20"/>
          <w:szCs w:val="16"/>
          <w:lang w:eastAsia="ru-RU"/>
        </w:rPr>
        <w:t>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lang w:eastAsia="ru-RU"/>
        </w:rPr>
      </w:pPr>
      <w:r w:rsidRPr="00A9108D">
        <w:rPr>
          <w:rFonts w:ascii="Times New Roman" w:hAnsi="Times New Roman" w:cs="Times New Roman"/>
          <w:color w:val="000000" w:themeColor="text1"/>
          <w:sz w:val="20"/>
          <w:szCs w:val="16"/>
          <w:lang w:eastAsia="ru-RU"/>
        </w:rPr>
        <w:t>9. 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в части 8 настоящей статьи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lang w:eastAsia="ru-RU"/>
        </w:rPr>
      </w:pPr>
      <w:r w:rsidRPr="00A9108D">
        <w:rPr>
          <w:rFonts w:ascii="Times New Roman" w:hAnsi="Times New Roman" w:cs="Times New Roman"/>
          <w:color w:val="000000" w:themeColor="text1"/>
          <w:sz w:val="20"/>
          <w:szCs w:val="16"/>
          <w:lang w:eastAsia="ru-RU"/>
        </w:rPr>
        <w:t>10.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rPr>
      </w:pPr>
      <w:bookmarkStart w:id="209" w:name="_Toc228887642"/>
      <w:bookmarkStart w:id="210" w:name="_Toc508613459"/>
      <w:bookmarkStart w:id="211" w:name="_Hlk195180063"/>
      <w:bookmarkStart w:id="212" w:name="_Hlk217641727"/>
      <w:bookmarkEnd w:id="195"/>
      <w:bookmarkEnd w:id="205"/>
      <w:bookmarkEnd w:id="206"/>
      <w:r w:rsidRPr="00A9108D">
        <w:rPr>
          <w:rFonts w:ascii="Times New Roman" w:hAnsi="Times New Roman" w:cs="Times New Roman"/>
          <w:color w:val="000000" w:themeColor="text1"/>
          <w:sz w:val="20"/>
          <w:szCs w:val="16"/>
        </w:rPr>
        <w:t>Статья 39. Ж – жилые зоны</w:t>
      </w:r>
      <w:bookmarkEnd w:id="209"/>
    </w:p>
    <w:p w:rsidR="00A9108D" w:rsidRPr="00A9108D" w:rsidRDefault="00A9108D" w:rsidP="00A9108D">
      <w:pPr>
        <w:spacing w:after="0" w:line="240" w:lineRule="auto"/>
        <w:ind w:left="-1276" w:firstLine="283"/>
        <w:jc w:val="both"/>
        <w:rPr>
          <w:rFonts w:ascii="Times New Roman" w:hAnsi="Times New Roman" w:cs="Times New Roman"/>
          <w:b/>
          <w:color w:val="000000" w:themeColor="text1"/>
          <w:sz w:val="20"/>
          <w:szCs w:val="16"/>
        </w:rPr>
      </w:pPr>
      <w:r w:rsidRPr="00A9108D">
        <w:rPr>
          <w:rFonts w:ascii="Times New Roman" w:hAnsi="Times New Roman" w:cs="Times New Roman"/>
          <w:color w:val="000000" w:themeColor="text1"/>
          <w:sz w:val="20"/>
          <w:szCs w:val="16"/>
        </w:rPr>
        <w:t>1. В состав жилых зон Муниципального округа входят:</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16"/>
        </w:rPr>
      </w:pPr>
      <w:r w:rsidRPr="00A9108D">
        <w:rPr>
          <w:rFonts w:ascii="Times New Roman" w:hAnsi="Times New Roman" w:cs="Times New Roman"/>
          <w:color w:val="000000" w:themeColor="text1"/>
          <w:sz w:val="20"/>
          <w:szCs w:val="16"/>
        </w:rPr>
        <w:t>1) Ж1 - Зона застройки индивидуальными жилыми домами;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16"/>
        </w:rPr>
      </w:pPr>
      <w:r w:rsidRPr="00A9108D">
        <w:rPr>
          <w:rFonts w:ascii="Times New Roman" w:hAnsi="Times New Roman" w:cs="Times New Roman"/>
          <w:color w:val="000000" w:themeColor="text1"/>
          <w:sz w:val="20"/>
          <w:szCs w:val="16"/>
        </w:rPr>
        <w:t>2) Ж2 - Зона застройки индивидуальными жилыми домами и домами блокированной застройки, малоэтажной многоквартирной жилой застройки.</w:t>
      </w:r>
    </w:p>
    <w:p w:rsidR="00A9108D" w:rsidRPr="00A9108D" w:rsidRDefault="00A9108D" w:rsidP="00A9108D">
      <w:pPr>
        <w:spacing w:after="0" w:line="240" w:lineRule="auto"/>
        <w:ind w:left="-1276" w:firstLine="283"/>
        <w:jc w:val="both"/>
        <w:rPr>
          <w:rFonts w:ascii="Times New Roman" w:hAnsi="Times New Roman" w:cs="Times New Roman"/>
          <w:b/>
          <w:bCs/>
          <w:color w:val="000000" w:themeColor="text1"/>
          <w:sz w:val="20"/>
          <w:szCs w:val="16"/>
        </w:rPr>
      </w:pPr>
      <w:r w:rsidRPr="00A9108D">
        <w:rPr>
          <w:rFonts w:ascii="Times New Roman" w:hAnsi="Times New Roman" w:cs="Times New Roman"/>
          <w:color w:val="000000" w:themeColor="text1"/>
          <w:sz w:val="20"/>
          <w:szCs w:val="16"/>
          <w:lang w:eastAsia="ar-SA"/>
        </w:rPr>
        <w:t xml:space="preserve">2.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w:t>
      </w:r>
      <w:r w:rsidRPr="00A9108D">
        <w:rPr>
          <w:rFonts w:ascii="Times New Roman" w:hAnsi="Times New Roman" w:cs="Times New Roman"/>
          <w:color w:val="000000" w:themeColor="text1"/>
          <w:sz w:val="20"/>
          <w:szCs w:val="16"/>
          <w:lang w:eastAsia="ar-SA"/>
        </w:rPr>
        <w:lastRenderedPageBreak/>
        <w:t>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lang w:eastAsia="ar-SA"/>
        </w:rPr>
      </w:pPr>
      <w:r w:rsidRPr="00A9108D">
        <w:rPr>
          <w:rFonts w:ascii="Times New Roman" w:hAnsi="Times New Roman" w:cs="Times New Roman"/>
          <w:color w:val="000000" w:themeColor="text1"/>
          <w:sz w:val="20"/>
          <w:szCs w:val="16"/>
          <w:lang w:eastAsia="ar-SA"/>
        </w:rPr>
        <w:t>3. Объекты благоустройства придомовых территорий (проезды, площадки для временной стоянки автотранспорта, площадки для игр и занятий спортом, ограждение, малые архитектурные формы и др.) в соответствии с настоящими Правилами относятся к вспомогательным видам разрешенного использования земельных участков и объектов капитального строительства.</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lang w:eastAsia="ar-SA"/>
        </w:rPr>
      </w:pPr>
      <w:r w:rsidRPr="00A9108D">
        <w:rPr>
          <w:rFonts w:ascii="Times New Roman" w:hAnsi="Times New Roman" w:cs="Times New Roman"/>
          <w:color w:val="000000" w:themeColor="text1"/>
          <w:sz w:val="20"/>
          <w:szCs w:val="16"/>
          <w:lang w:eastAsia="ar-SA"/>
        </w:rPr>
        <w:t>4. Жилищное строительство может осуществляться как по индивидуальным, так и по образцовым (типовым) проектам, подготовленным и согласованным в установленном действующим законодательством порядке.</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rPr>
      </w:pPr>
      <w:bookmarkStart w:id="213" w:name="_Toc228887643"/>
      <w:r w:rsidRPr="00A9108D">
        <w:rPr>
          <w:rFonts w:ascii="Times New Roman" w:hAnsi="Times New Roman" w:cs="Times New Roman"/>
          <w:color w:val="000000" w:themeColor="text1"/>
          <w:sz w:val="20"/>
          <w:szCs w:val="16"/>
        </w:rPr>
        <w:t>Статья 40. Ж</w:t>
      </w:r>
      <w:bookmarkEnd w:id="210"/>
      <w:r w:rsidRPr="00A9108D">
        <w:rPr>
          <w:rFonts w:ascii="Times New Roman" w:hAnsi="Times New Roman" w:cs="Times New Roman"/>
          <w:color w:val="000000" w:themeColor="text1"/>
          <w:sz w:val="20"/>
          <w:szCs w:val="16"/>
        </w:rPr>
        <w:t>1 – Зона застройки индивидуальными жилыми домами</w:t>
      </w:r>
      <w:bookmarkEnd w:id="213"/>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lang w:eastAsia="ar-SA"/>
        </w:rPr>
      </w:pPr>
      <w:r w:rsidRPr="00A9108D">
        <w:rPr>
          <w:rFonts w:ascii="Times New Roman" w:hAnsi="Times New Roman" w:cs="Times New Roman"/>
          <w:color w:val="000000" w:themeColor="text1"/>
          <w:sz w:val="20"/>
          <w:szCs w:val="16"/>
          <w:lang w:eastAsia="ar-SA"/>
        </w:rPr>
        <w:t>1. Зона Ж1 выделена для обеспечения правовых условий формирования кварталов комфортного жилья при преимущественном размещении объектов индивидуального жилищного строительства, развития сферы социального и культурно-бытового обслуживания, обеспечивающей потребности жителей указанных территорий в соответствующих среде формах, создания условий для размещения необходимых объектов инженерной и транспортной инфраструктур.</w:t>
      </w:r>
    </w:p>
    <w:p w:rsidR="00A9108D" w:rsidRDefault="00A9108D" w:rsidP="00A9108D">
      <w:pPr>
        <w:spacing w:after="0" w:line="240" w:lineRule="auto"/>
        <w:ind w:left="-1276" w:firstLine="283"/>
        <w:jc w:val="both"/>
        <w:rPr>
          <w:rFonts w:ascii="Times New Roman" w:hAnsi="Times New Roman" w:cs="Times New Roman"/>
          <w:color w:val="000000" w:themeColor="text1"/>
          <w:sz w:val="20"/>
          <w:szCs w:val="16"/>
          <w:lang w:eastAsia="ar-SA"/>
        </w:rPr>
      </w:pPr>
      <w:r w:rsidRPr="00A9108D">
        <w:rPr>
          <w:rFonts w:ascii="Times New Roman" w:hAnsi="Times New Roman" w:cs="Times New Roman"/>
          <w:color w:val="000000" w:themeColor="text1"/>
          <w:sz w:val="20"/>
          <w:szCs w:val="16"/>
          <w:lang w:eastAsia="ar-SA"/>
        </w:rPr>
        <w:t>2. Виды разрешенного использования земельных участков и объектов капитального строительства</w:t>
      </w:r>
    </w:p>
    <w:p w:rsidR="00E16367" w:rsidRPr="00A9108D" w:rsidRDefault="00E16367" w:rsidP="00A9108D">
      <w:pPr>
        <w:spacing w:after="0" w:line="240" w:lineRule="auto"/>
        <w:ind w:left="-1276" w:firstLine="283"/>
        <w:jc w:val="both"/>
        <w:rPr>
          <w:rFonts w:ascii="Times New Roman" w:hAnsi="Times New Roman" w:cs="Times New Roman"/>
          <w:color w:val="000000" w:themeColor="text1"/>
          <w:sz w:val="20"/>
          <w:szCs w:val="16"/>
          <w:lang w:eastAsia="ar-SA"/>
        </w:rPr>
      </w:pPr>
    </w:p>
    <w:tbl>
      <w:tblPr>
        <w:tblW w:w="10490" w:type="dxa"/>
        <w:tblInd w:w="-1168" w:type="dxa"/>
        <w:tblLayout w:type="fixed"/>
        <w:tblLook w:val="04A0" w:firstRow="1" w:lastRow="0" w:firstColumn="1" w:lastColumn="0" w:noHBand="0" w:noVBand="1"/>
      </w:tblPr>
      <w:tblGrid>
        <w:gridCol w:w="857"/>
        <w:gridCol w:w="4071"/>
        <w:gridCol w:w="5562"/>
      </w:tblGrid>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Код</w:t>
            </w:r>
          </w:p>
        </w:tc>
        <w:tc>
          <w:tcPr>
            <w:tcW w:w="4071" w:type="dxa"/>
            <w:tcBorders>
              <w:top w:val="single" w:sz="4" w:space="0" w:color="000000"/>
              <w:left w:val="single" w:sz="4" w:space="0" w:color="000000"/>
              <w:bottom w:val="single" w:sz="4" w:space="0" w:color="000000"/>
              <w:right w:val="nil"/>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Вид разрешенного использования земельных участков и объектов капитального строительства</w:t>
            </w:r>
          </w:p>
        </w:tc>
        <w:tc>
          <w:tcPr>
            <w:tcW w:w="5562" w:type="dxa"/>
            <w:tcBorders>
              <w:top w:val="single" w:sz="4" w:space="0" w:color="000000"/>
              <w:left w:val="single" w:sz="4" w:space="0" w:color="000000"/>
              <w:bottom w:val="single" w:sz="4" w:space="0" w:color="000000"/>
              <w:right w:val="single" w:sz="4" w:space="0" w:color="000000"/>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 xml:space="preserve">Объекты капитального строительства, разрешенные для размещения </w:t>
            </w:r>
            <w:r>
              <w:rPr>
                <w:rFonts w:ascii="Times New Roman" w:hAnsi="Times New Roman" w:cs="Times New Roman"/>
                <w:b/>
                <w:bCs/>
                <w:color w:val="000000" w:themeColor="text1"/>
                <w:sz w:val="16"/>
                <w:szCs w:val="16"/>
                <w:lang w:eastAsia="ar-SA"/>
              </w:rPr>
              <w:t xml:space="preserve"> </w:t>
            </w:r>
            <w:r w:rsidRPr="00A9108D">
              <w:rPr>
                <w:rFonts w:ascii="Times New Roman" w:hAnsi="Times New Roman" w:cs="Times New Roman"/>
                <w:b/>
                <w:bCs/>
                <w:color w:val="000000" w:themeColor="text1"/>
                <w:sz w:val="16"/>
                <w:szCs w:val="16"/>
                <w:lang w:eastAsia="ar-SA"/>
              </w:rPr>
              <w:t>на земельных участках</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lang w:eastAsia="ar-SA"/>
              </w:rPr>
            </w:pP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Основные</w:t>
            </w:r>
          </w:p>
        </w:tc>
        <w:tc>
          <w:tcPr>
            <w:tcW w:w="5562" w:type="dxa"/>
            <w:tcBorders>
              <w:top w:val="single" w:sz="4" w:space="0" w:color="000000"/>
              <w:left w:val="single" w:sz="4" w:space="0" w:color="000000"/>
              <w:bottom w:val="single" w:sz="4" w:space="0" w:color="000000"/>
              <w:right w:val="single" w:sz="4" w:space="0" w:color="000000"/>
            </w:tcBorders>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lang w:eastAsia="ar-SA"/>
              </w:rPr>
            </w:pP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2.1</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индивидуального жилищного строительства</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выращивание сельскохозяйственных культур;</w:t>
            </w:r>
          </w:p>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гаражей для собственных нужд и хозяйственных построек</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2.1.1</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eastAsia="ru-RU"/>
              </w:rPr>
              <w:t>Малоэтажная многоквартирная жилая застройка</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малоэтажных многоквартирных домов (многоквартирные дома высотой до 4 этажей, включая мансардный);</w:t>
            </w:r>
          </w:p>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обустройство спортивных и детских площадок, площадок для отдыха;</w:t>
            </w:r>
          </w:p>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2.2</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ведения личного подсобного хозяйства (приусадебный земельный участок)</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 xml:space="preserve">Размещение жилого дома, указанного в описании вида разрешенного использования с </w:t>
            </w:r>
            <w:hyperlink w:anchor="P136">
              <w:r w:rsidRPr="00A9108D">
                <w:rPr>
                  <w:rFonts w:ascii="Times New Roman" w:eastAsia="Arial" w:hAnsi="Times New Roman" w:cs="Times New Roman"/>
                  <w:color w:val="000000" w:themeColor="text1"/>
                  <w:sz w:val="16"/>
                  <w:szCs w:val="16"/>
                  <w:lang w:eastAsia="ar-SA"/>
                </w:rPr>
                <w:t>кодом 2.1</w:t>
              </w:r>
            </w:hyperlink>
            <w:r w:rsidRPr="00A9108D">
              <w:rPr>
                <w:rFonts w:ascii="Times New Roman" w:eastAsia="Arial" w:hAnsi="Times New Roman" w:cs="Times New Roman"/>
                <w:color w:val="000000" w:themeColor="text1"/>
                <w:sz w:val="16"/>
                <w:szCs w:val="16"/>
                <w:lang w:eastAsia="ar-SA"/>
              </w:rPr>
              <w:t>;</w:t>
            </w:r>
          </w:p>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производство сельскохозяйственной продукции;</w:t>
            </w:r>
          </w:p>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гаража и иных вспомогательных сооружений;</w:t>
            </w:r>
          </w:p>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содержание сельскохозяйственных животных</w:t>
            </w:r>
          </w:p>
        </w:tc>
      </w:tr>
      <w:tr w:rsidR="00A9108D" w:rsidRPr="00A9108D" w:rsidTr="00A9108D">
        <w:trPr>
          <w:trHeight w:val="20"/>
        </w:trPr>
        <w:tc>
          <w:tcPr>
            <w:tcW w:w="857" w:type="dxa"/>
            <w:tcBorders>
              <w:top w:val="single" w:sz="4" w:space="0" w:color="000000"/>
              <w:left w:val="single" w:sz="4" w:space="0" w:color="000000"/>
              <w:bottom w:val="single" w:sz="4" w:space="0" w:color="000000"/>
            </w:tcBorders>
            <w:shd w:val="clear" w:color="auto" w:fill="FFFFFF"/>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2.3</w:t>
            </w:r>
          </w:p>
        </w:tc>
        <w:tc>
          <w:tcPr>
            <w:tcW w:w="4071" w:type="dxa"/>
            <w:tcBorders>
              <w:top w:val="single" w:sz="4" w:space="0" w:color="000000"/>
              <w:left w:val="single" w:sz="4" w:space="0" w:color="000000"/>
              <w:bottom w:val="single" w:sz="4" w:space="0" w:color="000000"/>
            </w:tcBorders>
            <w:shd w:val="clear" w:color="auto" w:fill="FFFFFF"/>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eastAsia="ru-RU"/>
              </w:rPr>
              <w:t>Блокированная жилая застройка</w:t>
            </w:r>
          </w:p>
        </w:tc>
        <w:tc>
          <w:tcPr>
            <w:tcW w:w="5562" w:type="dxa"/>
            <w:tcBorders>
              <w:top w:val="single" w:sz="4" w:space="0" w:color="000000"/>
              <w:left w:val="single" w:sz="4" w:space="0" w:color="000000"/>
              <w:bottom w:val="single" w:sz="4" w:space="0" w:color="000000"/>
              <w:right w:val="single" w:sz="4" w:space="0" w:color="000000"/>
            </w:tcBorders>
            <w:shd w:val="clear" w:color="auto" w:fill="FFFFFF"/>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w:t>
            </w:r>
          </w:p>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разведение декоративных и плодовых деревьев, овощных и ягодных культур;</w:t>
            </w:r>
          </w:p>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гаражей для собственных нужд и иных вспомогательных сооружений;</w:t>
            </w:r>
          </w:p>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обустройство спортивных и детских площадок, площадок для отдыха</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2.7</w:t>
            </w:r>
          </w:p>
        </w:tc>
        <w:tc>
          <w:tcPr>
            <w:tcW w:w="4071" w:type="dxa"/>
            <w:tcBorders>
              <w:top w:val="single" w:sz="4" w:space="0" w:color="000000"/>
              <w:left w:val="single" w:sz="4" w:space="0" w:color="000000"/>
              <w:bottom w:val="single" w:sz="4" w:space="0" w:color="000000"/>
              <w:right w:val="nil"/>
            </w:tcBorders>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Обслуживание жилой застройки</w:t>
            </w:r>
          </w:p>
        </w:tc>
        <w:tc>
          <w:tcPr>
            <w:tcW w:w="5562" w:type="dxa"/>
            <w:tcBorders>
              <w:top w:val="single" w:sz="4" w:space="0" w:color="000000"/>
              <w:left w:val="single" w:sz="4" w:space="0" w:color="000000"/>
              <w:bottom w:val="single" w:sz="4" w:space="0" w:color="000000"/>
              <w:right w:val="single" w:sz="4" w:space="0" w:color="000000"/>
            </w:tcBorders>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Размещение объектов капитального строительства, размещение которых предусмотрено видами разрешенного использования с </w:t>
            </w:r>
            <w:hyperlink w:anchor="P189">
              <w:r w:rsidRPr="00A9108D">
                <w:rPr>
                  <w:rFonts w:ascii="Times New Roman" w:hAnsi="Times New Roman" w:cs="Times New Roman"/>
                  <w:color w:val="000000" w:themeColor="text1"/>
                  <w:sz w:val="16"/>
                  <w:szCs w:val="16"/>
                  <w:lang w:eastAsia="ar-SA"/>
                </w:rPr>
                <w:t>кодами 3.1</w:t>
              </w:r>
            </w:hyperlink>
            <w:r w:rsidRPr="00A9108D">
              <w:rPr>
                <w:rFonts w:ascii="Times New Roman" w:hAnsi="Times New Roman" w:cs="Times New Roman"/>
                <w:color w:val="000000" w:themeColor="text1"/>
                <w:sz w:val="16"/>
                <w:szCs w:val="16"/>
                <w:lang w:eastAsia="ar-SA"/>
              </w:rPr>
              <w:t xml:space="preserve">, </w:t>
            </w:r>
            <w:hyperlink w:anchor="P198">
              <w:r w:rsidRPr="00A9108D">
                <w:rPr>
                  <w:rFonts w:ascii="Times New Roman" w:hAnsi="Times New Roman" w:cs="Times New Roman"/>
                  <w:color w:val="000000" w:themeColor="text1"/>
                  <w:sz w:val="16"/>
                  <w:szCs w:val="16"/>
                  <w:lang w:eastAsia="ar-SA"/>
                </w:rPr>
                <w:t>3.2</w:t>
              </w:r>
            </w:hyperlink>
            <w:r w:rsidRPr="00A9108D">
              <w:rPr>
                <w:rFonts w:ascii="Times New Roman" w:hAnsi="Times New Roman" w:cs="Times New Roman"/>
                <w:color w:val="000000" w:themeColor="text1"/>
                <w:sz w:val="16"/>
                <w:szCs w:val="16"/>
                <w:lang w:eastAsia="ar-SA"/>
              </w:rPr>
              <w:t xml:space="preserve">, </w:t>
            </w:r>
            <w:hyperlink w:anchor="P215">
              <w:r w:rsidRPr="00A9108D">
                <w:rPr>
                  <w:rFonts w:ascii="Times New Roman" w:hAnsi="Times New Roman" w:cs="Times New Roman"/>
                  <w:color w:val="000000" w:themeColor="text1"/>
                  <w:sz w:val="16"/>
                  <w:szCs w:val="16"/>
                  <w:lang w:eastAsia="ar-SA"/>
                </w:rPr>
                <w:t>3.3</w:t>
              </w:r>
            </w:hyperlink>
            <w:r w:rsidRPr="00A9108D">
              <w:rPr>
                <w:rFonts w:ascii="Times New Roman" w:hAnsi="Times New Roman" w:cs="Times New Roman"/>
                <w:color w:val="000000" w:themeColor="text1"/>
                <w:sz w:val="16"/>
                <w:szCs w:val="16"/>
                <w:lang w:eastAsia="ar-SA"/>
              </w:rPr>
              <w:t xml:space="preserve">, </w:t>
            </w:r>
            <w:hyperlink w:anchor="P218">
              <w:r w:rsidRPr="00A9108D">
                <w:rPr>
                  <w:rFonts w:ascii="Times New Roman" w:hAnsi="Times New Roman" w:cs="Times New Roman"/>
                  <w:color w:val="000000" w:themeColor="text1"/>
                  <w:sz w:val="16"/>
                  <w:szCs w:val="16"/>
                  <w:lang w:eastAsia="ar-SA"/>
                </w:rPr>
                <w:t>3.4</w:t>
              </w:r>
            </w:hyperlink>
            <w:r w:rsidRPr="00A9108D">
              <w:rPr>
                <w:rFonts w:ascii="Times New Roman" w:hAnsi="Times New Roman" w:cs="Times New Roman"/>
                <w:color w:val="000000" w:themeColor="text1"/>
                <w:sz w:val="16"/>
                <w:szCs w:val="16"/>
                <w:lang w:eastAsia="ar-SA"/>
              </w:rPr>
              <w:t xml:space="preserve">, </w:t>
            </w:r>
            <w:hyperlink w:anchor="P221">
              <w:r w:rsidRPr="00A9108D">
                <w:rPr>
                  <w:rFonts w:ascii="Times New Roman" w:hAnsi="Times New Roman" w:cs="Times New Roman"/>
                  <w:color w:val="000000" w:themeColor="text1"/>
                  <w:sz w:val="16"/>
                  <w:szCs w:val="16"/>
                  <w:lang w:eastAsia="ar-SA"/>
                </w:rPr>
                <w:t>3.4.1</w:t>
              </w:r>
            </w:hyperlink>
            <w:r w:rsidRPr="00A9108D">
              <w:rPr>
                <w:rFonts w:ascii="Times New Roman" w:hAnsi="Times New Roman" w:cs="Times New Roman"/>
                <w:color w:val="000000" w:themeColor="text1"/>
                <w:sz w:val="16"/>
                <w:szCs w:val="16"/>
                <w:lang w:eastAsia="ar-SA"/>
              </w:rPr>
              <w:t xml:space="preserve">, </w:t>
            </w:r>
            <w:hyperlink w:anchor="P235">
              <w:r w:rsidRPr="00A9108D">
                <w:rPr>
                  <w:rFonts w:ascii="Times New Roman" w:hAnsi="Times New Roman" w:cs="Times New Roman"/>
                  <w:color w:val="000000" w:themeColor="text1"/>
                  <w:sz w:val="16"/>
                  <w:szCs w:val="16"/>
                  <w:lang w:eastAsia="ar-SA"/>
                </w:rPr>
                <w:t>3.5.1</w:t>
              </w:r>
            </w:hyperlink>
            <w:r w:rsidRPr="00A9108D">
              <w:rPr>
                <w:rFonts w:ascii="Times New Roman" w:hAnsi="Times New Roman" w:cs="Times New Roman"/>
                <w:color w:val="000000" w:themeColor="text1"/>
                <w:sz w:val="16"/>
                <w:szCs w:val="16"/>
                <w:lang w:eastAsia="ar-SA"/>
              </w:rPr>
              <w:t xml:space="preserve">, </w:t>
            </w:r>
            <w:hyperlink w:anchor="P241">
              <w:r w:rsidRPr="00A9108D">
                <w:rPr>
                  <w:rFonts w:ascii="Times New Roman" w:hAnsi="Times New Roman" w:cs="Times New Roman"/>
                  <w:color w:val="000000" w:themeColor="text1"/>
                  <w:sz w:val="16"/>
                  <w:szCs w:val="16"/>
                  <w:lang w:eastAsia="ar-SA"/>
                </w:rPr>
                <w:t>3.6</w:t>
              </w:r>
            </w:hyperlink>
            <w:r w:rsidRPr="00A9108D">
              <w:rPr>
                <w:rFonts w:ascii="Times New Roman" w:hAnsi="Times New Roman" w:cs="Times New Roman"/>
                <w:color w:val="000000" w:themeColor="text1"/>
                <w:sz w:val="16"/>
                <w:szCs w:val="16"/>
                <w:lang w:eastAsia="ar-SA"/>
              </w:rPr>
              <w:t xml:space="preserve">, </w:t>
            </w:r>
            <w:hyperlink w:anchor="P253">
              <w:r w:rsidRPr="00A9108D">
                <w:rPr>
                  <w:rFonts w:ascii="Times New Roman" w:hAnsi="Times New Roman" w:cs="Times New Roman"/>
                  <w:color w:val="000000" w:themeColor="text1"/>
                  <w:sz w:val="16"/>
                  <w:szCs w:val="16"/>
                  <w:lang w:eastAsia="ar-SA"/>
                </w:rPr>
                <w:t>3.7</w:t>
              </w:r>
            </w:hyperlink>
            <w:r w:rsidRPr="00A9108D">
              <w:rPr>
                <w:rFonts w:ascii="Times New Roman" w:hAnsi="Times New Roman" w:cs="Times New Roman"/>
                <w:color w:val="000000" w:themeColor="text1"/>
                <w:sz w:val="16"/>
                <w:szCs w:val="16"/>
                <w:lang w:eastAsia="ar-SA"/>
              </w:rPr>
              <w:t xml:space="preserve">, </w:t>
            </w:r>
            <w:hyperlink w:anchor="P286">
              <w:r w:rsidRPr="00A9108D">
                <w:rPr>
                  <w:rFonts w:ascii="Times New Roman" w:hAnsi="Times New Roman" w:cs="Times New Roman"/>
                  <w:color w:val="000000" w:themeColor="text1"/>
                  <w:sz w:val="16"/>
                  <w:szCs w:val="16"/>
                  <w:lang w:eastAsia="ar-SA"/>
                </w:rPr>
                <w:t>3.10.1</w:t>
              </w:r>
            </w:hyperlink>
            <w:r w:rsidRPr="00A9108D">
              <w:rPr>
                <w:rFonts w:ascii="Times New Roman" w:hAnsi="Times New Roman" w:cs="Times New Roman"/>
                <w:color w:val="000000" w:themeColor="text1"/>
                <w:sz w:val="16"/>
                <w:szCs w:val="16"/>
                <w:lang w:eastAsia="ar-SA"/>
              </w:rPr>
              <w:t xml:space="preserve">, </w:t>
            </w:r>
            <w:hyperlink w:anchor="P297">
              <w:r w:rsidRPr="00A9108D">
                <w:rPr>
                  <w:rFonts w:ascii="Times New Roman" w:hAnsi="Times New Roman" w:cs="Times New Roman"/>
                  <w:color w:val="000000" w:themeColor="text1"/>
                  <w:sz w:val="16"/>
                  <w:szCs w:val="16"/>
                  <w:lang w:eastAsia="ar-SA"/>
                </w:rPr>
                <w:t>4.1</w:t>
              </w:r>
            </w:hyperlink>
            <w:r w:rsidRPr="00A9108D">
              <w:rPr>
                <w:rFonts w:ascii="Times New Roman" w:hAnsi="Times New Roman" w:cs="Times New Roman"/>
                <w:color w:val="000000" w:themeColor="text1"/>
                <w:sz w:val="16"/>
                <w:szCs w:val="16"/>
                <w:lang w:eastAsia="ar-SA"/>
              </w:rPr>
              <w:t xml:space="preserve">, </w:t>
            </w:r>
            <w:hyperlink w:anchor="P305">
              <w:r w:rsidRPr="00A9108D">
                <w:rPr>
                  <w:rFonts w:ascii="Times New Roman" w:hAnsi="Times New Roman" w:cs="Times New Roman"/>
                  <w:color w:val="000000" w:themeColor="text1"/>
                  <w:sz w:val="16"/>
                  <w:szCs w:val="16"/>
                  <w:lang w:eastAsia="ar-SA"/>
                </w:rPr>
                <w:t>4.3</w:t>
              </w:r>
            </w:hyperlink>
            <w:r w:rsidRPr="00A9108D">
              <w:rPr>
                <w:rFonts w:ascii="Times New Roman" w:hAnsi="Times New Roman" w:cs="Times New Roman"/>
                <w:color w:val="000000" w:themeColor="text1"/>
                <w:sz w:val="16"/>
                <w:szCs w:val="16"/>
                <w:lang w:eastAsia="ar-SA"/>
              </w:rPr>
              <w:t xml:space="preserve">, </w:t>
            </w:r>
            <w:hyperlink w:anchor="P308">
              <w:r w:rsidRPr="00A9108D">
                <w:rPr>
                  <w:rFonts w:ascii="Times New Roman" w:hAnsi="Times New Roman" w:cs="Times New Roman"/>
                  <w:color w:val="000000" w:themeColor="text1"/>
                  <w:sz w:val="16"/>
                  <w:szCs w:val="16"/>
                  <w:lang w:eastAsia="ar-SA"/>
                </w:rPr>
                <w:t>4.4</w:t>
              </w:r>
            </w:hyperlink>
            <w:r w:rsidRPr="00A9108D">
              <w:rPr>
                <w:rFonts w:ascii="Times New Roman" w:hAnsi="Times New Roman" w:cs="Times New Roman"/>
                <w:color w:val="000000" w:themeColor="text1"/>
                <w:sz w:val="16"/>
                <w:szCs w:val="16"/>
                <w:lang w:eastAsia="ar-SA"/>
              </w:rPr>
              <w:t xml:space="preserve">, </w:t>
            </w:r>
            <w:hyperlink w:anchor="P314">
              <w:r w:rsidRPr="00A9108D">
                <w:rPr>
                  <w:rFonts w:ascii="Times New Roman" w:hAnsi="Times New Roman" w:cs="Times New Roman"/>
                  <w:color w:val="000000" w:themeColor="text1"/>
                  <w:sz w:val="16"/>
                  <w:szCs w:val="16"/>
                  <w:lang w:eastAsia="ar-SA"/>
                </w:rPr>
                <w:t>4.6</w:t>
              </w:r>
            </w:hyperlink>
            <w:r w:rsidRPr="00A9108D">
              <w:rPr>
                <w:rFonts w:ascii="Times New Roman" w:hAnsi="Times New Roman" w:cs="Times New Roman"/>
                <w:color w:val="000000" w:themeColor="text1"/>
                <w:sz w:val="16"/>
                <w:szCs w:val="16"/>
                <w:lang w:eastAsia="ar-SA"/>
              </w:rPr>
              <w:t xml:space="preserve">, </w:t>
            </w:r>
            <w:hyperlink w:anchor="P367">
              <w:r w:rsidRPr="00A9108D">
                <w:rPr>
                  <w:rFonts w:ascii="Times New Roman" w:hAnsi="Times New Roman" w:cs="Times New Roman"/>
                  <w:color w:val="000000" w:themeColor="text1"/>
                  <w:sz w:val="16"/>
                  <w:szCs w:val="16"/>
                  <w:lang w:eastAsia="ar-SA"/>
                </w:rPr>
                <w:t>5.1.2</w:t>
              </w:r>
            </w:hyperlink>
            <w:r w:rsidRPr="00A9108D">
              <w:rPr>
                <w:rFonts w:ascii="Times New Roman" w:hAnsi="Times New Roman" w:cs="Times New Roman"/>
                <w:color w:val="000000" w:themeColor="text1"/>
                <w:sz w:val="16"/>
                <w:szCs w:val="16"/>
                <w:lang w:eastAsia="ar-SA"/>
              </w:rPr>
              <w:t xml:space="preserve">, </w:t>
            </w:r>
            <w:hyperlink w:anchor="P370">
              <w:r w:rsidRPr="00A9108D">
                <w:rPr>
                  <w:rFonts w:ascii="Times New Roman" w:hAnsi="Times New Roman" w:cs="Times New Roman"/>
                  <w:color w:val="000000" w:themeColor="text1"/>
                  <w:sz w:val="16"/>
                  <w:szCs w:val="16"/>
                  <w:lang w:eastAsia="ar-SA"/>
                </w:rPr>
                <w:t>5.1.3</w:t>
              </w:r>
            </w:hyperlink>
            <w:r w:rsidRPr="00A9108D">
              <w:rPr>
                <w:rFonts w:ascii="Times New Roman" w:hAnsi="Times New Roman" w:cs="Times New Roman"/>
                <w:color w:val="000000" w:themeColor="text1"/>
                <w:sz w:val="16"/>
                <w:szCs w:val="16"/>
                <w:lang w:eastAsia="ar-SA"/>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2.7.1</w:t>
            </w:r>
          </w:p>
        </w:tc>
        <w:tc>
          <w:tcPr>
            <w:tcW w:w="4071" w:type="dxa"/>
            <w:tcBorders>
              <w:top w:val="single" w:sz="4" w:space="0" w:color="000000"/>
              <w:left w:val="single" w:sz="4" w:space="0" w:color="000000"/>
              <w:bottom w:val="single" w:sz="4" w:space="0" w:color="000000"/>
              <w:right w:val="nil"/>
            </w:tcBorders>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Хранение автотранспорта</w:t>
            </w:r>
          </w:p>
        </w:tc>
        <w:tc>
          <w:tcPr>
            <w:tcW w:w="5562" w:type="dxa"/>
            <w:tcBorders>
              <w:top w:val="single" w:sz="4" w:space="0" w:color="000000"/>
              <w:left w:val="single" w:sz="4" w:space="0" w:color="000000"/>
              <w:bottom w:val="single" w:sz="4" w:space="0" w:color="000000"/>
              <w:right w:val="single" w:sz="4" w:space="0" w:color="000000"/>
            </w:tcBorders>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181">
              <w:r w:rsidRPr="00A9108D">
                <w:rPr>
                  <w:rFonts w:ascii="Times New Roman" w:hAnsi="Times New Roman" w:cs="Times New Roman"/>
                  <w:color w:val="000000" w:themeColor="text1"/>
                  <w:sz w:val="16"/>
                  <w:szCs w:val="16"/>
                  <w:lang w:eastAsia="ar-SA"/>
                </w:rPr>
                <w:t>кодами 2.7.2</w:t>
              </w:r>
            </w:hyperlink>
            <w:r w:rsidRPr="00A9108D">
              <w:rPr>
                <w:rFonts w:ascii="Times New Roman" w:hAnsi="Times New Roman" w:cs="Times New Roman"/>
                <w:color w:val="000000" w:themeColor="text1"/>
                <w:sz w:val="16"/>
                <w:szCs w:val="16"/>
                <w:lang w:eastAsia="ar-SA"/>
              </w:rPr>
              <w:t xml:space="preserve">, </w:t>
            </w:r>
            <w:hyperlink w:anchor="P333">
              <w:r w:rsidRPr="00A9108D">
                <w:rPr>
                  <w:rFonts w:ascii="Times New Roman" w:hAnsi="Times New Roman" w:cs="Times New Roman"/>
                  <w:color w:val="000000" w:themeColor="text1"/>
                  <w:sz w:val="16"/>
                  <w:szCs w:val="16"/>
                  <w:lang w:eastAsia="ar-SA"/>
                </w:rPr>
                <w:t>4.9</w:t>
              </w:r>
            </w:hyperlink>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2.7.2.</w:t>
            </w:r>
          </w:p>
        </w:tc>
        <w:tc>
          <w:tcPr>
            <w:tcW w:w="4071" w:type="dxa"/>
            <w:tcBorders>
              <w:top w:val="single" w:sz="4" w:space="0" w:color="000000"/>
              <w:left w:val="single" w:sz="4" w:space="0" w:color="000000"/>
              <w:bottom w:val="single" w:sz="4" w:space="0" w:color="000000"/>
              <w:right w:val="nil"/>
            </w:tcBorders>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гаражей для собственных нужд</w:t>
            </w:r>
          </w:p>
        </w:tc>
        <w:tc>
          <w:tcPr>
            <w:tcW w:w="5562" w:type="dxa"/>
            <w:tcBorders>
              <w:top w:val="single" w:sz="4" w:space="0" w:color="000000"/>
              <w:left w:val="single" w:sz="4" w:space="0" w:color="000000"/>
              <w:bottom w:val="single" w:sz="4" w:space="0" w:color="000000"/>
              <w:right w:val="single" w:sz="4" w:space="0" w:color="000000"/>
            </w:tcBorders>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3.0</w:t>
            </w:r>
          </w:p>
        </w:tc>
        <w:tc>
          <w:tcPr>
            <w:tcW w:w="4071" w:type="dxa"/>
            <w:tcBorders>
              <w:top w:val="single" w:sz="4" w:space="0" w:color="000000"/>
              <w:left w:val="single" w:sz="4" w:space="0" w:color="000000"/>
              <w:bottom w:val="single" w:sz="4" w:space="0" w:color="000000"/>
              <w:right w:val="nil"/>
            </w:tcBorders>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Общественное использование объектов капитального строительства</w:t>
            </w:r>
          </w:p>
        </w:tc>
        <w:tc>
          <w:tcPr>
            <w:tcW w:w="5562" w:type="dxa"/>
            <w:tcBorders>
              <w:top w:val="single" w:sz="4" w:space="0" w:color="000000"/>
              <w:left w:val="single" w:sz="4" w:space="0" w:color="000000"/>
              <w:bottom w:val="single" w:sz="4" w:space="0" w:color="000000"/>
              <w:right w:val="single" w:sz="4" w:space="0" w:color="000000"/>
            </w:tcBorders>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3.1- 3.10.2</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3.1</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Коммунальное обслуживание</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3.2</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Социальное обслуживание</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3.3</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Бытовое обслуживание</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w:t>
            </w:r>
            <w:r w:rsidRPr="00A9108D">
              <w:rPr>
                <w:rFonts w:ascii="Times New Roman" w:hAnsi="Times New Roman" w:cs="Times New Roman"/>
                <w:color w:val="000000" w:themeColor="text1"/>
                <w:sz w:val="16"/>
                <w:szCs w:val="16"/>
                <w:lang w:eastAsia="ar-SA"/>
              </w:rPr>
              <w:lastRenderedPageBreak/>
              <w:t>бюро)</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lastRenderedPageBreak/>
              <w:t>3.4.1</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Амбулаторно-</w:t>
            </w:r>
            <w:r>
              <w:rPr>
                <w:rFonts w:ascii="Times New Roman" w:hAnsi="Times New Roman" w:cs="Times New Roman"/>
                <w:color w:val="000000" w:themeColor="text1"/>
                <w:sz w:val="16"/>
                <w:szCs w:val="16"/>
                <w:lang w:eastAsia="ar-SA"/>
              </w:rPr>
              <w:t xml:space="preserve"> </w:t>
            </w:r>
            <w:r w:rsidRPr="00A9108D">
              <w:rPr>
                <w:rFonts w:ascii="Times New Roman" w:hAnsi="Times New Roman" w:cs="Times New Roman"/>
                <w:color w:val="000000" w:themeColor="text1"/>
                <w:sz w:val="16"/>
                <w:szCs w:val="16"/>
                <w:lang w:eastAsia="ar-SA"/>
              </w:rPr>
              <w:t>поликлиническое обслуживание</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3.5.1</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Дошкольное, начальное и среднее общее образование</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3.6</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Культурное развитие</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A9108D">
                <w:rPr>
                  <w:rFonts w:ascii="Times New Roman" w:hAnsi="Times New Roman" w:cs="Times New Roman"/>
                  <w:color w:val="000000" w:themeColor="text1"/>
                  <w:sz w:val="16"/>
                  <w:szCs w:val="16"/>
                  <w:lang w:eastAsia="ar-SA"/>
                </w:rPr>
                <w:t>кодами 3.6.1</w:t>
              </w:r>
            </w:hyperlink>
            <w:r w:rsidRPr="00A9108D">
              <w:rPr>
                <w:rFonts w:ascii="Times New Roman" w:hAnsi="Times New Roman" w:cs="Times New Roman"/>
                <w:color w:val="000000" w:themeColor="text1"/>
                <w:sz w:val="16"/>
                <w:szCs w:val="16"/>
                <w:lang w:eastAsia="ar-SA"/>
              </w:rPr>
              <w:t xml:space="preserve"> - </w:t>
            </w:r>
            <w:hyperlink w:anchor="P250">
              <w:r w:rsidRPr="00A9108D">
                <w:rPr>
                  <w:rFonts w:ascii="Times New Roman" w:hAnsi="Times New Roman" w:cs="Times New Roman"/>
                  <w:color w:val="000000" w:themeColor="text1"/>
                  <w:sz w:val="16"/>
                  <w:szCs w:val="16"/>
                  <w:lang w:eastAsia="ar-SA"/>
                </w:rPr>
                <w:t>3.6.3</w:t>
              </w:r>
            </w:hyperlink>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3.7</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Религиозное использование</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3.8</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Общественное управление</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3.10</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Ветеринарное обслуживание</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r w:rsidRPr="00A9108D">
                <w:rPr>
                  <w:rFonts w:ascii="Times New Roman" w:eastAsia="Arial" w:hAnsi="Times New Roman" w:cs="Times New Roman"/>
                  <w:color w:val="000000" w:themeColor="text1"/>
                  <w:sz w:val="16"/>
                  <w:szCs w:val="16"/>
                  <w:lang w:eastAsia="ar-SA"/>
                </w:rPr>
                <w:t>кодами 3.10.1</w:t>
              </w:r>
            </w:hyperlink>
            <w:r w:rsidRPr="00A9108D">
              <w:rPr>
                <w:rFonts w:ascii="Times New Roman" w:eastAsia="Arial" w:hAnsi="Times New Roman" w:cs="Times New Roman"/>
                <w:color w:val="000000" w:themeColor="text1"/>
                <w:sz w:val="16"/>
                <w:szCs w:val="16"/>
                <w:lang w:eastAsia="ar-SA"/>
              </w:rPr>
              <w:t xml:space="preserve"> - </w:t>
            </w:r>
            <w:hyperlink w:anchor="P291">
              <w:r w:rsidRPr="00A9108D">
                <w:rPr>
                  <w:rFonts w:ascii="Times New Roman" w:eastAsia="Arial" w:hAnsi="Times New Roman" w:cs="Times New Roman"/>
                  <w:color w:val="000000" w:themeColor="text1"/>
                  <w:sz w:val="16"/>
                  <w:szCs w:val="16"/>
                  <w:lang w:eastAsia="ar-SA"/>
                </w:rPr>
                <w:t>3.10.2</w:t>
              </w:r>
            </w:hyperlink>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4.4</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Магазины</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предназначенных для продажи товаров, торговая площадь которых составляет до 5000 кв.м</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4.6</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Общественное питание</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4.7</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Гостиничное обслуживание</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5.0</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Отдых (рекреация)</w:t>
            </w:r>
          </w:p>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r>
              <w:rPr>
                <w:rFonts w:ascii="Times New Roman" w:hAnsi="Times New Roman" w:cs="Times New Roman"/>
                <w:color w:val="000000" w:themeColor="text1"/>
                <w:sz w:val="16"/>
                <w:szCs w:val="16"/>
                <w:lang w:eastAsia="ar-SA"/>
              </w:rPr>
              <w:t xml:space="preserve"> </w:t>
            </w:r>
            <w:r w:rsidRPr="00A9108D">
              <w:rPr>
                <w:rFonts w:ascii="Times New Roman" w:hAnsi="Times New Roman" w:cs="Times New Roman"/>
                <w:color w:val="000000" w:themeColor="text1"/>
                <w:sz w:val="16"/>
                <w:szCs w:val="16"/>
                <w:lang w:eastAsia="ar-SA"/>
              </w:rPr>
              <w:t>создание и уход за городскими лесами, скверами, прудами, озерами, водохранилищами, пляжами, а также обустройство мест отдыха в них.</w:t>
            </w:r>
            <w:r>
              <w:rPr>
                <w:rFonts w:ascii="Times New Roman" w:hAnsi="Times New Roman" w:cs="Times New Roman"/>
                <w:color w:val="000000" w:themeColor="text1"/>
                <w:sz w:val="16"/>
                <w:szCs w:val="16"/>
                <w:lang w:eastAsia="ar-SA"/>
              </w:rPr>
              <w:t xml:space="preserve"> </w:t>
            </w:r>
            <w:r w:rsidRPr="00A9108D">
              <w:rPr>
                <w:rFonts w:ascii="Times New Roman" w:hAnsi="Times New Roman" w:cs="Times New Roman"/>
                <w:color w:val="000000" w:themeColor="text1"/>
                <w:sz w:val="16"/>
                <w:szCs w:val="16"/>
                <w:lang w:eastAsia="ar-SA"/>
              </w:rPr>
              <w:t>Содержание данного вида разрешенного использования включает в себя содержание видов разрешенного использования с кодами 5.1-5.5</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5.1</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Спорт</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5.1.1-5.1.7</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6.8</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Связь</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7.5</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Трубопроводный транспорт</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9.3</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Историко-культурная деятельность</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Сохранение и изучение объектов культурного наследия народов Российской Федерации (памятников истории и культуры), в том числе:</w:t>
            </w:r>
          </w:p>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11.1</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Общее пользование водными объектами</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11.2</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Специальное пользование водными объектами</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12.0</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Земельные участки (территории) общего пользования</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Земельные участки общего пользования. Содержание данного вида разрешенного использования включает в себя содержание видов </w:t>
            </w:r>
            <w:r w:rsidRPr="00A9108D">
              <w:rPr>
                <w:rFonts w:ascii="Times New Roman" w:hAnsi="Times New Roman" w:cs="Times New Roman"/>
                <w:color w:val="000000" w:themeColor="text1"/>
                <w:sz w:val="16"/>
                <w:szCs w:val="16"/>
                <w:lang w:eastAsia="ar-SA"/>
              </w:rPr>
              <w:lastRenderedPageBreak/>
              <w:t xml:space="preserve">разрешенного использования с </w:t>
            </w:r>
            <w:hyperlink w:anchor="P580">
              <w:r w:rsidRPr="00A9108D">
                <w:rPr>
                  <w:rFonts w:ascii="Times New Roman" w:hAnsi="Times New Roman" w:cs="Times New Roman"/>
                  <w:color w:val="000000" w:themeColor="text1"/>
                  <w:sz w:val="16"/>
                  <w:szCs w:val="16"/>
                  <w:lang w:eastAsia="ar-SA"/>
                </w:rPr>
                <w:t>кодами 12.0.1</w:t>
              </w:r>
            </w:hyperlink>
            <w:r w:rsidRPr="00A9108D">
              <w:rPr>
                <w:rFonts w:ascii="Times New Roman" w:hAnsi="Times New Roman" w:cs="Times New Roman"/>
                <w:color w:val="000000" w:themeColor="text1"/>
                <w:sz w:val="16"/>
                <w:szCs w:val="16"/>
                <w:lang w:eastAsia="ar-SA"/>
              </w:rPr>
              <w:t xml:space="preserve"> - </w:t>
            </w:r>
            <w:hyperlink w:anchor="P583">
              <w:r w:rsidRPr="00A9108D">
                <w:rPr>
                  <w:rFonts w:ascii="Times New Roman" w:hAnsi="Times New Roman" w:cs="Times New Roman"/>
                  <w:color w:val="000000" w:themeColor="text1"/>
                  <w:sz w:val="16"/>
                  <w:szCs w:val="16"/>
                  <w:lang w:eastAsia="ar-SA"/>
                </w:rPr>
                <w:t>12.0.2</w:t>
              </w:r>
            </w:hyperlink>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lang w:eastAsia="ar-SA"/>
              </w:rPr>
            </w:pP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Условно разрешенные</w:t>
            </w:r>
          </w:p>
        </w:tc>
        <w:tc>
          <w:tcPr>
            <w:tcW w:w="5562" w:type="dxa"/>
            <w:tcBorders>
              <w:top w:val="single" w:sz="4" w:space="0" w:color="000000"/>
              <w:left w:val="single" w:sz="4" w:space="0" w:color="000000"/>
              <w:bottom w:val="single" w:sz="4" w:space="0" w:color="000000"/>
              <w:right w:val="single" w:sz="4" w:space="0" w:color="000000"/>
            </w:tcBorders>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lang w:eastAsia="ar-SA"/>
              </w:rPr>
            </w:pPr>
          </w:p>
        </w:tc>
      </w:tr>
      <w:tr w:rsidR="00A9108D" w:rsidRPr="00A9108D" w:rsidTr="00A9108D">
        <w:trPr>
          <w:trHeight w:val="20"/>
        </w:trPr>
        <w:tc>
          <w:tcPr>
            <w:tcW w:w="857" w:type="dxa"/>
            <w:tcBorders>
              <w:top w:val="single" w:sz="4" w:space="0" w:color="000000"/>
              <w:left w:val="single" w:sz="4" w:space="0" w:color="000000"/>
              <w:bottom w:val="single" w:sz="4" w:space="0" w:color="000000"/>
            </w:tcBorders>
            <w:shd w:val="clear" w:color="auto" w:fill="FFFFFF"/>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4.2</w:t>
            </w:r>
          </w:p>
        </w:tc>
        <w:tc>
          <w:tcPr>
            <w:tcW w:w="4071" w:type="dxa"/>
            <w:tcBorders>
              <w:top w:val="single" w:sz="4" w:space="0" w:color="000000"/>
              <w:left w:val="single" w:sz="4" w:space="0" w:color="000000"/>
              <w:bottom w:val="single" w:sz="4" w:space="0" w:color="000000"/>
            </w:tcBorders>
            <w:shd w:val="clear" w:color="auto" w:fill="FFFFFF"/>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Объекты торговли (торговые центры, торгово-развлекательные центры (комплексы)</w:t>
            </w:r>
          </w:p>
        </w:tc>
        <w:tc>
          <w:tcPr>
            <w:tcW w:w="5562" w:type="dxa"/>
            <w:tcBorders>
              <w:top w:val="single" w:sz="4" w:space="0" w:color="000000"/>
              <w:left w:val="single" w:sz="4" w:space="0" w:color="000000"/>
              <w:bottom w:val="single" w:sz="4" w:space="0" w:color="000000"/>
              <w:right w:val="single" w:sz="4" w:space="0" w:color="000000"/>
            </w:tcBorders>
            <w:shd w:val="clear" w:color="auto" w:fill="FFFFFF"/>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общей площадью свыше 5000 кв.м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с кодами 4.5-4.8.2;</w:t>
            </w:r>
          </w:p>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гаражей и (или) стоянок для автомобилей сотрудников и посетителей торгового центра</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4.3</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eastAsia="ru-RU"/>
              </w:rPr>
              <w:t>Рынки</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кв.м;</w:t>
            </w:r>
          </w:p>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гаражей и (или) стоянок для автомобилей сотрудников и посетителей рынка</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4.9.1.3</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Автомобильные мойки</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автомобильных моек, а также размещение магазинов сопутствующей торговли</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4.9.1.4</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Ремонт автомобилей</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4.9.2</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Стоянка транспортных средств</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4.10</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Выставочно-</w:t>
            </w:r>
            <w:r>
              <w:rPr>
                <w:rFonts w:ascii="Times New Roman" w:hAnsi="Times New Roman" w:cs="Times New Roman"/>
                <w:color w:val="000000" w:themeColor="text1"/>
                <w:sz w:val="16"/>
                <w:szCs w:val="16"/>
                <w:lang w:eastAsia="ar-SA"/>
              </w:rPr>
              <w:t xml:space="preserve"> </w:t>
            </w:r>
            <w:r w:rsidRPr="00A9108D">
              <w:rPr>
                <w:rFonts w:ascii="Times New Roman" w:hAnsi="Times New Roman" w:cs="Times New Roman"/>
                <w:color w:val="000000" w:themeColor="text1"/>
                <w:sz w:val="16"/>
                <w:szCs w:val="16"/>
                <w:lang w:eastAsia="ar-SA"/>
              </w:rPr>
              <w:t>ярмарочная деятельность</w:t>
            </w:r>
          </w:p>
        </w:tc>
        <w:tc>
          <w:tcPr>
            <w:tcW w:w="5562" w:type="dxa"/>
            <w:tcBorders>
              <w:top w:val="single" w:sz="4" w:space="0" w:color="000000"/>
              <w:left w:val="single" w:sz="4" w:space="0" w:color="000000"/>
              <w:bottom w:val="single" w:sz="4" w:space="0" w:color="000000"/>
              <w:right w:val="single" w:sz="4" w:space="0" w:color="000000"/>
            </w:tcBorders>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5.3</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Охота и рыбалка</w:t>
            </w:r>
          </w:p>
        </w:tc>
        <w:tc>
          <w:tcPr>
            <w:tcW w:w="5562" w:type="dxa"/>
            <w:tcBorders>
              <w:top w:val="single" w:sz="4" w:space="0" w:color="000000"/>
              <w:left w:val="single" w:sz="4" w:space="0" w:color="000000"/>
              <w:bottom w:val="single" w:sz="4" w:space="0" w:color="000000"/>
              <w:right w:val="single" w:sz="4" w:space="0" w:color="000000"/>
            </w:tcBorders>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5.4</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Причалы для маломерных судов</w:t>
            </w:r>
          </w:p>
        </w:tc>
        <w:tc>
          <w:tcPr>
            <w:tcW w:w="5562" w:type="dxa"/>
            <w:tcBorders>
              <w:top w:val="single" w:sz="4" w:space="0" w:color="000000"/>
              <w:left w:val="single" w:sz="4" w:space="0" w:color="000000"/>
              <w:bottom w:val="single" w:sz="4" w:space="0" w:color="000000"/>
              <w:right w:val="single" w:sz="4" w:space="0" w:color="000000"/>
            </w:tcBorders>
          </w:tcPr>
          <w:p w:rsidR="00A9108D" w:rsidRPr="00A9108D" w:rsidRDefault="00A9108D" w:rsidP="00A9108D">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сооружений, предназначенных для причаливания, хранения и обслуживания яхт, катеров, лодок и других маломерных судов</w:t>
            </w: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lang w:eastAsia="ar-SA"/>
              </w:rPr>
            </w:pP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Вспомогательные</w:t>
            </w:r>
          </w:p>
        </w:tc>
        <w:tc>
          <w:tcPr>
            <w:tcW w:w="5562" w:type="dxa"/>
            <w:tcBorders>
              <w:top w:val="single" w:sz="4" w:space="0" w:color="000000"/>
              <w:left w:val="single" w:sz="4" w:space="0" w:color="000000"/>
              <w:bottom w:val="single" w:sz="4" w:space="0" w:color="000000"/>
              <w:right w:val="single" w:sz="4" w:space="0" w:color="000000"/>
            </w:tcBorders>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lang w:eastAsia="ar-SA"/>
              </w:rPr>
            </w:pPr>
          </w:p>
        </w:tc>
      </w:tr>
      <w:tr w:rsidR="00A9108D" w:rsidRPr="00A9108D" w:rsidTr="00A9108D">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w:t>
            </w:r>
          </w:p>
        </w:tc>
        <w:tc>
          <w:tcPr>
            <w:tcW w:w="4071" w:type="dxa"/>
            <w:tcBorders>
              <w:top w:val="single" w:sz="4" w:space="0" w:color="000000"/>
              <w:left w:val="single" w:sz="4" w:space="0" w:color="000000"/>
              <w:bottom w:val="single" w:sz="4" w:space="0" w:color="000000"/>
              <w:right w:val="nil"/>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Служебные гаражи</w:t>
            </w:r>
          </w:p>
        </w:tc>
        <w:tc>
          <w:tcPr>
            <w:tcW w:w="5562"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p>
    <w:p w:rsidR="00A9108D" w:rsidRDefault="00A9108D" w:rsidP="00A9108D">
      <w:pPr>
        <w:spacing w:after="0" w:line="240" w:lineRule="auto"/>
        <w:ind w:left="-1276" w:firstLine="283"/>
        <w:jc w:val="both"/>
        <w:rPr>
          <w:rFonts w:ascii="Times New Roman" w:hAnsi="Times New Roman" w:cs="Times New Roman"/>
          <w:color w:val="000000" w:themeColor="text1"/>
          <w:sz w:val="20"/>
          <w:szCs w:val="16"/>
          <w:lang w:eastAsia="ar-SA"/>
        </w:rPr>
      </w:pPr>
      <w:r w:rsidRPr="00A9108D">
        <w:rPr>
          <w:rFonts w:ascii="Times New Roman" w:hAnsi="Times New Roman" w:cs="Times New Roman"/>
          <w:color w:val="000000" w:themeColor="text1"/>
          <w:sz w:val="20"/>
          <w:szCs w:val="16"/>
          <w:lang w:eastAsia="ar-SA"/>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территориальной зоне Ж1</w:t>
      </w:r>
    </w:p>
    <w:p w:rsidR="00A9108D" w:rsidRPr="00A9108D" w:rsidRDefault="00A9108D" w:rsidP="00A9108D">
      <w:pPr>
        <w:spacing w:after="0" w:line="240" w:lineRule="auto"/>
        <w:ind w:left="-1276" w:firstLine="283"/>
        <w:jc w:val="both"/>
        <w:rPr>
          <w:rFonts w:ascii="Times New Roman" w:hAnsi="Times New Roman" w:cs="Times New Roman"/>
          <w:color w:val="000000" w:themeColor="text1"/>
          <w:sz w:val="20"/>
          <w:szCs w:val="16"/>
          <w:lang w:eastAsia="ar-SA"/>
        </w:rPr>
      </w:pPr>
    </w:p>
    <w:tbl>
      <w:tblPr>
        <w:tblpPr w:leftFromText="181" w:rightFromText="181" w:vertAnchor="text" w:tblpX="-1211" w:tblpY="1"/>
        <w:tblOverlap w:val="never"/>
        <w:tblW w:w="55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3"/>
        <w:gridCol w:w="1413"/>
        <w:gridCol w:w="1266"/>
        <w:gridCol w:w="1325"/>
        <w:gridCol w:w="1296"/>
        <w:gridCol w:w="1317"/>
        <w:gridCol w:w="1390"/>
        <w:gridCol w:w="1419"/>
      </w:tblGrid>
      <w:tr w:rsidR="00E16367" w:rsidRPr="00A9108D" w:rsidTr="00E16367">
        <w:trPr>
          <w:trHeight w:val="20"/>
        </w:trPr>
        <w:tc>
          <w:tcPr>
            <w:tcW w:w="511" w:type="pct"/>
            <w:vMerge w:val="restar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Код</w:t>
            </w:r>
          </w:p>
        </w:tc>
        <w:tc>
          <w:tcPr>
            <w:tcW w:w="673" w:type="pct"/>
            <w:vMerge w:val="restar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Вид разрешенного использования земельных участков и объектов капитального строительства</w:t>
            </w:r>
          </w:p>
        </w:tc>
        <w:tc>
          <w:tcPr>
            <w:tcW w:w="1234" w:type="pct"/>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Предельные (минимальные  или (максимальные) размеры земельных участков, в т.ч. их площадь</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Минимальный отступ от красной линии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 xml:space="preserve">Предельная (максимальная) высота объектов </w:t>
            </w:r>
            <w:r w:rsidRPr="00A9108D">
              <w:rPr>
                <w:rFonts w:ascii="Times New Roman" w:hAnsi="Times New Roman" w:cs="Times New Roman"/>
                <w:b/>
                <w:bCs/>
                <w:color w:val="000000" w:themeColor="text1"/>
                <w:sz w:val="16"/>
                <w:szCs w:val="16"/>
                <w:lang w:eastAsia="ar-SA"/>
              </w:rPr>
              <w:pgNum/>
            </w:r>
            <w:r w:rsidRPr="00A9108D">
              <w:rPr>
                <w:rFonts w:ascii="Times New Roman" w:hAnsi="Times New Roman" w:cs="Times New Roman"/>
                <w:b/>
                <w:bCs/>
                <w:color w:val="000000" w:themeColor="text1"/>
                <w:sz w:val="16"/>
                <w:szCs w:val="16"/>
                <w:lang w:eastAsia="ar-SA"/>
              </w:rPr>
              <w:t>капитального строительства</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Максимальный процент застройки в границах земельного участка</w:t>
            </w:r>
          </w:p>
        </w:tc>
      </w:tr>
      <w:tr w:rsidR="00E16367" w:rsidRPr="00A9108D" w:rsidTr="00E16367">
        <w:trPr>
          <w:trHeight w:val="20"/>
        </w:trPr>
        <w:tc>
          <w:tcPr>
            <w:tcW w:w="511" w:type="pct"/>
            <w:vMerge/>
            <w:tcBorders>
              <w:top w:val="single" w:sz="4" w:space="0" w:color="auto"/>
              <w:left w:val="single" w:sz="4" w:space="0" w:color="auto"/>
              <w:bottom w:val="single" w:sz="4" w:space="0" w:color="auto"/>
              <w:right w:val="single" w:sz="4" w:space="0" w:color="auto"/>
            </w:tcBorders>
            <w:vAlign w:val="center"/>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c>
          <w:tcPr>
            <w:tcW w:w="673" w:type="pct"/>
            <w:vMerge/>
            <w:tcBorders>
              <w:top w:val="single" w:sz="4" w:space="0" w:color="auto"/>
              <w:left w:val="single" w:sz="4" w:space="0" w:color="auto"/>
              <w:bottom w:val="single" w:sz="4" w:space="0" w:color="auto"/>
              <w:right w:val="single" w:sz="4" w:space="0" w:color="auto"/>
            </w:tcBorders>
            <w:vAlign w:val="center"/>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Минимальная</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Максимальная</w:t>
            </w:r>
          </w:p>
        </w:tc>
        <w:tc>
          <w:tcPr>
            <w:tcW w:w="617" w:type="pct"/>
            <w:tcBorders>
              <w:top w:val="single" w:sz="4" w:space="0" w:color="auto"/>
              <w:left w:val="single" w:sz="4" w:space="0" w:color="auto"/>
              <w:bottom w:val="single" w:sz="4" w:space="0" w:color="auto"/>
              <w:right w:val="single" w:sz="4" w:space="0" w:color="auto"/>
            </w:tcBorders>
            <w:vAlign w:val="center"/>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c>
          <w:tcPr>
            <w:tcW w:w="627" w:type="pct"/>
            <w:tcBorders>
              <w:top w:val="single" w:sz="4" w:space="0" w:color="auto"/>
              <w:left w:val="single" w:sz="4" w:space="0" w:color="auto"/>
              <w:bottom w:val="single" w:sz="4" w:space="0" w:color="auto"/>
              <w:right w:val="single" w:sz="4" w:space="0" w:color="auto"/>
            </w:tcBorders>
            <w:vAlign w:val="center"/>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c>
          <w:tcPr>
            <w:tcW w:w="662" w:type="pct"/>
            <w:tcBorders>
              <w:top w:val="single" w:sz="4" w:space="0" w:color="auto"/>
              <w:left w:val="single" w:sz="4" w:space="0" w:color="auto"/>
              <w:bottom w:val="single" w:sz="4" w:space="0" w:color="auto"/>
              <w:right w:val="single" w:sz="4" w:space="0" w:color="auto"/>
            </w:tcBorders>
            <w:vAlign w:val="center"/>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c>
          <w:tcPr>
            <w:tcW w:w="676" w:type="pct"/>
            <w:tcBorders>
              <w:top w:val="single" w:sz="4" w:space="0" w:color="auto"/>
              <w:left w:val="single" w:sz="4" w:space="0" w:color="auto"/>
              <w:bottom w:val="single" w:sz="4" w:space="0" w:color="auto"/>
              <w:right w:val="single" w:sz="4" w:space="0" w:color="auto"/>
            </w:tcBorders>
            <w:vAlign w:val="center"/>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1</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2</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3</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4</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5</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6</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7</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8</w:t>
            </w:r>
          </w:p>
        </w:tc>
      </w:tr>
      <w:tr w:rsidR="00A9108D"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p>
        </w:tc>
        <w:tc>
          <w:tcPr>
            <w:tcW w:w="4489" w:type="pct"/>
            <w:gridSpan w:val="7"/>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Основные</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2.1</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индивидуального жилищного строительства</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val="en-US" w:eastAsia="ar-SA"/>
              </w:rPr>
              <w:t>4</w:t>
            </w:r>
            <w:r w:rsidRPr="00A9108D">
              <w:rPr>
                <w:rFonts w:ascii="Times New Roman" w:hAnsi="Times New Roman" w:cs="Times New Roman"/>
                <w:color w:val="000000" w:themeColor="text1"/>
                <w:sz w:val="16"/>
                <w:szCs w:val="16"/>
                <w:lang w:eastAsia="ar-SA"/>
              </w:rPr>
              <w:t>00 м</w:t>
            </w:r>
            <w:r w:rsidRPr="00A9108D">
              <w:rPr>
                <w:rFonts w:ascii="Times New Roman" w:hAnsi="Times New Roman" w:cs="Times New Roman"/>
                <w:color w:val="000000" w:themeColor="text1"/>
                <w:sz w:val="16"/>
                <w:szCs w:val="16"/>
                <w:vertAlign w:val="superscript"/>
                <w:lang w:eastAsia="ar-SA"/>
              </w:rPr>
              <w:t>2</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2000 м</w:t>
            </w:r>
            <w:r w:rsidRPr="00A9108D">
              <w:rPr>
                <w:rFonts w:ascii="Times New Roman" w:hAnsi="Times New Roman" w:cs="Times New Roman"/>
                <w:color w:val="000000" w:themeColor="text1"/>
                <w:sz w:val="16"/>
                <w:szCs w:val="16"/>
                <w:vertAlign w:val="superscript"/>
                <w:lang w:eastAsia="ar-SA"/>
              </w:rPr>
              <w:t>2</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ind w:right="182"/>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а) 30 % при размере земельного участка 800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 xml:space="preserve"> и менее</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б) 20 % при размере земельного участка более 800 м</w:t>
            </w:r>
            <w:r w:rsidRPr="00A9108D">
              <w:rPr>
                <w:rFonts w:ascii="Times New Roman" w:hAnsi="Times New Roman" w:cs="Times New Roman"/>
                <w:color w:val="000000" w:themeColor="text1"/>
                <w:sz w:val="16"/>
                <w:szCs w:val="16"/>
                <w:vertAlign w:val="superscript"/>
                <w:lang w:eastAsia="ar-SA"/>
              </w:rPr>
              <w:t>2</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2.1.1</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Малоэтажная многоквартирная </w:t>
            </w:r>
            <w:r w:rsidRPr="00A9108D">
              <w:rPr>
                <w:rFonts w:ascii="Times New Roman" w:hAnsi="Times New Roman" w:cs="Times New Roman"/>
                <w:color w:val="000000" w:themeColor="text1"/>
                <w:sz w:val="16"/>
                <w:szCs w:val="16"/>
                <w:lang w:eastAsia="ar-SA"/>
              </w:rPr>
              <w:lastRenderedPageBreak/>
              <w:t>жилая застройка</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lang w:val="en-US"/>
              </w:rPr>
              <w:lastRenderedPageBreak/>
              <w:t>100</w:t>
            </w:r>
            <w:r w:rsidRPr="00A9108D">
              <w:rPr>
                <w:rFonts w:ascii="Times New Roman" w:hAnsi="Times New Roman" w:cs="Times New Roman"/>
                <w:color w:val="000000" w:themeColor="text1"/>
                <w:sz w:val="16"/>
                <w:szCs w:val="16"/>
              </w:rPr>
              <w:t xml:space="preserve"> м</w:t>
            </w:r>
            <w:r w:rsidRPr="00A9108D">
              <w:rPr>
                <w:rFonts w:ascii="Times New Roman" w:hAnsi="Times New Roman" w:cs="Times New Roman"/>
                <w:color w:val="000000" w:themeColor="text1"/>
                <w:sz w:val="16"/>
                <w:szCs w:val="16"/>
                <w:vertAlign w:val="superscript"/>
              </w:rPr>
              <w:t>2</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lang w:val="en-US"/>
              </w:rPr>
              <w:t>200000</w:t>
            </w:r>
            <w:r w:rsidRPr="00A9108D">
              <w:rPr>
                <w:rFonts w:ascii="Times New Roman" w:hAnsi="Times New Roman" w:cs="Times New Roman"/>
                <w:color w:val="000000" w:themeColor="text1"/>
                <w:sz w:val="16"/>
                <w:szCs w:val="16"/>
              </w:rPr>
              <w:t xml:space="preserve"> м</w:t>
            </w:r>
            <w:r w:rsidRPr="00A9108D">
              <w:rPr>
                <w:rFonts w:ascii="Times New Roman" w:hAnsi="Times New Roman" w:cs="Times New Roman"/>
                <w:color w:val="000000" w:themeColor="text1"/>
                <w:sz w:val="16"/>
                <w:szCs w:val="16"/>
                <w:vertAlign w:val="superscript"/>
              </w:rPr>
              <w:t>2</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16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highlight w:val="yellow"/>
                <w:lang w:eastAsia="ar-SA"/>
              </w:rPr>
            </w:pPr>
            <w:r w:rsidRPr="00A9108D">
              <w:rPr>
                <w:rFonts w:ascii="Times New Roman" w:hAnsi="Times New Roman" w:cs="Times New Roman"/>
                <w:color w:val="000000" w:themeColor="text1"/>
                <w:sz w:val="16"/>
                <w:szCs w:val="16"/>
                <w:lang w:eastAsia="ar-SA"/>
              </w:rPr>
              <w:lastRenderedPageBreak/>
              <w:t>2.2</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ведения личного подсобного хозяйства (приусадебный земельный участок)</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r w:rsidRPr="00A9108D">
              <w:rPr>
                <w:rFonts w:ascii="Times New Roman" w:hAnsi="Times New Roman" w:cs="Times New Roman"/>
                <w:color w:val="000000" w:themeColor="text1"/>
                <w:sz w:val="16"/>
                <w:szCs w:val="16"/>
                <w:vertAlign w:val="superscript"/>
                <w:lang w:eastAsia="ar-SA"/>
              </w:rPr>
              <w:t>2</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3000 м</w:t>
            </w:r>
            <w:r w:rsidRPr="00A9108D">
              <w:rPr>
                <w:rFonts w:ascii="Times New Roman" w:hAnsi="Times New Roman" w:cs="Times New Roman"/>
                <w:color w:val="000000" w:themeColor="text1"/>
                <w:sz w:val="16"/>
                <w:szCs w:val="16"/>
                <w:vertAlign w:val="superscript"/>
                <w:lang w:eastAsia="ar-SA"/>
              </w:rPr>
              <w:t>2</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а) 30 % при размере земельного участка 800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 xml:space="preserve"> и менее</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б) 20 % при размере земельного участка более 800 м</w:t>
            </w:r>
            <w:r w:rsidRPr="00A9108D">
              <w:rPr>
                <w:rFonts w:ascii="Times New Roman" w:hAnsi="Times New Roman" w:cs="Times New Roman"/>
                <w:color w:val="000000" w:themeColor="text1"/>
                <w:sz w:val="16"/>
                <w:szCs w:val="16"/>
                <w:vertAlign w:val="superscript"/>
                <w:lang w:eastAsia="ar-SA"/>
              </w:rPr>
              <w:t>2</w:t>
            </w:r>
          </w:p>
        </w:tc>
      </w:tr>
      <w:tr w:rsidR="00E16367" w:rsidRPr="00A9108D" w:rsidTr="00E16367">
        <w:trPr>
          <w:trHeight w:val="20"/>
        </w:trPr>
        <w:tc>
          <w:tcPr>
            <w:tcW w:w="511"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2.3</w:t>
            </w:r>
          </w:p>
        </w:tc>
        <w:tc>
          <w:tcPr>
            <w:tcW w:w="67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Блокированная жилая застройка</w:t>
            </w:r>
          </w:p>
        </w:tc>
        <w:tc>
          <w:tcPr>
            <w:tcW w:w="6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w:t>
            </w:r>
            <w:r w:rsidRPr="00A9108D">
              <w:rPr>
                <w:rFonts w:ascii="Times New Roman" w:hAnsi="Times New Roman" w:cs="Times New Roman"/>
                <w:color w:val="000000" w:themeColor="text1"/>
                <w:sz w:val="16"/>
                <w:szCs w:val="16"/>
                <w:vertAlign w:val="superscript"/>
              </w:rPr>
              <w:t>2</w:t>
            </w:r>
          </w:p>
        </w:tc>
        <w:tc>
          <w:tcPr>
            <w:tcW w:w="631"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lang w:val="en-US"/>
              </w:rPr>
              <w:t>10000</w:t>
            </w:r>
            <w:r w:rsidRPr="00A9108D">
              <w:rPr>
                <w:rFonts w:ascii="Times New Roman" w:hAnsi="Times New Roman" w:cs="Times New Roman"/>
                <w:color w:val="000000" w:themeColor="text1"/>
                <w:sz w:val="16"/>
                <w:szCs w:val="16"/>
              </w:rPr>
              <w:t>м</w:t>
            </w:r>
            <w:r w:rsidRPr="00A9108D">
              <w:rPr>
                <w:rFonts w:ascii="Times New Roman" w:hAnsi="Times New Roman" w:cs="Times New Roman"/>
                <w:color w:val="000000" w:themeColor="text1"/>
                <w:sz w:val="16"/>
                <w:szCs w:val="16"/>
                <w:vertAlign w:val="superscript"/>
              </w:rPr>
              <w:t>2</w:t>
            </w:r>
          </w:p>
        </w:tc>
        <w:tc>
          <w:tcPr>
            <w:tcW w:w="61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2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2"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76"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E16367" w:rsidRPr="00A9108D" w:rsidTr="00E16367">
        <w:trPr>
          <w:trHeight w:val="20"/>
        </w:trPr>
        <w:tc>
          <w:tcPr>
            <w:tcW w:w="511"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2.7</w:t>
            </w:r>
          </w:p>
        </w:tc>
        <w:tc>
          <w:tcPr>
            <w:tcW w:w="67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Обслуживание жилой застройки</w:t>
            </w:r>
          </w:p>
        </w:tc>
        <w:tc>
          <w:tcPr>
            <w:tcW w:w="6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5</w:t>
            </w:r>
            <w:r w:rsidRPr="00A9108D">
              <w:rPr>
                <w:rFonts w:ascii="Times New Roman" w:hAnsi="Times New Roman" w:cs="Times New Roman"/>
                <w:color w:val="000000" w:themeColor="text1"/>
                <w:sz w:val="16"/>
                <w:szCs w:val="16"/>
                <w:lang w:val="en-US" w:eastAsia="ar-SA"/>
              </w:rPr>
              <w:t>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w:t>
            </w:r>
          </w:p>
        </w:tc>
        <w:tc>
          <w:tcPr>
            <w:tcW w:w="631"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2</w:t>
            </w:r>
            <w:r w:rsidRPr="00A9108D">
              <w:rPr>
                <w:rFonts w:ascii="Times New Roman" w:hAnsi="Times New Roman" w:cs="Times New Roman"/>
                <w:color w:val="000000" w:themeColor="text1"/>
                <w:sz w:val="16"/>
                <w:szCs w:val="16"/>
                <w:lang w:val="en-US" w:eastAsia="ar-SA"/>
              </w:rPr>
              <w:t>000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w:t>
            </w:r>
          </w:p>
        </w:tc>
        <w:tc>
          <w:tcPr>
            <w:tcW w:w="61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объектов инженерно-технического обеспечения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хозяйственных построек – 1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3 м</w:t>
            </w:r>
          </w:p>
        </w:tc>
        <w:tc>
          <w:tcPr>
            <w:tcW w:w="62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объектов инженерно-технического обеспечения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5 м</w:t>
            </w:r>
          </w:p>
        </w:tc>
        <w:tc>
          <w:tcPr>
            <w:tcW w:w="662"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676"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 случае размещения на земельном участке только объектов инженерно-технического обеспечения – 100 %,</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 случае размещения на земельном участке иных объектов – 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2.7.1</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Хранение автотранспорта</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1</w:t>
            </w:r>
            <w:r w:rsidRPr="00A9108D">
              <w:rPr>
                <w:rFonts w:ascii="Times New Roman" w:hAnsi="Times New Roman" w:cs="Times New Roman"/>
                <w:color w:val="000000" w:themeColor="text1"/>
                <w:sz w:val="16"/>
                <w:szCs w:val="16"/>
                <w:lang w:val="en-US" w:eastAsia="ar-SA"/>
              </w:rPr>
              <w:t>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5</w:t>
            </w:r>
            <w:r w:rsidRPr="00A9108D">
              <w:rPr>
                <w:rFonts w:ascii="Times New Roman" w:hAnsi="Times New Roman" w:cs="Times New Roman"/>
                <w:color w:val="000000" w:themeColor="text1"/>
                <w:sz w:val="16"/>
                <w:szCs w:val="16"/>
                <w:lang w:val="en-US" w:eastAsia="ar-SA"/>
              </w:rPr>
              <w:t>000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объектов инженерно-технического обеспечения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хозяйственных построек – 1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объектов инженерно-технического обеспечения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 случае размещения на земельном участке только объектов инженерно-технического обеспечения – 100 %,</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 случае размещения на земельном участке иных объектов – 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2.7.2</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highlight w:val="yellow"/>
                <w:lang w:eastAsia="ar-SA"/>
              </w:rPr>
            </w:pPr>
            <w:r w:rsidRPr="00A9108D">
              <w:rPr>
                <w:rFonts w:ascii="Times New Roman" w:hAnsi="Times New Roman" w:cs="Times New Roman"/>
                <w:color w:val="000000" w:themeColor="text1"/>
                <w:sz w:val="16"/>
                <w:szCs w:val="16"/>
                <w:lang w:eastAsia="ar-SA"/>
              </w:rPr>
              <w:t>Размещение гаражей для собственных нужд</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highlight w:val="yellow"/>
                <w:lang w:val="en-US" w:eastAsia="ar-SA"/>
              </w:rPr>
            </w:pPr>
            <w:r w:rsidRPr="00A9108D">
              <w:rPr>
                <w:rFonts w:ascii="Times New Roman" w:hAnsi="Times New Roman" w:cs="Times New Roman"/>
                <w:color w:val="000000" w:themeColor="text1"/>
                <w:sz w:val="16"/>
                <w:szCs w:val="16"/>
                <w:lang w:eastAsia="ar-SA"/>
              </w:rPr>
              <w:t>1</w:t>
            </w:r>
            <w:r w:rsidRPr="00A9108D">
              <w:rPr>
                <w:rFonts w:ascii="Times New Roman" w:hAnsi="Times New Roman" w:cs="Times New Roman"/>
                <w:color w:val="000000" w:themeColor="text1"/>
                <w:sz w:val="16"/>
                <w:szCs w:val="16"/>
                <w:lang w:val="en-US" w:eastAsia="ar-SA"/>
              </w:rPr>
              <w:t>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3.0</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Общественное использование объектов капитального строительства</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1</w:t>
            </w:r>
            <w:r w:rsidRPr="00A9108D">
              <w:rPr>
                <w:rFonts w:ascii="Times New Roman" w:hAnsi="Times New Roman" w:cs="Times New Roman"/>
                <w:color w:val="000000" w:themeColor="text1"/>
                <w:sz w:val="16"/>
                <w:szCs w:val="16"/>
                <w:lang w:val="en-US" w:eastAsia="ar-SA"/>
              </w:rPr>
              <w:t>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5</w:t>
            </w:r>
            <w:r w:rsidRPr="00A9108D">
              <w:rPr>
                <w:rFonts w:ascii="Times New Roman" w:hAnsi="Times New Roman" w:cs="Times New Roman"/>
                <w:color w:val="000000" w:themeColor="text1"/>
                <w:sz w:val="16"/>
                <w:szCs w:val="16"/>
                <w:lang w:val="en-US" w:eastAsia="ar-SA"/>
              </w:rPr>
              <w:t>000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объектов инженерно-технического обеспечения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хозяйственных построек – 1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объектов инженерно-технического обеспечения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 случае размещения на земельном участке только объектов инженерно-технического обеспечения – 100 %,</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 случае размещения на земельном участке иных объектов – 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3.1</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Коммунальное обслуживание</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1</w:t>
            </w:r>
            <w:r w:rsidRPr="00A9108D">
              <w:rPr>
                <w:rFonts w:ascii="Times New Roman" w:hAnsi="Times New Roman" w:cs="Times New Roman"/>
                <w:color w:val="000000" w:themeColor="text1"/>
                <w:sz w:val="16"/>
                <w:szCs w:val="16"/>
                <w:lang w:val="en-US" w:eastAsia="ar-SA"/>
              </w:rPr>
              <w:t>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5</w:t>
            </w:r>
            <w:r w:rsidRPr="00A9108D">
              <w:rPr>
                <w:rFonts w:ascii="Times New Roman" w:hAnsi="Times New Roman" w:cs="Times New Roman"/>
                <w:color w:val="000000" w:themeColor="text1"/>
                <w:sz w:val="16"/>
                <w:szCs w:val="16"/>
                <w:lang w:val="en-US" w:eastAsia="ar-SA"/>
              </w:rPr>
              <w:t>000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объектов инженерно-технического обеспечения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хозяйственных построек – 1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объектов инженерно-технического обеспечения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 случае размещения на земельном участке только объектов инженерно-технического обеспечения – 100 %,</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 случае размещения на земельном участке иных объектов – 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3.2</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Социальное обслуживание</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 м²</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3.3</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Бытовое обслуживание</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val="en-US" w:eastAsia="ar-SA"/>
              </w:rPr>
              <w:t>100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val="en-US" w:eastAsia="ar-SA"/>
              </w:rPr>
              <w:t>10000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3.4.1</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Амбулаторно-поликлиническое </w:t>
            </w:r>
            <w:r w:rsidRPr="00A9108D">
              <w:rPr>
                <w:rFonts w:ascii="Times New Roman" w:hAnsi="Times New Roman" w:cs="Times New Roman"/>
                <w:color w:val="000000" w:themeColor="text1"/>
                <w:sz w:val="16"/>
                <w:szCs w:val="16"/>
                <w:lang w:eastAsia="ar-SA"/>
              </w:rPr>
              <w:lastRenderedPageBreak/>
              <w:t>обслуживание</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val="en-US" w:eastAsia="ar-SA"/>
              </w:rPr>
              <w:lastRenderedPageBreak/>
              <w:t>100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val="en-US" w:eastAsia="ar-SA"/>
              </w:rPr>
              <w:t>10000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lastRenderedPageBreak/>
              <w:t>3.5.1</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Дошкольное, начальное и среднее общее образование</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300 м</w:t>
            </w:r>
            <w:r w:rsidRPr="00A9108D">
              <w:rPr>
                <w:rFonts w:ascii="Times New Roman" w:hAnsi="Times New Roman" w:cs="Times New Roman"/>
                <w:color w:val="000000" w:themeColor="text1"/>
                <w:sz w:val="16"/>
                <w:szCs w:val="16"/>
                <w:vertAlign w:val="superscript"/>
                <w:lang w:eastAsia="ar-SA"/>
              </w:rPr>
              <w:t>2</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2000</w:t>
            </w:r>
            <w:r w:rsidRPr="00A9108D">
              <w:rPr>
                <w:rFonts w:ascii="Times New Roman" w:hAnsi="Times New Roman" w:cs="Times New Roman"/>
                <w:color w:val="000000" w:themeColor="text1"/>
                <w:sz w:val="16"/>
                <w:szCs w:val="16"/>
                <w:lang w:val="en-US" w:eastAsia="ar-SA"/>
              </w:rPr>
              <w:t>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3.6</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Культурное развитие</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val="en-US" w:eastAsia="ar-SA"/>
              </w:rPr>
              <w:t>200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val="en-US" w:eastAsia="ar-SA"/>
              </w:rPr>
              <w:t>10000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3.7</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Религиозное использование</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3.8</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Общественное управление</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300 м²</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3.10</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Ветеринарное обслуживание</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4.4</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Магазины</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 м</w:t>
            </w:r>
            <w:r w:rsidRPr="00A9108D">
              <w:rPr>
                <w:rFonts w:ascii="Times New Roman" w:hAnsi="Times New Roman" w:cs="Times New Roman"/>
                <w:color w:val="000000" w:themeColor="text1"/>
                <w:sz w:val="16"/>
                <w:szCs w:val="16"/>
                <w:vertAlign w:val="superscript"/>
                <w:lang w:eastAsia="ar-SA"/>
              </w:rPr>
              <w:t>2</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1800 м</w:t>
            </w:r>
            <w:r w:rsidRPr="00A9108D">
              <w:rPr>
                <w:rFonts w:ascii="Times New Roman" w:hAnsi="Times New Roman" w:cs="Times New Roman"/>
                <w:color w:val="000000" w:themeColor="text1"/>
                <w:sz w:val="16"/>
                <w:szCs w:val="16"/>
                <w:vertAlign w:val="superscript"/>
                <w:lang w:eastAsia="ar-SA"/>
              </w:rPr>
              <w:t>2</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4.6</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Общественное питание</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 м</w:t>
            </w:r>
            <w:r w:rsidRPr="00A9108D">
              <w:rPr>
                <w:rFonts w:ascii="Times New Roman" w:hAnsi="Times New Roman" w:cs="Times New Roman"/>
                <w:color w:val="000000" w:themeColor="text1"/>
                <w:sz w:val="16"/>
                <w:szCs w:val="16"/>
                <w:vertAlign w:val="superscript"/>
                <w:lang w:eastAsia="ar-SA"/>
              </w:rPr>
              <w:t>2</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1800 м</w:t>
            </w:r>
            <w:r w:rsidRPr="00A9108D">
              <w:rPr>
                <w:rFonts w:ascii="Times New Roman" w:hAnsi="Times New Roman" w:cs="Times New Roman"/>
                <w:color w:val="000000" w:themeColor="text1"/>
                <w:sz w:val="16"/>
                <w:szCs w:val="16"/>
                <w:vertAlign w:val="superscript"/>
                <w:lang w:eastAsia="ar-SA"/>
              </w:rPr>
              <w:t>2</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4.7</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Гостиничное обслуживание</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500 м²</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5.0</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Отдых (рекреация)</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5.1</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Спорт</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6.8</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Связь</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связи, радиовещания, телевидения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связи, радиовещания, телевидения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7.5</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Трубопроводный транспорт</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9.3</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Историко-культурная деятельность</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11.1</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Общее пользование водными объектами</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val="en-US" w:eastAsia="ar-SA"/>
              </w:rPr>
              <w:t>10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val="en-US" w:eastAsia="ar-SA"/>
              </w:rPr>
              <w:t>100000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val="en-US" w:eastAsia="ar-SA"/>
              </w:rPr>
              <w:t>-</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а) 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б) 0 % в иных случаях</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11.2</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Специальное пользование водными объектами</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val="en-US" w:eastAsia="ar-SA"/>
              </w:rPr>
              <w:t>10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200</w:t>
            </w:r>
            <w:r w:rsidRPr="00A9108D">
              <w:rPr>
                <w:rFonts w:ascii="Times New Roman" w:hAnsi="Times New Roman" w:cs="Times New Roman"/>
                <w:color w:val="000000" w:themeColor="text1"/>
                <w:sz w:val="16"/>
                <w:szCs w:val="16"/>
                <w:lang w:val="en-US" w:eastAsia="ar-SA"/>
              </w:rPr>
              <w:t>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а) 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б) 0 % в иных случаях</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12.0</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Земельные участки (территории) общего пользования</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31" w:type="pct"/>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0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0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а) 5 % в случае, если для земельного участка дополнительно к основному виду разрешенного использования </w:t>
            </w:r>
            <w:r w:rsidRPr="00A9108D">
              <w:rPr>
                <w:rFonts w:ascii="Times New Roman" w:hAnsi="Times New Roman" w:cs="Times New Roman"/>
                <w:color w:val="000000" w:themeColor="text1"/>
                <w:sz w:val="16"/>
                <w:szCs w:val="16"/>
                <w:lang w:eastAsia="ar-SA"/>
              </w:rPr>
              <w:lastRenderedPageBreak/>
              <w:t>определен вспомогательный вид разрешенного использования «Коммунальное обслуживание»</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б) 0 % в иных случаях</w:t>
            </w:r>
          </w:p>
        </w:tc>
      </w:tr>
      <w:tr w:rsidR="00A9108D"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p>
        </w:tc>
        <w:tc>
          <w:tcPr>
            <w:tcW w:w="4489" w:type="pct"/>
            <w:gridSpan w:val="7"/>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Условно разрешенные</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4.2</w:t>
            </w:r>
          </w:p>
        </w:tc>
        <w:tc>
          <w:tcPr>
            <w:tcW w:w="673" w:type="pct"/>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Объекты торговли (торговые центры, торгово-развлекательные центры (комплексы)</w:t>
            </w:r>
          </w:p>
        </w:tc>
        <w:tc>
          <w:tcPr>
            <w:tcW w:w="603" w:type="pct"/>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 м²</w:t>
            </w:r>
          </w:p>
        </w:tc>
        <w:tc>
          <w:tcPr>
            <w:tcW w:w="631" w:type="pct"/>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617" w:type="pct"/>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27" w:type="pct"/>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62" w:type="pct"/>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76" w:type="pct"/>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4.3</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Рынки</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4.9.1.3</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Автомобильные мойки</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м²</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4.9.1.4</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Ремонт автомобилей</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м²</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4.9.2</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Стоянка транспортных средств</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4.10</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Выставочно-ярмарочная деятельность</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20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5.3</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Охота и рыбалка</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5.4</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Причалы для маломерных судов</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A9108D"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p>
        </w:tc>
        <w:tc>
          <w:tcPr>
            <w:tcW w:w="4489" w:type="pct"/>
            <w:gridSpan w:val="7"/>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Вспомогательные</w:t>
            </w:r>
          </w:p>
        </w:tc>
      </w:tr>
      <w:tr w:rsidR="00E16367" w:rsidRPr="00A9108D" w:rsidTr="00E16367">
        <w:trPr>
          <w:trHeight w:val="20"/>
        </w:trPr>
        <w:tc>
          <w:tcPr>
            <w:tcW w:w="51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w:t>
            </w:r>
          </w:p>
        </w:tc>
        <w:tc>
          <w:tcPr>
            <w:tcW w:w="67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Служебные гаражи</w:t>
            </w:r>
          </w:p>
        </w:tc>
        <w:tc>
          <w:tcPr>
            <w:tcW w:w="603"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31"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автостоянок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3 м</w:t>
            </w:r>
          </w:p>
        </w:tc>
        <w:tc>
          <w:tcPr>
            <w:tcW w:w="627"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автостоянок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5 м</w:t>
            </w:r>
          </w:p>
        </w:tc>
        <w:tc>
          <w:tcPr>
            <w:tcW w:w="662"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676" w:type="pc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bl>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rPr>
      </w:pPr>
      <w:r w:rsidRPr="00E16367">
        <w:rPr>
          <w:rFonts w:ascii="Times New Roman" w:hAnsi="Times New Roman" w:cs="Times New Roman"/>
          <w:color w:val="000000" w:themeColor="text1"/>
          <w:sz w:val="20"/>
          <w:szCs w:val="16"/>
        </w:rPr>
        <w:t>* в случае формирования земельных участков для размещения линейных объектов – не подлежит установлению</w:t>
      </w:r>
    </w:p>
    <w:p w:rsidR="00A9108D" w:rsidRPr="00E16367" w:rsidRDefault="00A9108D" w:rsidP="00E16367">
      <w:pPr>
        <w:spacing w:after="0" w:line="240" w:lineRule="auto"/>
        <w:ind w:left="-1276" w:firstLine="283"/>
        <w:jc w:val="both"/>
        <w:rPr>
          <w:rFonts w:ascii="Times New Roman" w:hAnsi="Times New Roman" w:cs="Times New Roman"/>
          <w:b/>
          <w:bCs/>
          <w:color w:val="000000" w:themeColor="text1"/>
          <w:sz w:val="20"/>
          <w:szCs w:val="16"/>
        </w:rPr>
      </w:pPr>
      <w:bookmarkStart w:id="214" w:name="_Hlk195180111"/>
      <w:bookmarkStart w:id="215" w:name="_Toc508613460"/>
      <w:bookmarkStart w:id="216" w:name="_Toc228887644"/>
      <w:bookmarkEnd w:id="211"/>
      <w:bookmarkEnd w:id="212"/>
      <w:r w:rsidRPr="00E16367">
        <w:rPr>
          <w:rFonts w:ascii="Times New Roman" w:hAnsi="Times New Roman" w:cs="Times New Roman"/>
          <w:b/>
          <w:bCs/>
          <w:color w:val="000000" w:themeColor="text1"/>
          <w:sz w:val="20"/>
          <w:szCs w:val="16"/>
        </w:rPr>
        <w:t>Статья 41. Ж2 – Зона застройки индивидуальными жилыми домами и домами блокированной застройки, малоэтажной многоквартиной жилой застройки</w:t>
      </w:r>
      <w:bookmarkEnd w:id="216"/>
    </w:p>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lang w:eastAsia="ar-SA"/>
        </w:rPr>
      </w:pPr>
      <w:r w:rsidRPr="00E16367">
        <w:rPr>
          <w:rFonts w:ascii="Times New Roman" w:hAnsi="Times New Roman" w:cs="Times New Roman"/>
          <w:color w:val="000000" w:themeColor="text1"/>
          <w:sz w:val="20"/>
          <w:szCs w:val="16"/>
          <w:lang w:eastAsia="ar-SA"/>
        </w:rPr>
        <w:t>1. Виды разрешенного использования земельных участков и объектов капитального строительства</w:t>
      </w:r>
    </w:p>
    <w:tbl>
      <w:tblPr>
        <w:tblpPr w:leftFromText="181" w:rightFromText="181" w:vertAnchor="text" w:tblpX="-1168" w:tblpY="1"/>
        <w:tblOverlap w:val="never"/>
        <w:tblW w:w="10456" w:type="dxa"/>
        <w:tblLook w:val="04A0" w:firstRow="1" w:lastRow="0" w:firstColumn="1" w:lastColumn="0" w:noHBand="0" w:noVBand="1"/>
      </w:tblPr>
      <w:tblGrid>
        <w:gridCol w:w="857"/>
        <w:gridCol w:w="2653"/>
        <w:gridCol w:w="6946"/>
      </w:tblGrid>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vAlign w:val="center"/>
            <w:hideMark/>
          </w:tcPr>
          <w:p w:rsidR="00A9108D" w:rsidRPr="00A9108D" w:rsidRDefault="00A9108D" w:rsidP="00E16367">
            <w:pPr>
              <w:spacing w:after="0" w:line="240" w:lineRule="auto"/>
              <w:jc w:val="center"/>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Код</w:t>
            </w:r>
          </w:p>
        </w:tc>
        <w:tc>
          <w:tcPr>
            <w:tcW w:w="2653" w:type="dxa"/>
            <w:tcBorders>
              <w:top w:val="single" w:sz="4" w:space="0" w:color="000000"/>
              <w:left w:val="single" w:sz="4" w:space="0" w:color="000000"/>
              <w:bottom w:val="single" w:sz="4" w:space="0" w:color="000000"/>
              <w:right w:val="nil"/>
            </w:tcBorders>
            <w:vAlign w:val="center"/>
            <w:hideMark/>
          </w:tcPr>
          <w:p w:rsidR="00A9108D" w:rsidRPr="00A9108D" w:rsidRDefault="00A9108D" w:rsidP="00E16367">
            <w:pPr>
              <w:spacing w:after="0" w:line="240" w:lineRule="auto"/>
              <w:jc w:val="center"/>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Вид разрешенного использования земельных участков и объектов капитального строительства</w:t>
            </w:r>
          </w:p>
        </w:tc>
        <w:tc>
          <w:tcPr>
            <w:tcW w:w="6946" w:type="dxa"/>
            <w:tcBorders>
              <w:top w:val="single" w:sz="4" w:space="0" w:color="000000"/>
              <w:left w:val="single" w:sz="4" w:space="0" w:color="000000"/>
              <w:bottom w:val="single" w:sz="4" w:space="0" w:color="000000"/>
              <w:right w:val="single" w:sz="4" w:space="0" w:color="000000"/>
            </w:tcBorders>
            <w:vAlign w:val="center"/>
            <w:hideMark/>
          </w:tcPr>
          <w:p w:rsidR="00A9108D" w:rsidRPr="00A9108D" w:rsidRDefault="00A9108D" w:rsidP="00E16367">
            <w:pPr>
              <w:spacing w:after="0" w:line="240" w:lineRule="auto"/>
              <w:jc w:val="center"/>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 xml:space="preserve">Объекты капитального строительства, разрешенные для размещения </w:t>
            </w:r>
            <w:r>
              <w:rPr>
                <w:rFonts w:ascii="Times New Roman" w:hAnsi="Times New Roman" w:cs="Times New Roman"/>
                <w:b/>
                <w:bCs/>
                <w:color w:val="000000" w:themeColor="text1"/>
                <w:sz w:val="16"/>
                <w:szCs w:val="16"/>
                <w:lang w:eastAsia="ar-SA"/>
              </w:rPr>
              <w:t xml:space="preserve"> </w:t>
            </w:r>
            <w:r w:rsidRPr="00A9108D">
              <w:rPr>
                <w:rFonts w:ascii="Times New Roman" w:hAnsi="Times New Roman" w:cs="Times New Roman"/>
                <w:b/>
                <w:bCs/>
                <w:color w:val="000000" w:themeColor="text1"/>
                <w:sz w:val="16"/>
                <w:szCs w:val="16"/>
                <w:lang w:eastAsia="ar-SA"/>
              </w:rPr>
              <w:t>на земельных участках</w:t>
            </w: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Основные</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2.1</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индивидуального жилищного строительства</w:t>
            </w:r>
          </w:p>
        </w:tc>
        <w:tc>
          <w:tcPr>
            <w:tcW w:w="6946"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выращивание иных декоративных или сельскохозяйственных культур;</w:t>
            </w:r>
            <w:r>
              <w:rPr>
                <w:rFonts w:ascii="Times New Roman" w:hAnsi="Times New Roman" w:cs="Times New Roman"/>
                <w:color w:val="000000" w:themeColor="text1"/>
                <w:sz w:val="16"/>
                <w:szCs w:val="16"/>
                <w:lang w:eastAsia="ar-SA"/>
              </w:rPr>
              <w:t xml:space="preserve"> </w:t>
            </w:r>
            <w:r w:rsidRPr="00A9108D">
              <w:rPr>
                <w:rFonts w:ascii="Times New Roman" w:hAnsi="Times New Roman" w:cs="Times New Roman"/>
                <w:color w:val="000000" w:themeColor="text1"/>
                <w:sz w:val="16"/>
                <w:szCs w:val="16"/>
                <w:lang w:eastAsia="ar-SA"/>
              </w:rPr>
              <w:t>размещение индивидуальных гаражей и хозяйственных построек</w:t>
            </w: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2.1.1</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eastAsia="ru-RU"/>
              </w:rPr>
              <w:t>Малоэтажная многоквартирная жилая застройка</w:t>
            </w:r>
          </w:p>
        </w:tc>
        <w:tc>
          <w:tcPr>
            <w:tcW w:w="6946"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малоэтажных многоквартирных домов (многоквартирные дома высотой до 4 этажей, включая мансардный);</w:t>
            </w:r>
            <w:r>
              <w:rPr>
                <w:rFonts w:ascii="Times New Roman" w:hAnsi="Times New Roman" w:cs="Times New Roman"/>
                <w:color w:val="000000" w:themeColor="text1"/>
                <w:sz w:val="16"/>
                <w:szCs w:val="16"/>
                <w:lang w:eastAsia="ar-SA"/>
              </w:rPr>
              <w:t xml:space="preserve"> </w:t>
            </w:r>
            <w:r w:rsidRPr="00A9108D">
              <w:rPr>
                <w:rFonts w:ascii="Times New Roman" w:hAnsi="Times New Roman" w:cs="Times New Roman"/>
                <w:color w:val="000000" w:themeColor="text1"/>
                <w:sz w:val="16"/>
                <w:szCs w:val="16"/>
                <w:lang w:eastAsia="ar-SA"/>
              </w:rPr>
              <w:t>обустройство спортивных и детских площадок, площадок для отдыха;</w:t>
            </w:r>
            <w:r>
              <w:rPr>
                <w:rFonts w:ascii="Times New Roman" w:hAnsi="Times New Roman" w:cs="Times New Roman"/>
                <w:color w:val="000000" w:themeColor="text1"/>
                <w:sz w:val="16"/>
                <w:szCs w:val="16"/>
                <w:lang w:eastAsia="ar-SA"/>
              </w:rPr>
              <w:t xml:space="preserve"> </w:t>
            </w:r>
            <w:r w:rsidRPr="00A9108D">
              <w:rPr>
                <w:rFonts w:ascii="Times New Roman" w:hAnsi="Times New Roman" w:cs="Times New Roman"/>
                <w:color w:val="000000" w:themeColor="text1"/>
                <w:sz w:val="16"/>
                <w:szCs w:val="16"/>
                <w:lang w:eastAsia="ar-SA"/>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2.2</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ведения личного подсобного хозяйства (приусадебный земельный участок)</w:t>
            </w:r>
          </w:p>
        </w:tc>
        <w:tc>
          <w:tcPr>
            <w:tcW w:w="6946"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жилого дома, указанного в описании вида разрешенного использования с кодом 2.1;</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производство сельскохозяйственной продукции;</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гаража и иных вспомогательных сооружений;</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содержание сельскохозяйственных животных.</w:t>
            </w:r>
          </w:p>
        </w:tc>
      </w:tr>
      <w:tr w:rsidR="00A9108D" w:rsidRPr="00A9108D" w:rsidTr="00E16367">
        <w:trPr>
          <w:trHeight w:val="20"/>
        </w:trPr>
        <w:tc>
          <w:tcPr>
            <w:tcW w:w="857" w:type="dxa"/>
            <w:tcBorders>
              <w:top w:val="single" w:sz="4" w:space="0" w:color="000000"/>
              <w:left w:val="single" w:sz="4" w:space="0" w:color="000000"/>
              <w:bottom w:val="single" w:sz="4" w:space="0" w:color="000000"/>
            </w:tcBorders>
            <w:shd w:val="clear" w:color="auto" w:fill="FFFFFF"/>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2.3</w:t>
            </w:r>
          </w:p>
        </w:tc>
        <w:tc>
          <w:tcPr>
            <w:tcW w:w="2653" w:type="dxa"/>
            <w:tcBorders>
              <w:top w:val="single" w:sz="4" w:space="0" w:color="000000"/>
              <w:left w:val="single" w:sz="4" w:space="0" w:color="000000"/>
              <w:bottom w:val="single" w:sz="4" w:space="0" w:color="000000"/>
            </w:tcBorders>
            <w:shd w:val="clear" w:color="auto" w:fill="FFFFFF"/>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eastAsia="ru-RU"/>
              </w:rPr>
              <w:t>Блокированная жилая застройка</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r>
              <w:rPr>
                <w:rFonts w:ascii="Times New Roman" w:hAnsi="Times New Roman" w:cs="Times New Roman"/>
                <w:color w:val="000000" w:themeColor="text1"/>
                <w:sz w:val="16"/>
                <w:szCs w:val="16"/>
                <w:lang w:eastAsia="ar-SA"/>
              </w:rPr>
              <w:t xml:space="preserve"> </w:t>
            </w:r>
            <w:r w:rsidRPr="00A9108D">
              <w:rPr>
                <w:rFonts w:ascii="Times New Roman" w:hAnsi="Times New Roman" w:cs="Times New Roman"/>
                <w:color w:val="000000" w:themeColor="text1"/>
                <w:sz w:val="16"/>
                <w:szCs w:val="16"/>
                <w:lang w:eastAsia="ar-SA"/>
              </w:rPr>
              <w:t>разведение декоративных и плодовых деревьев, овощных и ягодных культур;</w:t>
            </w:r>
            <w:r>
              <w:rPr>
                <w:rFonts w:ascii="Times New Roman" w:hAnsi="Times New Roman" w:cs="Times New Roman"/>
                <w:color w:val="000000" w:themeColor="text1"/>
                <w:sz w:val="16"/>
                <w:szCs w:val="16"/>
                <w:lang w:eastAsia="ar-SA"/>
              </w:rPr>
              <w:t xml:space="preserve"> </w:t>
            </w:r>
            <w:r w:rsidRPr="00A9108D">
              <w:rPr>
                <w:rFonts w:ascii="Times New Roman" w:hAnsi="Times New Roman" w:cs="Times New Roman"/>
                <w:color w:val="000000" w:themeColor="text1"/>
                <w:sz w:val="16"/>
                <w:szCs w:val="16"/>
                <w:lang w:eastAsia="ar-SA"/>
              </w:rPr>
              <w:t>размещение индивидуальных гаражей и иных вспомогательных сооружений;</w:t>
            </w:r>
            <w:r>
              <w:rPr>
                <w:rFonts w:ascii="Times New Roman" w:hAnsi="Times New Roman" w:cs="Times New Roman"/>
                <w:color w:val="000000" w:themeColor="text1"/>
                <w:sz w:val="16"/>
                <w:szCs w:val="16"/>
                <w:lang w:eastAsia="ar-SA"/>
              </w:rPr>
              <w:t xml:space="preserve"> </w:t>
            </w:r>
            <w:r w:rsidRPr="00A9108D">
              <w:rPr>
                <w:rFonts w:ascii="Times New Roman" w:hAnsi="Times New Roman" w:cs="Times New Roman"/>
                <w:color w:val="000000" w:themeColor="text1"/>
                <w:sz w:val="16"/>
                <w:szCs w:val="16"/>
                <w:lang w:eastAsia="ar-SA"/>
              </w:rPr>
              <w:t>обустройство спортивных и детских площадок, площадок для отдыха</w:t>
            </w: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2.7</w:t>
            </w:r>
          </w:p>
        </w:tc>
        <w:tc>
          <w:tcPr>
            <w:tcW w:w="2653" w:type="dxa"/>
            <w:tcBorders>
              <w:top w:val="single" w:sz="4" w:space="0" w:color="000000"/>
              <w:left w:val="single" w:sz="4" w:space="0" w:color="000000"/>
              <w:bottom w:val="single" w:sz="4" w:space="0" w:color="000000"/>
              <w:right w:val="nil"/>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Обслуживание жилой застройки</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Размещение объектов капитального строительства, размещение которых предусмотрено видами </w:t>
            </w:r>
            <w:r w:rsidRPr="00A9108D">
              <w:rPr>
                <w:rFonts w:ascii="Times New Roman" w:hAnsi="Times New Roman" w:cs="Times New Roman"/>
                <w:color w:val="000000" w:themeColor="text1"/>
                <w:sz w:val="16"/>
                <w:szCs w:val="16"/>
                <w:lang w:eastAsia="ar-SA"/>
              </w:rPr>
              <w:lastRenderedPageBreak/>
              <w:t xml:space="preserve">разрешенного использования с </w:t>
            </w:r>
            <w:hyperlink w:anchor="P189">
              <w:r w:rsidRPr="00A9108D">
                <w:rPr>
                  <w:rFonts w:ascii="Times New Roman" w:hAnsi="Times New Roman" w:cs="Times New Roman"/>
                  <w:color w:val="000000" w:themeColor="text1"/>
                  <w:sz w:val="16"/>
                  <w:szCs w:val="16"/>
                  <w:lang w:eastAsia="ar-SA"/>
                </w:rPr>
                <w:t>кодами 3.1</w:t>
              </w:r>
            </w:hyperlink>
            <w:r w:rsidRPr="00A9108D">
              <w:rPr>
                <w:rFonts w:ascii="Times New Roman" w:hAnsi="Times New Roman" w:cs="Times New Roman"/>
                <w:color w:val="000000" w:themeColor="text1"/>
                <w:sz w:val="16"/>
                <w:szCs w:val="16"/>
                <w:lang w:eastAsia="ar-SA"/>
              </w:rPr>
              <w:t xml:space="preserve">, </w:t>
            </w:r>
            <w:hyperlink w:anchor="P198">
              <w:r w:rsidRPr="00A9108D">
                <w:rPr>
                  <w:rFonts w:ascii="Times New Roman" w:hAnsi="Times New Roman" w:cs="Times New Roman"/>
                  <w:color w:val="000000" w:themeColor="text1"/>
                  <w:sz w:val="16"/>
                  <w:szCs w:val="16"/>
                  <w:lang w:eastAsia="ar-SA"/>
                </w:rPr>
                <w:t>3.2</w:t>
              </w:r>
            </w:hyperlink>
            <w:r w:rsidRPr="00A9108D">
              <w:rPr>
                <w:rFonts w:ascii="Times New Roman" w:hAnsi="Times New Roman" w:cs="Times New Roman"/>
                <w:color w:val="000000" w:themeColor="text1"/>
                <w:sz w:val="16"/>
                <w:szCs w:val="16"/>
                <w:lang w:eastAsia="ar-SA"/>
              </w:rPr>
              <w:t xml:space="preserve">, </w:t>
            </w:r>
            <w:hyperlink w:anchor="P215">
              <w:r w:rsidRPr="00A9108D">
                <w:rPr>
                  <w:rFonts w:ascii="Times New Roman" w:hAnsi="Times New Roman" w:cs="Times New Roman"/>
                  <w:color w:val="000000" w:themeColor="text1"/>
                  <w:sz w:val="16"/>
                  <w:szCs w:val="16"/>
                  <w:lang w:eastAsia="ar-SA"/>
                </w:rPr>
                <w:t>3.3</w:t>
              </w:r>
            </w:hyperlink>
            <w:r w:rsidRPr="00A9108D">
              <w:rPr>
                <w:rFonts w:ascii="Times New Roman" w:hAnsi="Times New Roman" w:cs="Times New Roman"/>
                <w:color w:val="000000" w:themeColor="text1"/>
                <w:sz w:val="16"/>
                <w:szCs w:val="16"/>
                <w:lang w:eastAsia="ar-SA"/>
              </w:rPr>
              <w:t xml:space="preserve">, </w:t>
            </w:r>
            <w:hyperlink w:anchor="P218">
              <w:r w:rsidRPr="00A9108D">
                <w:rPr>
                  <w:rFonts w:ascii="Times New Roman" w:hAnsi="Times New Roman" w:cs="Times New Roman"/>
                  <w:color w:val="000000" w:themeColor="text1"/>
                  <w:sz w:val="16"/>
                  <w:szCs w:val="16"/>
                  <w:lang w:eastAsia="ar-SA"/>
                </w:rPr>
                <w:t>3.4</w:t>
              </w:r>
            </w:hyperlink>
            <w:r w:rsidRPr="00A9108D">
              <w:rPr>
                <w:rFonts w:ascii="Times New Roman" w:hAnsi="Times New Roman" w:cs="Times New Roman"/>
                <w:color w:val="000000" w:themeColor="text1"/>
                <w:sz w:val="16"/>
                <w:szCs w:val="16"/>
                <w:lang w:eastAsia="ar-SA"/>
              </w:rPr>
              <w:t xml:space="preserve">, </w:t>
            </w:r>
            <w:hyperlink w:anchor="P221">
              <w:r w:rsidRPr="00A9108D">
                <w:rPr>
                  <w:rFonts w:ascii="Times New Roman" w:hAnsi="Times New Roman" w:cs="Times New Roman"/>
                  <w:color w:val="000000" w:themeColor="text1"/>
                  <w:sz w:val="16"/>
                  <w:szCs w:val="16"/>
                  <w:lang w:eastAsia="ar-SA"/>
                </w:rPr>
                <w:t>3.4.1</w:t>
              </w:r>
            </w:hyperlink>
            <w:r w:rsidRPr="00A9108D">
              <w:rPr>
                <w:rFonts w:ascii="Times New Roman" w:hAnsi="Times New Roman" w:cs="Times New Roman"/>
                <w:color w:val="000000" w:themeColor="text1"/>
                <w:sz w:val="16"/>
                <w:szCs w:val="16"/>
                <w:lang w:eastAsia="ar-SA"/>
              </w:rPr>
              <w:t xml:space="preserve">, </w:t>
            </w:r>
            <w:hyperlink w:anchor="P235">
              <w:r w:rsidRPr="00A9108D">
                <w:rPr>
                  <w:rFonts w:ascii="Times New Roman" w:hAnsi="Times New Roman" w:cs="Times New Roman"/>
                  <w:color w:val="000000" w:themeColor="text1"/>
                  <w:sz w:val="16"/>
                  <w:szCs w:val="16"/>
                  <w:lang w:eastAsia="ar-SA"/>
                </w:rPr>
                <w:t>3.5.1</w:t>
              </w:r>
            </w:hyperlink>
            <w:r w:rsidRPr="00A9108D">
              <w:rPr>
                <w:rFonts w:ascii="Times New Roman" w:hAnsi="Times New Roman" w:cs="Times New Roman"/>
                <w:color w:val="000000" w:themeColor="text1"/>
                <w:sz w:val="16"/>
                <w:szCs w:val="16"/>
                <w:lang w:eastAsia="ar-SA"/>
              </w:rPr>
              <w:t xml:space="preserve">, </w:t>
            </w:r>
            <w:hyperlink w:anchor="P241">
              <w:r w:rsidRPr="00A9108D">
                <w:rPr>
                  <w:rFonts w:ascii="Times New Roman" w:hAnsi="Times New Roman" w:cs="Times New Roman"/>
                  <w:color w:val="000000" w:themeColor="text1"/>
                  <w:sz w:val="16"/>
                  <w:szCs w:val="16"/>
                  <w:lang w:eastAsia="ar-SA"/>
                </w:rPr>
                <w:t>3.6</w:t>
              </w:r>
            </w:hyperlink>
            <w:r w:rsidRPr="00A9108D">
              <w:rPr>
                <w:rFonts w:ascii="Times New Roman" w:hAnsi="Times New Roman" w:cs="Times New Roman"/>
                <w:color w:val="000000" w:themeColor="text1"/>
                <w:sz w:val="16"/>
                <w:szCs w:val="16"/>
                <w:lang w:eastAsia="ar-SA"/>
              </w:rPr>
              <w:t xml:space="preserve">, </w:t>
            </w:r>
            <w:hyperlink w:anchor="P253">
              <w:r w:rsidRPr="00A9108D">
                <w:rPr>
                  <w:rFonts w:ascii="Times New Roman" w:hAnsi="Times New Roman" w:cs="Times New Roman"/>
                  <w:color w:val="000000" w:themeColor="text1"/>
                  <w:sz w:val="16"/>
                  <w:szCs w:val="16"/>
                  <w:lang w:eastAsia="ar-SA"/>
                </w:rPr>
                <w:t>3.7</w:t>
              </w:r>
            </w:hyperlink>
            <w:r w:rsidRPr="00A9108D">
              <w:rPr>
                <w:rFonts w:ascii="Times New Roman" w:hAnsi="Times New Roman" w:cs="Times New Roman"/>
                <w:color w:val="000000" w:themeColor="text1"/>
                <w:sz w:val="16"/>
                <w:szCs w:val="16"/>
                <w:lang w:eastAsia="ar-SA"/>
              </w:rPr>
              <w:t xml:space="preserve">, </w:t>
            </w:r>
            <w:hyperlink w:anchor="P286">
              <w:r w:rsidRPr="00A9108D">
                <w:rPr>
                  <w:rFonts w:ascii="Times New Roman" w:hAnsi="Times New Roman" w:cs="Times New Roman"/>
                  <w:color w:val="000000" w:themeColor="text1"/>
                  <w:sz w:val="16"/>
                  <w:szCs w:val="16"/>
                  <w:lang w:eastAsia="ar-SA"/>
                </w:rPr>
                <w:t>3.10.1</w:t>
              </w:r>
            </w:hyperlink>
            <w:r w:rsidRPr="00A9108D">
              <w:rPr>
                <w:rFonts w:ascii="Times New Roman" w:hAnsi="Times New Roman" w:cs="Times New Roman"/>
                <w:color w:val="000000" w:themeColor="text1"/>
                <w:sz w:val="16"/>
                <w:szCs w:val="16"/>
                <w:lang w:eastAsia="ar-SA"/>
              </w:rPr>
              <w:t xml:space="preserve">, </w:t>
            </w:r>
            <w:hyperlink w:anchor="P297">
              <w:r w:rsidRPr="00A9108D">
                <w:rPr>
                  <w:rFonts w:ascii="Times New Roman" w:hAnsi="Times New Roman" w:cs="Times New Roman"/>
                  <w:color w:val="000000" w:themeColor="text1"/>
                  <w:sz w:val="16"/>
                  <w:szCs w:val="16"/>
                  <w:lang w:eastAsia="ar-SA"/>
                </w:rPr>
                <w:t>4.1</w:t>
              </w:r>
            </w:hyperlink>
            <w:r w:rsidRPr="00A9108D">
              <w:rPr>
                <w:rFonts w:ascii="Times New Roman" w:hAnsi="Times New Roman" w:cs="Times New Roman"/>
                <w:color w:val="000000" w:themeColor="text1"/>
                <w:sz w:val="16"/>
                <w:szCs w:val="16"/>
                <w:lang w:eastAsia="ar-SA"/>
              </w:rPr>
              <w:t xml:space="preserve">, </w:t>
            </w:r>
            <w:hyperlink w:anchor="P305">
              <w:r w:rsidRPr="00A9108D">
                <w:rPr>
                  <w:rFonts w:ascii="Times New Roman" w:hAnsi="Times New Roman" w:cs="Times New Roman"/>
                  <w:color w:val="000000" w:themeColor="text1"/>
                  <w:sz w:val="16"/>
                  <w:szCs w:val="16"/>
                  <w:lang w:eastAsia="ar-SA"/>
                </w:rPr>
                <w:t>4.3</w:t>
              </w:r>
            </w:hyperlink>
            <w:r w:rsidRPr="00A9108D">
              <w:rPr>
                <w:rFonts w:ascii="Times New Roman" w:hAnsi="Times New Roman" w:cs="Times New Roman"/>
                <w:color w:val="000000" w:themeColor="text1"/>
                <w:sz w:val="16"/>
                <w:szCs w:val="16"/>
                <w:lang w:eastAsia="ar-SA"/>
              </w:rPr>
              <w:t xml:space="preserve">, </w:t>
            </w:r>
            <w:hyperlink w:anchor="P308">
              <w:r w:rsidRPr="00A9108D">
                <w:rPr>
                  <w:rFonts w:ascii="Times New Roman" w:hAnsi="Times New Roman" w:cs="Times New Roman"/>
                  <w:color w:val="000000" w:themeColor="text1"/>
                  <w:sz w:val="16"/>
                  <w:szCs w:val="16"/>
                  <w:lang w:eastAsia="ar-SA"/>
                </w:rPr>
                <w:t>4.4</w:t>
              </w:r>
            </w:hyperlink>
            <w:r w:rsidRPr="00A9108D">
              <w:rPr>
                <w:rFonts w:ascii="Times New Roman" w:hAnsi="Times New Roman" w:cs="Times New Roman"/>
                <w:color w:val="000000" w:themeColor="text1"/>
                <w:sz w:val="16"/>
                <w:szCs w:val="16"/>
                <w:lang w:eastAsia="ar-SA"/>
              </w:rPr>
              <w:t xml:space="preserve">, </w:t>
            </w:r>
            <w:hyperlink w:anchor="P314">
              <w:r w:rsidRPr="00A9108D">
                <w:rPr>
                  <w:rFonts w:ascii="Times New Roman" w:hAnsi="Times New Roman" w:cs="Times New Roman"/>
                  <w:color w:val="000000" w:themeColor="text1"/>
                  <w:sz w:val="16"/>
                  <w:szCs w:val="16"/>
                  <w:lang w:eastAsia="ar-SA"/>
                </w:rPr>
                <w:t>4.6</w:t>
              </w:r>
            </w:hyperlink>
            <w:r w:rsidRPr="00A9108D">
              <w:rPr>
                <w:rFonts w:ascii="Times New Roman" w:hAnsi="Times New Roman" w:cs="Times New Roman"/>
                <w:color w:val="000000" w:themeColor="text1"/>
                <w:sz w:val="16"/>
                <w:szCs w:val="16"/>
                <w:lang w:eastAsia="ar-SA"/>
              </w:rPr>
              <w:t xml:space="preserve">, </w:t>
            </w:r>
            <w:hyperlink w:anchor="P367">
              <w:r w:rsidRPr="00A9108D">
                <w:rPr>
                  <w:rFonts w:ascii="Times New Roman" w:hAnsi="Times New Roman" w:cs="Times New Roman"/>
                  <w:color w:val="000000" w:themeColor="text1"/>
                  <w:sz w:val="16"/>
                  <w:szCs w:val="16"/>
                  <w:lang w:eastAsia="ar-SA"/>
                </w:rPr>
                <w:t>5.1.2</w:t>
              </w:r>
            </w:hyperlink>
            <w:r w:rsidRPr="00A9108D">
              <w:rPr>
                <w:rFonts w:ascii="Times New Roman" w:hAnsi="Times New Roman" w:cs="Times New Roman"/>
                <w:color w:val="000000" w:themeColor="text1"/>
                <w:sz w:val="16"/>
                <w:szCs w:val="16"/>
                <w:lang w:eastAsia="ar-SA"/>
              </w:rPr>
              <w:t xml:space="preserve">, </w:t>
            </w:r>
            <w:hyperlink w:anchor="P370">
              <w:r w:rsidRPr="00A9108D">
                <w:rPr>
                  <w:rFonts w:ascii="Times New Roman" w:hAnsi="Times New Roman" w:cs="Times New Roman"/>
                  <w:color w:val="000000" w:themeColor="text1"/>
                  <w:sz w:val="16"/>
                  <w:szCs w:val="16"/>
                  <w:lang w:eastAsia="ar-SA"/>
                </w:rPr>
                <w:t>5.1.3</w:t>
              </w:r>
            </w:hyperlink>
            <w:r w:rsidRPr="00A9108D">
              <w:rPr>
                <w:rFonts w:ascii="Times New Roman" w:hAnsi="Times New Roman" w:cs="Times New Roman"/>
                <w:color w:val="000000" w:themeColor="text1"/>
                <w:sz w:val="16"/>
                <w:szCs w:val="16"/>
                <w:lang w:eastAsia="ar-SA"/>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lastRenderedPageBreak/>
              <w:t>2.7.1</w:t>
            </w:r>
          </w:p>
        </w:tc>
        <w:tc>
          <w:tcPr>
            <w:tcW w:w="2653" w:type="dxa"/>
            <w:tcBorders>
              <w:top w:val="single" w:sz="4" w:space="0" w:color="000000"/>
              <w:left w:val="single" w:sz="4" w:space="0" w:color="000000"/>
              <w:bottom w:val="single" w:sz="4" w:space="0" w:color="000000"/>
              <w:right w:val="nil"/>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Хранение автотранспорта</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181">
              <w:r w:rsidRPr="00A9108D">
                <w:rPr>
                  <w:rFonts w:ascii="Times New Roman" w:hAnsi="Times New Roman" w:cs="Times New Roman"/>
                  <w:color w:val="000000" w:themeColor="text1"/>
                  <w:sz w:val="16"/>
                  <w:szCs w:val="16"/>
                  <w:lang w:eastAsia="ar-SA"/>
                </w:rPr>
                <w:t>кодами 2.7.2</w:t>
              </w:r>
            </w:hyperlink>
            <w:r w:rsidRPr="00A9108D">
              <w:rPr>
                <w:rFonts w:ascii="Times New Roman" w:hAnsi="Times New Roman" w:cs="Times New Roman"/>
                <w:color w:val="000000" w:themeColor="text1"/>
                <w:sz w:val="16"/>
                <w:szCs w:val="16"/>
                <w:lang w:eastAsia="ar-SA"/>
              </w:rPr>
              <w:t xml:space="preserve">, </w:t>
            </w:r>
            <w:hyperlink w:anchor="P333">
              <w:r w:rsidRPr="00A9108D">
                <w:rPr>
                  <w:rFonts w:ascii="Times New Roman" w:hAnsi="Times New Roman" w:cs="Times New Roman"/>
                  <w:color w:val="000000" w:themeColor="text1"/>
                  <w:sz w:val="16"/>
                  <w:szCs w:val="16"/>
                  <w:lang w:eastAsia="ar-SA"/>
                </w:rPr>
                <w:t>4.9</w:t>
              </w:r>
            </w:hyperlink>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2.7.2.</w:t>
            </w:r>
          </w:p>
        </w:tc>
        <w:tc>
          <w:tcPr>
            <w:tcW w:w="2653" w:type="dxa"/>
            <w:tcBorders>
              <w:top w:val="single" w:sz="4" w:space="0" w:color="000000"/>
              <w:left w:val="single" w:sz="4" w:space="0" w:color="000000"/>
              <w:bottom w:val="single" w:sz="4" w:space="0" w:color="000000"/>
              <w:right w:val="nil"/>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гаражей для собственных нужд</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3.0</w:t>
            </w:r>
          </w:p>
        </w:tc>
        <w:tc>
          <w:tcPr>
            <w:tcW w:w="2653" w:type="dxa"/>
            <w:tcBorders>
              <w:top w:val="single" w:sz="4" w:space="0" w:color="000000"/>
              <w:left w:val="single" w:sz="4" w:space="0" w:color="000000"/>
              <w:bottom w:val="single" w:sz="4" w:space="0" w:color="000000"/>
              <w:right w:val="nil"/>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Общественное использование объектов капитального строительства</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Содержание данного вида разрешенного использования включает в себя содержание видов разрешенного использования с </w:t>
            </w:r>
            <w:hyperlink w:anchor="P189">
              <w:r w:rsidRPr="00A9108D">
                <w:rPr>
                  <w:rFonts w:ascii="Times New Roman" w:hAnsi="Times New Roman" w:cs="Times New Roman"/>
                  <w:color w:val="000000" w:themeColor="text1"/>
                  <w:sz w:val="16"/>
                  <w:szCs w:val="16"/>
                  <w:lang w:eastAsia="ar-SA"/>
                </w:rPr>
                <w:t>кодами 3.1</w:t>
              </w:r>
            </w:hyperlink>
            <w:r w:rsidRPr="00A9108D">
              <w:rPr>
                <w:rFonts w:ascii="Times New Roman" w:hAnsi="Times New Roman" w:cs="Times New Roman"/>
                <w:color w:val="000000" w:themeColor="text1"/>
                <w:sz w:val="16"/>
                <w:szCs w:val="16"/>
                <w:lang w:eastAsia="ar-SA"/>
              </w:rPr>
              <w:t xml:space="preserve"> - </w:t>
            </w:r>
            <w:hyperlink w:anchor="P291">
              <w:r w:rsidRPr="00A9108D">
                <w:rPr>
                  <w:rFonts w:ascii="Times New Roman" w:hAnsi="Times New Roman" w:cs="Times New Roman"/>
                  <w:color w:val="000000" w:themeColor="text1"/>
                  <w:sz w:val="16"/>
                  <w:szCs w:val="16"/>
                  <w:lang w:eastAsia="ar-SA"/>
                </w:rPr>
                <w:t>3.10.2</w:t>
              </w:r>
            </w:hyperlink>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3.1</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Коммунальное обслуживание</w:t>
            </w:r>
          </w:p>
        </w:tc>
        <w:tc>
          <w:tcPr>
            <w:tcW w:w="6946"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r w:rsidRPr="00A9108D">
                <w:rPr>
                  <w:rFonts w:ascii="Times New Roman" w:hAnsi="Times New Roman" w:cs="Times New Roman"/>
                  <w:color w:val="000000" w:themeColor="text1"/>
                  <w:sz w:val="16"/>
                  <w:szCs w:val="16"/>
                  <w:lang w:eastAsia="ar-SA"/>
                </w:rPr>
                <w:t>кодами 3.1.1</w:t>
              </w:r>
            </w:hyperlink>
            <w:r w:rsidRPr="00A9108D">
              <w:rPr>
                <w:rFonts w:ascii="Times New Roman" w:hAnsi="Times New Roman" w:cs="Times New Roman"/>
                <w:color w:val="000000" w:themeColor="text1"/>
                <w:sz w:val="16"/>
                <w:szCs w:val="16"/>
                <w:lang w:eastAsia="ar-SA"/>
              </w:rPr>
              <w:t xml:space="preserve"> - </w:t>
            </w:r>
            <w:hyperlink w:anchor="P195">
              <w:r w:rsidRPr="00A9108D">
                <w:rPr>
                  <w:rFonts w:ascii="Times New Roman" w:hAnsi="Times New Roman" w:cs="Times New Roman"/>
                  <w:color w:val="000000" w:themeColor="text1"/>
                  <w:sz w:val="16"/>
                  <w:szCs w:val="16"/>
                  <w:lang w:eastAsia="ar-SA"/>
                </w:rPr>
                <w:t>3.1.2</w:t>
              </w:r>
            </w:hyperlink>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3.2</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Социальное обслуживание</w:t>
            </w:r>
          </w:p>
        </w:tc>
        <w:tc>
          <w:tcPr>
            <w:tcW w:w="6946"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r w:rsidRPr="00A9108D">
                <w:rPr>
                  <w:rFonts w:ascii="Times New Roman" w:hAnsi="Times New Roman" w:cs="Times New Roman"/>
                  <w:color w:val="000000" w:themeColor="text1"/>
                  <w:sz w:val="16"/>
                  <w:szCs w:val="16"/>
                  <w:lang w:eastAsia="ar-SA"/>
                </w:rPr>
                <w:t>кодами 3.2.1</w:t>
              </w:r>
            </w:hyperlink>
            <w:r w:rsidRPr="00A9108D">
              <w:rPr>
                <w:rFonts w:ascii="Times New Roman" w:hAnsi="Times New Roman" w:cs="Times New Roman"/>
                <w:color w:val="000000" w:themeColor="text1"/>
                <w:sz w:val="16"/>
                <w:szCs w:val="16"/>
                <w:lang w:eastAsia="ar-SA"/>
              </w:rPr>
              <w:t xml:space="preserve"> - </w:t>
            </w:r>
            <w:hyperlink w:anchor="P212">
              <w:r w:rsidRPr="00A9108D">
                <w:rPr>
                  <w:rFonts w:ascii="Times New Roman" w:hAnsi="Times New Roman" w:cs="Times New Roman"/>
                  <w:color w:val="000000" w:themeColor="text1"/>
                  <w:sz w:val="16"/>
                  <w:szCs w:val="16"/>
                  <w:lang w:eastAsia="ar-SA"/>
                </w:rPr>
                <w:t>3.2.4</w:t>
              </w:r>
            </w:hyperlink>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3.3</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Бытовое обслуживание</w:t>
            </w:r>
          </w:p>
        </w:tc>
        <w:tc>
          <w:tcPr>
            <w:tcW w:w="6946"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3.4.1</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Амбулаторно-поликлиническое обслуживание</w:t>
            </w:r>
          </w:p>
        </w:tc>
        <w:tc>
          <w:tcPr>
            <w:tcW w:w="6946"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3.6</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Культурное развитие</w:t>
            </w:r>
          </w:p>
        </w:tc>
        <w:tc>
          <w:tcPr>
            <w:tcW w:w="6946"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A9108D">
                <w:rPr>
                  <w:rFonts w:ascii="Times New Roman" w:hAnsi="Times New Roman" w:cs="Times New Roman"/>
                  <w:color w:val="000000" w:themeColor="text1"/>
                  <w:sz w:val="16"/>
                  <w:szCs w:val="16"/>
                  <w:lang w:eastAsia="ar-SA"/>
                </w:rPr>
                <w:t>кодами 3.6.1</w:t>
              </w:r>
            </w:hyperlink>
            <w:r w:rsidRPr="00A9108D">
              <w:rPr>
                <w:rFonts w:ascii="Times New Roman" w:hAnsi="Times New Roman" w:cs="Times New Roman"/>
                <w:color w:val="000000" w:themeColor="text1"/>
                <w:sz w:val="16"/>
                <w:szCs w:val="16"/>
                <w:lang w:eastAsia="ar-SA"/>
              </w:rPr>
              <w:t xml:space="preserve"> - </w:t>
            </w:r>
            <w:hyperlink w:anchor="P250">
              <w:r w:rsidRPr="00A9108D">
                <w:rPr>
                  <w:rFonts w:ascii="Times New Roman" w:hAnsi="Times New Roman" w:cs="Times New Roman"/>
                  <w:color w:val="000000" w:themeColor="text1"/>
                  <w:sz w:val="16"/>
                  <w:szCs w:val="16"/>
                  <w:lang w:eastAsia="ar-SA"/>
                </w:rPr>
                <w:t>3.6.3</w:t>
              </w:r>
            </w:hyperlink>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3.8</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Общественное управление</w:t>
            </w:r>
          </w:p>
        </w:tc>
        <w:tc>
          <w:tcPr>
            <w:tcW w:w="6946"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r w:rsidRPr="00A9108D">
                <w:rPr>
                  <w:rFonts w:ascii="Times New Roman" w:hAnsi="Times New Roman" w:cs="Times New Roman"/>
                  <w:color w:val="000000" w:themeColor="text1"/>
                  <w:sz w:val="16"/>
                  <w:szCs w:val="16"/>
                  <w:lang w:eastAsia="ar-SA"/>
                </w:rPr>
                <w:t>кодами 3.8.1</w:t>
              </w:r>
            </w:hyperlink>
            <w:r w:rsidRPr="00A9108D">
              <w:rPr>
                <w:rFonts w:ascii="Times New Roman" w:hAnsi="Times New Roman" w:cs="Times New Roman"/>
                <w:color w:val="000000" w:themeColor="text1"/>
                <w:sz w:val="16"/>
                <w:szCs w:val="16"/>
                <w:lang w:eastAsia="ar-SA"/>
              </w:rPr>
              <w:t xml:space="preserve"> - </w:t>
            </w:r>
            <w:hyperlink w:anchor="P268">
              <w:r w:rsidRPr="00A9108D">
                <w:rPr>
                  <w:rFonts w:ascii="Times New Roman" w:hAnsi="Times New Roman" w:cs="Times New Roman"/>
                  <w:color w:val="000000" w:themeColor="text1"/>
                  <w:sz w:val="16"/>
                  <w:szCs w:val="16"/>
                  <w:lang w:eastAsia="ar-SA"/>
                </w:rPr>
                <w:t>3.8.2</w:t>
              </w:r>
            </w:hyperlink>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4.4</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Магазины</w:t>
            </w:r>
          </w:p>
        </w:tc>
        <w:tc>
          <w:tcPr>
            <w:tcW w:w="6946"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предназначенных для продажи товаров, торговая площадь которых составляет до 5000 кв.м</w:t>
            </w: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4.6</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Общественное питание</w:t>
            </w:r>
          </w:p>
        </w:tc>
        <w:tc>
          <w:tcPr>
            <w:tcW w:w="6946"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4.7</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Гостиничное обслуживание</w:t>
            </w:r>
          </w:p>
        </w:tc>
        <w:tc>
          <w:tcPr>
            <w:tcW w:w="6946"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5.0</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Отдых (рекреация)</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p>
        </w:tc>
        <w:tc>
          <w:tcPr>
            <w:tcW w:w="6946"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r>
              <w:rPr>
                <w:rFonts w:ascii="Times New Roman" w:hAnsi="Times New Roman" w:cs="Times New Roman"/>
                <w:color w:val="000000" w:themeColor="text1"/>
                <w:sz w:val="16"/>
                <w:szCs w:val="16"/>
                <w:lang w:eastAsia="ar-SA"/>
              </w:rPr>
              <w:t xml:space="preserve"> </w:t>
            </w:r>
            <w:r w:rsidRPr="00A9108D">
              <w:rPr>
                <w:rFonts w:ascii="Times New Roman" w:hAnsi="Times New Roman" w:cs="Times New Roman"/>
                <w:color w:val="000000" w:themeColor="text1"/>
                <w:sz w:val="16"/>
                <w:szCs w:val="16"/>
                <w:lang w:eastAsia="ar-SA"/>
              </w:rPr>
              <w:t>создание и уход за городскими лесами, скверами, прудами, озерами, водохранилищами, пляжами, а также обустройство мест отдыха в них.</w:t>
            </w:r>
            <w:r>
              <w:rPr>
                <w:rFonts w:ascii="Times New Roman" w:hAnsi="Times New Roman" w:cs="Times New Roman"/>
                <w:color w:val="000000" w:themeColor="text1"/>
                <w:sz w:val="16"/>
                <w:szCs w:val="16"/>
                <w:lang w:eastAsia="ar-SA"/>
              </w:rPr>
              <w:t xml:space="preserve"> </w:t>
            </w:r>
            <w:r w:rsidRPr="00A9108D">
              <w:rPr>
                <w:rFonts w:ascii="Times New Roman" w:hAnsi="Times New Roman" w:cs="Times New Roman"/>
                <w:color w:val="000000" w:themeColor="text1"/>
                <w:sz w:val="16"/>
                <w:szCs w:val="16"/>
                <w:lang w:eastAsia="ar-SA"/>
              </w:rPr>
              <w:t>Содержание данного вида разрешенного использования включает в себя содержание видов разрешенного использования с кодами 5.1-5.5</w:t>
            </w: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5.1</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Спорт</w:t>
            </w:r>
          </w:p>
        </w:tc>
        <w:tc>
          <w:tcPr>
            <w:tcW w:w="6946"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r w:rsidRPr="00A9108D">
                <w:rPr>
                  <w:rFonts w:ascii="Times New Roman" w:hAnsi="Times New Roman" w:cs="Times New Roman"/>
                  <w:color w:val="000000" w:themeColor="text1"/>
                  <w:sz w:val="16"/>
                  <w:szCs w:val="16"/>
                  <w:lang w:eastAsia="ar-SA"/>
                </w:rPr>
                <w:t>кодами 5.1.1</w:t>
              </w:r>
            </w:hyperlink>
            <w:r w:rsidRPr="00A9108D">
              <w:rPr>
                <w:rFonts w:ascii="Times New Roman" w:hAnsi="Times New Roman" w:cs="Times New Roman"/>
                <w:color w:val="000000" w:themeColor="text1"/>
                <w:sz w:val="16"/>
                <w:szCs w:val="16"/>
                <w:lang w:eastAsia="ar-SA"/>
              </w:rPr>
              <w:t xml:space="preserve"> - </w:t>
            </w:r>
            <w:hyperlink w:anchor="P382">
              <w:r w:rsidRPr="00A9108D">
                <w:rPr>
                  <w:rFonts w:ascii="Times New Roman" w:hAnsi="Times New Roman" w:cs="Times New Roman"/>
                  <w:color w:val="000000" w:themeColor="text1"/>
                  <w:sz w:val="16"/>
                  <w:szCs w:val="16"/>
                  <w:lang w:eastAsia="ar-SA"/>
                </w:rPr>
                <w:t>5.1.7</w:t>
              </w:r>
            </w:hyperlink>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6.8</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Связь</w:t>
            </w:r>
          </w:p>
        </w:tc>
        <w:tc>
          <w:tcPr>
            <w:tcW w:w="6946"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7.5</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Трубопроводный транспорт</w:t>
            </w:r>
          </w:p>
        </w:tc>
        <w:tc>
          <w:tcPr>
            <w:tcW w:w="6946"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12.0</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Земельные участки (территории) общего пользования</w:t>
            </w:r>
          </w:p>
        </w:tc>
        <w:tc>
          <w:tcPr>
            <w:tcW w:w="6946"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Условно разрешенные</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r>
      <w:tr w:rsidR="00A9108D" w:rsidRPr="00A9108D" w:rsidTr="00E16367">
        <w:trPr>
          <w:trHeight w:val="20"/>
        </w:trPr>
        <w:tc>
          <w:tcPr>
            <w:tcW w:w="857" w:type="dxa"/>
            <w:tcBorders>
              <w:top w:val="single" w:sz="4" w:space="0" w:color="000000"/>
              <w:left w:val="single" w:sz="4" w:space="0" w:color="000000"/>
              <w:bottom w:val="single" w:sz="4" w:space="0" w:color="000000"/>
            </w:tcBorders>
            <w:shd w:val="clear" w:color="auto" w:fill="FFFFFF"/>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4.2</w:t>
            </w:r>
          </w:p>
        </w:tc>
        <w:tc>
          <w:tcPr>
            <w:tcW w:w="2653" w:type="dxa"/>
            <w:tcBorders>
              <w:top w:val="single" w:sz="4" w:space="0" w:color="000000"/>
              <w:left w:val="single" w:sz="4" w:space="0" w:color="000000"/>
              <w:bottom w:val="single" w:sz="4" w:space="0" w:color="000000"/>
            </w:tcBorders>
            <w:shd w:val="clear" w:color="auto" w:fill="FFFFFF"/>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Объекты торговли (торговые центры, торгово-развлекательные центры (комплексы)</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общей площадью свыше 5000 кв.м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с кодами 4.5-4.8.2;</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гаражей и (или) стоянок для автомобилей сотрудников и посетителей торгового центра</w:t>
            </w:r>
          </w:p>
        </w:tc>
      </w:tr>
      <w:tr w:rsidR="00A9108D" w:rsidRPr="00A9108D" w:rsidTr="00E16367">
        <w:trPr>
          <w:trHeight w:val="20"/>
        </w:trPr>
        <w:tc>
          <w:tcPr>
            <w:tcW w:w="857" w:type="dxa"/>
            <w:tcBorders>
              <w:top w:val="single" w:sz="4" w:space="0" w:color="000000"/>
              <w:left w:val="single" w:sz="4" w:space="0" w:color="000000"/>
              <w:bottom w:val="single" w:sz="4" w:space="0" w:color="000000"/>
            </w:tcBorders>
            <w:shd w:val="clear" w:color="auto" w:fill="FFFFFF"/>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4.9.1.3</w:t>
            </w:r>
          </w:p>
        </w:tc>
        <w:tc>
          <w:tcPr>
            <w:tcW w:w="2653" w:type="dxa"/>
            <w:tcBorders>
              <w:top w:val="single" w:sz="4" w:space="0" w:color="000000"/>
              <w:left w:val="single" w:sz="4" w:space="0" w:color="000000"/>
              <w:bottom w:val="single" w:sz="4" w:space="0" w:color="000000"/>
            </w:tcBorders>
            <w:shd w:val="clear" w:color="auto" w:fill="FFFFFF"/>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Автомобильные мойки</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автомобильных моек, а также размещение магазинов сопутствующей торговли</w:t>
            </w:r>
          </w:p>
        </w:tc>
      </w:tr>
      <w:tr w:rsidR="00A9108D" w:rsidRPr="00A9108D" w:rsidTr="00E16367">
        <w:trPr>
          <w:trHeight w:val="20"/>
        </w:trPr>
        <w:tc>
          <w:tcPr>
            <w:tcW w:w="857" w:type="dxa"/>
            <w:tcBorders>
              <w:top w:val="single" w:sz="4" w:space="0" w:color="000000"/>
              <w:left w:val="single" w:sz="4" w:space="0" w:color="000000"/>
              <w:bottom w:val="single" w:sz="4" w:space="0" w:color="000000"/>
            </w:tcBorders>
            <w:shd w:val="clear" w:color="auto" w:fill="FFFFFF"/>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4.9.1.4</w:t>
            </w:r>
          </w:p>
        </w:tc>
        <w:tc>
          <w:tcPr>
            <w:tcW w:w="2653" w:type="dxa"/>
            <w:tcBorders>
              <w:top w:val="single" w:sz="4" w:space="0" w:color="000000"/>
              <w:left w:val="single" w:sz="4" w:space="0" w:color="000000"/>
              <w:bottom w:val="single" w:sz="4" w:space="0" w:color="000000"/>
            </w:tcBorders>
            <w:shd w:val="clear" w:color="auto" w:fill="FFFFFF"/>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Ремонт автомобилей</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A9108D" w:rsidRPr="00A9108D" w:rsidTr="00E16367">
        <w:trPr>
          <w:trHeight w:val="20"/>
        </w:trPr>
        <w:tc>
          <w:tcPr>
            <w:tcW w:w="857" w:type="dxa"/>
            <w:tcBorders>
              <w:top w:val="single" w:sz="4" w:space="0" w:color="000000"/>
              <w:left w:val="single" w:sz="4" w:space="0" w:color="000000"/>
              <w:bottom w:val="single" w:sz="4" w:space="0" w:color="000000"/>
            </w:tcBorders>
            <w:shd w:val="clear" w:color="auto" w:fill="FFFFFF"/>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4.9.2</w:t>
            </w:r>
          </w:p>
        </w:tc>
        <w:tc>
          <w:tcPr>
            <w:tcW w:w="2653" w:type="dxa"/>
            <w:tcBorders>
              <w:top w:val="single" w:sz="4" w:space="0" w:color="000000"/>
              <w:left w:val="single" w:sz="4" w:space="0" w:color="000000"/>
              <w:bottom w:val="single" w:sz="4" w:space="0" w:color="000000"/>
            </w:tcBorders>
            <w:shd w:val="clear" w:color="auto" w:fill="FFFFFF"/>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Стоянка транспортных средств</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4.10</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Выставочно-ярмарочная деятельность</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Вспомогательные</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r>
      <w:tr w:rsidR="00A9108D" w:rsidRPr="00A9108D" w:rsidTr="00E16367">
        <w:trPr>
          <w:trHeight w:val="20"/>
        </w:trPr>
        <w:tc>
          <w:tcPr>
            <w:tcW w:w="857"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w:t>
            </w:r>
          </w:p>
        </w:tc>
        <w:tc>
          <w:tcPr>
            <w:tcW w:w="2653" w:type="dxa"/>
            <w:tcBorders>
              <w:top w:val="single" w:sz="4" w:space="0" w:color="000000"/>
              <w:left w:val="single" w:sz="4" w:space="0" w:color="000000"/>
              <w:bottom w:val="single" w:sz="4" w:space="0" w:color="000000"/>
              <w:right w:val="nil"/>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Служебные гаражи</w:t>
            </w:r>
          </w:p>
        </w:tc>
        <w:tc>
          <w:tcPr>
            <w:tcW w:w="6946" w:type="dxa"/>
            <w:tcBorders>
              <w:top w:val="single" w:sz="4" w:space="0" w:color="000000"/>
              <w:left w:val="single" w:sz="4" w:space="0" w:color="000000"/>
              <w:bottom w:val="single" w:sz="4" w:space="0" w:color="000000"/>
              <w:right w:val="single" w:sz="4" w:space="0" w:color="000000"/>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Размещение постоянных или временных гаражей, стоянок для хранения служебного </w:t>
            </w:r>
            <w:r w:rsidRPr="00A9108D">
              <w:rPr>
                <w:rFonts w:ascii="Times New Roman" w:hAnsi="Times New Roman" w:cs="Times New Roman"/>
                <w:color w:val="000000" w:themeColor="text1"/>
                <w:sz w:val="16"/>
                <w:szCs w:val="16"/>
                <w:lang w:eastAsia="ar-SA"/>
              </w:rPr>
              <w:lastRenderedPageBreak/>
              <w:t>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lang w:eastAsia="ar-SA"/>
        </w:rPr>
      </w:pPr>
      <w:r w:rsidRPr="00E16367">
        <w:rPr>
          <w:rFonts w:ascii="Times New Roman" w:hAnsi="Times New Roman" w:cs="Times New Roman"/>
          <w:color w:val="000000" w:themeColor="text1"/>
          <w:sz w:val="20"/>
          <w:szCs w:val="16"/>
          <w:lang w:eastAsia="ar-SA"/>
        </w:rPr>
        <w:lastRenderedPageBreak/>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территориальной зоне Ж2</w:t>
      </w:r>
    </w:p>
    <w:tbl>
      <w:tblPr>
        <w:tblpPr w:leftFromText="181" w:rightFromText="181" w:vertAnchor="text" w:tblpX="-1168"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01"/>
        <w:gridCol w:w="1272"/>
        <w:gridCol w:w="1563"/>
        <w:gridCol w:w="33"/>
        <w:gridCol w:w="1385"/>
        <w:gridCol w:w="1417"/>
        <w:gridCol w:w="851"/>
        <w:gridCol w:w="1559"/>
      </w:tblGrid>
      <w:tr w:rsidR="00A9108D" w:rsidRPr="00A9108D" w:rsidTr="00E16367">
        <w:trPr>
          <w:trHeight w:val="20"/>
        </w:trPr>
        <w:tc>
          <w:tcPr>
            <w:tcW w:w="675" w:type="dxa"/>
            <w:vMerge w:val="restar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Код</w:t>
            </w:r>
          </w:p>
        </w:tc>
        <w:tc>
          <w:tcPr>
            <w:tcW w:w="1701" w:type="dxa"/>
            <w:vMerge w:val="restar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Вид разрешенного использования земельных участков и объектов капитального строительства</w:t>
            </w:r>
          </w:p>
        </w:tc>
        <w:tc>
          <w:tcPr>
            <w:tcW w:w="2868" w:type="dxa"/>
            <w:gridSpan w:val="3"/>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Предельные (минимальные  или (максимальные) размеры земельных участков, в т.ч. их площадь</w:t>
            </w:r>
          </w:p>
        </w:tc>
        <w:tc>
          <w:tcPr>
            <w:tcW w:w="1385" w:type="dxa"/>
            <w:vMerge w:val="restar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417" w:type="dxa"/>
            <w:vMerge w:val="restar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Минимальный отступ от красной линии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851" w:type="dxa"/>
            <w:vMerge w:val="restar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Предельная (максимальная) высота объектов капитального строительства</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Максимальный процент застройки в границах земельного участка</w:t>
            </w:r>
          </w:p>
        </w:tc>
      </w:tr>
      <w:tr w:rsidR="00A9108D" w:rsidRPr="00A9108D" w:rsidTr="00E16367">
        <w:trPr>
          <w:trHeight w:val="2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Минимальная</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Максимальная</w:t>
            </w:r>
          </w:p>
        </w:tc>
        <w:tc>
          <w:tcPr>
            <w:tcW w:w="1385" w:type="dxa"/>
            <w:vMerge/>
            <w:tcBorders>
              <w:top w:val="single" w:sz="4" w:space="0" w:color="auto"/>
              <w:left w:val="single" w:sz="4" w:space="0" w:color="auto"/>
              <w:bottom w:val="single" w:sz="4" w:space="0" w:color="auto"/>
              <w:right w:val="single" w:sz="4" w:space="0" w:color="auto"/>
            </w:tcBorders>
            <w:vAlign w:val="center"/>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1</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2</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3</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4</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5</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6</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7</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8</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p>
        </w:tc>
        <w:tc>
          <w:tcPr>
            <w:tcW w:w="9781" w:type="dxa"/>
            <w:gridSpan w:val="8"/>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Основные</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2.1</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индивидуального жилищного строительства</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val="en-US" w:eastAsia="ar-SA"/>
              </w:rPr>
              <w:t>4</w:t>
            </w:r>
            <w:r w:rsidRPr="00A9108D">
              <w:rPr>
                <w:rFonts w:ascii="Times New Roman" w:hAnsi="Times New Roman" w:cs="Times New Roman"/>
                <w:color w:val="000000" w:themeColor="text1"/>
                <w:sz w:val="16"/>
                <w:szCs w:val="16"/>
                <w:lang w:eastAsia="ar-SA"/>
              </w:rPr>
              <w:t>00 м</w:t>
            </w:r>
            <w:r w:rsidRPr="00A9108D">
              <w:rPr>
                <w:rFonts w:ascii="Times New Roman" w:hAnsi="Times New Roman" w:cs="Times New Roman"/>
                <w:color w:val="000000" w:themeColor="text1"/>
                <w:sz w:val="16"/>
                <w:szCs w:val="16"/>
                <w:vertAlign w:val="superscript"/>
                <w:lang w:eastAsia="ar-SA"/>
              </w:rPr>
              <w:t>2</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2000 м</w:t>
            </w:r>
            <w:r w:rsidRPr="00A9108D">
              <w:rPr>
                <w:rFonts w:ascii="Times New Roman" w:hAnsi="Times New Roman" w:cs="Times New Roman"/>
                <w:color w:val="000000" w:themeColor="text1"/>
                <w:sz w:val="16"/>
                <w:szCs w:val="16"/>
                <w:vertAlign w:val="superscript"/>
                <w:lang w:eastAsia="ar-SA"/>
              </w:rPr>
              <w:t>2</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а) 30 % при размере земельного участка 800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 xml:space="preserve"> и менее</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б) 20 % при размере земельного участка более 800 м</w:t>
            </w:r>
            <w:r w:rsidRPr="00A9108D">
              <w:rPr>
                <w:rFonts w:ascii="Times New Roman" w:hAnsi="Times New Roman" w:cs="Times New Roman"/>
                <w:color w:val="000000" w:themeColor="text1"/>
                <w:sz w:val="16"/>
                <w:szCs w:val="16"/>
                <w:vertAlign w:val="superscript"/>
                <w:lang w:eastAsia="ar-SA"/>
              </w:rPr>
              <w:t>2</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2.1.1</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Малоэтажная многоквартирная жилая застройка</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lang w:val="en-US"/>
              </w:rPr>
              <w:t>100</w:t>
            </w:r>
            <w:r w:rsidRPr="00A9108D">
              <w:rPr>
                <w:rFonts w:ascii="Times New Roman" w:hAnsi="Times New Roman" w:cs="Times New Roman"/>
                <w:color w:val="000000" w:themeColor="text1"/>
                <w:sz w:val="16"/>
                <w:szCs w:val="16"/>
              </w:rPr>
              <w:t xml:space="preserve"> м</w:t>
            </w:r>
            <w:r w:rsidRPr="00A9108D">
              <w:rPr>
                <w:rFonts w:ascii="Times New Roman" w:hAnsi="Times New Roman" w:cs="Times New Roman"/>
                <w:color w:val="000000" w:themeColor="text1"/>
                <w:sz w:val="16"/>
                <w:szCs w:val="16"/>
                <w:vertAlign w:val="superscript"/>
              </w:rPr>
              <w:t>2</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lang w:val="en-US"/>
              </w:rPr>
              <w:t>200000</w:t>
            </w:r>
            <w:r w:rsidRPr="00A9108D">
              <w:rPr>
                <w:rFonts w:ascii="Times New Roman" w:hAnsi="Times New Roman" w:cs="Times New Roman"/>
                <w:color w:val="000000" w:themeColor="text1"/>
                <w:sz w:val="16"/>
                <w:szCs w:val="16"/>
              </w:rPr>
              <w:t xml:space="preserve"> м</w:t>
            </w:r>
            <w:r w:rsidRPr="00A9108D">
              <w:rPr>
                <w:rFonts w:ascii="Times New Roman" w:hAnsi="Times New Roman" w:cs="Times New Roman"/>
                <w:color w:val="000000" w:themeColor="text1"/>
                <w:sz w:val="16"/>
                <w:szCs w:val="16"/>
                <w:vertAlign w:val="superscript"/>
              </w:rPr>
              <w:t>2</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16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60 %</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highlight w:val="yellow"/>
                <w:lang w:eastAsia="ar-SA"/>
              </w:rPr>
            </w:pPr>
            <w:r w:rsidRPr="00A9108D">
              <w:rPr>
                <w:rFonts w:ascii="Times New Roman" w:hAnsi="Times New Roman" w:cs="Times New Roman"/>
                <w:color w:val="000000" w:themeColor="text1"/>
                <w:sz w:val="16"/>
                <w:szCs w:val="16"/>
                <w:lang w:eastAsia="ar-SA"/>
              </w:rPr>
              <w:t>2.2</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ведения личного подсобного хозяйства (приусадебный земельный участок)</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r w:rsidRPr="00A9108D">
              <w:rPr>
                <w:rFonts w:ascii="Times New Roman" w:hAnsi="Times New Roman" w:cs="Times New Roman"/>
                <w:color w:val="000000" w:themeColor="text1"/>
                <w:sz w:val="16"/>
                <w:szCs w:val="16"/>
                <w:vertAlign w:val="superscript"/>
                <w:lang w:eastAsia="ar-SA"/>
              </w:rPr>
              <w:t>2</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3000 м</w:t>
            </w:r>
            <w:r w:rsidRPr="00A9108D">
              <w:rPr>
                <w:rFonts w:ascii="Times New Roman" w:hAnsi="Times New Roman" w:cs="Times New Roman"/>
                <w:color w:val="000000" w:themeColor="text1"/>
                <w:sz w:val="16"/>
                <w:szCs w:val="16"/>
                <w:vertAlign w:val="superscript"/>
                <w:lang w:eastAsia="ar-SA"/>
              </w:rPr>
              <w:t>2</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а) 30 % при размере земельного участка 800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 xml:space="preserve"> и менее</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б) 20 % при размере земельного участка более 800 м</w:t>
            </w:r>
            <w:r w:rsidRPr="00A9108D">
              <w:rPr>
                <w:rFonts w:ascii="Times New Roman" w:hAnsi="Times New Roman" w:cs="Times New Roman"/>
                <w:color w:val="000000" w:themeColor="text1"/>
                <w:sz w:val="16"/>
                <w:szCs w:val="16"/>
                <w:vertAlign w:val="superscript"/>
                <w:lang w:eastAsia="ar-SA"/>
              </w:rPr>
              <w:t>2</w:t>
            </w:r>
          </w:p>
        </w:tc>
      </w:tr>
      <w:tr w:rsidR="00A9108D" w:rsidRPr="00A9108D" w:rsidTr="00E16367">
        <w:trPr>
          <w:trHeight w:val="20"/>
        </w:trPr>
        <w:tc>
          <w:tcPr>
            <w:tcW w:w="675"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2.3</w:t>
            </w:r>
          </w:p>
        </w:tc>
        <w:tc>
          <w:tcPr>
            <w:tcW w:w="1701"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Блокированная жилая застройка</w:t>
            </w:r>
          </w:p>
        </w:tc>
        <w:tc>
          <w:tcPr>
            <w:tcW w:w="1272"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w:t>
            </w:r>
            <w:r w:rsidRPr="00A9108D">
              <w:rPr>
                <w:rFonts w:ascii="Times New Roman" w:hAnsi="Times New Roman" w:cs="Times New Roman"/>
                <w:color w:val="000000" w:themeColor="text1"/>
                <w:sz w:val="16"/>
                <w:szCs w:val="16"/>
                <w:vertAlign w:val="superscript"/>
              </w:rPr>
              <w:t>2</w:t>
            </w:r>
          </w:p>
        </w:tc>
        <w:tc>
          <w:tcPr>
            <w:tcW w:w="1596" w:type="dxa"/>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lang w:val="en-US"/>
              </w:rPr>
              <w:t>10000</w:t>
            </w:r>
            <w:r w:rsidRPr="00A9108D">
              <w:rPr>
                <w:rFonts w:ascii="Times New Roman" w:hAnsi="Times New Roman" w:cs="Times New Roman"/>
                <w:color w:val="000000" w:themeColor="text1"/>
                <w:sz w:val="16"/>
                <w:szCs w:val="16"/>
              </w:rPr>
              <w:t>м</w:t>
            </w:r>
            <w:r w:rsidRPr="00A9108D">
              <w:rPr>
                <w:rFonts w:ascii="Times New Roman" w:hAnsi="Times New Roman" w:cs="Times New Roman"/>
                <w:color w:val="000000" w:themeColor="text1"/>
                <w:sz w:val="16"/>
                <w:szCs w:val="16"/>
                <w:vertAlign w:val="superscript"/>
              </w:rPr>
              <w:t>2</w:t>
            </w:r>
          </w:p>
        </w:tc>
        <w:tc>
          <w:tcPr>
            <w:tcW w:w="1385"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1417"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851"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1559"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E16367">
        <w:trPr>
          <w:trHeight w:val="20"/>
        </w:trPr>
        <w:tc>
          <w:tcPr>
            <w:tcW w:w="675"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2.7</w:t>
            </w:r>
          </w:p>
        </w:tc>
        <w:tc>
          <w:tcPr>
            <w:tcW w:w="1701"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Обслуживание жилой застройки</w:t>
            </w:r>
          </w:p>
        </w:tc>
        <w:tc>
          <w:tcPr>
            <w:tcW w:w="1272"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5</w:t>
            </w:r>
            <w:r w:rsidRPr="00A9108D">
              <w:rPr>
                <w:rFonts w:ascii="Times New Roman" w:hAnsi="Times New Roman" w:cs="Times New Roman"/>
                <w:color w:val="000000" w:themeColor="text1"/>
                <w:sz w:val="16"/>
                <w:szCs w:val="16"/>
                <w:lang w:val="en-US" w:eastAsia="ar-SA"/>
              </w:rPr>
              <w:t>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w:t>
            </w:r>
          </w:p>
        </w:tc>
        <w:tc>
          <w:tcPr>
            <w:tcW w:w="1596" w:type="dxa"/>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2</w:t>
            </w:r>
            <w:r w:rsidRPr="00A9108D">
              <w:rPr>
                <w:rFonts w:ascii="Times New Roman" w:hAnsi="Times New Roman" w:cs="Times New Roman"/>
                <w:color w:val="000000" w:themeColor="text1"/>
                <w:sz w:val="16"/>
                <w:szCs w:val="16"/>
                <w:lang w:val="en-US" w:eastAsia="ar-SA"/>
              </w:rPr>
              <w:t>000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w:t>
            </w:r>
          </w:p>
        </w:tc>
        <w:tc>
          <w:tcPr>
            <w:tcW w:w="1385"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объектов инженерно-технического обеспечения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хозяйственных построек – 1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3 м</w:t>
            </w:r>
          </w:p>
        </w:tc>
        <w:tc>
          <w:tcPr>
            <w:tcW w:w="1417"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объектов инженерно-технического обеспечения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5 м</w:t>
            </w:r>
          </w:p>
        </w:tc>
        <w:tc>
          <w:tcPr>
            <w:tcW w:w="851"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1559" w:type="dxa"/>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 случае размещения на земельном участке только объектов инженерно-технического обеспечения – 100 %,</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 случае размещения на земельном участке иных объектов – 80 %</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2.7.1</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Хранение автотранспорта</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1</w:t>
            </w:r>
            <w:r w:rsidRPr="00A9108D">
              <w:rPr>
                <w:rFonts w:ascii="Times New Roman" w:hAnsi="Times New Roman" w:cs="Times New Roman"/>
                <w:color w:val="000000" w:themeColor="text1"/>
                <w:sz w:val="16"/>
                <w:szCs w:val="16"/>
                <w:lang w:val="en-US" w:eastAsia="ar-SA"/>
              </w:rPr>
              <w:t>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5</w:t>
            </w:r>
            <w:r w:rsidRPr="00A9108D">
              <w:rPr>
                <w:rFonts w:ascii="Times New Roman" w:hAnsi="Times New Roman" w:cs="Times New Roman"/>
                <w:color w:val="000000" w:themeColor="text1"/>
                <w:sz w:val="16"/>
                <w:szCs w:val="16"/>
                <w:lang w:val="en-US" w:eastAsia="ar-SA"/>
              </w:rPr>
              <w:t>000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объектов инженерно-технического обеспечения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хозяйственных построек – 1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3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объектов инженерно-технического обеспечения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 случае размещения на земельном участке только объектов инженерно-технического обеспечения – 100 %,</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 случае размещения на земельном участке иных объектов – 80 %</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2.7.2</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гаражей для собственных нужд</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1</w:t>
            </w:r>
            <w:r w:rsidRPr="00A9108D">
              <w:rPr>
                <w:rFonts w:ascii="Times New Roman" w:hAnsi="Times New Roman" w:cs="Times New Roman"/>
                <w:color w:val="000000" w:themeColor="text1"/>
                <w:sz w:val="16"/>
                <w:szCs w:val="16"/>
                <w:lang w:val="en-US" w:eastAsia="ar-SA"/>
              </w:rPr>
              <w:t>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3.0</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Общественное </w:t>
            </w:r>
            <w:r w:rsidRPr="00A9108D">
              <w:rPr>
                <w:rFonts w:ascii="Times New Roman" w:hAnsi="Times New Roman" w:cs="Times New Roman"/>
                <w:color w:val="000000" w:themeColor="text1"/>
                <w:sz w:val="16"/>
                <w:szCs w:val="16"/>
                <w:lang w:eastAsia="ar-SA"/>
              </w:rPr>
              <w:lastRenderedPageBreak/>
              <w:t>использование объектов капитального строительства</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lastRenderedPageBreak/>
              <w:t>1</w:t>
            </w:r>
            <w:r w:rsidRPr="00A9108D">
              <w:rPr>
                <w:rFonts w:ascii="Times New Roman" w:hAnsi="Times New Roman" w:cs="Times New Roman"/>
                <w:color w:val="000000" w:themeColor="text1"/>
                <w:sz w:val="16"/>
                <w:szCs w:val="16"/>
                <w:lang w:val="en-US" w:eastAsia="ar-SA"/>
              </w:rPr>
              <w:t>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5</w:t>
            </w:r>
            <w:r w:rsidRPr="00A9108D">
              <w:rPr>
                <w:rFonts w:ascii="Times New Roman" w:hAnsi="Times New Roman" w:cs="Times New Roman"/>
                <w:color w:val="000000" w:themeColor="text1"/>
                <w:sz w:val="16"/>
                <w:szCs w:val="16"/>
                <w:lang w:val="en-US" w:eastAsia="ar-SA"/>
              </w:rPr>
              <w:t>000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для объектов </w:t>
            </w:r>
            <w:r w:rsidRPr="00A9108D">
              <w:rPr>
                <w:rFonts w:ascii="Times New Roman" w:hAnsi="Times New Roman" w:cs="Times New Roman"/>
                <w:color w:val="000000" w:themeColor="text1"/>
                <w:sz w:val="16"/>
                <w:szCs w:val="16"/>
                <w:lang w:eastAsia="ar-SA"/>
              </w:rPr>
              <w:lastRenderedPageBreak/>
              <w:t>инженерно-технического обеспечения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хозяйственных построек – 1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3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lastRenderedPageBreak/>
              <w:t xml:space="preserve">для объектов </w:t>
            </w:r>
            <w:r w:rsidRPr="00A9108D">
              <w:rPr>
                <w:rFonts w:ascii="Times New Roman" w:hAnsi="Times New Roman" w:cs="Times New Roman"/>
                <w:color w:val="000000" w:themeColor="text1"/>
                <w:sz w:val="16"/>
                <w:szCs w:val="16"/>
                <w:lang w:eastAsia="ar-SA"/>
              </w:rPr>
              <w:lastRenderedPageBreak/>
              <w:t>инженерно-технического обеспечения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lastRenderedPageBreak/>
              <w:t>12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в случае </w:t>
            </w:r>
            <w:r w:rsidRPr="00A9108D">
              <w:rPr>
                <w:rFonts w:ascii="Times New Roman" w:hAnsi="Times New Roman" w:cs="Times New Roman"/>
                <w:color w:val="000000" w:themeColor="text1"/>
                <w:sz w:val="16"/>
                <w:szCs w:val="16"/>
                <w:lang w:eastAsia="ar-SA"/>
              </w:rPr>
              <w:lastRenderedPageBreak/>
              <w:t>размещения на земельном участке только объектов инженерно-технического обеспечения – 100 %,</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 случае размещения на земельном участке иных объектов – 80 %</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lastRenderedPageBreak/>
              <w:t>3.1</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Коммунальное обслуживание</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1</w:t>
            </w:r>
            <w:r w:rsidRPr="00A9108D">
              <w:rPr>
                <w:rFonts w:ascii="Times New Roman" w:hAnsi="Times New Roman" w:cs="Times New Roman"/>
                <w:color w:val="000000" w:themeColor="text1"/>
                <w:sz w:val="16"/>
                <w:szCs w:val="16"/>
                <w:lang w:val="en-US" w:eastAsia="ar-SA"/>
              </w:rPr>
              <w:t>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5</w:t>
            </w:r>
            <w:r w:rsidRPr="00A9108D">
              <w:rPr>
                <w:rFonts w:ascii="Times New Roman" w:hAnsi="Times New Roman" w:cs="Times New Roman"/>
                <w:color w:val="000000" w:themeColor="text1"/>
                <w:sz w:val="16"/>
                <w:szCs w:val="16"/>
                <w:lang w:val="en-US" w:eastAsia="ar-SA"/>
              </w:rPr>
              <w:t>000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r w:rsidRPr="00A9108D">
              <w:rPr>
                <w:rFonts w:ascii="Times New Roman" w:hAnsi="Times New Roman" w:cs="Times New Roman"/>
                <w:color w:val="000000" w:themeColor="text1"/>
                <w:sz w:val="16"/>
                <w:szCs w:val="16"/>
                <w:lang w:eastAsia="ar-SA"/>
              </w:rPr>
              <w:t>*</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объектов инженерно-технического обеспечения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хозяйственных построек – 1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3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объектов инженерно-технического обеспечения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 случае размещения на земельном участке только объектов инженерно-технического обеспечения – 100 %,</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 случае размещения на земельном участке иных объектов – 80 %</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3.2</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Социальное обслуживание</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 м²</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3.3</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Бытовое обслуживание</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val="en-US" w:eastAsia="ar-SA"/>
              </w:rPr>
              <w:t>100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val="en-US" w:eastAsia="ar-SA"/>
              </w:rPr>
              <w:t>10000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3.4.1</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Амбулаторно-поликлиническое обслуживание</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val="en-US" w:eastAsia="ar-SA"/>
              </w:rPr>
              <w:t>100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val="en-US" w:eastAsia="ar-SA"/>
              </w:rPr>
              <w:t>10000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3.6</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Культурное развитие</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val="en-US" w:eastAsia="ar-SA"/>
              </w:rPr>
              <w:t>200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val="en-US" w:eastAsia="ar-SA"/>
              </w:rPr>
              <w:t>10000</w:t>
            </w:r>
            <w:r w:rsidRPr="00A9108D">
              <w:rPr>
                <w:rFonts w:ascii="Times New Roman" w:hAnsi="Times New Roman" w:cs="Times New Roman"/>
                <w:color w:val="000000" w:themeColor="text1"/>
                <w:sz w:val="16"/>
                <w:szCs w:val="16"/>
                <w:lang w:eastAsia="ar-SA"/>
              </w:rPr>
              <w:t xml:space="preserve"> м</w:t>
            </w:r>
            <w:r w:rsidRPr="00A9108D">
              <w:rPr>
                <w:rFonts w:ascii="Times New Roman" w:hAnsi="Times New Roman" w:cs="Times New Roman"/>
                <w:color w:val="000000" w:themeColor="text1"/>
                <w:sz w:val="16"/>
                <w:szCs w:val="16"/>
                <w:vertAlign w:val="superscript"/>
                <w:lang w:eastAsia="ar-SA"/>
              </w:rPr>
              <w:t>2</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3.8</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Общественное управление</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300 м²</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4.4</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Магазины</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 м</w:t>
            </w:r>
            <w:r w:rsidRPr="00A9108D">
              <w:rPr>
                <w:rFonts w:ascii="Times New Roman" w:hAnsi="Times New Roman" w:cs="Times New Roman"/>
                <w:color w:val="000000" w:themeColor="text1"/>
                <w:sz w:val="16"/>
                <w:szCs w:val="16"/>
                <w:vertAlign w:val="superscript"/>
                <w:lang w:eastAsia="ar-SA"/>
              </w:rPr>
              <w:t>2</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1800 м</w:t>
            </w:r>
            <w:r w:rsidRPr="00A9108D">
              <w:rPr>
                <w:rFonts w:ascii="Times New Roman" w:hAnsi="Times New Roman" w:cs="Times New Roman"/>
                <w:color w:val="000000" w:themeColor="text1"/>
                <w:sz w:val="16"/>
                <w:szCs w:val="16"/>
                <w:vertAlign w:val="superscript"/>
                <w:lang w:eastAsia="ar-SA"/>
              </w:rPr>
              <w:t>2</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4.6</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Общественное питание</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 м</w:t>
            </w:r>
            <w:r w:rsidRPr="00A9108D">
              <w:rPr>
                <w:rFonts w:ascii="Times New Roman" w:hAnsi="Times New Roman" w:cs="Times New Roman"/>
                <w:color w:val="000000" w:themeColor="text1"/>
                <w:sz w:val="16"/>
                <w:szCs w:val="16"/>
                <w:vertAlign w:val="superscript"/>
                <w:lang w:eastAsia="ar-SA"/>
              </w:rPr>
              <w:t>2</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1800 м</w:t>
            </w:r>
            <w:r w:rsidRPr="00A9108D">
              <w:rPr>
                <w:rFonts w:ascii="Times New Roman" w:hAnsi="Times New Roman" w:cs="Times New Roman"/>
                <w:color w:val="000000" w:themeColor="text1"/>
                <w:sz w:val="16"/>
                <w:szCs w:val="16"/>
                <w:vertAlign w:val="superscript"/>
                <w:lang w:eastAsia="ar-SA"/>
              </w:rPr>
              <w:t>2</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4.7</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Гостиничное обслуживание</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500 м²</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5.0</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Отдых (рекреация)</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5.1</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Спорт</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6.8</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Связь</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связи, радиовещания, телевидения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связи, радиовещания, телевидения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7.5</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Трубопроводный транспорт</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1596"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12.0</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Земельные участки (территории) общего пользования</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1596" w:type="dxa"/>
            <w:gridSpan w:val="2"/>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138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0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0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а) 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б) 0 % в иных случаях</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p>
        </w:tc>
        <w:tc>
          <w:tcPr>
            <w:tcW w:w="9781" w:type="dxa"/>
            <w:gridSpan w:val="8"/>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Условно разрешенные</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4.2</w:t>
            </w:r>
          </w:p>
        </w:tc>
        <w:tc>
          <w:tcPr>
            <w:tcW w:w="1701"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 xml:space="preserve">Объекты торговли (торговые центры, торгово-развлекательные </w:t>
            </w:r>
            <w:r w:rsidRPr="00A9108D">
              <w:rPr>
                <w:rFonts w:ascii="Times New Roman" w:hAnsi="Times New Roman" w:cs="Times New Roman"/>
                <w:color w:val="000000" w:themeColor="text1"/>
                <w:sz w:val="16"/>
                <w:szCs w:val="16"/>
                <w:lang w:eastAsia="ar-SA"/>
              </w:rPr>
              <w:lastRenderedPageBreak/>
              <w:t>центры (комплексы)</w:t>
            </w:r>
          </w:p>
        </w:tc>
        <w:tc>
          <w:tcPr>
            <w:tcW w:w="1272"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lastRenderedPageBreak/>
              <w:t>1000 м²</w:t>
            </w:r>
          </w:p>
        </w:tc>
        <w:tc>
          <w:tcPr>
            <w:tcW w:w="1563"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1418" w:type="dxa"/>
            <w:gridSpan w:val="2"/>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1417"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851"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1559"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lastRenderedPageBreak/>
              <w:t>4.9.1.3</w:t>
            </w:r>
          </w:p>
        </w:tc>
        <w:tc>
          <w:tcPr>
            <w:tcW w:w="1701"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Автомобильные мойки</w:t>
            </w:r>
          </w:p>
        </w:tc>
        <w:tc>
          <w:tcPr>
            <w:tcW w:w="1272"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м²</w:t>
            </w:r>
          </w:p>
        </w:tc>
        <w:tc>
          <w:tcPr>
            <w:tcW w:w="1563"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1418" w:type="dxa"/>
            <w:gridSpan w:val="2"/>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1417"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851"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1559"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4.9.1.4</w:t>
            </w:r>
          </w:p>
        </w:tc>
        <w:tc>
          <w:tcPr>
            <w:tcW w:w="1701"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Ремонт автомобилей</w:t>
            </w:r>
          </w:p>
        </w:tc>
        <w:tc>
          <w:tcPr>
            <w:tcW w:w="1272"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м²</w:t>
            </w:r>
          </w:p>
        </w:tc>
        <w:tc>
          <w:tcPr>
            <w:tcW w:w="1563"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1418" w:type="dxa"/>
            <w:gridSpan w:val="2"/>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1417"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851"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1559"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4.9.2</w:t>
            </w:r>
          </w:p>
        </w:tc>
        <w:tc>
          <w:tcPr>
            <w:tcW w:w="1701"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Стоянка транспортных средств</w:t>
            </w:r>
          </w:p>
        </w:tc>
        <w:tc>
          <w:tcPr>
            <w:tcW w:w="1272"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1563"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1418" w:type="dxa"/>
            <w:gridSpan w:val="2"/>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 м</w:t>
            </w:r>
          </w:p>
        </w:tc>
        <w:tc>
          <w:tcPr>
            <w:tcW w:w="1417"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851"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w:t>
            </w:r>
          </w:p>
        </w:tc>
        <w:tc>
          <w:tcPr>
            <w:tcW w:w="1559"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4.10</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Выставочно-ярмарочная деятельность</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1563"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1418"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20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p>
        </w:tc>
        <w:tc>
          <w:tcPr>
            <w:tcW w:w="9781" w:type="dxa"/>
            <w:gridSpan w:val="8"/>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Вспомогательные</w:t>
            </w:r>
          </w:p>
        </w:tc>
      </w:tr>
      <w:tr w:rsidR="00A9108D" w:rsidRPr="00A9108D" w:rsidTr="00E16367">
        <w:trPr>
          <w:trHeight w:val="20"/>
        </w:trPr>
        <w:tc>
          <w:tcPr>
            <w:tcW w:w="675"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w:t>
            </w:r>
          </w:p>
        </w:tc>
        <w:tc>
          <w:tcPr>
            <w:tcW w:w="170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Служебные гаражи</w:t>
            </w:r>
          </w:p>
        </w:tc>
        <w:tc>
          <w:tcPr>
            <w:tcW w:w="1272"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1563"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1418" w:type="dxa"/>
            <w:gridSpan w:val="2"/>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автостоянок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3 м</w:t>
            </w:r>
          </w:p>
        </w:tc>
        <w:tc>
          <w:tcPr>
            <w:tcW w:w="1417"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автостоянок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для других объектов капитального строительства – 5 м</w:t>
            </w:r>
          </w:p>
        </w:tc>
        <w:tc>
          <w:tcPr>
            <w:tcW w:w="851"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1559" w:type="dxa"/>
            <w:tcBorders>
              <w:top w:val="single" w:sz="4" w:space="0" w:color="auto"/>
              <w:left w:val="single" w:sz="4" w:space="0" w:color="auto"/>
              <w:bottom w:val="single" w:sz="4" w:space="0" w:color="auto"/>
              <w:right w:val="single" w:sz="4" w:space="0" w:color="auto"/>
            </w:tcBorders>
            <w:hideMark/>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bl>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rPr>
      </w:pPr>
      <w:r w:rsidRPr="00E16367">
        <w:rPr>
          <w:rFonts w:ascii="Times New Roman" w:hAnsi="Times New Roman" w:cs="Times New Roman"/>
          <w:color w:val="000000" w:themeColor="text1"/>
          <w:sz w:val="20"/>
          <w:szCs w:val="16"/>
        </w:rPr>
        <w:t>* в случае формирования земельных участков для размещения линейных объектов – не подлежит установлению</w:t>
      </w:r>
    </w:p>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rPr>
      </w:pPr>
    </w:p>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rPr>
      </w:pPr>
      <w:bookmarkStart w:id="217" w:name="_Toc228887645"/>
      <w:r w:rsidRPr="00E16367">
        <w:rPr>
          <w:rFonts w:ascii="Times New Roman" w:hAnsi="Times New Roman" w:cs="Times New Roman"/>
          <w:color w:val="000000" w:themeColor="text1"/>
          <w:sz w:val="20"/>
          <w:szCs w:val="16"/>
        </w:rPr>
        <w:t>Статья 42. ОД - общественно-деловые зоны</w:t>
      </w:r>
      <w:bookmarkEnd w:id="217"/>
    </w:p>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rPr>
      </w:pPr>
      <w:r w:rsidRPr="00E16367">
        <w:rPr>
          <w:rFonts w:ascii="Times New Roman" w:hAnsi="Times New Roman" w:cs="Times New Roman"/>
          <w:color w:val="000000" w:themeColor="text1"/>
          <w:sz w:val="20"/>
          <w:szCs w:val="16"/>
        </w:rPr>
        <w:t>1. В состав общественно-деловых зон Муниципальногоокруга входит зона ОД1 – зона делового,общественного и коммерческого назначения.</w:t>
      </w:r>
    </w:p>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rPr>
      </w:pPr>
      <w:r w:rsidRPr="00E16367">
        <w:rPr>
          <w:rFonts w:ascii="Times New Roman" w:hAnsi="Times New Roman" w:cs="Times New Roman"/>
          <w:color w:val="000000" w:themeColor="text1"/>
          <w:sz w:val="20"/>
          <w:szCs w:val="16"/>
        </w:rPr>
        <w:t>2.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rPr>
      </w:pPr>
      <w:r w:rsidRPr="00E16367">
        <w:rPr>
          <w:rFonts w:ascii="Times New Roman" w:hAnsi="Times New Roman" w:cs="Times New Roman"/>
          <w:color w:val="000000" w:themeColor="text1"/>
          <w:sz w:val="20"/>
          <w:szCs w:val="16"/>
        </w:rPr>
        <w:t>3. Изменение функционального назначения объектов социально-бытового и культурно - 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w:t>
      </w:r>
    </w:p>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rPr>
      </w:pPr>
      <w:bookmarkStart w:id="218" w:name="_Toc228887646"/>
      <w:r w:rsidRPr="00E16367">
        <w:rPr>
          <w:rFonts w:ascii="Times New Roman" w:hAnsi="Times New Roman" w:cs="Times New Roman"/>
          <w:color w:val="000000" w:themeColor="text1"/>
          <w:sz w:val="20"/>
          <w:szCs w:val="16"/>
        </w:rPr>
        <w:t>Статья 43. ОД1 - Зона делового, общественного и коммерческого назначения</w:t>
      </w:r>
      <w:bookmarkEnd w:id="218"/>
    </w:p>
    <w:bookmarkEnd w:id="215"/>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lang w:eastAsia="ar-SA"/>
        </w:rPr>
      </w:pPr>
      <w:r w:rsidRPr="00E16367">
        <w:rPr>
          <w:rFonts w:ascii="Times New Roman" w:hAnsi="Times New Roman" w:cs="Times New Roman"/>
          <w:color w:val="000000" w:themeColor="text1"/>
          <w:sz w:val="20"/>
          <w:szCs w:val="16"/>
          <w:lang w:eastAsia="ar-SA"/>
        </w:rPr>
        <w:t>1. Зона ОД1 выделена для обеспечения правовых условий формирования территории с целью размещения объектов общественно-делового и коммерческого назначения, ориентированных на удовлетворение повседневных и периодических потребностей населения, а также для размещения объектов здравоохранения, социальной защиты населения.</w:t>
      </w:r>
    </w:p>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lang w:eastAsia="ar-SA"/>
        </w:rPr>
      </w:pPr>
      <w:r w:rsidRPr="00E16367">
        <w:rPr>
          <w:rFonts w:ascii="Times New Roman" w:hAnsi="Times New Roman" w:cs="Times New Roman"/>
          <w:color w:val="000000" w:themeColor="text1"/>
          <w:sz w:val="20"/>
          <w:szCs w:val="16"/>
          <w:lang w:eastAsia="ar-SA"/>
        </w:rPr>
        <w:t>2. Виды разрешенного использования земельных участков и объектов капитального строительства</w:t>
      </w:r>
    </w:p>
    <w:tbl>
      <w:tblPr>
        <w:tblpPr w:leftFromText="181" w:rightFromText="181" w:vertAnchor="text" w:tblpX="-1168" w:tblpY="1"/>
        <w:tblOverlap w:val="never"/>
        <w:tblW w:w="5544" w:type="pct"/>
        <w:tblLook w:val="0000" w:firstRow="0" w:lastRow="0" w:firstColumn="0" w:lastColumn="0" w:noHBand="0" w:noVBand="0"/>
      </w:tblPr>
      <w:tblGrid>
        <w:gridCol w:w="890"/>
        <w:gridCol w:w="3154"/>
        <w:gridCol w:w="6412"/>
      </w:tblGrid>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b/>
                <w:color w:val="000000" w:themeColor="text1"/>
                <w:sz w:val="16"/>
                <w:szCs w:val="16"/>
                <w:lang w:eastAsia="ar-SA"/>
              </w:rPr>
            </w:pPr>
            <w:r w:rsidRPr="00A9108D">
              <w:rPr>
                <w:rFonts w:ascii="Times New Roman" w:hAnsi="Times New Roman" w:cs="Times New Roman"/>
                <w:b/>
                <w:color w:val="000000" w:themeColor="text1"/>
                <w:sz w:val="16"/>
                <w:szCs w:val="16"/>
                <w:lang w:eastAsia="ar-SA"/>
              </w:rPr>
              <w:t>Код</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b/>
                <w:color w:val="000000" w:themeColor="text1"/>
                <w:sz w:val="16"/>
                <w:szCs w:val="16"/>
                <w:lang w:eastAsia="ar-SA"/>
              </w:rPr>
            </w:pPr>
            <w:r w:rsidRPr="00A9108D">
              <w:rPr>
                <w:rFonts w:ascii="Times New Roman" w:hAnsi="Times New Roman" w:cs="Times New Roman"/>
                <w:b/>
                <w:color w:val="000000" w:themeColor="text1"/>
                <w:sz w:val="16"/>
                <w:szCs w:val="16"/>
                <w:lang w:eastAsia="ar-SA"/>
              </w:rPr>
              <w:t>Вид разрешенного использования земельных участков и объектов капитального строительства</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b/>
                <w:color w:val="000000" w:themeColor="text1"/>
                <w:sz w:val="16"/>
                <w:szCs w:val="16"/>
                <w:lang w:eastAsia="ar-SA"/>
              </w:rPr>
            </w:pPr>
            <w:r w:rsidRPr="00A9108D">
              <w:rPr>
                <w:rFonts w:ascii="Times New Roman" w:hAnsi="Times New Roman" w:cs="Times New Roman"/>
                <w:b/>
                <w:color w:val="000000" w:themeColor="text1"/>
                <w:sz w:val="16"/>
                <w:szCs w:val="16"/>
                <w:lang w:eastAsia="ar-SA"/>
              </w:rPr>
              <w:t>Объекты капитального строительства, разрешенные для размещения на земельных участках</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b/>
                <w:color w:val="000000" w:themeColor="text1"/>
                <w:sz w:val="16"/>
                <w:szCs w:val="16"/>
                <w:lang w:eastAsia="ar-SA"/>
              </w:rPr>
            </w:pPr>
            <w:r w:rsidRPr="00A9108D">
              <w:rPr>
                <w:rFonts w:ascii="Times New Roman" w:hAnsi="Times New Roman" w:cs="Times New Roman"/>
                <w:b/>
                <w:color w:val="000000" w:themeColor="text1"/>
                <w:sz w:val="16"/>
                <w:szCs w:val="16"/>
                <w:lang w:eastAsia="ar-SA"/>
              </w:rPr>
              <w:t>Основные</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3.1</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Коммунальное обслуживание</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3.2</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Социальное обслуживание</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3.3</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Бытовое обслуживание</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3.4</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Здравоохранение</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3.4.1-3.4.2</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3.5</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Образование и просвещение</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3.5.1-3.5.2</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3.6</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Культурное развитие</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3.7</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Религиозное использование</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3.8</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Общественное управление</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4.1</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Деловое управление</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4.3</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Рынки</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кв.м;</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lastRenderedPageBreak/>
              <w:t>размещение гаражей и (или) стоянок для автомобилей сотрудников и посетителей рынка</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lastRenderedPageBreak/>
              <w:t>4.4</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Магазины</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предназначенных для продажи товаров, торговая площадь которых составляет до 5000 кв.м</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4.5</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Банковская и страховая деятельность</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4.6</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Общественное питание</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4.7</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Гостиничное обслуживание</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4.8.1</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Развлекательные мероприятия</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4.10</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Выставочно-ярмарочная деятельность</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5.0</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Отдых (рекреация)</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r>
              <w:rPr>
                <w:rFonts w:ascii="Times New Roman" w:hAnsi="Times New Roman" w:cs="Times New Roman"/>
                <w:color w:val="000000" w:themeColor="text1"/>
                <w:sz w:val="16"/>
                <w:szCs w:val="16"/>
                <w:lang w:eastAsia="ar-SA"/>
              </w:rPr>
              <w:t xml:space="preserve"> </w:t>
            </w:r>
            <w:r w:rsidRPr="00A9108D">
              <w:rPr>
                <w:rFonts w:ascii="Times New Roman" w:hAnsi="Times New Roman" w:cs="Times New Roman"/>
                <w:color w:val="000000" w:themeColor="text1"/>
                <w:sz w:val="16"/>
                <w:szCs w:val="16"/>
                <w:lang w:eastAsia="ar-SA"/>
              </w:rPr>
              <w:t>создание и уход за городскими лесами, скверами, прудами, озерами, водохранилищами, пляжами, а также обустройство мест отдыха в них.</w:t>
            </w:r>
            <w:r>
              <w:rPr>
                <w:rFonts w:ascii="Times New Roman" w:hAnsi="Times New Roman" w:cs="Times New Roman"/>
                <w:color w:val="000000" w:themeColor="text1"/>
                <w:sz w:val="16"/>
                <w:szCs w:val="16"/>
                <w:lang w:eastAsia="ar-SA"/>
              </w:rPr>
              <w:t xml:space="preserve"> </w:t>
            </w:r>
            <w:r w:rsidRPr="00A9108D">
              <w:rPr>
                <w:rFonts w:ascii="Times New Roman" w:hAnsi="Times New Roman" w:cs="Times New Roman"/>
                <w:color w:val="000000" w:themeColor="text1"/>
                <w:sz w:val="16"/>
                <w:szCs w:val="16"/>
                <w:lang w:eastAsia="ar-SA"/>
              </w:rPr>
              <w:t>Содержание данного вида разрешенного использования включает в себя содержание видов разрешенного использования с кодами 5.1-5.5</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5.1</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Спорт</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5.1.1-5.1.7</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6.8</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Связь</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7.2</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Автомобильный транспорт</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7.5</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Трубопроводный транспорт</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8.3</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Обеспечение внутреннего правопорядка</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11.1</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Общее пользование водными объектами</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12.0</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Земельные участки (территории) общего пользования</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Условно разрешенные</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1.15</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Хранение и переработка сельскохозяйственной продукции</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4.2</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Объекты торговли (торговые центры, торгово-развлекательные центры (комплексы)</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общей площадью свыше 5000 кв.м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с кодами 4.5-4.8.2;</w:t>
            </w:r>
          </w:p>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гаражей и (или) стоянок для автомобилей сотрудников и посетителей торгового центра</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4.9.1.3</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Автомобильные мойки</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автомобильных моек, а также размещение магазинов сопутствующей торговли</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4.9.1.4</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Ремонт автомобилей</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4.9.2</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Стоянка транспортных средств</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r w:rsidRPr="00A9108D">
              <w:rPr>
                <w:rFonts w:ascii="Times New Roman" w:hAnsi="Times New Roman" w:cs="Times New Roman"/>
                <w:b/>
                <w:bCs/>
                <w:color w:val="000000" w:themeColor="text1"/>
                <w:sz w:val="16"/>
                <w:szCs w:val="16"/>
                <w:lang w:eastAsia="ar-SA"/>
              </w:rPr>
              <w:t>Вспомогательные</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lang w:eastAsia="ar-SA"/>
              </w:rPr>
            </w:pP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3.10.1</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Амбулаторное ветеринарное обслуживание</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объектов капитального строительства, предназначенных для оказания ветеринарных услуг без содержания животных</w:t>
            </w:r>
          </w:p>
        </w:tc>
      </w:tr>
      <w:tr w:rsidR="00A9108D" w:rsidRPr="00A9108D" w:rsidTr="00E16367">
        <w:trPr>
          <w:trHeight w:val="20"/>
        </w:trPr>
        <w:tc>
          <w:tcPr>
            <w:tcW w:w="426"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w:t>
            </w:r>
          </w:p>
        </w:tc>
        <w:tc>
          <w:tcPr>
            <w:tcW w:w="1508" w:type="pct"/>
            <w:tcBorders>
              <w:top w:val="single" w:sz="4" w:space="0" w:color="000000"/>
              <w:left w:val="single" w:sz="4" w:space="0" w:color="000000"/>
              <w:bottom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Служебные гаражи</w:t>
            </w:r>
          </w:p>
        </w:tc>
        <w:tc>
          <w:tcPr>
            <w:tcW w:w="3066" w:type="pct"/>
            <w:tcBorders>
              <w:top w:val="single" w:sz="4" w:space="0" w:color="000000"/>
              <w:left w:val="single" w:sz="4" w:space="0" w:color="000000"/>
              <w:bottom w:val="single" w:sz="4" w:space="0" w:color="000000"/>
              <w:right w:val="single" w:sz="4" w:space="0" w:color="000000"/>
            </w:tcBorders>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lang w:eastAsia="ar-SA"/>
        </w:rPr>
      </w:pPr>
      <w:r w:rsidRPr="00E16367">
        <w:rPr>
          <w:rFonts w:ascii="Times New Roman" w:hAnsi="Times New Roman" w:cs="Times New Roman"/>
          <w:color w:val="000000" w:themeColor="text1"/>
          <w:sz w:val="20"/>
          <w:szCs w:val="16"/>
          <w:lang w:eastAsia="ar-SA"/>
        </w:rPr>
        <w:lastRenderedPageBreak/>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территориальной зоне ОД1</w:t>
      </w:r>
    </w:p>
    <w:tbl>
      <w:tblPr>
        <w:tblpPr w:leftFromText="181" w:rightFromText="181" w:vertAnchor="text" w:tblpX="-1168" w:tblpY="1"/>
        <w:tblOverlap w:val="never"/>
        <w:tblW w:w="52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1747"/>
        <w:gridCol w:w="1266"/>
        <w:gridCol w:w="259"/>
        <w:gridCol w:w="1066"/>
        <w:gridCol w:w="1185"/>
        <w:gridCol w:w="239"/>
        <w:gridCol w:w="957"/>
        <w:gridCol w:w="361"/>
        <w:gridCol w:w="1139"/>
        <w:gridCol w:w="251"/>
        <w:gridCol w:w="1419"/>
      </w:tblGrid>
      <w:tr w:rsidR="00A9108D" w:rsidRPr="00A9108D" w:rsidTr="00E16367">
        <w:trPr>
          <w:trHeight w:val="20"/>
        </w:trPr>
        <w:tc>
          <w:tcPr>
            <w:tcW w:w="303" w:type="pct"/>
            <w:vMerge w:val="restart"/>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Код</w:t>
            </w:r>
          </w:p>
        </w:tc>
        <w:tc>
          <w:tcPr>
            <w:tcW w:w="978" w:type="pct"/>
            <w:vMerge w:val="restart"/>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Вид разрешенного использования земельных участков и объектов капитального строительства</w:t>
            </w:r>
          </w:p>
        </w:tc>
        <w:tc>
          <w:tcPr>
            <w:tcW w:w="1182" w:type="pct"/>
            <w:gridSpan w:val="3"/>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Предельные (минимальные  или (максимальные) размеры земельных участков, в т.ч. их площадь</w:t>
            </w:r>
          </w:p>
        </w:tc>
        <w:tc>
          <w:tcPr>
            <w:tcW w:w="646" w:type="pct"/>
            <w:gridSpan w:val="2"/>
            <w:vMerge w:val="restart"/>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608" w:type="pct"/>
            <w:gridSpan w:val="2"/>
            <w:vMerge w:val="restart"/>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Минимальный отступ от красной линии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640" w:type="pct"/>
            <w:gridSpan w:val="2"/>
            <w:vMerge w:val="restart"/>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Предельная (максимальная) высота объектов капитального строительства</w:t>
            </w:r>
          </w:p>
        </w:tc>
        <w:tc>
          <w:tcPr>
            <w:tcW w:w="637" w:type="pct"/>
            <w:vMerge w:val="restart"/>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Максимальный процент застройки в границах земельного участка</w:t>
            </w:r>
          </w:p>
        </w:tc>
      </w:tr>
      <w:tr w:rsidR="00A9108D" w:rsidRPr="00A9108D" w:rsidTr="00E16367">
        <w:trPr>
          <w:trHeight w:val="20"/>
        </w:trPr>
        <w:tc>
          <w:tcPr>
            <w:tcW w:w="303" w:type="pct"/>
            <w:vMerge/>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p>
        </w:tc>
        <w:tc>
          <w:tcPr>
            <w:tcW w:w="978" w:type="pct"/>
            <w:vMerge/>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p>
        </w:tc>
        <w:tc>
          <w:tcPr>
            <w:tcW w:w="570" w:type="pct"/>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Минимальная</w:t>
            </w:r>
          </w:p>
        </w:tc>
        <w:tc>
          <w:tcPr>
            <w:tcW w:w="611" w:type="pct"/>
            <w:gridSpan w:val="2"/>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Максимальная</w:t>
            </w:r>
          </w:p>
        </w:tc>
        <w:tc>
          <w:tcPr>
            <w:tcW w:w="646" w:type="pct"/>
            <w:gridSpan w:val="2"/>
            <w:vMerge/>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p>
        </w:tc>
        <w:tc>
          <w:tcPr>
            <w:tcW w:w="608" w:type="pct"/>
            <w:gridSpan w:val="2"/>
            <w:vMerge/>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p>
        </w:tc>
        <w:tc>
          <w:tcPr>
            <w:tcW w:w="640" w:type="pct"/>
            <w:gridSpan w:val="2"/>
            <w:vMerge/>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p>
        </w:tc>
        <w:tc>
          <w:tcPr>
            <w:tcW w:w="637" w:type="pct"/>
            <w:vMerge/>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1</w:t>
            </w:r>
          </w:p>
        </w:tc>
        <w:tc>
          <w:tcPr>
            <w:tcW w:w="978" w:type="pct"/>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2</w:t>
            </w:r>
          </w:p>
        </w:tc>
        <w:tc>
          <w:tcPr>
            <w:tcW w:w="570" w:type="pct"/>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3</w:t>
            </w:r>
          </w:p>
        </w:tc>
        <w:tc>
          <w:tcPr>
            <w:tcW w:w="611" w:type="pct"/>
            <w:gridSpan w:val="2"/>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4</w:t>
            </w:r>
          </w:p>
        </w:tc>
        <w:tc>
          <w:tcPr>
            <w:tcW w:w="646" w:type="pct"/>
            <w:gridSpan w:val="2"/>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5</w:t>
            </w:r>
          </w:p>
        </w:tc>
        <w:tc>
          <w:tcPr>
            <w:tcW w:w="608" w:type="pct"/>
            <w:gridSpan w:val="2"/>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6</w:t>
            </w:r>
          </w:p>
        </w:tc>
        <w:tc>
          <w:tcPr>
            <w:tcW w:w="640" w:type="pct"/>
            <w:gridSpan w:val="2"/>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7</w:t>
            </w:r>
          </w:p>
        </w:tc>
        <w:tc>
          <w:tcPr>
            <w:tcW w:w="637" w:type="pct"/>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8</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p>
        </w:tc>
        <w:tc>
          <w:tcPr>
            <w:tcW w:w="4697" w:type="pct"/>
            <w:gridSpan w:val="11"/>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Основные</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3.1</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Коммунальное обслуживание</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инженерно-технического обеспечения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хозяйственных построек - 1 м;</w:t>
            </w:r>
          </w:p>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инженерно-технического обеспечения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 случае размещения на земельном участке только объектов инженерно-технического обеспечения - 100 %;</w:t>
            </w:r>
          </w:p>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 случае размещения на земельном участке иных объектов - 80 %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3.2</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Социальное обслуживание</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 м²</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3.3</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Бытовое обслуживание</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 м²</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2000 м²</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3.4</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Здравоохранение</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300 м²</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3.5</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Образование и просвещение</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 м²</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3.6</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Культурное развитие</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 м²</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2000 м²</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3.7</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Религиозное использование</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3.8</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Общественное управление</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 м²</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4.1</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Деловое управление</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 м²</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4.3</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Рынки</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4.4</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Магазины</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 м²</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4.5</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Банковская и страховая деятельность</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 м²</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4.6</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Общественное питание</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 м²</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4.7</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Гостиничное обслуживание</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500 м²</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4.8.1</w:t>
            </w:r>
          </w:p>
        </w:tc>
        <w:tc>
          <w:tcPr>
            <w:tcW w:w="978" w:type="pct"/>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Развлекательные мероприятия</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4.10</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Выставочно-ярмарочная деятельность</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5.0</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Отдых (рекреация)</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5.1</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Спорт</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6.8</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Связь</w:t>
            </w:r>
          </w:p>
          <w:p w:rsidR="00A9108D" w:rsidRPr="00A9108D" w:rsidRDefault="00A9108D" w:rsidP="00E16367">
            <w:pPr>
              <w:spacing w:after="0" w:line="240" w:lineRule="auto"/>
              <w:jc w:val="both"/>
              <w:rPr>
                <w:rFonts w:ascii="Times New Roman" w:hAnsi="Times New Roman" w:cs="Times New Roman"/>
                <w:color w:val="000000" w:themeColor="text1"/>
                <w:sz w:val="16"/>
                <w:szCs w:val="16"/>
              </w:rPr>
            </w:pP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связи, радиовещания, телевидения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для других объектов капитального </w:t>
            </w:r>
            <w:r w:rsidRPr="00A9108D">
              <w:rPr>
                <w:rFonts w:ascii="Times New Roman" w:hAnsi="Times New Roman" w:cs="Times New Roman"/>
                <w:color w:val="000000" w:themeColor="text1"/>
                <w:sz w:val="16"/>
                <w:szCs w:val="16"/>
              </w:rPr>
              <w:lastRenderedPageBreak/>
              <w:t>строительства – 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для объектов связи, радиовещания, телевидения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для других объектов капитального </w:t>
            </w:r>
            <w:r w:rsidRPr="00A9108D">
              <w:rPr>
                <w:rFonts w:ascii="Times New Roman" w:hAnsi="Times New Roman" w:cs="Times New Roman"/>
                <w:color w:val="000000" w:themeColor="text1"/>
                <w:sz w:val="16"/>
                <w:szCs w:val="16"/>
              </w:rPr>
              <w:lastRenderedPageBreak/>
              <w:t>строительства – 5 м</w:t>
            </w:r>
          </w:p>
          <w:p w:rsidR="00A9108D" w:rsidRPr="00A9108D" w:rsidRDefault="00A9108D" w:rsidP="00E16367">
            <w:pPr>
              <w:spacing w:after="0" w:line="240" w:lineRule="auto"/>
              <w:jc w:val="both"/>
              <w:rPr>
                <w:rFonts w:ascii="Times New Roman" w:hAnsi="Times New Roman" w:cs="Times New Roman"/>
                <w:color w:val="000000" w:themeColor="text1"/>
                <w:sz w:val="16"/>
                <w:szCs w:val="16"/>
              </w:rPr>
            </w:pPr>
          </w:p>
          <w:p w:rsidR="00A9108D" w:rsidRPr="00A9108D" w:rsidRDefault="00A9108D" w:rsidP="00E16367">
            <w:pPr>
              <w:spacing w:after="0" w:line="240" w:lineRule="auto"/>
              <w:jc w:val="both"/>
              <w:rPr>
                <w:rFonts w:ascii="Times New Roman" w:hAnsi="Times New Roman" w:cs="Times New Roman"/>
                <w:color w:val="000000" w:themeColor="text1"/>
                <w:sz w:val="16"/>
                <w:szCs w:val="16"/>
              </w:rPr>
            </w:pP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12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7.2</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Автомобильный транспорт</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 м²</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7.5</w:t>
            </w:r>
          </w:p>
        </w:tc>
        <w:tc>
          <w:tcPr>
            <w:tcW w:w="978" w:type="pct"/>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Трубопроводный транспорт</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8.3</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Обеспечение внутреннего правопорядка</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пожарных депо - 10 м;</w:t>
            </w:r>
          </w:p>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11.1</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Общее пользование водными объектами</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 м²</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 в иных случаях</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12.0</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Земельные участки (территории) общего пользования</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 в иных случаях</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p>
        </w:tc>
        <w:tc>
          <w:tcPr>
            <w:tcW w:w="4697" w:type="pct"/>
            <w:gridSpan w:val="11"/>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Условно разрешенные</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1.15</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Хранение и переработка сельскохозяйственной продукции</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не подлежит установлению</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не подлежит установлению</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4.2.</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Объекты торговли (торговые центры, торгово-развлекательные центры (комплексы)</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 м²</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4.9.1.3</w:t>
            </w:r>
          </w:p>
        </w:tc>
        <w:tc>
          <w:tcPr>
            <w:tcW w:w="978" w:type="pct"/>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Автомобильные мойки</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м²</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4.9.1.4</w:t>
            </w:r>
          </w:p>
        </w:tc>
        <w:tc>
          <w:tcPr>
            <w:tcW w:w="978" w:type="pct"/>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Ремонт автомобилей</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м²</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4.9.2</w:t>
            </w:r>
          </w:p>
        </w:tc>
        <w:tc>
          <w:tcPr>
            <w:tcW w:w="978" w:type="pct"/>
          </w:tcPr>
          <w:p w:rsidR="00A9108D" w:rsidRPr="00A9108D" w:rsidRDefault="00A9108D" w:rsidP="00E1636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Стоянка транспортных средств</w:t>
            </w:r>
          </w:p>
        </w:tc>
        <w:tc>
          <w:tcPr>
            <w:tcW w:w="570"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46"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 м</w:t>
            </w:r>
          </w:p>
        </w:tc>
        <w:tc>
          <w:tcPr>
            <w:tcW w:w="608"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4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w:t>
            </w:r>
          </w:p>
        </w:tc>
        <w:tc>
          <w:tcPr>
            <w:tcW w:w="637"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p>
        </w:tc>
        <w:tc>
          <w:tcPr>
            <w:tcW w:w="4697" w:type="pct"/>
            <w:gridSpan w:val="11"/>
          </w:tcPr>
          <w:p w:rsidR="00A9108D" w:rsidRPr="00A9108D" w:rsidRDefault="00A9108D" w:rsidP="00E1636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Вспомогательные</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3.10.1</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Амбулаторное ветеринарное обслуживание</w:t>
            </w:r>
          </w:p>
        </w:tc>
        <w:tc>
          <w:tcPr>
            <w:tcW w:w="69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w:t>
            </w:r>
            <w:r w:rsidRPr="00A9108D">
              <w:rPr>
                <w:rFonts w:ascii="Times New Roman" w:hAnsi="Times New Roman" w:cs="Times New Roman"/>
                <w:color w:val="000000" w:themeColor="text1"/>
                <w:sz w:val="16"/>
                <w:szCs w:val="16"/>
                <w:vertAlign w:val="superscript"/>
              </w:rPr>
              <w:t>2</w:t>
            </w:r>
          </w:p>
        </w:tc>
        <w:tc>
          <w:tcPr>
            <w:tcW w:w="492"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1800 м</w:t>
            </w:r>
            <w:r w:rsidRPr="00A9108D">
              <w:rPr>
                <w:rFonts w:ascii="Times New Roman" w:hAnsi="Times New Roman" w:cs="Times New Roman"/>
                <w:color w:val="000000" w:themeColor="text1"/>
                <w:sz w:val="16"/>
                <w:szCs w:val="16"/>
                <w:vertAlign w:val="superscript"/>
              </w:rPr>
              <w:t>2</w:t>
            </w:r>
          </w:p>
        </w:tc>
        <w:tc>
          <w:tcPr>
            <w:tcW w:w="535"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552"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9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753"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E16367">
        <w:trPr>
          <w:trHeight w:val="20"/>
        </w:trPr>
        <w:tc>
          <w:tcPr>
            <w:tcW w:w="303"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4.9</w:t>
            </w:r>
          </w:p>
        </w:tc>
        <w:tc>
          <w:tcPr>
            <w:tcW w:w="978"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Служебные гаражи</w:t>
            </w:r>
          </w:p>
        </w:tc>
        <w:tc>
          <w:tcPr>
            <w:tcW w:w="690"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 м²</w:t>
            </w:r>
          </w:p>
        </w:tc>
        <w:tc>
          <w:tcPr>
            <w:tcW w:w="492"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100000 м²</w:t>
            </w:r>
          </w:p>
        </w:tc>
        <w:tc>
          <w:tcPr>
            <w:tcW w:w="535" w:type="pct"/>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автостоянок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552"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автостоянок - 0 м;</w:t>
            </w:r>
          </w:p>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691"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20 м</w:t>
            </w:r>
          </w:p>
        </w:tc>
        <w:tc>
          <w:tcPr>
            <w:tcW w:w="753" w:type="pct"/>
            <w:gridSpan w:val="2"/>
          </w:tcPr>
          <w:p w:rsidR="00A9108D" w:rsidRPr="00A9108D" w:rsidRDefault="00A9108D" w:rsidP="00E1636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bl>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lang w:eastAsia="ar-SA"/>
        </w:rPr>
      </w:pPr>
    </w:p>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rPr>
      </w:pPr>
      <w:r w:rsidRPr="00E16367">
        <w:rPr>
          <w:rFonts w:ascii="Times New Roman" w:hAnsi="Times New Roman" w:cs="Times New Roman"/>
          <w:color w:val="000000" w:themeColor="text1"/>
          <w:sz w:val="20"/>
          <w:szCs w:val="16"/>
          <w:lang w:eastAsia="ar-SA"/>
        </w:rPr>
        <w:lastRenderedPageBreak/>
        <w:t>* в случае формирования земельных участков для размещения линейных объектов - не подлежит установлению.</w:t>
      </w:r>
      <w:bookmarkStart w:id="219" w:name="_Toc508613464"/>
      <w:bookmarkEnd w:id="214"/>
      <w:r w:rsidRPr="00E16367">
        <w:rPr>
          <w:rFonts w:ascii="Times New Roman" w:hAnsi="Times New Roman" w:cs="Times New Roman"/>
          <w:color w:val="000000" w:themeColor="text1"/>
          <w:sz w:val="20"/>
          <w:szCs w:val="16"/>
        </w:rPr>
        <w:t xml:space="preserve"> </w:t>
      </w:r>
      <w:bookmarkStart w:id="220" w:name="_Toc228887647"/>
      <w:r w:rsidRPr="00E16367">
        <w:rPr>
          <w:rFonts w:ascii="Times New Roman" w:hAnsi="Times New Roman" w:cs="Times New Roman"/>
          <w:color w:val="000000" w:themeColor="text1"/>
          <w:sz w:val="20"/>
          <w:szCs w:val="16"/>
        </w:rPr>
        <w:t>Статья 44. Поизводственные зоны</w:t>
      </w:r>
      <w:bookmarkEnd w:id="220"/>
    </w:p>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rPr>
      </w:pPr>
      <w:r w:rsidRPr="00E16367">
        <w:rPr>
          <w:rFonts w:ascii="Times New Roman" w:hAnsi="Times New Roman" w:cs="Times New Roman"/>
          <w:color w:val="000000" w:themeColor="text1"/>
          <w:sz w:val="20"/>
          <w:szCs w:val="16"/>
        </w:rPr>
        <w:t>1. В состав производственных зон Муниципального округа входит:</w:t>
      </w:r>
    </w:p>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rPr>
      </w:pPr>
      <w:r w:rsidRPr="00E16367">
        <w:rPr>
          <w:rFonts w:ascii="Times New Roman" w:hAnsi="Times New Roman" w:cs="Times New Roman"/>
          <w:color w:val="000000" w:themeColor="text1"/>
          <w:sz w:val="20"/>
          <w:szCs w:val="16"/>
        </w:rPr>
        <w:t>1) П1  - Зона производственных предприятий.</w:t>
      </w:r>
    </w:p>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rPr>
      </w:pPr>
      <w:r w:rsidRPr="00E16367">
        <w:rPr>
          <w:rFonts w:ascii="Times New Roman" w:hAnsi="Times New Roman" w:cs="Times New Roman"/>
          <w:color w:val="000000" w:themeColor="text1"/>
          <w:sz w:val="20"/>
          <w:szCs w:val="16"/>
        </w:rPr>
        <w:t>2. Производственные зоны предназначены для размещения промышленных, коммунальных и складских объектов, а также для установления санитарно-защитных зон таких объектов в соответствии с требованиями технических регламентов.</w:t>
      </w:r>
    </w:p>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rPr>
      </w:pPr>
      <w:r w:rsidRPr="00E16367">
        <w:rPr>
          <w:rFonts w:ascii="Times New Roman" w:hAnsi="Times New Roman" w:cs="Times New Roman"/>
          <w:color w:val="000000" w:themeColor="text1"/>
          <w:sz w:val="20"/>
          <w:szCs w:val="16"/>
        </w:rPr>
        <w:t>3. В санитарно-защитной зоне промышленных, коммунально-складских объектов не допускается размещение жилых домов, образовательных учреждений, учреждений здравоохранения, отдыха, физкультурно-оздоровительных и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 а также производство сельскохозяйственной продукции.</w:t>
      </w:r>
    </w:p>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rPr>
      </w:pPr>
      <w:r w:rsidRPr="00E16367">
        <w:rPr>
          <w:rFonts w:ascii="Times New Roman" w:hAnsi="Times New Roman" w:cs="Times New Roman"/>
          <w:color w:val="000000" w:themeColor="text1"/>
          <w:sz w:val="20"/>
          <w:szCs w:val="16"/>
        </w:rPr>
        <w:t>4. На территориях производственных и коммунально-складских зон допускается размещение объектов общественно-делового назначения (административные здания, столовая, медпункт, спортзал, магазины товаров первой необходимости и т.д.), предназначенных для обслуживания предприятий, расположенных в пределах производственной зоны.</w:t>
      </w:r>
    </w:p>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rPr>
      </w:pPr>
      <w:bookmarkStart w:id="221" w:name="_Toc228887648"/>
      <w:bookmarkStart w:id="222" w:name="_Hlk195180238"/>
      <w:bookmarkStart w:id="223" w:name="_Toc508613466"/>
      <w:bookmarkEnd w:id="219"/>
      <w:r w:rsidRPr="00E16367">
        <w:rPr>
          <w:rFonts w:ascii="Times New Roman" w:hAnsi="Times New Roman" w:cs="Times New Roman"/>
          <w:color w:val="000000" w:themeColor="text1"/>
          <w:sz w:val="20"/>
          <w:szCs w:val="16"/>
        </w:rPr>
        <w:t>Статья 45. П1 – Зона производственных предприятий</w:t>
      </w:r>
      <w:bookmarkEnd w:id="221"/>
    </w:p>
    <w:bookmarkEnd w:id="222"/>
    <w:p w:rsidR="00A9108D" w:rsidRPr="00E16367" w:rsidRDefault="00A9108D" w:rsidP="00E16367">
      <w:pPr>
        <w:spacing w:after="0" w:line="240" w:lineRule="auto"/>
        <w:ind w:left="-1276" w:firstLine="283"/>
        <w:jc w:val="both"/>
        <w:rPr>
          <w:rFonts w:ascii="Times New Roman" w:hAnsi="Times New Roman" w:cs="Times New Roman"/>
          <w:color w:val="000000" w:themeColor="text1"/>
          <w:sz w:val="20"/>
          <w:szCs w:val="16"/>
          <w:lang w:eastAsia="ar-SA"/>
        </w:rPr>
      </w:pPr>
      <w:r w:rsidRPr="00E16367">
        <w:rPr>
          <w:rFonts w:ascii="Times New Roman" w:hAnsi="Times New Roman" w:cs="Times New Roman"/>
          <w:color w:val="000000" w:themeColor="text1"/>
          <w:sz w:val="20"/>
          <w:szCs w:val="16"/>
          <w:lang w:eastAsia="ar-SA"/>
        </w:rPr>
        <w:t>1. Виды разрешенного использования земельных участков и объектов капитального строительства</w:t>
      </w:r>
    </w:p>
    <w:tbl>
      <w:tblPr>
        <w:tblpPr w:leftFromText="181" w:rightFromText="181" w:vertAnchor="text" w:tblpX="-1168" w:tblpY="1"/>
        <w:tblOverlap w:val="never"/>
        <w:tblW w:w="5544" w:type="pct"/>
        <w:tblLook w:val="0000" w:firstRow="0" w:lastRow="0" w:firstColumn="0" w:lastColumn="0" w:noHBand="0" w:noVBand="0"/>
      </w:tblPr>
      <w:tblGrid>
        <w:gridCol w:w="755"/>
        <w:gridCol w:w="2614"/>
        <w:gridCol w:w="7087"/>
      </w:tblGrid>
      <w:tr w:rsidR="00A9108D" w:rsidRPr="00A9108D" w:rsidTr="00B1277E">
        <w:tc>
          <w:tcPr>
            <w:tcW w:w="361" w:type="pct"/>
            <w:tcBorders>
              <w:top w:val="single" w:sz="4" w:space="0" w:color="000000"/>
              <w:left w:val="single" w:sz="4" w:space="0" w:color="000000"/>
              <w:bottom w:val="single" w:sz="4" w:space="0" w:color="000000"/>
            </w:tcBorders>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Код</w:t>
            </w:r>
          </w:p>
        </w:tc>
        <w:tc>
          <w:tcPr>
            <w:tcW w:w="1250" w:type="pct"/>
            <w:tcBorders>
              <w:top w:val="single" w:sz="4" w:space="0" w:color="000000"/>
              <w:left w:val="single" w:sz="4" w:space="0" w:color="000000"/>
              <w:bottom w:val="single" w:sz="4" w:space="0" w:color="000000"/>
            </w:tcBorders>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Вид разрешенного использования земельных участков и объектов капитального строительства, код согласно классификатору</w:t>
            </w:r>
          </w:p>
        </w:tc>
        <w:tc>
          <w:tcPr>
            <w:tcW w:w="3389" w:type="pct"/>
            <w:tcBorders>
              <w:top w:val="single" w:sz="4" w:space="0" w:color="000000"/>
              <w:left w:val="single" w:sz="4" w:space="0" w:color="000000"/>
              <w:bottom w:val="single" w:sz="4" w:space="0" w:color="000000"/>
              <w:right w:val="single" w:sz="4" w:space="0" w:color="000000"/>
            </w:tcBorders>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Объекты капитального строительства, разрешенные для размещения на земельных участках</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Основные</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2.7.1</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eastAsia="ru-RU"/>
              </w:rPr>
              <w:t>Хранение автотранспорта</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val="x-none"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3.1</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Коммунальное обслуживание</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3.3</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Бытовое обслуживание</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4.9</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eastAsia="ru-RU"/>
              </w:rPr>
              <w:t>Служебные гаражи</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val="x-none"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4.9.1</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eastAsia="ru-RU"/>
              </w:rPr>
              <w:t>Объекты дорожного сервиса</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val="x-none"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4.9.1.1-4.9.1.4</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4.9.2</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Стоянка транспортных средств</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6.1</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eastAsia="ru-RU"/>
              </w:rPr>
              <w:t>Недропользование</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val="x-none" w:eastAsia="ru-RU"/>
              </w:rPr>
              <w:t>Осуществление геологических изысканий;</w:t>
            </w:r>
          </w:p>
          <w:p w:rsidR="00A9108D" w:rsidRPr="00A9108D" w:rsidRDefault="00A9108D" w:rsidP="00B1277E">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val="x-none" w:eastAsia="ru-RU"/>
              </w:rPr>
              <w:t>добыча полезных ископаемых открытым (карьеры, отвалы) и закрытым (шахты, скважины) способами;</w:t>
            </w:r>
          </w:p>
          <w:p w:rsidR="00A9108D" w:rsidRPr="00A9108D" w:rsidRDefault="00A9108D" w:rsidP="00B1277E">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val="x-none" w:eastAsia="ru-RU"/>
              </w:rPr>
              <w:t>размещение объектов капитального строительства, в том числе подземных, в целях добычи полезных ископаемых;</w:t>
            </w:r>
          </w:p>
          <w:p w:rsidR="00A9108D" w:rsidRPr="00A9108D" w:rsidRDefault="00A9108D" w:rsidP="00B1277E">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val="x-none" w:eastAsia="ru-RU"/>
              </w:rPr>
              <w:t>размещение объектов капитального строительства, необходимых для подготовки сырья к транспортировке и (или) промышленной переработке;</w:t>
            </w:r>
          </w:p>
          <w:p w:rsidR="00A9108D" w:rsidRPr="00A9108D" w:rsidRDefault="00A9108D" w:rsidP="00B1277E">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val="x-none" w:eastAsia="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r w:rsidRPr="00A9108D">
              <w:rPr>
                <w:rFonts w:ascii="Times New Roman" w:hAnsi="Times New Roman" w:cs="Times New Roman"/>
                <w:color w:val="000000" w:themeColor="text1"/>
                <w:sz w:val="16"/>
                <w:szCs w:val="16"/>
                <w:lang w:eastAsia="ru-RU"/>
              </w:rPr>
              <w:t>.</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6.3</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Легкая промышленность</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объектов капитального строительства, предназначенных для текстильной, фарфоро-фаянсовой, электронной промышленности</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6.4</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highlight w:val="yellow"/>
              </w:rPr>
            </w:pPr>
            <w:r w:rsidRPr="00A9108D">
              <w:rPr>
                <w:rFonts w:ascii="Times New Roman" w:hAnsi="Times New Roman" w:cs="Times New Roman"/>
                <w:color w:val="000000" w:themeColor="text1"/>
                <w:sz w:val="16"/>
                <w:szCs w:val="16"/>
              </w:rPr>
              <w:t>Пищевая промышленность</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highlight w:val="yellow"/>
              </w:rPr>
            </w:pPr>
            <w:r w:rsidRPr="00A9108D">
              <w:rPr>
                <w:rFonts w:ascii="Times New Roman" w:hAnsi="Times New Roman" w:cs="Times New Roman"/>
                <w:color w:val="000000" w:themeColor="text1"/>
                <w:sz w:val="16"/>
                <w:szCs w:val="16"/>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6.6</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Строительная промышленность</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6.7</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Энергетика</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r>
              <w:rPr>
                <w:rFonts w:ascii="Times New Roman" w:hAnsi="Times New Roman" w:cs="Times New Roman"/>
                <w:color w:val="000000" w:themeColor="text1"/>
                <w:sz w:val="16"/>
                <w:szCs w:val="16"/>
                <w:lang w:eastAsia="ru-RU"/>
              </w:rPr>
              <w:t xml:space="preserve">  </w:t>
            </w:r>
            <w:r w:rsidRPr="00A9108D">
              <w:rPr>
                <w:rFonts w:ascii="Times New Roman" w:hAnsi="Times New Roman" w:cs="Times New Roman"/>
                <w:color w:val="000000" w:themeColor="text1"/>
                <w:sz w:val="16"/>
                <w:szCs w:val="16"/>
                <w:lang w:eastAsia="ru-RU"/>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6.8</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Связь</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6.9</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Склад</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w:t>
            </w:r>
            <w:r w:rsidRPr="00A9108D">
              <w:rPr>
                <w:rFonts w:ascii="Times New Roman" w:hAnsi="Times New Roman" w:cs="Times New Roman"/>
                <w:color w:val="000000" w:themeColor="text1"/>
                <w:sz w:val="16"/>
                <w:szCs w:val="16"/>
                <w:lang w:eastAsia="ru-RU"/>
              </w:rPr>
              <w:lastRenderedPageBreak/>
              <w:t>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6.9.1</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Складские площадки</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Временное хранение, распределение и перевалка грузов (за исключением хранения стратегических запасов) на открытом воздухе</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7.2</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Автомобильный транспорт</w:t>
            </w:r>
          </w:p>
          <w:p w:rsidR="00A9108D" w:rsidRPr="00A9108D" w:rsidRDefault="00A9108D" w:rsidP="00B1277E">
            <w:pPr>
              <w:spacing w:after="0" w:line="240" w:lineRule="auto"/>
              <w:jc w:val="both"/>
              <w:rPr>
                <w:rFonts w:ascii="Times New Roman" w:hAnsi="Times New Roman" w:cs="Times New Roman"/>
                <w:color w:val="000000" w:themeColor="text1"/>
                <w:sz w:val="16"/>
                <w:szCs w:val="16"/>
              </w:rPr>
            </w:pP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7.5</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Трубопроводный транспорт</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12.0</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Земельные участки  (территории) общего пользования</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b/>
                <w:color w:val="000000" w:themeColor="text1"/>
                <w:sz w:val="16"/>
                <w:szCs w:val="16"/>
              </w:rPr>
            </w:pPr>
            <w:r w:rsidRPr="00A9108D">
              <w:rPr>
                <w:rFonts w:ascii="Times New Roman" w:hAnsi="Times New Roman" w:cs="Times New Roman"/>
                <w:b/>
                <w:color w:val="000000" w:themeColor="text1"/>
                <w:sz w:val="16"/>
                <w:szCs w:val="16"/>
              </w:rPr>
              <w:t>Условно разрешенные</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1.18</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eastAsia="ru-RU"/>
              </w:rPr>
              <w:t>Обеспечение сельскохозяйственного производства</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val="x-none"/>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3.10</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Ветеринарное обслуживание</w:t>
            </w:r>
          </w:p>
          <w:p w:rsidR="00A9108D" w:rsidRPr="00A9108D" w:rsidRDefault="00A9108D" w:rsidP="00B1277E">
            <w:pPr>
              <w:spacing w:after="0" w:line="240" w:lineRule="auto"/>
              <w:jc w:val="both"/>
              <w:rPr>
                <w:rFonts w:ascii="Times New Roman" w:hAnsi="Times New Roman" w:cs="Times New Roman"/>
                <w:color w:val="000000" w:themeColor="text1"/>
                <w:sz w:val="16"/>
                <w:szCs w:val="16"/>
              </w:rPr>
            </w:pP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3.10.1-3.10.2</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4.4</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Магазины</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кв.м</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4.6</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Общественное питание</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4.7</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Гостиничное обслуживание</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Обеспечение обороны и безопасности</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8.3</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Обеспечение внутреннего правопорядка</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Вспомогательные</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p>
        </w:tc>
      </w:tr>
      <w:tr w:rsidR="00A9108D" w:rsidRPr="00A9108D" w:rsidTr="00B1277E">
        <w:tc>
          <w:tcPr>
            <w:tcW w:w="361"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1250" w:type="pct"/>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w:t>
            </w:r>
          </w:p>
        </w:tc>
        <w:tc>
          <w:tcPr>
            <w:tcW w:w="3389" w:type="pct"/>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w:t>
            </w:r>
          </w:p>
        </w:tc>
      </w:tr>
    </w:tbl>
    <w:p w:rsidR="00A9108D" w:rsidRPr="00B1277E" w:rsidRDefault="00A9108D" w:rsidP="00B1277E">
      <w:pPr>
        <w:spacing w:after="0" w:line="240" w:lineRule="auto"/>
        <w:ind w:left="-1276" w:firstLine="283"/>
        <w:jc w:val="both"/>
        <w:rPr>
          <w:rFonts w:ascii="Times New Roman" w:hAnsi="Times New Roman" w:cs="Times New Roman"/>
          <w:color w:val="000000" w:themeColor="text1"/>
          <w:sz w:val="20"/>
          <w:szCs w:val="16"/>
        </w:rPr>
      </w:pPr>
    </w:p>
    <w:p w:rsidR="00A9108D" w:rsidRPr="00B1277E" w:rsidRDefault="00A9108D" w:rsidP="00B1277E">
      <w:pPr>
        <w:spacing w:after="0" w:line="240" w:lineRule="auto"/>
        <w:ind w:left="-1276" w:firstLine="283"/>
        <w:jc w:val="both"/>
        <w:rPr>
          <w:rFonts w:ascii="Times New Roman" w:hAnsi="Times New Roman" w:cs="Times New Roman"/>
          <w:color w:val="000000" w:themeColor="text1"/>
          <w:sz w:val="20"/>
          <w:szCs w:val="16"/>
        </w:rPr>
      </w:pPr>
      <w:bookmarkStart w:id="224" w:name="_Toc147588842"/>
      <w:bookmarkStart w:id="225" w:name="_Toc508613471"/>
      <w:bookmarkStart w:id="226" w:name="_Toc147588845"/>
      <w:bookmarkEnd w:id="223"/>
      <w:r w:rsidRPr="00B1277E">
        <w:rPr>
          <w:rFonts w:ascii="Times New Roman" w:hAnsi="Times New Roman" w:cs="Times New Roman"/>
          <w:color w:val="000000" w:themeColor="text1"/>
          <w:sz w:val="20"/>
          <w:szCs w:val="16"/>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территориальной зоне П1</w:t>
      </w:r>
    </w:p>
    <w:tbl>
      <w:tblPr>
        <w:tblW w:w="5000"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1645"/>
        <w:gridCol w:w="1091"/>
        <w:gridCol w:w="1117"/>
        <w:gridCol w:w="124"/>
        <w:gridCol w:w="169"/>
        <w:gridCol w:w="1096"/>
        <w:gridCol w:w="1242"/>
        <w:gridCol w:w="84"/>
        <w:gridCol w:w="1114"/>
        <w:gridCol w:w="1117"/>
        <w:gridCol w:w="1296"/>
      </w:tblGrid>
      <w:tr w:rsidR="00A9108D" w:rsidRPr="00A9108D" w:rsidTr="00B1277E">
        <w:trPr>
          <w:trHeight w:val="20"/>
        </w:trPr>
        <w:tc>
          <w:tcPr>
            <w:tcW w:w="245" w:type="pct"/>
            <w:vMerge w:val="restar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Код</w:t>
            </w:r>
          </w:p>
        </w:tc>
        <w:tc>
          <w:tcPr>
            <w:tcW w:w="763" w:type="pct"/>
            <w:vMerge w:val="restar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Вид разрешенного использования земельных участков и объектов капитального строительства</w:t>
            </w:r>
          </w:p>
        </w:tc>
        <w:tc>
          <w:tcPr>
            <w:tcW w:w="1035"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Предельные (минимальные  или (максимальные) размеры земельных участков, в т.ч. их площадь</w:t>
            </w:r>
          </w:p>
        </w:tc>
        <w:tc>
          <w:tcPr>
            <w:tcW w:w="670" w:type="pct"/>
            <w:gridSpan w:val="3"/>
            <w:vMerge w:val="restar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80" w:type="pct"/>
            <w:vMerge w:val="restar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Минимальный отступ от красной линии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77" w:type="pct"/>
            <w:gridSpan w:val="2"/>
            <w:vMerge w:val="restar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Предельная (максимальная) высота объектов капитального строительства</w:t>
            </w:r>
          </w:p>
        </w:tc>
        <w:tc>
          <w:tcPr>
            <w:tcW w:w="1128"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Процент застройки в границах земельного участка</w:t>
            </w:r>
          </w:p>
        </w:tc>
      </w:tr>
      <w:tr w:rsidR="00B1277E" w:rsidRPr="00A9108D" w:rsidTr="00B1277E">
        <w:trPr>
          <w:trHeight w:val="20"/>
        </w:trPr>
        <w:tc>
          <w:tcPr>
            <w:tcW w:w="245" w:type="pct"/>
            <w:vMerge/>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63" w:type="pct"/>
            <w:vMerge/>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Минимальная</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Максимальная</w:t>
            </w:r>
          </w:p>
        </w:tc>
        <w:tc>
          <w:tcPr>
            <w:tcW w:w="670" w:type="pct"/>
            <w:gridSpan w:val="3"/>
            <w:vMerge/>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580" w:type="pct"/>
            <w:vMerge/>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577" w:type="pct"/>
            <w:gridSpan w:val="2"/>
            <w:vMerge/>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Минимальный</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Максимальный</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w:t>
            </w:r>
          </w:p>
        </w:tc>
        <w:tc>
          <w:tcPr>
            <w:tcW w:w="670" w:type="pct"/>
            <w:gridSpan w:val="3"/>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w:t>
            </w:r>
          </w:p>
        </w:tc>
        <w:tc>
          <w:tcPr>
            <w:tcW w:w="580"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w:t>
            </w:r>
          </w:p>
        </w:tc>
        <w:tc>
          <w:tcPr>
            <w:tcW w:w="57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9</w:t>
            </w:r>
          </w:p>
        </w:tc>
      </w:tr>
      <w:tr w:rsidR="00A9108D"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4755" w:type="pct"/>
            <w:gridSpan w:val="11"/>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Основные</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2.7.1</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Хранение автотранспорта</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86"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0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580"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57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3.1</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Коммунальное обслуживание</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м²*</w:t>
            </w:r>
          </w:p>
        </w:tc>
        <w:tc>
          <w:tcPr>
            <w:tcW w:w="586"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60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инженерно-технического обеспечения - 0 м;</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хозяйственных построек - 1 м;</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для других объектов капитального строительства </w:t>
            </w:r>
            <w:r w:rsidRPr="00A9108D">
              <w:rPr>
                <w:rFonts w:ascii="Times New Roman" w:hAnsi="Times New Roman" w:cs="Times New Roman"/>
                <w:color w:val="000000" w:themeColor="text1"/>
                <w:sz w:val="16"/>
                <w:szCs w:val="16"/>
              </w:rPr>
              <w:lastRenderedPageBreak/>
              <w:t>- 3 м</w:t>
            </w:r>
          </w:p>
        </w:tc>
        <w:tc>
          <w:tcPr>
            <w:tcW w:w="580"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для объектов инженерно-технического обеспечения - 0 м;</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57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 случае размещения на земельном участке только объектов инженерно-технического обеспечения - 100 %;</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в случае размещения на земельном </w:t>
            </w:r>
            <w:r w:rsidRPr="00A9108D">
              <w:rPr>
                <w:rFonts w:ascii="Times New Roman" w:hAnsi="Times New Roman" w:cs="Times New Roman"/>
                <w:color w:val="000000" w:themeColor="text1"/>
                <w:sz w:val="16"/>
                <w:szCs w:val="16"/>
              </w:rPr>
              <w:lastRenderedPageBreak/>
              <w:t>участке иных объектов - 80 %</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3.3</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Бытовое обслуживание</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м²</w:t>
            </w:r>
          </w:p>
        </w:tc>
        <w:tc>
          <w:tcPr>
            <w:tcW w:w="586"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60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580"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57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16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4.9</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Служебные гаражи</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86"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0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автостоянок - 0 м,</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580"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автостоянок - 0 м,</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57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4.9.1</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Объекты дорожного сервиса</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м²</w:t>
            </w:r>
          </w:p>
        </w:tc>
        <w:tc>
          <w:tcPr>
            <w:tcW w:w="586"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60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автостоянок - 0 м;</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580"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автостоянок - 0 м;</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57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4.9.2</w:t>
            </w:r>
          </w:p>
        </w:tc>
        <w:tc>
          <w:tcPr>
            <w:tcW w:w="763" w:type="pct"/>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color w:val="000000" w:themeColor="text1"/>
                <w:sz w:val="16"/>
                <w:szCs w:val="16"/>
              </w:rPr>
              <w:t>Стоянка транспортных средств</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86"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rPr>
              <w:t>Не подлежит установлению</w:t>
            </w:r>
          </w:p>
        </w:tc>
        <w:tc>
          <w:tcPr>
            <w:tcW w:w="60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 м</w:t>
            </w:r>
          </w:p>
        </w:tc>
        <w:tc>
          <w:tcPr>
            <w:tcW w:w="580"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57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6.1</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Недропользование</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86"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0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580"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57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6.3</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Легкая промышленность</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м²</w:t>
            </w:r>
          </w:p>
        </w:tc>
        <w:tc>
          <w:tcPr>
            <w:tcW w:w="586"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60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580"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57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20 %</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6.4</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Пищевая промышленность</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м²</w:t>
            </w:r>
          </w:p>
        </w:tc>
        <w:tc>
          <w:tcPr>
            <w:tcW w:w="586"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60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580"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57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20 %</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6.6</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Строительная промышленность</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м²</w:t>
            </w:r>
          </w:p>
        </w:tc>
        <w:tc>
          <w:tcPr>
            <w:tcW w:w="586"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60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580"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57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20 %</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6.7</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Энергетика</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м²</w:t>
            </w:r>
          </w:p>
        </w:tc>
        <w:tc>
          <w:tcPr>
            <w:tcW w:w="586"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60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электросетевого хозяйства - 0 м;</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580"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электросетевого хозяйства - 0 м;</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57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20 %</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6.8</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Связь</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86"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0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связи, радиовещания, телевидения - 0 м;</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580"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связи, радиовещания, телевидения - 0 м;</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57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6.9</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Склад</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м²</w:t>
            </w:r>
          </w:p>
        </w:tc>
        <w:tc>
          <w:tcPr>
            <w:tcW w:w="586"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60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580"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57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20 %</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6.9.1</w:t>
            </w:r>
          </w:p>
        </w:tc>
        <w:tc>
          <w:tcPr>
            <w:tcW w:w="763" w:type="pct"/>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color w:val="000000" w:themeColor="text1"/>
                <w:sz w:val="16"/>
                <w:szCs w:val="16"/>
              </w:rPr>
              <w:t>Складские площадки</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м²</w:t>
            </w:r>
          </w:p>
        </w:tc>
        <w:tc>
          <w:tcPr>
            <w:tcW w:w="586"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60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580"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57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20 %</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7.2</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Автомобильный транспорт</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м²</w:t>
            </w:r>
          </w:p>
        </w:tc>
        <w:tc>
          <w:tcPr>
            <w:tcW w:w="586"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60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необходимых для обеспечения автомобильного движения, посадки пассажиров и их сопутствующего обслуживания - 0 м;</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580"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необходимых для обеспечения автомобильного движения, посадки пассажиров и их сопутствующего обслуживания - 0 м;</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57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7.5</w:t>
            </w:r>
          </w:p>
        </w:tc>
        <w:tc>
          <w:tcPr>
            <w:tcW w:w="763" w:type="pct"/>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color w:val="000000" w:themeColor="text1"/>
                <w:sz w:val="16"/>
                <w:szCs w:val="16"/>
              </w:rPr>
              <w:t>Трубопроводный транспорт</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86"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0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80"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7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12.0</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Земельные участки </w:t>
            </w:r>
            <w:r w:rsidRPr="00A9108D">
              <w:rPr>
                <w:rFonts w:ascii="Times New Roman" w:hAnsi="Times New Roman" w:cs="Times New Roman"/>
                <w:color w:val="000000" w:themeColor="text1"/>
                <w:sz w:val="16"/>
                <w:szCs w:val="16"/>
              </w:rPr>
              <w:lastRenderedPageBreak/>
              <w:t>(территории) общего пользования</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 xml:space="preserve">не подлежит </w:t>
            </w:r>
            <w:r w:rsidRPr="00A9108D">
              <w:rPr>
                <w:rFonts w:ascii="Times New Roman" w:hAnsi="Times New Roman" w:cs="Times New Roman"/>
                <w:color w:val="000000" w:themeColor="text1"/>
                <w:sz w:val="16"/>
                <w:szCs w:val="16"/>
              </w:rPr>
              <w:lastRenderedPageBreak/>
              <w:t>установлению</w:t>
            </w:r>
          </w:p>
        </w:tc>
        <w:tc>
          <w:tcPr>
            <w:tcW w:w="586"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rPr>
              <w:lastRenderedPageBreak/>
              <w:t xml:space="preserve">не подлежит </w:t>
            </w:r>
            <w:r w:rsidRPr="00A9108D">
              <w:rPr>
                <w:rFonts w:ascii="Times New Roman" w:hAnsi="Times New Roman" w:cs="Times New Roman"/>
                <w:color w:val="000000" w:themeColor="text1"/>
                <w:sz w:val="16"/>
                <w:szCs w:val="16"/>
              </w:rPr>
              <w:lastRenderedPageBreak/>
              <w:t>установлению</w:t>
            </w:r>
          </w:p>
        </w:tc>
        <w:tc>
          <w:tcPr>
            <w:tcW w:w="60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0 м</w:t>
            </w:r>
          </w:p>
        </w:tc>
        <w:tc>
          <w:tcPr>
            <w:tcW w:w="580"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577"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не подлежит </w:t>
            </w:r>
            <w:r w:rsidRPr="00A9108D">
              <w:rPr>
                <w:rFonts w:ascii="Times New Roman" w:hAnsi="Times New Roman" w:cs="Times New Roman"/>
                <w:color w:val="000000" w:themeColor="text1"/>
                <w:sz w:val="16"/>
                <w:szCs w:val="16"/>
              </w:rPr>
              <w:lastRenderedPageBreak/>
              <w:t>установлению</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 xml:space="preserve">5 % в случае, </w:t>
            </w:r>
            <w:r w:rsidRPr="00A9108D">
              <w:rPr>
                <w:rFonts w:ascii="Times New Roman" w:hAnsi="Times New Roman" w:cs="Times New Roman"/>
                <w:color w:val="000000" w:themeColor="text1"/>
                <w:sz w:val="16"/>
                <w:szCs w:val="16"/>
              </w:rPr>
              <w:lastRenderedPageBreak/>
              <w:t>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 в иных случаях</w:t>
            </w:r>
          </w:p>
        </w:tc>
      </w:tr>
      <w:tr w:rsidR="00A9108D"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4755" w:type="pct"/>
            <w:gridSpan w:val="11"/>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b/>
                <w:color w:val="000000" w:themeColor="text1"/>
                <w:sz w:val="16"/>
                <w:szCs w:val="16"/>
              </w:rPr>
              <w:t>Условно разрешенные</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1.18</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Обеспечение сельскохозяйственного производства</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59" w:type="pct"/>
            <w:gridSpan w:val="3"/>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3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11"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546"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3.10</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Ветеринарное обслуживание</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м²</w:t>
            </w:r>
          </w:p>
        </w:tc>
        <w:tc>
          <w:tcPr>
            <w:tcW w:w="659" w:type="pct"/>
            <w:gridSpan w:val="3"/>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53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11"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546"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4.4</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Магазины</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м²</w:t>
            </w:r>
          </w:p>
        </w:tc>
        <w:tc>
          <w:tcPr>
            <w:tcW w:w="659" w:type="pct"/>
            <w:gridSpan w:val="3"/>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53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11"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546"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4.6</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Общественное питание</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300 м</w:t>
            </w:r>
            <w:r w:rsidRPr="00A9108D">
              <w:rPr>
                <w:rFonts w:ascii="Times New Roman" w:hAnsi="Times New Roman" w:cs="Times New Roman"/>
                <w:color w:val="000000" w:themeColor="text1"/>
                <w:sz w:val="16"/>
                <w:szCs w:val="16"/>
                <w:vertAlign w:val="superscript"/>
              </w:rPr>
              <w:t>2</w:t>
            </w:r>
          </w:p>
        </w:tc>
        <w:tc>
          <w:tcPr>
            <w:tcW w:w="659" w:type="pct"/>
            <w:gridSpan w:val="3"/>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1800 м</w:t>
            </w:r>
            <w:r w:rsidRPr="00A9108D">
              <w:rPr>
                <w:rFonts w:ascii="Times New Roman" w:hAnsi="Times New Roman" w:cs="Times New Roman"/>
                <w:color w:val="000000" w:themeColor="text1"/>
                <w:sz w:val="16"/>
                <w:szCs w:val="16"/>
                <w:vertAlign w:val="superscript"/>
              </w:rPr>
              <w:t>2</w:t>
            </w:r>
          </w:p>
        </w:tc>
        <w:tc>
          <w:tcPr>
            <w:tcW w:w="53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11"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546"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800 м</w:t>
            </w:r>
            <w:r w:rsidRPr="00A9108D">
              <w:rPr>
                <w:rFonts w:ascii="Times New Roman" w:hAnsi="Times New Roman" w:cs="Times New Roman"/>
                <w:color w:val="000000" w:themeColor="text1"/>
                <w:sz w:val="16"/>
                <w:szCs w:val="16"/>
                <w:vertAlign w:val="superscript"/>
              </w:rPr>
              <w:t>2</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4.7</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Гостиничное обслуживание</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200 м</w:t>
            </w:r>
            <w:r w:rsidRPr="00A9108D">
              <w:rPr>
                <w:rFonts w:ascii="Times New Roman" w:hAnsi="Times New Roman" w:cs="Times New Roman"/>
                <w:color w:val="000000" w:themeColor="text1"/>
                <w:sz w:val="16"/>
                <w:szCs w:val="16"/>
                <w:vertAlign w:val="superscript"/>
              </w:rPr>
              <w:t>2</w:t>
            </w:r>
          </w:p>
        </w:tc>
        <w:tc>
          <w:tcPr>
            <w:tcW w:w="659" w:type="pct"/>
            <w:gridSpan w:val="3"/>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3000 м</w:t>
            </w:r>
            <w:r w:rsidRPr="00A9108D">
              <w:rPr>
                <w:rFonts w:ascii="Times New Roman" w:hAnsi="Times New Roman" w:cs="Times New Roman"/>
                <w:color w:val="000000" w:themeColor="text1"/>
                <w:sz w:val="16"/>
                <w:szCs w:val="16"/>
                <w:vertAlign w:val="superscript"/>
              </w:rPr>
              <w:t>2</w:t>
            </w:r>
          </w:p>
        </w:tc>
        <w:tc>
          <w:tcPr>
            <w:tcW w:w="53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11"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546"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а) 30 % при размере земельного участка 800 м</w:t>
            </w:r>
            <w:r w:rsidRPr="00A9108D">
              <w:rPr>
                <w:rFonts w:ascii="Times New Roman" w:hAnsi="Times New Roman" w:cs="Times New Roman"/>
                <w:color w:val="000000" w:themeColor="text1"/>
                <w:sz w:val="16"/>
                <w:szCs w:val="16"/>
                <w:vertAlign w:val="superscript"/>
              </w:rPr>
              <w:t>2</w:t>
            </w:r>
            <w:r w:rsidRPr="00A9108D">
              <w:rPr>
                <w:rFonts w:ascii="Times New Roman" w:hAnsi="Times New Roman" w:cs="Times New Roman"/>
                <w:color w:val="000000" w:themeColor="text1"/>
                <w:sz w:val="16"/>
                <w:szCs w:val="16"/>
              </w:rPr>
              <w:t xml:space="preserve"> и менее</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б) 20 % при размере земельного участка более 800 м</w:t>
            </w:r>
            <w:r w:rsidRPr="00A9108D">
              <w:rPr>
                <w:rFonts w:ascii="Times New Roman" w:hAnsi="Times New Roman" w:cs="Times New Roman"/>
                <w:color w:val="000000" w:themeColor="text1"/>
                <w:sz w:val="16"/>
                <w:szCs w:val="16"/>
                <w:vertAlign w:val="superscript"/>
              </w:rPr>
              <w:t>2</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200 м</w:t>
            </w:r>
            <w:r w:rsidRPr="00A9108D">
              <w:rPr>
                <w:rFonts w:ascii="Times New Roman" w:hAnsi="Times New Roman" w:cs="Times New Roman"/>
                <w:color w:val="000000" w:themeColor="text1"/>
                <w:sz w:val="16"/>
                <w:szCs w:val="16"/>
                <w:vertAlign w:val="superscript"/>
              </w:rPr>
              <w:t>2</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Обеспечение обороны и безопасности</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59" w:type="pct"/>
            <w:gridSpan w:val="3"/>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3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установлены</w:t>
            </w:r>
          </w:p>
        </w:tc>
        <w:tc>
          <w:tcPr>
            <w:tcW w:w="611"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установлены</w:t>
            </w:r>
          </w:p>
        </w:tc>
        <w:tc>
          <w:tcPr>
            <w:tcW w:w="546"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установлены</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установлены</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установлены</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8.3</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Обеспечение внутреннего правопорядка</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59" w:type="pct"/>
            <w:gridSpan w:val="3"/>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3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11"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пожарных депо - 10 м;</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546"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4755" w:type="pct"/>
            <w:gridSpan w:val="11"/>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Вспомогательные</w:t>
            </w:r>
          </w:p>
        </w:tc>
      </w:tr>
      <w:tr w:rsidR="00B1277E" w:rsidRPr="00A9108D" w:rsidTr="00B1277E">
        <w:trPr>
          <w:trHeight w:val="20"/>
        </w:trPr>
        <w:tc>
          <w:tcPr>
            <w:tcW w:w="245"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76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512"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670" w:type="pct"/>
            <w:gridSpan w:val="3"/>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611" w:type="pct"/>
            <w:gridSpan w:val="2"/>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546"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523"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604" w:type="pct"/>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r>
    </w:tbl>
    <w:p w:rsidR="00A9108D" w:rsidRPr="00B1277E" w:rsidRDefault="00A9108D" w:rsidP="00B1277E">
      <w:pPr>
        <w:spacing w:after="0" w:line="240" w:lineRule="auto"/>
        <w:ind w:left="-1276" w:firstLine="283"/>
        <w:jc w:val="both"/>
        <w:rPr>
          <w:rFonts w:ascii="Times New Roman" w:hAnsi="Times New Roman" w:cs="Times New Roman"/>
          <w:iCs/>
          <w:color w:val="000000" w:themeColor="text1"/>
          <w:sz w:val="20"/>
          <w:szCs w:val="16"/>
        </w:rPr>
      </w:pPr>
      <w:r w:rsidRPr="00B1277E">
        <w:rPr>
          <w:rFonts w:ascii="Times New Roman" w:hAnsi="Times New Roman" w:cs="Times New Roman"/>
          <w:color w:val="000000" w:themeColor="text1"/>
          <w:sz w:val="20"/>
          <w:szCs w:val="16"/>
        </w:rPr>
        <w:t>* в случае формирования земельных участков для размещения линейных объектов - не подлежит установлению</w:t>
      </w:r>
      <w:r w:rsidRPr="00B1277E">
        <w:rPr>
          <w:rFonts w:ascii="Times New Roman" w:hAnsi="Times New Roman" w:cs="Times New Roman"/>
          <w:iCs/>
          <w:color w:val="000000" w:themeColor="text1"/>
          <w:sz w:val="20"/>
          <w:szCs w:val="16"/>
        </w:rPr>
        <w:t xml:space="preserve"> </w:t>
      </w:r>
      <w:bookmarkStart w:id="227" w:name="_Toc228887649"/>
      <w:r w:rsidRPr="00B1277E">
        <w:rPr>
          <w:rFonts w:ascii="Times New Roman" w:hAnsi="Times New Roman" w:cs="Times New Roman"/>
          <w:iCs/>
          <w:color w:val="000000" w:themeColor="text1"/>
          <w:sz w:val="20"/>
          <w:szCs w:val="16"/>
        </w:rPr>
        <w:t>Статья 46. ИТ –зоны инженерных и транспортных инфраструктур</w:t>
      </w:r>
      <w:bookmarkEnd w:id="224"/>
      <w:bookmarkEnd w:id="227"/>
    </w:p>
    <w:p w:rsidR="00A9108D" w:rsidRPr="00B1277E" w:rsidRDefault="00A9108D" w:rsidP="00B1277E">
      <w:pPr>
        <w:spacing w:after="0" w:line="240" w:lineRule="auto"/>
        <w:ind w:left="-1276" w:firstLine="283"/>
        <w:jc w:val="both"/>
        <w:rPr>
          <w:rFonts w:ascii="Times New Roman" w:hAnsi="Times New Roman" w:cs="Times New Roman"/>
          <w:color w:val="000000" w:themeColor="text1"/>
          <w:sz w:val="20"/>
          <w:szCs w:val="16"/>
        </w:rPr>
      </w:pPr>
      <w:r w:rsidRPr="00B1277E">
        <w:rPr>
          <w:rFonts w:ascii="Times New Roman" w:hAnsi="Times New Roman" w:cs="Times New Roman"/>
          <w:color w:val="000000" w:themeColor="text1"/>
          <w:sz w:val="20"/>
          <w:szCs w:val="16"/>
        </w:rPr>
        <w:t>1. В состав зон инженерных и транспортных инфраструктур Муниципального округа входят:</w:t>
      </w:r>
    </w:p>
    <w:p w:rsidR="00A9108D" w:rsidRPr="00B1277E" w:rsidRDefault="00A9108D" w:rsidP="00B1277E">
      <w:pPr>
        <w:spacing w:after="0" w:line="240" w:lineRule="auto"/>
        <w:ind w:left="-1276" w:firstLine="283"/>
        <w:jc w:val="both"/>
        <w:rPr>
          <w:rFonts w:ascii="Times New Roman" w:hAnsi="Times New Roman" w:cs="Times New Roman"/>
          <w:color w:val="000000" w:themeColor="text1"/>
          <w:sz w:val="20"/>
          <w:szCs w:val="16"/>
        </w:rPr>
      </w:pPr>
      <w:r w:rsidRPr="00B1277E">
        <w:rPr>
          <w:rFonts w:ascii="Times New Roman" w:hAnsi="Times New Roman" w:cs="Times New Roman"/>
          <w:color w:val="000000" w:themeColor="text1"/>
          <w:sz w:val="20"/>
          <w:szCs w:val="16"/>
        </w:rPr>
        <w:t>1) ИТ1 – зона инженерной инфраструктуры;</w:t>
      </w:r>
    </w:p>
    <w:p w:rsidR="00A9108D" w:rsidRPr="00B1277E" w:rsidRDefault="00A9108D" w:rsidP="00B1277E">
      <w:pPr>
        <w:spacing w:after="0" w:line="240" w:lineRule="auto"/>
        <w:ind w:left="-1276" w:firstLine="283"/>
        <w:jc w:val="both"/>
        <w:rPr>
          <w:rFonts w:ascii="Times New Roman" w:hAnsi="Times New Roman" w:cs="Times New Roman"/>
          <w:color w:val="000000" w:themeColor="text1"/>
          <w:sz w:val="20"/>
          <w:szCs w:val="16"/>
        </w:rPr>
      </w:pPr>
      <w:r w:rsidRPr="00B1277E">
        <w:rPr>
          <w:rFonts w:ascii="Times New Roman" w:hAnsi="Times New Roman" w:cs="Times New Roman"/>
          <w:color w:val="000000" w:themeColor="text1"/>
          <w:sz w:val="20"/>
          <w:szCs w:val="16"/>
        </w:rPr>
        <w:t>2) ИТ2 – зона транспорта.</w:t>
      </w:r>
    </w:p>
    <w:p w:rsidR="00A9108D" w:rsidRPr="00B1277E" w:rsidRDefault="00A9108D" w:rsidP="00B1277E">
      <w:pPr>
        <w:spacing w:after="0" w:line="240" w:lineRule="auto"/>
        <w:ind w:left="-1276" w:firstLine="283"/>
        <w:jc w:val="both"/>
        <w:rPr>
          <w:rFonts w:ascii="Times New Roman" w:hAnsi="Times New Roman" w:cs="Times New Roman"/>
          <w:color w:val="000000" w:themeColor="text1"/>
          <w:sz w:val="20"/>
          <w:szCs w:val="16"/>
        </w:rPr>
      </w:pPr>
      <w:r w:rsidRPr="00B1277E">
        <w:rPr>
          <w:rFonts w:ascii="Times New Roman" w:hAnsi="Times New Roman" w:cs="Times New Roman"/>
          <w:color w:val="000000" w:themeColor="text1"/>
          <w:sz w:val="20"/>
          <w:szCs w:val="16"/>
        </w:rPr>
        <w:t>2. Зоны инженерных и транспортных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A9108D" w:rsidRPr="00B1277E" w:rsidRDefault="00A9108D" w:rsidP="00B1277E">
      <w:pPr>
        <w:spacing w:after="0" w:line="240" w:lineRule="auto"/>
        <w:ind w:left="-1276" w:firstLine="283"/>
        <w:jc w:val="both"/>
        <w:rPr>
          <w:rFonts w:ascii="Times New Roman" w:hAnsi="Times New Roman" w:cs="Times New Roman"/>
          <w:color w:val="000000" w:themeColor="text1"/>
          <w:sz w:val="20"/>
          <w:szCs w:val="16"/>
        </w:rPr>
      </w:pPr>
      <w:r w:rsidRPr="00B1277E">
        <w:rPr>
          <w:rFonts w:ascii="Times New Roman" w:hAnsi="Times New Roman" w:cs="Times New Roman"/>
          <w:color w:val="000000" w:themeColor="text1"/>
          <w:sz w:val="20"/>
          <w:szCs w:val="16"/>
        </w:rPr>
        <w:t>3. Размещение на территории зон транспортных инфраструктур объектов жилого и учебно-образовательного назначения не допускается.</w:t>
      </w:r>
    </w:p>
    <w:p w:rsidR="00A9108D" w:rsidRPr="00B1277E" w:rsidRDefault="00A9108D" w:rsidP="00B1277E">
      <w:pPr>
        <w:spacing w:after="0" w:line="240" w:lineRule="auto"/>
        <w:ind w:left="-1276" w:firstLine="283"/>
        <w:jc w:val="both"/>
        <w:rPr>
          <w:rFonts w:ascii="Times New Roman" w:hAnsi="Times New Roman" w:cs="Times New Roman"/>
          <w:b/>
          <w:bCs/>
          <w:color w:val="000000" w:themeColor="text1"/>
          <w:sz w:val="20"/>
          <w:szCs w:val="16"/>
        </w:rPr>
      </w:pPr>
      <w:bookmarkStart w:id="228" w:name="_Toc228887650"/>
      <w:r w:rsidRPr="00B1277E">
        <w:rPr>
          <w:rFonts w:ascii="Times New Roman" w:hAnsi="Times New Roman" w:cs="Times New Roman"/>
          <w:b/>
          <w:bCs/>
          <w:color w:val="000000" w:themeColor="text1"/>
          <w:sz w:val="20"/>
          <w:szCs w:val="16"/>
        </w:rPr>
        <w:t>Статья 47. ИТ1 – Зона инженерной инфраструктуры</w:t>
      </w:r>
      <w:bookmarkEnd w:id="228"/>
    </w:p>
    <w:p w:rsidR="00A9108D" w:rsidRPr="00B1277E" w:rsidRDefault="00A9108D" w:rsidP="00B1277E">
      <w:pPr>
        <w:spacing w:after="0" w:line="240" w:lineRule="auto"/>
        <w:ind w:left="-1276" w:firstLine="283"/>
        <w:jc w:val="both"/>
        <w:rPr>
          <w:rFonts w:ascii="Times New Roman" w:hAnsi="Times New Roman" w:cs="Times New Roman"/>
          <w:color w:val="000000" w:themeColor="text1"/>
          <w:sz w:val="20"/>
          <w:szCs w:val="16"/>
          <w:lang w:eastAsia="ar-SA"/>
        </w:rPr>
      </w:pPr>
      <w:r w:rsidRPr="00B1277E">
        <w:rPr>
          <w:rFonts w:ascii="Times New Roman" w:hAnsi="Times New Roman" w:cs="Times New Roman"/>
          <w:color w:val="000000" w:themeColor="text1"/>
          <w:sz w:val="20"/>
          <w:szCs w:val="16"/>
          <w:lang w:eastAsia="ar-SA"/>
        </w:rPr>
        <w:t>1. Виды разрешенного использования земельных участков и объектов капитального строительства</w:t>
      </w:r>
    </w:p>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ar-SA"/>
        </w:rPr>
      </w:pPr>
    </w:p>
    <w:tbl>
      <w:tblPr>
        <w:tblpPr w:leftFromText="180" w:rightFromText="180" w:vertAnchor="text" w:tblpX="-1129" w:tblpY="1"/>
        <w:tblOverlap w:val="never"/>
        <w:tblW w:w="10456" w:type="dxa"/>
        <w:tblLook w:val="0000" w:firstRow="0" w:lastRow="0" w:firstColumn="0" w:lastColumn="0" w:noHBand="0" w:noVBand="0"/>
      </w:tblPr>
      <w:tblGrid>
        <w:gridCol w:w="711"/>
        <w:gridCol w:w="2658"/>
        <w:gridCol w:w="7087"/>
      </w:tblGrid>
      <w:tr w:rsidR="00A9108D" w:rsidRPr="00A9108D" w:rsidTr="00B1277E">
        <w:tc>
          <w:tcPr>
            <w:tcW w:w="711" w:type="dxa"/>
            <w:tcBorders>
              <w:top w:val="single" w:sz="4" w:space="0" w:color="000000"/>
              <w:left w:val="single" w:sz="4" w:space="0" w:color="000000"/>
              <w:bottom w:val="single" w:sz="4" w:space="0" w:color="000000"/>
            </w:tcBorders>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Код</w:t>
            </w:r>
          </w:p>
        </w:tc>
        <w:tc>
          <w:tcPr>
            <w:tcW w:w="2658" w:type="dxa"/>
            <w:tcBorders>
              <w:top w:val="single" w:sz="4" w:space="0" w:color="000000"/>
              <w:left w:val="single" w:sz="4" w:space="0" w:color="000000"/>
              <w:bottom w:val="single" w:sz="4" w:space="0" w:color="000000"/>
            </w:tcBorders>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Виды разрешенного использования земельных участков и объектов капитального строительства, код согласно классификатору</w:t>
            </w:r>
          </w:p>
        </w:tc>
        <w:tc>
          <w:tcPr>
            <w:tcW w:w="7087" w:type="dxa"/>
            <w:tcBorders>
              <w:top w:val="single" w:sz="4" w:space="0" w:color="000000"/>
              <w:left w:val="single" w:sz="4" w:space="0" w:color="000000"/>
              <w:bottom w:val="single" w:sz="4" w:space="0" w:color="000000"/>
              <w:right w:val="single" w:sz="4" w:space="0" w:color="000000"/>
            </w:tcBorders>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Объекты капитального строительства, разрешенные для размещения на земельных участках</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p>
        </w:tc>
        <w:tc>
          <w:tcPr>
            <w:tcW w:w="2658"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Основные</w:t>
            </w:r>
          </w:p>
        </w:tc>
        <w:tc>
          <w:tcPr>
            <w:tcW w:w="7087"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3.1</w:t>
            </w:r>
          </w:p>
        </w:tc>
        <w:tc>
          <w:tcPr>
            <w:tcW w:w="2658"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Коммунальное обслуживание</w:t>
            </w:r>
          </w:p>
        </w:tc>
        <w:tc>
          <w:tcPr>
            <w:tcW w:w="7087"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6.8</w:t>
            </w:r>
          </w:p>
        </w:tc>
        <w:tc>
          <w:tcPr>
            <w:tcW w:w="2658"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Связь</w:t>
            </w:r>
          </w:p>
        </w:tc>
        <w:tc>
          <w:tcPr>
            <w:tcW w:w="7087"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7.5</w:t>
            </w:r>
          </w:p>
        </w:tc>
        <w:tc>
          <w:tcPr>
            <w:tcW w:w="2658"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Трубопроводный транспорт</w:t>
            </w:r>
          </w:p>
        </w:tc>
        <w:tc>
          <w:tcPr>
            <w:tcW w:w="7087"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12.0</w:t>
            </w:r>
          </w:p>
        </w:tc>
        <w:tc>
          <w:tcPr>
            <w:tcW w:w="2658"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Земельные участки (территории) общего пользования</w:t>
            </w:r>
          </w:p>
        </w:tc>
        <w:tc>
          <w:tcPr>
            <w:tcW w:w="7087"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p>
        </w:tc>
        <w:tc>
          <w:tcPr>
            <w:tcW w:w="2658"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b/>
                <w:color w:val="000000" w:themeColor="text1"/>
                <w:sz w:val="16"/>
                <w:szCs w:val="16"/>
              </w:rPr>
              <w:t>Условно разрешенные</w:t>
            </w:r>
          </w:p>
        </w:tc>
        <w:tc>
          <w:tcPr>
            <w:tcW w:w="7087"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lang w:eastAsia="ru-RU"/>
              </w:rPr>
            </w:pP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6.9.1</w:t>
            </w:r>
          </w:p>
        </w:tc>
        <w:tc>
          <w:tcPr>
            <w:tcW w:w="2658"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Складские площадки</w:t>
            </w:r>
          </w:p>
        </w:tc>
        <w:tc>
          <w:tcPr>
            <w:tcW w:w="7087"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Временное хранение, распределение и перевалка грузов (за исключением хранения стратегических запасов) на открытом воздухе</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p>
        </w:tc>
        <w:tc>
          <w:tcPr>
            <w:tcW w:w="2658"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Вспомогательные</w:t>
            </w:r>
          </w:p>
        </w:tc>
        <w:tc>
          <w:tcPr>
            <w:tcW w:w="7087"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2.7.1</w:t>
            </w:r>
          </w:p>
        </w:tc>
        <w:tc>
          <w:tcPr>
            <w:tcW w:w="2658"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Хранение автотранспорта</w:t>
            </w:r>
          </w:p>
        </w:tc>
        <w:tc>
          <w:tcPr>
            <w:tcW w:w="7087"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r>
    </w:tbl>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p w:rsidR="00A9108D" w:rsidRPr="00B1277E" w:rsidRDefault="00A9108D" w:rsidP="00B1277E">
      <w:pPr>
        <w:spacing w:after="0" w:line="240" w:lineRule="auto"/>
        <w:ind w:left="-1276" w:firstLine="283"/>
        <w:jc w:val="both"/>
        <w:rPr>
          <w:rFonts w:ascii="Times New Roman" w:hAnsi="Times New Roman" w:cs="Times New Roman"/>
          <w:color w:val="000000" w:themeColor="text1"/>
          <w:sz w:val="20"/>
          <w:szCs w:val="16"/>
          <w:lang w:eastAsia="ar-SA"/>
        </w:rPr>
      </w:pPr>
      <w:r w:rsidRPr="00B1277E">
        <w:rPr>
          <w:rFonts w:ascii="Times New Roman" w:hAnsi="Times New Roman" w:cs="Times New Roman"/>
          <w:color w:val="000000" w:themeColor="text1"/>
          <w:sz w:val="20"/>
          <w:szCs w:val="16"/>
          <w:lang w:eastAsia="ar-SA"/>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территориальной зоне ИТ1</w:t>
      </w:r>
    </w:p>
    <w:tbl>
      <w:tblPr>
        <w:tblpPr w:leftFromText="180" w:rightFromText="180" w:vertAnchor="text" w:tblpX="-1168" w:tblpY="1"/>
        <w:tblOverlap w:val="never"/>
        <w:tblW w:w="55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1700"/>
        <w:gridCol w:w="1267"/>
        <w:gridCol w:w="90"/>
        <w:gridCol w:w="1194"/>
        <w:gridCol w:w="243"/>
        <w:gridCol w:w="1299"/>
        <w:gridCol w:w="107"/>
        <w:gridCol w:w="1213"/>
        <w:gridCol w:w="136"/>
        <w:gridCol w:w="1255"/>
        <w:gridCol w:w="1420"/>
        <w:gridCol w:w="13"/>
      </w:tblGrid>
      <w:tr w:rsidR="00B1277E" w:rsidRPr="00A9108D" w:rsidTr="00B1277E">
        <w:trPr>
          <w:gridAfter w:val="1"/>
          <w:wAfter w:w="8" w:type="pct"/>
          <w:trHeight w:val="20"/>
        </w:trPr>
        <w:tc>
          <w:tcPr>
            <w:tcW w:w="256" w:type="pct"/>
            <w:vMerge w:val="restart"/>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Код</w:t>
            </w:r>
          </w:p>
        </w:tc>
        <w:tc>
          <w:tcPr>
            <w:tcW w:w="812" w:type="pct"/>
            <w:vMerge w:val="restart"/>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Вид разрешенного использования земельных участков и объектов капитального строительства</w:t>
            </w:r>
          </w:p>
        </w:tc>
        <w:tc>
          <w:tcPr>
            <w:tcW w:w="1333" w:type="pct"/>
            <w:gridSpan w:val="4"/>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Предельные (минимальные  или (максимальные) размеры земельных участков, в т.ч. их площадь</w:t>
            </w:r>
          </w:p>
        </w:tc>
        <w:tc>
          <w:tcPr>
            <w:tcW w:w="620" w:type="pct"/>
            <w:vMerge w:val="restart"/>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630" w:type="pct"/>
            <w:gridSpan w:val="2"/>
            <w:vMerge w:val="restart"/>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Минимальный отступ от красной линии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664" w:type="pct"/>
            <w:gridSpan w:val="2"/>
            <w:vMerge w:val="restart"/>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Предельная (максимальная) высота объектов капитального строительства</w:t>
            </w:r>
          </w:p>
        </w:tc>
        <w:tc>
          <w:tcPr>
            <w:tcW w:w="678" w:type="pct"/>
            <w:vMerge w:val="restart"/>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Максимальный процент застройки в границах земельного участка</w:t>
            </w:r>
          </w:p>
        </w:tc>
      </w:tr>
      <w:tr w:rsidR="00B1277E" w:rsidRPr="00A9108D" w:rsidTr="00B1277E">
        <w:trPr>
          <w:gridAfter w:val="1"/>
          <w:wAfter w:w="8" w:type="pct"/>
          <w:trHeight w:val="20"/>
        </w:trPr>
        <w:tc>
          <w:tcPr>
            <w:tcW w:w="256" w:type="pct"/>
            <w:vMerge/>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p>
        </w:tc>
        <w:tc>
          <w:tcPr>
            <w:tcW w:w="812" w:type="pct"/>
            <w:vMerge/>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p>
        </w:tc>
        <w:tc>
          <w:tcPr>
            <w:tcW w:w="605" w:type="pct"/>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Минимальная</w:t>
            </w:r>
          </w:p>
        </w:tc>
        <w:tc>
          <w:tcPr>
            <w:tcW w:w="729" w:type="pct"/>
            <w:gridSpan w:val="3"/>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Максимальная</w:t>
            </w:r>
          </w:p>
        </w:tc>
        <w:tc>
          <w:tcPr>
            <w:tcW w:w="620" w:type="pct"/>
            <w:vMerge/>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p>
        </w:tc>
        <w:tc>
          <w:tcPr>
            <w:tcW w:w="630" w:type="pct"/>
            <w:gridSpan w:val="2"/>
            <w:vMerge/>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p>
        </w:tc>
        <w:tc>
          <w:tcPr>
            <w:tcW w:w="664" w:type="pct"/>
            <w:gridSpan w:val="2"/>
            <w:vMerge/>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p>
        </w:tc>
        <w:tc>
          <w:tcPr>
            <w:tcW w:w="678" w:type="pct"/>
            <w:vMerge/>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p>
        </w:tc>
      </w:tr>
      <w:tr w:rsidR="00B1277E" w:rsidRPr="00A9108D" w:rsidTr="00B1277E">
        <w:trPr>
          <w:gridAfter w:val="1"/>
          <w:wAfter w:w="8" w:type="pct"/>
          <w:trHeight w:val="20"/>
        </w:trPr>
        <w:tc>
          <w:tcPr>
            <w:tcW w:w="256" w:type="pct"/>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1</w:t>
            </w:r>
          </w:p>
        </w:tc>
        <w:tc>
          <w:tcPr>
            <w:tcW w:w="812" w:type="pct"/>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2</w:t>
            </w:r>
          </w:p>
        </w:tc>
        <w:tc>
          <w:tcPr>
            <w:tcW w:w="605" w:type="pct"/>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3</w:t>
            </w:r>
          </w:p>
        </w:tc>
        <w:tc>
          <w:tcPr>
            <w:tcW w:w="729" w:type="pct"/>
            <w:gridSpan w:val="3"/>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4</w:t>
            </w:r>
          </w:p>
        </w:tc>
        <w:tc>
          <w:tcPr>
            <w:tcW w:w="620" w:type="pct"/>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5</w:t>
            </w:r>
          </w:p>
        </w:tc>
        <w:tc>
          <w:tcPr>
            <w:tcW w:w="630" w:type="pct"/>
            <w:gridSpan w:val="2"/>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6</w:t>
            </w:r>
          </w:p>
        </w:tc>
        <w:tc>
          <w:tcPr>
            <w:tcW w:w="664" w:type="pct"/>
            <w:gridSpan w:val="2"/>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7</w:t>
            </w:r>
          </w:p>
        </w:tc>
        <w:tc>
          <w:tcPr>
            <w:tcW w:w="678" w:type="pct"/>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8</w:t>
            </w:r>
          </w:p>
        </w:tc>
      </w:tr>
      <w:tr w:rsidR="00A9108D" w:rsidRPr="00A9108D" w:rsidTr="00B1277E">
        <w:trPr>
          <w:trHeight w:val="20"/>
        </w:trPr>
        <w:tc>
          <w:tcPr>
            <w:tcW w:w="256" w:type="pct"/>
            <w:vAlign w:val="center"/>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p>
        </w:tc>
        <w:tc>
          <w:tcPr>
            <w:tcW w:w="4744" w:type="pct"/>
            <w:gridSpan w:val="12"/>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Основные</w:t>
            </w:r>
          </w:p>
        </w:tc>
      </w:tr>
      <w:tr w:rsidR="00B1277E" w:rsidRPr="00A9108D" w:rsidTr="00B1277E">
        <w:trPr>
          <w:gridAfter w:val="1"/>
          <w:wAfter w:w="8" w:type="pct"/>
          <w:trHeight w:val="20"/>
        </w:trPr>
        <w:tc>
          <w:tcPr>
            <w:tcW w:w="256"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3.1</w:t>
            </w:r>
          </w:p>
        </w:tc>
        <w:tc>
          <w:tcPr>
            <w:tcW w:w="812"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Коммунальное обслуживание</w:t>
            </w:r>
          </w:p>
        </w:tc>
        <w:tc>
          <w:tcPr>
            <w:tcW w:w="605"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м²*</w:t>
            </w:r>
          </w:p>
        </w:tc>
        <w:tc>
          <w:tcPr>
            <w:tcW w:w="729" w:type="pct"/>
            <w:gridSpan w:val="3"/>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 м²*</w:t>
            </w:r>
          </w:p>
        </w:tc>
        <w:tc>
          <w:tcPr>
            <w:tcW w:w="671" w:type="pct"/>
            <w:gridSpan w:val="2"/>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инженерно-технического обеспечения, нефтепроводов, газопроводов - 0 м;</w:t>
            </w:r>
          </w:p>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хозяйственных построек - 1 м;</w:t>
            </w:r>
          </w:p>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644" w:type="pct"/>
            <w:gridSpan w:val="2"/>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инженерно-технического обеспечения, нефтепроводов, газопроводов - 0 м;</w:t>
            </w:r>
          </w:p>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599"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 м</w:t>
            </w:r>
          </w:p>
        </w:tc>
        <w:tc>
          <w:tcPr>
            <w:tcW w:w="678"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w:t>
            </w:r>
          </w:p>
        </w:tc>
      </w:tr>
      <w:tr w:rsidR="00B1277E" w:rsidRPr="00A9108D" w:rsidTr="00B1277E">
        <w:trPr>
          <w:gridAfter w:val="1"/>
          <w:wAfter w:w="8" w:type="pct"/>
          <w:trHeight w:val="20"/>
        </w:trPr>
        <w:tc>
          <w:tcPr>
            <w:tcW w:w="256"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6.8</w:t>
            </w:r>
          </w:p>
        </w:tc>
        <w:tc>
          <w:tcPr>
            <w:tcW w:w="812"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highlight w:val="yellow"/>
              </w:rPr>
            </w:pPr>
            <w:r w:rsidRPr="00A9108D">
              <w:rPr>
                <w:rFonts w:ascii="Times New Roman" w:hAnsi="Times New Roman" w:cs="Times New Roman"/>
                <w:color w:val="000000" w:themeColor="text1"/>
                <w:sz w:val="16"/>
                <w:szCs w:val="16"/>
              </w:rPr>
              <w:t>Связь</w:t>
            </w:r>
          </w:p>
        </w:tc>
        <w:tc>
          <w:tcPr>
            <w:tcW w:w="605"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729" w:type="pct"/>
            <w:gridSpan w:val="3"/>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71" w:type="pct"/>
            <w:gridSpan w:val="2"/>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связи, радиовещания, телевидения - 0 м;</w:t>
            </w:r>
          </w:p>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644" w:type="pct"/>
            <w:gridSpan w:val="2"/>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связи, радиовещания, телевидения - 0 м;</w:t>
            </w:r>
          </w:p>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599"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 м</w:t>
            </w:r>
          </w:p>
        </w:tc>
        <w:tc>
          <w:tcPr>
            <w:tcW w:w="678"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B1277E" w:rsidRPr="00A9108D" w:rsidTr="00B1277E">
        <w:trPr>
          <w:gridAfter w:val="1"/>
          <w:wAfter w:w="8" w:type="pct"/>
          <w:trHeight w:val="20"/>
        </w:trPr>
        <w:tc>
          <w:tcPr>
            <w:tcW w:w="256"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7.5</w:t>
            </w:r>
          </w:p>
        </w:tc>
        <w:tc>
          <w:tcPr>
            <w:tcW w:w="812"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Трубопроводный транспорт</w:t>
            </w:r>
          </w:p>
        </w:tc>
        <w:tc>
          <w:tcPr>
            <w:tcW w:w="605"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729" w:type="pct"/>
            <w:gridSpan w:val="3"/>
          </w:tcPr>
          <w:p w:rsidR="00A9108D" w:rsidRPr="00A9108D" w:rsidRDefault="00A9108D" w:rsidP="00B1277E">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rPr>
              <w:t>не подлежит установлению</w:t>
            </w:r>
          </w:p>
        </w:tc>
        <w:tc>
          <w:tcPr>
            <w:tcW w:w="671" w:type="pct"/>
            <w:gridSpan w:val="2"/>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44" w:type="pct"/>
            <w:gridSpan w:val="2"/>
          </w:tcPr>
          <w:p w:rsidR="00A9108D" w:rsidRPr="00A9108D" w:rsidRDefault="00A9108D" w:rsidP="00B1277E">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rPr>
              <w:t>не подлежит установлению</w:t>
            </w:r>
          </w:p>
        </w:tc>
        <w:tc>
          <w:tcPr>
            <w:tcW w:w="599"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78"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rPr>
              <w:t>не подлежит установлению</w:t>
            </w:r>
          </w:p>
        </w:tc>
      </w:tr>
      <w:tr w:rsidR="00B1277E" w:rsidRPr="00A9108D" w:rsidTr="00B1277E">
        <w:trPr>
          <w:gridAfter w:val="1"/>
          <w:wAfter w:w="8" w:type="pct"/>
          <w:trHeight w:val="20"/>
        </w:trPr>
        <w:tc>
          <w:tcPr>
            <w:tcW w:w="256"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12.0</w:t>
            </w:r>
          </w:p>
        </w:tc>
        <w:tc>
          <w:tcPr>
            <w:tcW w:w="812"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Земельные участки (территории) общего пользования</w:t>
            </w:r>
          </w:p>
        </w:tc>
        <w:tc>
          <w:tcPr>
            <w:tcW w:w="605"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729" w:type="pct"/>
            <w:gridSpan w:val="3"/>
          </w:tcPr>
          <w:p w:rsidR="00A9108D" w:rsidRPr="00A9108D" w:rsidRDefault="00A9108D" w:rsidP="00B1277E">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rPr>
              <w:t>не подлежит установлению</w:t>
            </w:r>
          </w:p>
        </w:tc>
        <w:tc>
          <w:tcPr>
            <w:tcW w:w="671" w:type="pct"/>
            <w:gridSpan w:val="2"/>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44" w:type="pct"/>
            <w:gridSpan w:val="2"/>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599"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 м</w:t>
            </w:r>
          </w:p>
        </w:tc>
        <w:tc>
          <w:tcPr>
            <w:tcW w:w="678"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5 % в случае, если для земельного участка дополнительно к основному виду разрешенного использования определен </w:t>
            </w:r>
            <w:r w:rsidRPr="00A9108D">
              <w:rPr>
                <w:rFonts w:ascii="Times New Roman" w:hAnsi="Times New Roman" w:cs="Times New Roman"/>
                <w:color w:val="000000" w:themeColor="text1"/>
                <w:sz w:val="16"/>
                <w:szCs w:val="16"/>
              </w:rPr>
              <w:lastRenderedPageBreak/>
              <w:t>вспомогательный вид разрешенного использования "Коммунальное обслуживание";</w:t>
            </w:r>
          </w:p>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 в иных случаях</w:t>
            </w:r>
          </w:p>
        </w:tc>
      </w:tr>
      <w:tr w:rsidR="00A9108D" w:rsidRPr="00A9108D" w:rsidTr="00B1277E">
        <w:trPr>
          <w:trHeight w:val="20"/>
        </w:trPr>
        <w:tc>
          <w:tcPr>
            <w:tcW w:w="256" w:type="pct"/>
            <w:vAlign w:val="center"/>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p>
        </w:tc>
        <w:tc>
          <w:tcPr>
            <w:tcW w:w="4744" w:type="pct"/>
            <w:gridSpan w:val="12"/>
            <w:vAlign w:val="center"/>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b/>
                <w:color w:val="000000" w:themeColor="text1"/>
                <w:sz w:val="16"/>
                <w:szCs w:val="16"/>
              </w:rPr>
              <w:t>Условно разрешенные</w:t>
            </w:r>
          </w:p>
        </w:tc>
      </w:tr>
      <w:tr w:rsidR="00B1277E" w:rsidRPr="00A9108D" w:rsidTr="00B1277E">
        <w:trPr>
          <w:gridAfter w:val="1"/>
          <w:wAfter w:w="8" w:type="pct"/>
          <w:trHeight w:val="20"/>
        </w:trPr>
        <w:tc>
          <w:tcPr>
            <w:tcW w:w="256" w:type="pct"/>
            <w:vAlign w:val="center"/>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6.9.1</w:t>
            </w:r>
          </w:p>
        </w:tc>
        <w:tc>
          <w:tcPr>
            <w:tcW w:w="812"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Складские площадки</w:t>
            </w:r>
          </w:p>
        </w:tc>
        <w:tc>
          <w:tcPr>
            <w:tcW w:w="605"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м²</w:t>
            </w:r>
          </w:p>
        </w:tc>
        <w:tc>
          <w:tcPr>
            <w:tcW w:w="729" w:type="pct"/>
            <w:gridSpan w:val="3"/>
          </w:tcPr>
          <w:p w:rsidR="00A9108D" w:rsidRPr="00A9108D" w:rsidRDefault="00A9108D" w:rsidP="00B1277E">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rPr>
              <w:t>100000 м²</w:t>
            </w:r>
          </w:p>
        </w:tc>
        <w:tc>
          <w:tcPr>
            <w:tcW w:w="671" w:type="pct"/>
            <w:gridSpan w:val="2"/>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44" w:type="pct"/>
            <w:gridSpan w:val="2"/>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599"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78"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20 %</w:t>
            </w:r>
          </w:p>
        </w:tc>
      </w:tr>
      <w:tr w:rsidR="00A9108D" w:rsidRPr="00A9108D" w:rsidTr="00B1277E">
        <w:trPr>
          <w:trHeight w:val="20"/>
        </w:trPr>
        <w:tc>
          <w:tcPr>
            <w:tcW w:w="256" w:type="pct"/>
            <w:vAlign w:val="center"/>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p>
        </w:tc>
        <w:tc>
          <w:tcPr>
            <w:tcW w:w="4744" w:type="pct"/>
            <w:gridSpan w:val="12"/>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Вспомогательные</w:t>
            </w:r>
          </w:p>
        </w:tc>
      </w:tr>
      <w:tr w:rsidR="00B1277E" w:rsidRPr="00A9108D" w:rsidTr="00B1277E">
        <w:trPr>
          <w:gridAfter w:val="1"/>
          <w:wAfter w:w="8" w:type="pct"/>
          <w:trHeight w:val="20"/>
        </w:trPr>
        <w:tc>
          <w:tcPr>
            <w:tcW w:w="256"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2.7.1</w:t>
            </w:r>
          </w:p>
        </w:tc>
        <w:tc>
          <w:tcPr>
            <w:tcW w:w="812"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Хранение автотранспорта</w:t>
            </w:r>
          </w:p>
        </w:tc>
        <w:tc>
          <w:tcPr>
            <w:tcW w:w="648" w:type="pct"/>
            <w:gridSpan w:val="2"/>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70"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736" w:type="pct"/>
            <w:gridSpan w:val="2"/>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30" w:type="pct"/>
            <w:gridSpan w:val="2"/>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4" w:type="pct"/>
            <w:gridSpan w:val="2"/>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78" w:type="pct"/>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bl>
    <w:p w:rsidR="00A9108D" w:rsidRPr="00B1277E" w:rsidRDefault="00A9108D" w:rsidP="00B1277E">
      <w:pPr>
        <w:spacing w:after="0" w:line="240" w:lineRule="auto"/>
        <w:ind w:left="-1276" w:firstLine="283"/>
        <w:jc w:val="both"/>
        <w:rPr>
          <w:rFonts w:ascii="Times New Roman" w:hAnsi="Times New Roman" w:cs="Times New Roman"/>
          <w:color w:val="000000" w:themeColor="text1"/>
          <w:sz w:val="20"/>
          <w:szCs w:val="16"/>
        </w:rPr>
      </w:pPr>
      <w:r w:rsidRPr="00B1277E">
        <w:rPr>
          <w:rFonts w:ascii="Times New Roman" w:hAnsi="Times New Roman" w:cs="Times New Roman"/>
          <w:color w:val="000000" w:themeColor="text1"/>
          <w:sz w:val="20"/>
          <w:szCs w:val="16"/>
        </w:rPr>
        <w:t>* в случае формирования земельных участков для размещения линейных объектов - не подлежит установлению</w:t>
      </w:r>
    </w:p>
    <w:p w:rsidR="00A9108D" w:rsidRPr="00B1277E" w:rsidRDefault="00A9108D" w:rsidP="00B1277E">
      <w:pPr>
        <w:spacing w:after="0" w:line="240" w:lineRule="auto"/>
        <w:ind w:left="-1276" w:firstLine="283"/>
        <w:jc w:val="both"/>
        <w:rPr>
          <w:rFonts w:ascii="Times New Roman" w:hAnsi="Times New Roman" w:cs="Times New Roman"/>
          <w:b/>
          <w:bCs/>
          <w:color w:val="000000" w:themeColor="text1"/>
          <w:sz w:val="20"/>
          <w:szCs w:val="16"/>
        </w:rPr>
      </w:pPr>
      <w:bookmarkStart w:id="229" w:name="_Toc508613474"/>
      <w:bookmarkStart w:id="230" w:name="_Hlk195180299"/>
      <w:bookmarkStart w:id="231" w:name="_Toc228887651"/>
      <w:bookmarkStart w:id="232" w:name="_Toc147588847"/>
      <w:bookmarkEnd w:id="225"/>
      <w:bookmarkEnd w:id="226"/>
      <w:r w:rsidRPr="00B1277E">
        <w:rPr>
          <w:rFonts w:ascii="Times New Roman" w:hAnsi="Times New Roman" w:cs="Times New Roman"/>
          <w:b/>
          <w:bCs/>
          <w:color w:val="000000" w:themeColor="text1"/>
          <w:sz w:val="20"/>
          <w:szCs w:val="16"/>
        </w:rPr>
        <w:t>Статья 48. ИТ2 – Зона транспорта</w:t>
      </w:r>
      <w:bookmarkEnd w:id="231"/>
    </w:p>
    <w:p w:rsidR="00A9108D" w:rsidRPr="00B1277E" w:rsidRDefault="00A9108D" w:rsidP="00B1277E">
      <w:pPr>
        <w:spacing w:after="0" w:line="240" w:lineRule="auto"/>
        <w:ind w:left="-1276" w:firstLine="283"/>
        <w:jc w:val="both"/>
        <w:rPr>
          <w:rFonts w:ascii="Times New Roman" w:hAnsi="Times New Roman" w:cs="Times New Roman"/>
          <w:color w:val="000000" w:themeColor="text1"/>
          <w:sz w:val="20"/>
          <w:szCs w:val="16"/>
          <w:lang w:eastAsia="ar-SA"/>
        </w:rPr>
      </w:pPr>
      <w:r w:rsidRPr="00B1277E">
        <w:rPr>
          <w:rFonts w:ascii="Times New Roman" w:hAnsi="Times New Roman" w:cs="Times New Roman"/>
          <w:color w:val="000000" w:themeColor="text1"/>
          <w:sz w:val="20"/>
          <w:szCs w:val="16"/>
          <w:lang w:eastAsia="ar-SA"/>
        </w:rPr>
        <w:t>1. Виды разрешенного использования земельных участков и объектов капитального строительства</w:t>
      </w:r>
    </w:p>
    <w:tbl>
      <w:tblPr>
        <w:tblpPr w:leftFromText="180" w:rightFromText="180" w:vertAnchor="text" w:tblpX="-1168" w:tblpY="1"/>
        <w:tblOverlap w:val="never"/>
        <w:tblW w:w="10456" w:type="dxa"/>
        <w:tblLook w:val="0000" w:firstRow="0" w:lastRow="0" w:firstColumn="0" w:lastColumn="0" w:noHBand="0" w:noVBand="0"/>
      </w:tblPr>
      <w:tblGrid>
        <w:gridCol w:w="711"/>
        <w:gridCol w:w="2799"/>
        <w:gridCol w:w="6946"/>
      </w:tblGrid>
      <w:tr w:rsidR="00A9108D" w:rsidRPr="00A9108D" w:rsidTr="00B1277E">
        <w:tc>
          <w:tcPr>
            <w:tcW w:w="711" w:type="dxa"/>
            <w:tcBorders>
              <w:top w:val="single" w:sz="4" w:space="0" w:color="000000"/>
              <w:left w:val="single" w:sz="4" w:space="0" w:color="000000"/>
              <w:bottom w:val="single" w:sz="4" w:space="0" w:color="000000"/>
            </w:tcBorders>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Код</w:t>
            </w:r>
          </w:p>
        </w:tc>
        <w:tc>
          <w:tcPr>
            <w:tcW w:w="2799" w:type="dxa"/>
            <w:tcBorders>
              <w:top w:val="single" w:sz="4" w:space="0" w:color="000000"/>
              <w:left w:val="single" w:sz="4" w:space="0" w:color="000000"/>
              <w:bottom w:val="single" w:sz="4" w:space="0" w:color="000000"/>
            </w:tcBorders>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Виды разрешенного использования земельных участков и объектов капитального строительства, код согласно классификатору</w:t>
            </w:r>
          </w:p>
        </w:tc>
        <w:tc>
          <w:tcPr>
            <w:tcW w:w="6946" w:type="dxa"/>
            <w:tcBorders>
              <w:top w:val="single" w:sz="4" w:space="0" w:color="000000"/>
              <w:left w:val="single" w:sz="4" w:space="0" w:color="000000"/>
              <w:bottom w:val="single" w:sz="4" w:space="0" w:color="000000"/>
              <w:right w:val="single" w:sz="4" w:space="0" w:color="000000"/>
            </w:tcBorders>
            <w:vAlign w:val="center"/>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Объекты капитального строительства, разрешенные для размещения на земельных участках</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p>
        </w:tc>
        <w:tc>
          <w:tcPr>
            <w:tcW w:w="2799"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Основные</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2.7.1</w:t>
            </w:r>
          </w:p>
        </w:tc>
        <w:tc>
          <w:tcPr>
            <w:tcW w:w="2799"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Хранение автотранспорта</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3.1</w:t>
            </w:r>
          </w:p>
        </w:tc>
        <w:tc>
          <w:tcPr>
            <w:tcW w:w="2799"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Коммунальное обслуживание</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4.9</w:t>
            </w:r>
          </w:p>
        </w:tc>
        <w:tc>
          <w:tcPr>
            <w:tcW w:w="2799"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Служебные гаражи</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4.9.1</w:t>
            </w:r>
          </w:p>
        </w:tc>
        <w:tc>
          <w:tcPr>
            <w:tcW w:w="2799"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eastAsia="ru-RU"/>
              </w:rPr>
              <w:t>Объекты дорожного сервиса</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val="x-none"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4.9.1.1-4.9.1.4</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4.9.2</w:t>
            </w:r>
          </w:p>
        </w:tc>
        <w:tc>
          <w:tcPr>
            <w:tcW w:w="2799"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Стоянка транспортных средств</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6.7</w:t>
            </w:r>
          </w:p>
        </w:tc>
        <w:tc>
          <w:tcPr>
            <w:tcW w:w="2799"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Энергетика</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r>
              <w:rPr>
                <w:rFonts w:ascii="Times New Roman" w:hAnsi="Times New Roman" w:cs="Times New Roman"/>
                <w:color w:val="000000" w:themeColor="text1"/>
                <w:sz w:val="16"/>
                <w:szCs w:val="16"/>
                <w:lang w:eastAsia="ru-RU"/>
              </w:rPr>
              <w:t xml:space="preserve">  </w:t>
            </w:r>
            <w:r w:rsidRPr="00A9108D">
              <w:rPr>
                <w:rFonts w:ascii="Times New Roman" w:hAnsi="Times New Roman" w:cs="Times New Roman"/>
                <w:color w:val="000000" w:themeColor="text1"/>
                <w:sz w:val="16"/>
                <w:szCs w:val="16"/>
                <w:lang w:eastAsia="ru-RU"/>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6.8</w:t>
            </w:r>
          </w:p>
        </w:tc>
        <w:tc>
          <w:tcPr>
            <w:tcW w:w="2799"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Связь</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7.2</w:t>
            </w:r>
          </w:p>
        </w:tc>
        <w:tc>
          <w:tcPr>
            <w:tcW w:w="2799"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Автомобильный транспорт</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7.5</w:t>
            </w:r>
          </w:p>
        </w:tc>
        <w:tc>
          <w:tcPr>
            <w:tcW w:w="2799"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Трубопроводный транспорт</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12.0</w:t>
            </w:r>
          </w:p>
        </w:tc>
        <w:tc>
          <w:tcPr>
            <w:tcW w:w="2799"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Земельные участки (территории) общего пользования</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p>
        </w:tc>
        <w:tc>
          <w:tcPr>
            <w:tcW w:w="2799"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b/>
                <w:color w:val="000000" w:themeColor="text1"/>
                <w:sz w:val="16"/>
                <w:szCs w:val="16"/>
              </w:rPr>
              <w:t>Условно разрешенные</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lang w:eastAsia="ru-RU"/>
              </w:rPr>
            </w:pP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11.0</w:t>
            </w:r>
          </w:p>
        </w:tc>
        <w:tc>
          <w:tcPr>
            <w:tcW w:w="2799"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Водные объекты</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Ледники, снежники, ручьи, реки, озера, болота, территориальные моря и другие поверхностные водные объекты</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11.1</w:t>
            </w:r>
          </w:p>
        </w:tc>
        <w:tc>
          <w:tcPr>
            <w:tcW w:w="2799"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Общее пользование водными объектами</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11.2</w:t>
            </w:r>
          </w:p>
        </w:tc>
        <w:tc>
          <w:tcPr>
            <w:tcW w:w="2799"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Специальное пользование водными объектами</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p>
        </w:tc>
        <w:tc>
          <w:tcPr>
            <w:tcW w:w="2799"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Вспомогательные</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b/>
                <w:bCs/>
                <w:color w:val="000000" w:themeColor="text1"/>
                <w:sz w:val="16"/>
                <w:szCs w:val="16"/>
              </w:rPr>
            </w:pPr>
          </w:p>
        </w:tc>
      </w:tr>
      <w:tr w:rsidR="00A9108D" w:rsidRPr="00A9108D" w:rsidTr="00B1277E">
        <w:tc>
          <w:tcPr>
            <w:tcW w:w="711"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p>
        </w:tc>
        <w:tc>
          <w:tcPr>
            <w:tcW w:w="2799" w:type="dxa"/>
            <w:tcBorders>
              <w:top w:val="single" w:sz="4" w:space="0" w:color="000000"/>
              <w:left w:val="single" w:sz="4" w:space="0" w:color="000000"/>
              <w:bottom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B1277E">
            <w:pPr>
              <w:spacing w:after="0" w:line="240" w:lineRule="auto"/>
              <w:jc w:val="both"/>
              <w:rPr>
                <w:rFonts w:ascii="Times New Roman" w:hAnsi="Times New Roman" w:cs="Times New Roman"/>
                <w:color w:val="000000" w:themeColor="text1"/>
                <w:sz w:val="16"/>
                <w:szCs w:val="16"/>
              </w:rPr>
            </w:pPr>
          </w:p>
        </w:tc>
      </w:tr>
    </w:tbl>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ru-RU"/>
        </w:rPr>
      </w:pPr>
    </w:p>
    <w:p w:rsidR="00A9108D" w:rsidRDefault="00A9108D" w:rsidP="00B1277E">
      <w:pPr>
        <w:spacing w:after="0" w:line="240" w:lineRule="auto"/>
        <w:ind w:left="-1276" w:firstLine="283"/>
        <w:jc w:val="both"/>
        <w:rPr>
          <w:rFonts w:ascii="Times New Roman" w:hAnsi="Times New Roman" w:cs="Times New Roman"/>
          <w:color w:val="000000" w:themeColor="text1"/>
          <w:sz w:val="20"/>
          <w:szCs w:val="16"/>
          <w:lang w:eastAsia="ar-SA"/>
        </w:rPr>
      </w:pPr>
      <w:r w:rsidRPr="00B1277E">
        <w:rPr>
          <w:rFonts w:ascii="Times New Roman" w:hAnsi="Times New Roman" w:cs="Times New Roman"/>
          <w:color w:val="000000" w:themeColor="text1"/>
          <w:sz w:val="20"/>
          <w:szCs w:val="16"/>
          <w:lang w:eastAsia="ar-SA"/>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территориальной зоне ИТ2</w:t>
      </w:r>
    </w:p>
    <w:p w:rsidR="00161251" w:rsidRPr="00B1277E" w:rsidRDefault="00161251" w:rsidP="00B1277E">
      <w:pPr>
        <w:spacing w:after="0" w:line="240" w:lineRule="auto"/>
        <w:ind w:left="-1276" w:firstLine="283"/>
        <w:jc w:val="both"/>
        <w:rPr>
          <w:rFonts w:ascii="Times New Roman" w:hAnsi="Times New Roman" w:cs="Times New Roman"/>
          <w:color w:val="000000" w:themeColor="text1"/>
          <w:sz w:val="20"/>
          <w:szCs w:val="16"/>
          <w:lang w:eastAsia="ar-SA"/>
        </w:rPr>
      </w:pPr>
    </w:p>
    <w:tbl>
      <w:tblPr>
        <w:tblpPr w:leftFromText="180" w:rightFromText="180" w:vertAnchor="text" w:tblpX="-1171" w:tblpY="1"/>
        <w:tblOverlap w:val="never"/>
        <w:tblW w:w="55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1397"/>
        <w:gridCol w:w="1266"/>
        <w:gridCol w:w="108"/>
        <w:gridCol w:w="895"/>
        <w:gridCol w:w="322"/>
        <w:gridCol w:w="1894"/>
        <w:gridCol w:w="1317"/>
        <w:gridCol w:w="115"/>
        <w:gridCol w:w="1265"/>
        <w:gridCol w:w="11"/>
        <w:gridCol w:w="1409"/>
        <w:gridCol w:w="10"/>
      </w:tblGrid>
      <w:tr w:rsidR="00A9108D" w:rsidRPr="00A9108D" w:rsidTr="00161251">
        <w:trPr>
          <w:trHeight w:val="20"/>
        </w:trPr>
        <w:tc>
          <w:tcPr>
            <w:tcW w:w="254" w:type="pct"/>
            <w:vMerge w:val="restart"/>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Код</w:t>
            </w:r>
          </w:p>
        </w:tc>
        <w:tc>
          <w:tcPr>
            <w:tcW w:w="662" w:type="pct"/>
            <w:vMerge w:val="restart"/>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 xml:space="preserve">Вид разрешенного </w:t>
            </w:r>
            <w:r w:rsidRPr="00A9108D">
              <w:rPr>
                <w:rFonts w:ascii="Times New Roman" w:hAnsi="Times New Roman" w:cs="Times New Roman"/>
                <w:b/>
                <w:bCs/>
                <w:color w:val="000000" w:themeColor="text1"/>
                <w:sz w:val="16"/>
                <w:szCs w:val="16"/>
              </w:rPr>
              <w:lastRenderedPageBreak/>
              <w:t>использования земельных участков и объектов капитального строительства</w:t>
            </w:r>
          </w:p>
        </w:tc>
        <w:tc>
          <w:tcPr>
            <w:tcW w:w="1229" w:type="pct"/>
            <w:gridSpan w:val="4"/>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lastRenderedPageBreak/>
              <w:t xml:space="preserve">Предельные (минимальные  или (максимальные) размеры </w:t>
            </w:r>
            <w:r w:rsidRPr="00A9108D">
              <w:rPr>
                <w:rFonts w:ascii="Times New Roman" w:hAnsi="Times New Roman" w:cs="Times New Roman"/>
                <w:b/>
                <w:bCs/>
                <w:color w:val="000000" w:themeColor="text1"/>
                <w:sz w:val="16"/>
                <w:szCs w:val="16"/>
              </w:rPr>
              <w:lastRenderedPageBreak/>
              <w:t>земельных участков, в т.ч. их площадь</w:t>
            </w:r>
          </w:p>
        </w:tc>
        <w:tc>
          <w:tcPr>
            <w:tcW w:w="929" w:type="pct"/>
            <w:vMerge w:val="restart"/>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lastRenderedPageBreak/>
              <w:t xml:space="preserve">Минимальные отступы от границ </w:t>
            </w:r>
            <w:r w:rsidRPr="00A9108D">
              <w:rPr>
                <w:rFonts w:ascii="Times New Roman" w:hAnsi="Times New Roman" w:cs="Times New Roman"/>
                <w:b/>
                <w:bCs/>
                <w:color w:val="000000" w:themeColor="text1"/>
                <w:sz w:val="16"/>
                <w:szCs w:val="16"/>
              </w:rPr>
              <w:lastRenderedPageBreak/>
              <w:t>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92" w:type="pct"/>
            <w:vMerge w:val="restart"/>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lastRenderedPageBreak/>
              <w:t xml:space="preserve">Минимальный отступ от </w:t>
            </w:r>
            <w:r w:rsidRPr="00A9108D">
              <w:rPr>
                <w:rFonts w:ascii="Times New Roman" w:hAnsi="Times New Roman" w:cs="Times New Roman"/>
                <w:b/>
                <w:bCs/>
                <w:color w:val="000000" w:themeColor="text1"/>
                <w:sz w:val="16"/>
                <w:szCs w:val="16"/>
              </w:rPr>
              <w:lastRenderedPageBreak/>
              <w:t>красной линии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661" w:type="pct"/>
            <w:gridSpan w:val="3"/>
            <w:vMerge w:val="restart"/>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lastRenderedPageBreak/>
              <w:t xml:space="preserve">Предельная (максимальная) </w:t>
            </w:r>
            <w:r w:rsidRPr="00A9108D">
              <w:rPr>
                <w:rFonts w:ascii="Times New Roman" w:hAnsi="Times New Roman" w:cs="Times New Roman"/>
                <w:b/>
                <w:bCs/>
                <w:color w:val="000000" w:themeColor="text1"/>
                <w:sz w:val="16"/>
                <w:szCs w:val="16"/>
              </w:rPr>
              <w:lastRenderedPageBreak/>
              <w:t>высота объектов капитального строительства</w:t>
            </w:r>
          </w:p>
        </w:tc>
        <w:tc>
          <w:tcPr>
            <w:tcW w:w="673" w:type="pct"/>
            <w:gridSpan w:val="2"/>
            <w:vMerge w:val="restart"/>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lastRenderedPageBreak/>
              <w:t xml:space="preserve">Максимальный процент </w:t>
            </w:r>
            <w:r w:rsidRPr="00A9108D">
              <w:rPr>
                <w:rFonts w:ascii="Times New Roman" w:hAnsi="Times New Roman" w:cs="Times New Roman"/>
                <w:b/>
                <w:bCs/>
                <w:color w:val="000000" w:themeColor="text1"/>
                <w:sz w:val="16"/>
                <w:szCs w:val="16"/>
              </w:rPr>
              <w:lastRenderedPageBreak/>
              <w:t>застройки в границах земельного участка</w:t>
            </w:r>
          </w:p>
        </w:tc>
      </w:tr>
      <w:tr w:rsidR="00161251" w:rsidRPr="00A9108D" w:rsidTr="00161251">
        <w:trPr>
          <w:trHeight w:val="20"/>
        </w:trPr>
        <w:tc>
          <w:tcPr>
            <w:tcW w:w="254" w:type="pct"/>
            <w:vMerge/>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662" w:type="pct"/>
            <w:vMerge/>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600" w:type="pct"/>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Минимальная</w:t>
            </w:r>
          </w:p>
        </w:tc>
        <w:tc>
          <w:tcPr>
            <w:tcW w:w="628" w:type="pct"/>
            <w:gridSpan w:val="3"/>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Максимальная</w:t>
            </w:r>
          </w:p>
        </w:tc>
        <w:tc>
          <w:tcPr>
            <w:tcW w:w="929" w:type="pct"/>
            <w:vMerge/>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592" w:type="pct"/>
            <w:vMerge/>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661" w:type="pct"/>
            <w:gridSpan w:val="3"/>
            <w:vMerge/>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673" w:type="pct"/>
            <w:gridSpan w:val="2"/>
            <w:vMerge/>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r>
      <w:tr w:rsidR="00161251" w:rsidRPr="00A9108D" w:rsidTr="00161251">
        <w:trPr>
          <w:trHeight w:val="20"/>
        </w:trPr>
        <w:tc>
          <w:tcPr>
            <w:tcW w:w="254" w:type="pct"/>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1</w:t>
            </w:r>
          </w:p>
        </w:tc>
        <w:tc>
          <w:tcPr>
            <w:tcW w:w="662" w:type="pct"/>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2</w:t>
            </w:r>
          </w:p>
        </w:tc>
        <w:tc>
          <w:tcPr>
            <w:tcW w:w="600" w:type="pct"/>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3</w:t>
            </w:r>
          </w:p>
        </w:tc>
        <w:tc>
          <w:tcPr>
            <w:tcW w:w="628" w:type="pct"/>
            <w:gridSpan w:val="3"/>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4</w:t>
            </w:r>
          </w:p>
        </w:tc>
        <w:tc>
          <w:tcPr>
            <w:tcW w:w="929" w:type="pct"/>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5</w:t>
            </w:r>
          </w:p>
        </w:tc>
        <w:tc>
          <w:tcPr>
            <w:tcW w:w="592" w:type="pct"/>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6</w:t>
            </w:r>
          </w:p>
        </w:tc>
        <w:tc>
          <w:tcPr>
            <w:tcW w:w="661" w:type="pct"/>
            <w:gridSpan w:val="3"/>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7</w:t>
            </w:r>
          </w:p>
        </w:tc>
        <w:tc>
          <w:tcPr>
            <w:tcW w:w="673" w:type="pct"/>
            <w:gridSpan w:val="2"/>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8</w:t>
            </w:r>
          </w:p>
        </w:tc>
      </w:tr>
      <w:tr w:rsidR="00A9108D" w:rsidRPr="00A9108D" w:rsidTr="00161251">
        <w:trPr>
          <w:trHeight w:val="20"/>
        </w:trPr>
        <w:tc>
          <w:tcPr>
            <w:tcW w:w="254"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4746" w:type="pct"/>
            <w:gridSpan w:val="12"/>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Основные</w:t>
            </w:r>
          </w:p>
        </w:tc>
      </w:tr>
      <w:tr w:rsidR="00A9108D" w:rsidRPr="00A9108D" w:rsidTr="00161251">
        <w:trPr>
          <w:gridAfter w:val="1"/>
          <w:wAfter w:w="5" w:type="pct"/>
          <w:trHeight w:val="20"/>
        </w:trPr>
        <w:tc>
          <w:tcPr>
            <w:tcW w:w="25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2.7.1</w:t>
            </w:r>
          </w:p>
        </w:tc>
        <w:tc>
          <w:tcPr>
            <w:tcW w:w="662"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Хранение автотранспорта</w:t>
            </w:r>
          </w:p>
        </w:tc>
        <w:tc>
          <w:tcPr>
            <w:tcW w:w="600"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28" w:type="pct"/>
            <w:gridSpan w:val="3"/>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92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47"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0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73"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161251">
        <w:trPr>
          <w:gridAfter w:val="1"/>
          <w:wAfter w:w="5" w:type="pct"/>
          <w:trHeight w:val="20"/>
        </w:trPr>
        <w:tc>
          <w:tcPr>
            <w:tcW w:w="25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3.1</w:t>
            </w:r>
          </w:p>
        </w:tc>
        <w:tc>
          <w:tcPr>
            <w:tcW w:w="662"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Коммунальное обслуживание</w:t>
            </w:r>
          </w:p>
        </w:tc>
        <w:tc>
          <w:tcPr>
            <w:tcW w:w="600"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м²*</w:t>
            </w:r>
          </w:p>
        </w:tc>
        <w:tc>
          <w:tcPr>
            <w:tcW w:w="628" w:type="pct"/>
            <w:gridSpan w:val="3"/>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 м²*</w:t>
            </w:r>
          </w:p>
        </w:tc>
        <w:tc>
          <w:tcPr>
            <w:tcW w:w="92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инженерно-технического обеспечения, нефтепроводов, газопроводов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хозяйственных построек - 1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647"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инженерно-технического обеспечения, нефтепроводов, газопроводов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60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 м</w:t>
            </w:r>
          </w:p>
        </w:tc>
        <w:tc>
          <w:tcPr>
            <w:tcW w:w="673"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w:t>
            </w:r>
          </w:p>
        </w:tc>
      </w:tr>
      <w:tr w:rsidR="00A9108D" w:rsidRPr="00A9108D" w:rsidTr="00161251">
        <w:trPr>
          <w:gridAfter w:val="1"/>
          <w:wAfter w:w="5" w:type="pct"/>
          <w:trHeight w:val="20"/>
        </w:trPr>
        <w:tc>
          <w:tcPr>
            <w:tcW w:w="254"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4.9</w:t>
            </w:r>
          </w:p>
        </w:tc>
        <w:tc>
          <w:tcPr>
            <w:tcW w:w="662"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Служебные гаражи</w:t>
            </w:r>
          </w:p>
        </w:tc>
        <w:tc>
          <w:tcPr>
            <w:tcW w:w="600"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м²</w:t>
            </w:r>
          </w:p>
        </w:tc>
        <w:tc>
          <w:tcPr>
            <w:tcW w:w="628" w:type="pct"/>
            <w:gridSpan w:val="3"/>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 м²</w:t>
            </w:r>
          </w:p>
        </w:tc>
        <w:tc>
          <w:tcPr>
            <w:tcW w:w="929"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автостоянок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647" w:type="pct"/>
            <w:gridSpan w:val="2"/>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автостоянок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601"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 м</w:t>
            </w:r>
          </w:p>
        </w:tc>
        <w:tc>
          <w:tcPr>
            <w:tcW w:w="673" w:type="pct"/>
            <w:gridSpan w:val="2"/>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161251">
        <w:trPr>
          <w:gridAfter w:val="1"/>
          <w:wAfter w:w="5" w:type="pct"/>
          <w:trHeight w:val="20"/>
        </w:trPr>
        <w:tc>
          <w:tcPr>
            <w:tcW w:w="25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4.9.1</w:t>
            </w:r>
          </w:p>
        </w:tc>
        <w:tc>
          <w:tcPr>
            <w:tcW w:w="662"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Объекты дорожного сервиса</w:t>
            </w:r>
          </w:p>
        </w:tc>
        <w:tc>
          <w:tcPr>
            <w:tcW w:w="600"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м²</w:t>
            </w:r>
          </w:p>
        </w:tc>
        <w:tc>
          <w:tcPr>
            <w:tcW w:w="628" w:type="pct"/>
            <w:gridSpan w:val="3"/>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 м²</w:t>
            </w:r>
          </w:p>
        </w:tc>
        <w:tc>
          <w:tcPr>
            <w:tcW w:w="92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автостоянок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647"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автостоянок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60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 м</w:t>
            </w:r>
          </w:p>
        </w:tc>
        <w:tc>
          <w:tcPr>
            <w:tcW w:w="673"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161251">
        <w:trPr>
          <w:gridAfter w:val="1"/>
          <w:wAfter w:w="5" w:type="pct"/>
          <w:trHeight w:val="20"/>
        </w:trPr>
        <w:tc>
          <w:tcPr>
            <w:tcW w:w="25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4.9.2</w:t>
            </w:r>
          </w:p>
        </w:tc>
        <w:tc>
          <w:tcPr>
            <w:tcW w:w="662" w:type="pct"/>
          </w:tcPr>
          <w:p w:rsidR="00A9108D" w:rsidRPr="00A9108D" w:rsidRDefault="00A9108D" w:rsidP="00161251">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Стоянка транспортных средств</w:t>
            </w:r>
          </w:p>
        </w:tc>
        <w:tc>
          <w:tcPr>
            <w:tcW w:w="600"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28" w:type="pct"/>
            <w:gridSpan w:val="3"/>
          </w:tcPr>
          <w:p w:rsidR="00A9108D" w:rsidRPr="00A9108D" w:rsidRDefault="00A9108D" w:rsidP="00161251">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92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 м</w:t>
            </w:r>
          </w:p>
        </w:tc>
        <w:tc>
          <w:tcPr>
            <w:tcW w:w="647"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0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w:t>
            </w:r>
          </w:p>
        </w:tc>
        <w:tc>
          <w:tcPr>
            <w:tcW w:w="673"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161251">
        <w:trPr>
          <w:gridAfter w:val="1"/>
          <w:wAfter w:w="5" w:type="pct"/>
          <w:trHeight w:val="20"/>
        </w:trPr>
        <w:tc>
          <w:tcPr>
            <w:tcW w:w="25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6.7</w:t>
            </w:r>
          </w:p>
        </w:tc>
        <w:tc>
          <w:tcPr>
            <w:tcW w:w="662"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Энергетика</w:t>
            </w:r>
          </w:p>
        </w:tc>
        <w:tc>
          <w:tcPr>
            <w:tcW w:w="600"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м²</w:t>
            </w:r>
          </w:p>
        </w:tc>
        <w:tc>
          <w:tcPr>
            <w:tcW w:w="628" w:type="pct"/>
            <w:gridSpan w:val="3"/>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 м²</w:t>
            </w:r>
          </w:p>
        </w:tc>
        <w:tc>
          <w:tcPr>
            <w:tcW w:w="92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электросетевого хозяйства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647"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электросетевого хозяйства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60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 м</w:t>
            </w:r>
          </w:p>
        </w:tc>
        <w:tc>
          <w:tcPr>
            <w:tcW w:w="673"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161251">
        <w:trPr>
          <w:gridAfter w:val="1"/>
          <w:wAfter w:w="5" w:type="pct"/>
          <w:trHeight w:val="20"/>
        </w:trPr>
        <w:tc>
          <w:tcPr>
            <w:tcW w:w="25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6.8</w:t>
            </w:r>
          </w:p>
        </w:tc>
        <w:tc>
          <w:tcPr>
            <w:tcW w:w="662"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highlight w:val="yellow"/>
              </w:rPr>
            </w:pPr>
            <w:r w:rsidRPr="00A9108D">
              <w:rPr>
                <w:rFonts w:ascii="Times New Roman" w:hAnsi="Times New Roman" w:cs="Times New Roman"/>
                <w:color w:val="000000" w:themeColor="text1"/>
                <w:sz w:val="16"/>
                <w:szCs w:val="16"/>
              </w:rPr>
              <w:t>Связь</w:t>
            </w:r>
          </w:p>
        </w:tc>
        <w:tc>
          <w:tcPr>
            <w:tcW w:w="600"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28" w:type="pct"/>
            <w:gridSpan w:val="3"/>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92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связи, радиовещания, телевидения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647"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связи, радиовещания, телевидения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60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 м</w:t>
            </w:r>
          </w:p>
        </w:tc>
        <w:tc>
          <w:tcPr>
            <w:tcW w:w="673"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161251">
        <w:trPr>
          <w:gridAfter w:val="1"/>
          <w:wAfter w:w="5" w:type="pct"/>
          <w:trHeight w:val="20"/>
        </w:trPr>
        <w:tc>
          <w:tcPr>
            <w:tcW w:w="25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7.2</w:t>
            </w:r>
          </w:p>
        </w:tc>
        <w:tc>
          <w:tcPr>
            <w:tcW w:w="662"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Автомобильный транспорт</w:t>
            </w:r>
          </w:p>
        </w:tc>
        <w:tc>
          <w:tcPr>
            <w:tcW w:w="600"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м²*</w:t>
            </w:r>
          </w:p>
        </w:tc>
        <w:tc>
          <w:tcPr>
            <w:tcW w:w="628" w:type="pct"/>
            <w:gridSpan w:val="3"/>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 м²*</w:t>
            </w:r>
          </w:p>
        </w:tc>
        <w:tc>
          <w:tcPr>
            <w:tcW w:w="92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необходимых для обеспечения автомобильного движения, посадки пассажиров и их сопутствующего обслуживания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647"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необходимых для обеспечения автомобильного движения, посадки пассажиров и их сопутствующего обслуживания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для других объектов </w:t>
            </w:r>
            <w:r w:rsidRPr="00A9108D">
              <w:rPr>
                <w:rFonts w:ascii="Times New Roman" w:hAnsi="Times New Roman" w:cs="Times New Roman"/>
                <w:color w:val="000000" w:themeColor="text1"/>
                <w:sz w:val="16"/>
                <w:szCs w:val="16"/>
              </w:rPr>
              <w:lastRenderedPageBreak/>
              <w:t>капитального строительства - 5 м</w:t>
            </w:r>
          </w:p>
        </w:tc>
        <w:tc>
          <w:tcPr>
            <w:tcW w:w="60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8 м</w:t>
            </w:r>
          </w:p>
        </w:tc>
        <w:tc>
          <w:tcPr>
            <w:tcW w:w="673"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161251">
        <w:trPr>
          <w:gridAfter w:val="1"/>
          <w:wAfter w:w="5" w:type="pct"/>
          <w:trHeight w:val="20"/>
        </w:trPr>
        <w:tc>
          <w:tcPr>
            <w:tcW w:w="25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7.5</w:t>
            </w:r>
          </w:p>
        </w:tc>
        <w:tc>
          <w:tcPr>
            <w:tcW w:w="662"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Трубопроводный транспорт</w:t>
            </w:r>
          </w:p>
        </w:tc>
        <w:tc>
          <w:tcPr>
            <w:tcW w:w="600"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м²</w:t>
            </w:r>
          </w:p>
        </w:tc>
        <w:tc>
          <w:tcPr>
            <w:tcW w:w="628" w:type="pct"/>
            <w:gridSpan w:val="3"/>
          </w:tcPr>
          <w:p w:rsidR="00A9108D" w:rsidRPr="00A9108D" w:rsidRDefault="00A9108D" w:rsidP="00161251">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rPr>
              <w:t>10000 м²</w:t>
            </w:r>
          </w:p>
        </w:tc>
        <w:tc>
          <w:tcPr>
            <w:tcW w:w="92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47"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rPr>
              <w:t>0 м</w:t>
            </w:r>
          </w:p>
        </w:tc>
        <w:tc>
          <w:tcPr>
            <w:tcW w:w="60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 м</w:t>
            </w:r>
          </w:p>
        </w:tc>
        <w:tc>
          <w:tcPr>
            <w:tcW w:w="673"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rPr>
              <w:t>80 %</w:t>
            </w:r>
          </w:p>
        </w:tc>
      </w:tr>
      <w:tr w:rsidR="00A9108D" w:rsidRPr="00A9108D" w:rsidTr="00161251">
        <w:trPr>
          <w:gridAfter w:val="1"/>
          <w:wAfter w:w="5" w:type="pct"/>
          <w:trHeight w:val="20"/>
        </w:trPr>
        <w:tc>
          <w:tcPr>
            <w:tcW w:w="25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12.0</w:t>
            </w:r>
          </w:p>
        </w:tc>
        <w:tc>
          <w:tcPr>
            <w:tcW w:w="662"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Земельные участки (территории) общего пользования</w:t>
            </w:r>
          </w:p>
        </w:tc>
        <w:tc>
          <w:tcPr>
            <w:tcW w:w="600"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28" w:type="pct"/>
            <w:gridSpan w:val="3"/>
          </w:tcPr>
          <w:p w:rsidR="00A9108D" w:rsidRPr="00A9108D" w:rsidRDefault="00A9108D" w:rsidP="00161251">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rPr>
              <w:t>не подлежит установлению</w:t>
            </w:r>
          </w:p>
        </w:tc>
        <w:tc>
          <w:tcPr>
            <w:tcW w:w="92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47"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0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 м</w:t>
            </w:r>
          </w:p>
        </w:tc>
        <w:tc>
          <w:tcPr>
            <w:tcW w:w="673"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 в иных случаях</w:t>
            </w:r>
          </w:p>
        </w:tc>
      </w:tr>
      <w:tr w:rsidR="00A9108D" w:rsidRPr="00A9108D" w:rsidTr="00161251">
        <w:trPr>
          <w:trHeight w:val="20"/>
        </w:trPr>
        <w:tc>
          <w:tcPr>
            <w:tcW w:w="254"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4746" w:type="pct"/>
            <w:gridSpan w:val="12"/>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b/>
                <w:color w:val="000000" w:themeColor="text1"/>
                <w:sz w:val="16"/>
                <w:szCs w:val="16"/>
              </w:rPr>
              <w:t>Условно разрешенные</w:t>
            </w:r>
          </w:p>
        </w:tc>
      </w:tr>
      <w:tr w:rsidR="00A9108D" w:rsidRPr="00A9108D" w:rsidTr="00161251">
        <w:trPr>
          <w:gridAfter w:val="1"/>
          <w:wAfter w:w="5" w:type="pct"/>
          <w:trHeight w:val="20"/>
        </w:trPr>
        <w:tc>
          <w:tcPr>
            <w:tcW w:w="25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11.0</w:t>
            </w:r>
          </w:p>
        </w:tc>
        <w:tc>
          <w:tcPr>
            <w:tcW w:w="662"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Водные объекты</w:t>
            </w:r>
          </w:p>
        </w:tc>
        <w:tc>
          <w:tcPr>
            <w:tcW w:w="600"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28" w:type="pct"/>
            <w:gridSpan w:val="3"/>
          </w:tcPr>
          <w:p w:rsidR="00A9108D" w:rsidRPr="00A9108D" w:rsidRDefault="00A9108D" w:rsidP="00161251">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rPr>
              <w:t>не подлежит установлению</w:t>
            </w:r>
          </w:p>
        </w:tc>
        <w:tc>
          <w:tcPr>
            <w:tcW w:w="92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en-US"/>
              </w:rPr>
              <w:t>0</w:t>
            </w:r>
            <w:r w:rsidRPr="00A9108D">
              <w:rPr>
                <w:rFonts w:ascii="Times New Roman" w:hAnsi="Times New Roman" w:cs="Times New Roman"/>
                <w:color w:val="000000" w:themeColor="text1"/>
                <w:sz w:val="16"/>
                <w:szCs w:val="16"/>
              </w:rPr>
              <w:t xml:space="preserve"> м</w:t>
            </w:r>
          </w:p>
        </w:tc>
        <w:tc>
          <w:tcPr>
            <w:tcW w:w="647"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en-US"/>
              </w:rPr>
              <w:t>0</w:t>
            </w:r>
            <w:r w:rsidRPr="00A9108D">
              <w:rPr>
                <w:rFonts w:ascii="Times New Roman" w:hAnsi="Times New Roman" w:cs="Times New Roman"/>
                <w:color w:val="000000" w:themeColor="text1"/>
                <w:sz w:val="16"/>
                <w:szCs w:val="16"/>
              </w:rPr>
              <w:t xml:space="preserve"> м</w:t>
            </w:r>
          </w:p>
        </w:tc>
        <w:tc>
          <w:tcPr>
            <w:tcW w:w="60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73"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A9108D" w:rsidRPr="00A9108D" w:rsidTr="00161251">
        <w:trPr>
          <w:gridAfter w:val="1"/>
          <w:wAfter w:w="5" w:type="pct"/>
          <w:trHeight w:val="20"/>
        </w:trPr>
        <w:tc>
          <w:tcPr>
            <w:tcW w:w="25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11.1</w:t>
            </w:r>
          </w:p>
        </w:tc>
        <w:tc>
          <w:tcPr>
            <w:tcW w:w="662"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Общее пользование водными объектами</w:t>
            </w:r>
          </w:p>
        </w:tc>
        <w:tc>
          <w:tcPr>
            <w:tcW w:w="600"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м²</w:t>
            </w:r>
          </w:p>
        </w:tc>
        <w:tc>
          <w:tcPr>
            <w:tcW w:w="628" w:type="pct"/>
            <w:gridSpan w:val="3"/>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 м²</w:t>
            </w:r>
          </w:p>
        </w:tc>
        <w:tc>
          <w:tcPr>
            <w:tcW w:w="92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47"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0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73"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 в иных случаях</w:t>
            </w:r>
          </w:p>
        </w:tc>
      </w:tr>
      <w:tr w:rsidR="00A9108D" w:rsidRPr="00A9108D" w:rsidTr="00161251">
        <w:trPr>
          <w:gridAfter w:val="1"/>
          <w:wAfter w:w="5" w:type="pct"/>
          <w:trHeight w:val="20"/>
        </w:trPr>
        <w:tc>
          <w:tcPr>
            <w:tcW w:w="25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11.2</w:t>
            </w:r>
          </w:p>
        </w:tc>
        <w:tc>
          <w:tcPr>
            <w:tcW w:w="662"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Специальное пользование водными объектами</w:t>
            </w:r>
          </w:p>
        </w:tc>
        <w:tc>
          <w:tcPr>
            <w:tcW w:w="600"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м²</w:t>
            </w:r>
          </w:p>
        </w:tc>
        <w:tc>
          <w:tcPr>
            <w:tcW w:w="628" w:type="pct"/>
            <w:gridSpan w:val="3"/>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 м²</w:t>
            </w:r>
          </w:p>
        </w:tc>
        <w:tc>
          <w:tcPr>
            <w:tcW w:w="92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47"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0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73" w:type="pct"/>
            <w:gridSpan w:val="2"/>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 в иных случаях</w:t>
            </w:r>
          </w:p>
        </w:tc>
      </w:tr>
      <w:tr w:rsidR="00A9108D" w:rsidRPr="00A9108D" w:rsidTr="00161251">
        <w:trPr>
          <w:trHeight w:val="20"/>
        </w:trPr>
        <w:tc>
          <w:tcPr>
            <w:tcW w:w="254"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4746" w:type="pct"/>
            <w:gridSpan w:val="12"/>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Вспомогательные</w:t>
            </w:r>
          </w:p>
        </w:tc>
      </w:tr>
      <w:tr w:rsidR="00161251" w:rsidRPr="00A9108D" w:rsidTr="00161251">
        <w:trPr>
          <w:trHeight w:val="20"/>
        </w:trPr>
        <w:tc>
          <w:tcPr>
            <w:tcW w:w="254"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662"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651" w:type="pct"/>
            <w:gridSpan w:val="2"/>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425"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1082" w:type="pct"/>
            <w:gridSpan w:val="2"/>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592"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661" w:type="pct"/>
            <w:gridSpan w:val="3"/>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673" w:type="pct"/>
            <w:gridSpan w:val="2"/>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r>
    </w:tbl>
    <w:p w:rsidR="00A9108D" w:rsidRPr="00161251" w:rsidRDefault="00A9108D" w:rsidP="00161251">
      <w:pPr>
        <w:spacing w:after="0" w:line="240" w:lineRule="auto"/>
        <w:ind w:left="-1276" w:firstLine="283"/>
        <w:jc w:val="both"/>
        <w:rPr>
          <w:rFonts w:ascii="Times New Roman" w:hAnsi="Times New Roman" w:cs="Times New Roman"/>
          <w:color w:val="000000" w:themeColor="text1"/>
          <w:sz w:val="20"/>
          <w:szCs w:val="16"/>
        </w:rPr>
      </w:pPr>
      <w:r w:rsidRPr="00161251">
        <w:rPr>
          <w:rFonts w:ascii="Times New Roman" w:hAnsi="Times New Roman" w:cs="Times New Roman"/>
          <w:color w:val="000000" w:themeColor="text1"/>
          <w:sz w:val="20"/>
          <w:szCs w:val="16"/>
        </w:rPr>
        <w:t>* в случае формирования земельных участков для размещения линейных объектов - не подлежит установлению</w:t>
      </w:r>
    </w:p>
    <w:p w:rsidR="00A9108D" w:rsidRPr="00161251" w:rsidRDefault="00A9108D" w:rsidP="00161251">
      <w:pPr>
        <w:spacing w:after="0" w:line="240" w:lineRule="auto"/>
        <w:ind w:left="-1276" w:firstLine="283"/>
        <w:jc w:val="both"/>
        <w:rPr>
          <w:rFonts w:ascii="Times New Roman" w:hAnsi="Times New Roman" w:cs="Times New Roman"/>
          <w:color w:val="000000" w:themeColor="text1"/>
          <w:sz w:val="20"/>
          <w:szCs w:val="16"/>
        </w:rPr>
      </w:pPr>
      <w:r w:rsidRPr="00161251">
        <w:rPr>
          <w:rFonts w:ascii="Times New Roman" w:hAnsi="Times New Roman" w:cs="Times New Roman"/>
          <w:color w:val="000000" w:themeColor="text1"/>
          <w:sz w:val="20"/>
          <w:szCs w:val="16"/>
        </w:rPr>
        <w:t xml:space="preserve">.  </w:t>
      </w:r>
      <w:bookmarkStart w:id="233" w:name="_Toc228887652"/>
      <w:r w:rsidRPr="00161251">
        <w:rPr>
          <w:rFonts w:ascii="Times New Roman" w:hAnsi="Times New Roman" w:cs="Times New Roman"/>
          <w:color w:val="000000" w:themeColor="text1"/>
          <w:sz w:val="20"/>
          <w:szCs w:val="16"/>
        </w:rPr>
        <w:t>Статья 49. СХ – зоны сельскохозяйственного использования</w:t>
      </w:r>
      <w:bookmarkEnd w:id="233"/>
    </w:p>
    <w:p w:rsidR="00A9108D" w:rsidRPr="00161251" w:rsidRDefault="00A9108D" w:rsidP="00161251">
      <w:pPr>
        <w:spacing w:after="0" w:line="240" w:lineRule="auto"/>
        <w:ind w:left="-1276" w:firstLine="283"/>
        <w:jc w:val="both"/>
        <w:rPr>
          <w:rFonts w:ascii="Times New Roman" w:hAnsi="Times New Roman" w:cs="Times New Roman"/>
          <w:color w:val="000000" w:themeColor="text1"/>
          <w:sz w:val="20"/>
          <w:szCs w:val="16"/>
        </w:rPr>
      </w:pPr>
      <w:r w:rsidRPr="00161251">
        <w:rPr>
          <w:rFonts w:ascii="Times New Roman" w:hAnsi="Times New Roman" w:cs="Times New Roman"/>
          <w:color w:val="000000" w:themeColor="text1"/>
          <w:sz w:val="20"/>
          <w:szCs w:val="16"/>
        </w:rPr>
        <w:t>1. В состав зон сельскохозяйственного использования Муниципального округа входит зона СХ2 - Зона размещения объектов сельскохозяйственного назначения.</w:t>
      </w:r>
    </w:p>
    <w:p w:rsidR="00A9108D" w:rsidRPr="00161251" w:rsidRDefault="00A9108D" w:rsidP="00161251">
      <w:pPr>
        <w:spacing w:after="0" w:line="240" w:lineRule="auto"/>
        <w:ind w:left="-1276" w:firstLine="283"/>
        <w:jc w:val="both"/>
        <w:rPr>
          <w:rFonts w:ascii="Times New Roman" w:hAnsi="Times New Roman" w:cs="Times New Roman"/>
          <w:color w:val="000000" w:themeColor="text1"/>
          <w:sz w:val="20"/>
          <w:szCs w:val="16"/>
        </w:rPr>
      </w:pPr>
      <w:r w:rsidRPr="00161251">
        <w:rPr>
          <w:rFonts w:ascii="Times New Roman" w:hAnsi="Times New Roman" w:cs="Times New Roman"/>
          <w:color w:val="000000" w:themeColor="text1"/>
          <w:sz w:val="20"/>
          <w:szCs w:val="16"/>
        </w:rPr>
        <w:t>2. Зоны сельскохозяйственного использования предназначены для обеспечения правовых условий в части использования территорий, обеспечивающих развитие определенных видов сельскохозяйственной деятельности и объектов, обеспечивающих их инфраструктуру.</w:t>
      </w:r>
    </w:p>
    <w:p w:rsidR="00A9108D" w:rsidRPr="00161251" w:rsidRDefault="00A9108D" w:rsidP="00161251">
      <w:pPr>
        <w:spacing w:after="0" w:line="240" w:lineRule="auto"/>
        <w:ind w:left="-1276" w:firstLine="283"/>
        <w:jc w:val="both"/>
        <w:rPr>
          <w:rFonts w:ascii="Times New Roman" w:hAnsi="Times New Roman" w:cs="Times New Roman"/>
          <w:color w:val="000000" w:themeColor="text1"/>
          <w:sz w:val="20"/>
          <w:szCs w:val="16"/>
        </w:rPr>
      </w:pPr>
      <w:bookmarkStart w:id="234" w:name="_Toc228887653"/>
      <w:r w:rsidRPr="00161251">
        <w:rPr>
          <w:rFonts w:ascii="Times New Roman" w:hAnsi="Times New Roman" w:cs="Times New Roman"/>
          <w:color w:val="000000" w:themeColor="text1"/>
          <w:sz w:val="20"/>
          <w:szCs w:val="16"/>
        </w:rPr>
        <w:t>Статья 50. СХ2 – Зона размещения объектов сельскохозяйственного назначения</w:t>
      </w:r>
      <w:bookmarkEnd w:id="234"/>
    </w:p>
    <w:p w:rsidR="00A9108D" w:rsidRPr="00161251" w:rsidRDefault="00A9108D" w:rsidP="00161251">
      <w:pPr>
        <w:spacing w:after="0" w:line="240" w:lineRule="auto"/>
        <w:ind w:left="-1276" w:firstLine="283"/>
        <w:jc w:val="both"/>
        <w:rPr>
          <w:rFonts w:ascii="Times New Roman" w:hAnsi="Times New Roman" w:cs="Times New Roman"/>
          <w:color w:val="000000" w:themeColor="text1"/>
          <w:sz w:val="20"/>
          <w:szCs w:val="16"/>
          <w:lang w:eastAsia="ar-SA"/>
        </w:rPr>
      </w:pPr>
      <w:r w:rsidRPr="00161251">
        <w:rPr>
          <w:rFonts w:ascii="Times New Roman" w:hAnsi="Times New Roman" w:cs="Times New Roman"/>
          <w:color w:val="000000" w:themeColor="text1"/>
          <w:sz w:val="20"/>
          <w:szCs w:val="16"/>
          <w:lang w:eastAsia="ar-SA"/>
        </w:rPr>
        <w:t>1. Виды разрешенного использования земельных участков и объектов капитального строительства</w:t>
      </w:r>
    </w:p>
    <w:tbl>
      <w:tblPr>
        <w:tblpPr w:leftFromText="180" w:rightFromText="180" w:vertAnchor="text" w:tblpX="-1097" w:tblpY="1"/>
        <w:tblOverlap w:val="never"/>
        <w:tblW w:w="10456" w:type="dxa"/>
        <w:tblLook w:val="0000" w:firstRow="0" w:lastRow="0" w:firstColumn="0" w:lastColumn="0" w:noHBand="0" w:noVBand="0"/>
      </w:tblPr>
      <w:tblGrid>
        <w:gridCol w:w="711"/>
        <w:gridCol w:w="2374"/>
        <w:gridCol w:w="7371"/>
      </w:tblGrid>
      <w:tr w:rsidR="00A9108D" w:rsidRPr="00A9108D" w:rsidTr="00161251">
        <w:tc>
          <w:tcPr>
            <w:tcW w:w="711" w:type="dxa"/>
            <w:tcBorders>
              <w:top w:val="single" w:sz="4" w:space="0" w:color="000000"/>
              <w:left w:val="single" w:sz="4" w:space="0" w:color="000000"/>
              <w:bottom w:val="single" w:sz="4" w:space="0" w:color="000000"/>
            </w:tcBorders>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Код</w:t>
            </w:r>
          </w:p>
        </w:tc>
        <w:tc>
          <w:tcPr>
            <w:tcW w:w="2374" w:type="dxa"/>
            <w:tcBorders>
              <w:top w:val="single" w:sz="4" w:space="0" w:color="000000"/>
              <w:left w:val="single" w:sz="4" w:space="0" w:color="000000"/>
              <w:bottom w:val="single" w:sz="4" w:space="0" w:color="000000"/>
            </w:tcBorders>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Виды разрешенного использования земельных участков и объектов капитального строительства, код согласно классификатору</w:t>
            </w:r>
          </w:p>
        </w:tc>
        <w:tc>
          <w:tcPr>
            <w:tcW w:w="7371" w:type="dxa"/>
            <w:tcBorders>
              <w:top w:val="single" w:sz="4" w:space="0" w:color="000000"/>
              <w:left w:val="single" w:sz="4" w:space="0" w:color="000000"/>
              <w:bottom w:val="single" w:sz="4" w:space="0" w:color="000000"/>
              <w:right w:val="single" w:sz="4" w:space="0" w:color="000000"/>
            </w:tcBorders>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Объекты капитального строительства, разрешенные для размещения на земельных участках</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Основные</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lastRenderedPageBreak/>
              <w:t>1.15</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Хранение и переработка сельскохозяйственной продукции</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1.16</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Ведение личного подсобного хозяйства на полевых участках</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Производство сельскохозяйственной продукции без права возведения объектов капитального строительства</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1.17</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eastAsia="ru-RU"/>
              </w:rPr>
              <w:t>Питомники</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val="x-none"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eastAsia="ru-RU"/>
              </w:rPr>
              <w:t>размещение сооружений, необходимых для указанных видов сельскохозяйственного производства</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1.18</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Обеспечение сельскохозяйственного производства</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1.7</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Животноводство</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Содержание данного вида разрешенного использования включает в себя содержание видов разрешенного использования с кодами 1.8-1.11,1.15, 1.19, 1.20</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1.8</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Скотоводство</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разведение племенных животных, производство и использование племенной продукции (материала)</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1.9</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Звероводство</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Осуществление хозяйственной деятельности, связанной с разведением в неволе ценных пушных зверей;</w:t>
            </w: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разведение племенных животных, производство и использование племенной продукции (материала)</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1.10</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Птицеводство</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Осуществление хозяйственной деятельности, связанной с разведением домашних пород птиц, в том числе водоплавающих;</w:t>
            </w: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разведение племенных животных, производство и использование племенной продукции (материала)</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1.11</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Свиноводство</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Осуществление хозяйственной деятельности, связанной с разведением свиней;</w:t>
            </w: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разведение племенных животных, производство и использование племенной продукции (материала)</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1.12</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Пчеловодство</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ульев, иных объектов и оборудования, необходимого для пчеловодства и разведениях иных полезных насекомых;</w:t>
            </w: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сооружений используемых для хранения и первичной переработки продукции пчеловодства</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1.13</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Рыбоводство</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Осуществление хозяйственной деятельности, связанной с разведением и (или) содержанием, выращиванием объектов рыбоводства (аквакультуры);</w:t>
            </w: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размещение зданий, сооружений, оборудования, необходимых для осуществления рыбоводства (аквакультуры)</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bCs/>
                <w:color w:val="000000" w:themeColor="text1"/>
                <w:sz w:val="16"/>
                <w:szCs w:val="16"/>
              </w:rPr>
            </w:pPr>
            <w:r w:rsidRPr="00A9108D">
              <w:rPr>
                <w:rFonts w:ascii="Times New Roman" w:hAnsi="Times New Roman" w:cs="Times New Roman"/>
                <w:bCs/>
                <w:color w:val="000000" w:themeColor="text1"/>
                <w:sz w:val="16"/>
                <w:szCs w:val="16"/>
              </w:rPr>
              <w:t>6.8</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bCs/>
                <w:color w:val="000000" w:themeColor="text1"/>
                <w:sz w:val="16"/>
                <w:szCs w:val="16"/>
                <w:lang w:eastAsia="ar-SA"/>
              </w:rPr>
            </w:pPr>
            <w:r w:rsidRPr="00A9108D">
              <w:rPr>
                <w:rFonts w:ascii="Times New Roman" w:hAnsi="Times New Roman" w:cs="Times New Roman"/>
                <w:bCs/>
                <w:color w:val="000000" w:themeColor="text1"/>
                <w:sz w:val="16"/>
                <w:szCs w:val="16"/>
                <w:lang w:eastAsia="ar-SA"/>
              </w:rPr>
              <w:t>Связь</w:t>
            </w:r>
          </w:p>
          <w:p w:rsidR="00A9108D" w:rsidRPr="00A9108D" w:rsidRDefault="00A9108D" w:rsidP="00161251">
            <w:pPr>
              <w:spacing w:after="0" w:line="240" w:lineRule="auto"/>
              <w:jc w:val="both"/>
              <w:rPr>
                <w:rFonts w:ascii="Times New Roman" w:hAnsi="Times New Roman" w:cs="Times New Roman"/>
                <w:bCs/>
                <w:color w:val="000000" w:themeColor="text1"/>
                <w:sz w:val="16"/>
                <w:szCs w:val="16"/>
                <w:lang w:eastAsia="ar-SA"/>
              </w:rPr>
            </w:pPr>
          </w:p>
          <w:p w:rsidR="00A9108D" w:rsidRPr="00A9108D" w:rsidRDefault="00A9108D" w:rsidP="00161251">
            <w:pPr>
              <w:spacing w:after="0" w:line="240" w:lineRule="auto"/>
              <w:jc w:val="both"/>
              <w:rPr>
                <w:rFonts w:ascii="Times New Roman" w:hAnsi="Times New Roman" w:cs="Times New Roman"/>
                <w:bCs/>
                <w:color w:val="000000" w:themeColor="text1"/>
                <w:sz w:val="16"/>
                <w:szCs w:val="16"/>
                <w:lang w:eastAsia="ar-SA"/>
              </w:rPr>
            </w:pP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7.2</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Автомобильный транспорт</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7.5</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Трубопроводный транспорт</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12.0</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Земельные участки (территории) общего пользования</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13.1</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Ведение огородничества</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13.2</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Ведение садоводства</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9745" w:type="dxa"/>
            <w:gridSpan w:val="2"/>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b/>
                <w:color w:val="000000" w:themeColor="text1"/>
                <w:sz w:val="16"/>
                <w:szCs w:val="16"/>
              </w:rPr>
              <w:t>Условно разрешенные</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4.4</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val="x-none" w:eastAsia="ru-RU"/>
              </w:rPr>
              <w:t>Магазины</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val="x-none" w:eastAsia="ru-RU"/>
              </w:rPr>
              <w:t>Размещение объектов капитального строительства, предназначенных для продажи товаров, торговая площадь которых составляет до 5000 кв.м</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11.0</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Водные объекты</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Ледники, снежники, ручьи, реки, озера, болота, территориальные моря и другие поверхностные водные объекты</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11.1</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Общее пользование водными объектами</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11.2</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Специальное пользование водными объектами</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 xml:space="preserve">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w:t>
            </w:r>
            <w:r w:rsidRPr="00A9108D">
              <w:rPr>
                <w:rFonts w:ascii="Times New Roman" w:hAnsi="Times New Roman" w:cs="Times New Roman"/>
                <w:color w:val="000000" w:themeColor="text1"/>
                <w:sz w:val="16"/>
                <w:szCs w:val="16"/>
                <w:lang w:eastAsia="ru-RU"/>
              </w:rPr>
              <w:lastRenderedPageBreak/>
              <w:t>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Вспомогательные</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2.7.1</w:t>
            </w:r>
          </w:p>
        </w:tc>
        <w:tc>
          <w:tcPr>
            <w:tcW w:w="2374"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Хранение автотранспорта</w:t>
            </w:r>
          </w:p>
        </w:tc>
        <w:tc>
          <w:tcPr>
            <w:tcW w:w="7371"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r>
    </w:tbl>
    <w:p w:rsidR="00A9108D" w:rsidRPr="00A9108D" w:rsidRDefault="00A9108D" w:rsidP="00A9108D">
      <w:pPr>
        <w:spacing w:after="0" w:line="240" w:lineRule="auto"/>
        <w:jc w:val="both"/>
        <w:rPr>
          <w:rFonts w:ascii="Times New Roman" w:hAnsi="Times New Roman" w:cs="Times New Roman"/>
          <w:bCs/>
          <w:color w:val="000000" w:themeColor="text1"/>
          <w:sz w:val="16"/>
          <w:szCs w:val="16"/>
          <w:lang w:eastAsia="ru-RU"/>
        </w:rPr>
      </w:pPr>
    </w:p>
    <w:p w:rsidR="00A9108D" w:rsidRPr="00161251" w:rsidRDefault="00A9108D" w:rsidP="00161251">
      <w:pPr>
        <w:spacing w:after="0" w:line="240" w:lineRule="auto"/>
        <w:ind w:left="-1276" w:firstLine="283"/>
        <w:jc w:val="both"/>
        <w:rPr>
          <w:rFonts w:ascii="Times New Roman" w:hAnsi="Times New Roman" w:cs="Times New Roman"/>
          <w:color w:val="000000" w:themeColor="text1"/>
          <w:sz w:val="20"/>
          <w:szCs w:val="16"/>
          <w:lang w:eastAsia="ar-SA"/>
        </w:rPr>
      </w:pPr>
      <w:r w:rsidRPr="00161251">
        <w:rPr>
          <w:rFonts w:ascii="Times New Roman" w:hAnsi="Times New Roman" w:cs="Times New Roman"/>
          <w:color w:val="000000" w:themeColor="text1"/>
          <w:sz w:val="20"/>
          <w:szCs w:val="16"/>
          <w:lang w:eastAsia="ar-SA"/>
        </w:rPr>
        <w:t>2.Предельные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территориальной зоне СХ2</w:t>
      </w:r>
    </w:p>
    <w:tbl>
      <w:tblPr>
        <w:tblpPr w:leftFromText="180" w:rightFromText="180" w:vertAnchor="text" w:tblpX="-1202" w:tblpY="1"/>
        <w:tblOverlap w:val="never"/>
        <w:tblW w:w="55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1807"/>
        <w:gridCol w:w="1266"/>
        <w:gridCol w:w="1326"/>
        <w:gridCol w:w="1359"/>
        <w:gridCol w:w="1359"/>
        <w:gridCol w:w="1391"/>
        <w:gridCol w:w="1419"/>
        <w:gridCol w:w="10"/>
      </w:tblGrid>
      <w:tr w:rsidR="00A9108D" w:rsidRPr="00A9108D" w:rsidTr="00161251">
        <w:trPr>
          <w:gridAfter w:val="1"/>
          <w:wAfter w:w="5" w:type="pct"/>
          <w:trHeight w:val="20"/>
        </w:trPr>
        <w:tc>
          <w:tcPr>
            <w:tcW w:w="256" w:type="pct"/>
            <w:vMerge w:val="restar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Код</w:t>
            </w:r>
          </w:p>
        </w:tc>
        <w:tc>
          <w:tcPr>
            <w:tcW w:w="863" w:type="pct"/>
            <w:vMerge w:val="restar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Вид разрешенного использования земельных участков и объектов капитального строительства</w:t>
            </w:r>
          </w:p>
        </w:tc>
        <w:tc>
          <w:tcPr>
            <w:tcW w:w="1237" w:type="pct"/>
            <w:gridSpan w:val="2"/>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Предельные (минимальные  или (максимальные) размеры земельных участков, в т.ч. их площадь</w:t>
            </w:r>
          </w:p>
        </w:tc>
        <w:tc>
          <w:tcPr>
            <w:tcW w:w="649" w:type="pct"/>
            <w:vMerge w:val="restar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649" w:type="pct"/>
            <w:vMerge w:val="restar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Минимальный отступ от красной линии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664" w:type="pct"/>
            <w:vMerge w:val="restar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Предельная (максимальная) высота объектов капитального строительства</w:t>
            </w:r>
          </w:p>
        </w:tc>
        <w:tc>
          <w:tcPr>
            <w:tcW w:w="677" w:type="pct"/>
            <w:vMerge w:val="restar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Максимальный процент застройки в границах земельного участка</w:t>
            </w:r>
          </w:p>
        </w:tc>
      </w:tr>
      <w:tr w:rsidR="00161251" w:rsidRPr="00A9108D" w:rsidTr="00161251">
        <w:trPr>
          <w:gridAfter w:val="1"/>
          <w:wAfter w:w="5" w:type="pct"/>
          <w:trHeight w:val="20"/>
        </w:trPr>
        <w:tc>
          <w:tcPr>
            <w:tcW w:w="256" w:type="pct"/>
            <w:vMerge/>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863" w:type="pct"/>
            <w:vMerge/>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604"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Минимальная</w:t>
            </w:r>
          </w:p>
        </w:tc>
        <w:tc>
          <w:tcPr>
            <w:tcW w:w="633"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Максимальная</w:t>
            </w:r>
          </w:p>
        </w:tc>
        <w:tc>
          <w:tcPr>
            <w:tcW w:w="649" w:type="pct"/>
            <w:vMerge/>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649" w:type="pct"/>
            <w:vMerge/>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664" w:type="pct"/>
            <w:vMerge/>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677" w:type="pct"/>
            <w:vMerge/>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r>
      <w:tr w:rsidR="00161251"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1</w:t>
            </w:r>
          </w:p>
        </w:tc>
        <w:tc>
          <w:tcPr>
            <w:tcW w:w="863"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2</w:t>
            </w:r>
          </w:p>
        </w:tc>
        <w:tc>
          <w:tcPr>
            <w:tcW w:w="604"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3</w:t>
            </w:r>
          </w:p>
        </w:tc>
        <w:tc>
          <w:tcPr>
            <w:tcW w:w="633"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4</w:t>
            </w:r>
          </w:p>
        </w:tc>
        <w:tc>
          <w:tcPr>
            <w:tcW w:w="649"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5</w:t>
            </w:r>
          </w:p>
        </w:tc>
        <w:tc>
          <w:tcPr>
            <w:tcW w:w="649"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6</w:t>
            </w:r>
          </w:p>
        </w:tc>
        <w:tc>
          <w:tcPr>
            <w:tcW w:w="664"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7</w:t>
            </w:r>
          </w:p>
        </w:tc>
        <w:tc>
          <w:tcPr>
            <w:tcW w:w="677"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8</w:t>
            </w:r>
          </w:p>
        </w:tc>
      </w:tr>
      <w:tr w:rsidR="00A9108D" w:rsidRPr="00A9108D" w:rsidTr="00161251">
        <w:trPr>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4744" w:type="pct"/>
            <w:gridSpan w:val="8"/>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Основные</w:t>
            </w:r>
          </w:p>
        </w:tc>
      </w:tr>
      <w:tr w:rsidR="00A9108D"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1.15</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Хранение и переработка сельскохозяйственной продукции</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не подлежит установлению</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не подлежит установлению</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1.16</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Ведение личного подсобного хозяйства на полевых участках</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vertAlign w:val="superscript"/>
              </w:rPr>
            </w:pPr>
            <w:r w:rsidRPr="00A9108D">
              <w:rPr>
                <w:rFonts w:ascii="Times New Roman" w:hAnsi="Times New Roman" w:cs="Times New Roman"/>
                <w:color w:val="000000" w:themeColor="text1"/>
                <w:sz w:val="16"/>
                <w:szCs w:val="16"/>
              </w:rPr>
              <w:t>600 м</w:t>
            </w:r>
            <w:r w:rsidRPr="00A9108D">
              <w:rPr>
                <w:rFonts w:ascii="Times New Roman" w:hAnsi="Times New Roman" w:cs="Times New Roman"/>
                <w:color w:val="000000" w:themeColor="text1"/>
                <w:sz w:val="16"/>
                <w:szCs w:val="16"/>
                <w:vertAlign w:val="superscript"/>
              </w:rPr>
              <w:t>2</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vertAlign w:val="superscript"/>
              </w:rPr>
            </w:pPr>
            <w:r w:rsidRPr="00A9108D">
              <w:rPr>
                <w:rFonts w:ascii="Times New Roman" w:hAnsi="Times New Roman" w:cs="Times New Roman"/>
                <w:color w:val="000000" w:themeColor="text1"/>
                <w:sz w:val="16"/>
                <w:szCs w:val="16"/>
              </w:rPr>
              <w:t>10000 м</w:t>
            </w:r>
            <w:r w:rsidRPr="00A9108D">
              <w:rPr>
                <w:rFonts w:ascii="Times New Roman" w:hAnsi="Times New Roman" w:cs="Times New Roman"/>
                <w:color w:val="000000" w:themeColor="text1"/>
                <w:sz w:val="16"/>
                <w:szCs w:val="16"/>
                <w:vertAlign w:val="superscript"/>
              </w:rPr>
              <w:t>2</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w:t>
            </w:r>
          </w:p>
        </w:tc>
      </w:tr>
      <w:tr w:rsidR="00A9108D"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1.17</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eastAsia="ru-RU"/>
              </w:rPr>
              <w:t>Питомники</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не подлежит установлению</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не подлежит установлению</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w:t>
            </w:r>
          </w:p>
        </w:tc>
      </w:tr>
      <w:tr w:rsidR="00A9108D"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1.18</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Обеспечение сельскохозяйственного производства</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не подлежит установлению</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не подлежит установлению</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1.7</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Животноводство</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не подлежит установлению</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не подлежит установлению</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9м</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70 %</w:t>
            </w:r>
          </w:p>
        </w:tc>
      </w:tr>
      <w:tr w:rsidR="00A9108D"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1.8</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Скотоводство</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не подлежит установлению</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не подлежит установлению</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9м</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70 %</w:t>
            </w:r>
          </w:p>
        </w:tc>
      </w:tr>
      <w:tr w:rsidR="00A9108D"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1.9</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Звероводство</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не подлежит установлению</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9м</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70 %</w:t>
            </w:r>
          </w:p>
        </w:tc>
      </w:tr>
      <w:tr w:rsidR="00A9108D"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1.10</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Птицеводство</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не подлежит установлению</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9м</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70 %</w:t>
            </w:r>
          </w:p>
        </w:tc>
      </w:tr>
      <w:tr w:rsidR="00A9108D"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1.11</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Свиноводство</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не подлежит установлению</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9м</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70 %</w:t>
            </w:r>
          </w:p>
        </w:tc>
      </w:tr>
      <w:tr w:rsidR="00A9108D"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1.12</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Пчеловодство</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не подлежит установлению</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9м</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50%</w:t>
            </w:r>
          </w:p>
        </w:tc>
      </w:tr>
      <w:tr w:rsidR="00A9108D"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1.13</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Рыбоводство</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не подлежит установлению</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9м</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50 %</w:t>
            </w:r>
          </w:p>
        </w:tc>
      </w:tr>
      <w:tr w:rsidR="00A9108D"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bCs/>
                <w:color w:val="000000" w:themeColor="text1"/>
                <w:sz w:val="16"/>
                <w:szCs w:val="16"/>
              </w:rPr>
            </w:pPr>
            <w:r w:rsidRPr="00A9108D">
              <w:rPr>
                <w:rFonts w:ascii="Times New Roman" w:hAnsi="Times New Roman" w:cs="Times New Roman"/>
                <w:bCs/>
                <w:color w:val="000000" w:themeColor="text1"/>
                <w:sz w:val="16"/>
                <w:szCs w:val="16"/>
              </w:rPr>
              <w:t>6.8</w:t>
            </w:r>
          </w:p>
        </w:tc>
        <w:tc>
          <w:tcPr>
            <w:tcW w:w="863" w:type="pct"/>
          </w:tcPr>
          <w:p w:rsidR="00A9108D" w:rsidRPr="00A9108D" w:rsidRDefault="00A9108D" w:rsidP="00161251">
            <w:pPr>
              <w:spacing w:after="0" w:line="240" w:lineRule="auto"/>
              <w:jc w:val="both"/>
              <w:rPr>
                <w:rFonts w:ascii="Times New Roman" w:hAnsi="Times New Roman" w:cs="Times New Roman"/>
                <w:bCs/>
                <w:color w:val="000000" w:themeColor="text1"/>
                <w:sz w:val="16"/>
                <w:szCs w:val="16"/>
                <w:lang w:eastAsia="ar-SA"/>
              </w:rPr>
            </w:pPr>
            <w:r w:rsidRPr="00A9108D">
              <w:rPr>
                <w:rFonts w:ascii="Times New Roman" w:hAnsi="Times New Roman" w:cs="Times New Roman"/>
                <w:bCs/>
                <w:color w:val="000000" w:themeColor="text1"/>
                <w:sz w:val="16"/>
                <w:szCs w:val="16"/>
                <w:lang w:eastAsia="ar-SA"/>
              </w:rPr>
              <w:t>Связь</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связи, радиовещания, телевидения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связи, радиовещания, телевидения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устанавливается</w:t>
            </w:r>
          </w:p>
        </w:tc>
      </w:tr>
      <w:tr w:rsidR="00A9108D"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7.2</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Автомобильный транспорт</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м²*</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 м²*</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необходимых для обеспечения автомобильного движения, посадки пассажиров и их сопутствующего обслуживания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для других </w:t>
            </w:r>
            <w:r w:rsidRPr="00A9108D">
              <w:rPr>
                <w:rFonts w:ascii="Times New Roman" w:hAnsi="Times New Roman" w:cs="Times New Roman"/>
                <w:color w:val="000000" w:themeColor="text1"/>
                <w:sz w:val="16"/>
                <w:szCs w:val="16"/>
              </w:rPr>
              <w:lastRenderedPageBreak/>
              <w:t>объектов капитального строительства - 3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для объектов, необходимых для обеспечения автомобильного движения, посадки пассажиров и их сопутствующего обслуживания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для других </w:t>
            </w:r>
            <w:r w:rsidRPr="00A9108D">
              <w:rPr>
                <w:rFonts w:ascii="Times New Roman" w:hAnsi="Times New Roman" w:cs="Times New Roman"/>
                <w:color w:val="000000" w:themeColor="text1"/>
                <w:sz w:val="16"/>
                <w:szCs w:val="16"/>
              </w:rPr>
              <w:lastRenderedPageBreak/>
              <w:t>объектов капитального строительства - 5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8 м</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7.5</w:t>
            </w:r>
          </w:p>
        </w:tc>
        <w:tc>
          <w:tcPr>
            <w:tcW w:w="863" w:type="pct"/>
          </w:tcPr>
          <w:p w:rsidR="00A9108D" w:rsidRPr="00A9108D" w:rsidRDefault="00A9108D" w:rsidP="00161251">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Трубопроводный транспорт</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A9108D" w:rsidRPr="00A9108D" w:rsidTr="00161251">
        <w:trPr>
          <w:gridAfter w:val="1"/>
          <w:wAfter w:w="5" w:type="pct"/>
          <w:trHeight w:val="20"/>
        </w:trPr>
        <w:tc>
          <w:tcPr>
            <w:tcW w:w="256"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12.0</w:t>
            </w:r>
          </w:p>
        </w:tc>
        <w:tc>
          <w:tcPr>
            <w:tcW w:w="863"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Земельные участки (территории) общего пользования</w:t>
            </w:r>
          </w:p>
        </w:tc>
        <w:tc>
          <w:tcPr>
            <w:tcW w:w="604"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33"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49"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49"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64"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 м</w:t>
            </w:r>
          </w:p>
        </w:tc>
        <w:tc>
          <w:tcPr>
            <w:tcW w:w="677" w:type="pct"/>
            <w:vAlign w:val="center"/>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 в иных случаях</w:t>
            </w:r>
          </w:p>
        </w:tc>
      </w:tr>
      <w:tr w:rsidR="00A9108D"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13.1</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Ведение огородничества</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50 м²;</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3000 м²</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9 м</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15 % при размере земельного участка 800 м² и менее 10 % при размере земельного участка более 800 м²</w:t>
            </w:r>
          </w:p>
        </w:tc>
      </w:tr>
      <w:tr w:rsidR="00A9108D"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13.2</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Ведение садоводства</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50 м²;</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3000 м²;</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9 м</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15 % при размере земельного участка 800 м² и менее 10 % при размере земельного участка более 800 м²</w:t>
            </w:r>
          </w:p>
        </w:tc>
      </w:tr>
      <w:tr w:rsidR="00A9108D" w:rsidRPr="00A9108D" w:rsidTr="00161251">
        <w:trPr>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4744" w:type="pct"/>
            <w:gridSpan w:val="8"/>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Условно-разрешенные</w:t>
            </w:r>
          </w:p>
        </w:tc>
      </w:tr>
      <w:tr w:rsidR="00161251"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4.4</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val="x-none" w:eastAsia="ru-RU"/>
              </w:rPr>
              <w:t>Магазины</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м²</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161251"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11.0</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Водные объекты</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м²</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устанавливается</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 в иных случаях</w:t>
            </w:r>
          </w:p>
        </w:tc>
      </w:tr>
      <w:tr w:rsidR="00161251"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11.1</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Общее пользование водными объектами</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м²</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устанавливается</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 в иных случаях</w:t>
            </w:r>
          </w:p>
        </w:tc>
      </w:tr>
      <w:tr w:rsidR="00161251"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11.2</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Специальное пользование водными объектами</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 м²</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100000 м²</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устанавливается</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5 % в случае, если для земельного </w:t>
            </w:r>
            <w:r w:rsidRPr="00A9108D">
              <w:rPr>
                <w:rFonts w:ascii="Times New Roman" w:hAnsi="Times New Roman" w:cs="Times New Roman"/>
                <w:color w:val="000000" w:themeColor="text1"/>
                <w:sz w:val="16"/>
                <w:szCs w:val="16"/>
              </w:rPr>
              <w:lastRenderedPageBreak/>
              <w:t>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 в иных случаях</w:t>
            </w:r>
          </w:p>
        </w:tc>
      </w:tr>
      <w:tr w:rsidR="00A9108D" w:rsidRPr="00A9108D" w:rsidTr="00161251">
        <w:trPr>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4744" w:type="pct"/>
            <w:gridSpan w:val="8"/>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Вспомогательные</w:t>
            </w:r>
          </w:p>
        </w:tc>
      </w:tr>
      <w:tr w:rsidR="00161251" w:rsidRPr="00A9108D" w:rsidTr="00161251">
        <w:trPr>
          <w:gridAfter w:val="1"/>
          <w:wAfter w:w="5" w:type="pct"/>
          <w:trHeight w:val="20"/>
        </w:trPr>
        <w:tc>
          <w:tcPr>
            <w:tcW w:w="256"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2.7.1</w:t>
            </w:r>
          </w:p>
        </w:tc>
        <w:tc>
          <w:tcPr>
            <w:tcW w:w="86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Хранение автотранспорта</w:t>
            </w:r>
          </w:p>
        </w:tc>
        <w:tc>
          <w:tcPr>
            <w:tcW w:w="60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33"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4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6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77"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bl>
    <w:p w:rsidR="00A9108D" w:rsidRPr="00161251" w:rsidRDefault="00A9108D" w:rsidP="00161251">
      <w:pPr>
        <w:spacing w:after="0" w:line="240" w:lineRule="auto"/>
        <w:ind w:left="-1276" w:firstLine="283"/>
        <w:jc w:val="both"/>
        <w:rPr>
          <w:rFonts w:ascii="Times New Roman" w:hAnsi="Times New Roman" w:cs="Times New Roman"/>
          <w:b/>
          <w:iCs/>
          <w:color w:val="000000" w:themeColor="text1"/>
          <w:sz w:val="20"/>
          <w:szCs w:val="16"/>
          <w:lang w:val="x-none" w:eastAsia="ar-SA"/>
        </w:rPr>
      </w:pPr>
      <w:bookmarkStart w:id="235" w:name="_Toc228887654"/>
      <w:r w:rsidRPr="00161251">
        <w:rPr>
          <w:rFonts w:ascii="Times New Roman" w:hAnsi="Times New Roman" w:cs="Times New Roman"/>
          <w:b/>
          <w:iCs/>
          <w:color w:val="000000" w:themeColor="text1"/>
          <w:sz w:val="20"/>
          <w:szCs w:val="16"/>
          <w:lang w:val="x-none" w:eastAsia="ar-SA"/>
        </w:rPr>
        <w:t xml:space="preserve">Статья </w:t>
      </w:r>
      <w:r w:rsidRPr="00161251">
        <w:rPr>
          <w:rFonts w:ascii="Times New Roman" w:hAnsi="Times New Roman" w:cs="Times New Roman"/>
          <w:b/>
          <w:iCs/>
          <w:color w:val="000000" w:themeColor="text1"/>
          <w:sz w:val="20"/>
          <w:szCs w:val="16"/>
          <w:lang w:eastAsia="ar-SA"/>
        </w:rPr>
        <w:t>51</w:t>
      </w:r>
      <w:r w:rsidRPr="00161251">
        <w:rPr>
          <w:rFonts w:ascii="Times New Roman" w:hAnsi="Times New Roman" w:cs="Times New Roman"/>
          <w:b/>
          <w:iCs/>
          <w:color w:val="000000" w:themeColor="text1"/>
          <w:sz w:val="20"/>
          <w:szCs w:val="16"/>
          <w:lang w:val="x-none" w:eastAsia="ar-SA"/>
        </w:rPr>
        <w:t>. Р – рекреационные зоны</w:t>
      </w:r>
      <w:bookmarkEnd w:id="232"/>
      <w:bookmarkEnd w:id="235"/>
    </w:p>
    <w:p w:rsidR="00A9108D" w:rsidRPr="00161251" w:rsidRDefault="00A9108D" w:rsidP="00161251">
      <w:pPr>
        <w:spacing w:after="0" w:line="240" w:lineRule="auto"/>
        <w:ind w:left="-1276" w:firstLine="283"/>
        <w:jc w:val="both"/>
        <w:rPr>
          <w:rFonts w:ascii="Times New Roman" w:hAnsi="Times New Roman" w:cs="Times New Roman"/>
          <w:bCs/>
          <w:color w:val="000000" w:themeColor="text1"/>
          <w:sz w:val="20"/>
          <w:szCs w:val="16"/>
          <w:lang w:eastAsia="ar-SA"/>
        </w:rPr>
      </w:pPr>
      <w:r w:rsidRPr="00161251">
        <w:rPr>
          <w:rFonts w:ascii="Times New Roman" w:hAnsi="Times New Roman" w:cs="Times New Roman"/>
          <w:bCs/>
          <w:color w:val="000000" w:themeColor="text1"/>
          <w:sz w:val="20"/>
          <w:szCs w:val="16"/>
          <w:lang w:eastAsia="ar-SA"/>
        </w:rPr>
        <w:t>В состав рекреационных зон Муниципального округа входит зона Р1 – Зона зеленых насаждений общего пользования.</w:t>
      </w:r>
    </w:p>
    <w:p w:rsidR="00A9108D" w:rsidRPr="00161251" w:rsidRDefault="00A9108D" w:rsidP="00161251">
      <w:pPr>
        <w:spacing w:after="0" w:line="240" w:lineRule="auto"/>
        <w:ind w:left="-1276" w:firstLine="283"/>
        <w:jc w:val="both"/>
        <w:rPr>
          <w:rFonts w:ascii="Times New Roman" w:eastAsia="Arial" w:hAnsi="Times New Roman" w:cs="Times New Roman"/>
          <w:color w:val="000000" w:themeColor="text1"/>
          <w:kern w:val="2"/>
          <w:sz w:val="20"/>
          <w:szCs w:val="16"/>
          <w:lang w:bidi="hi-IN"/>
        </w:rPr>
      </w:pPr>
      <w:r w:rsidRPr="00161251">
        <w:rPr>
          <w:rFonts w:ascii="Times New Roman" w:eastAsia="Arial" w:hAnsi="Times New Roman" w:cs="Times New Roman"/>
          <w:color w:val="000000" w:themeColor="text1"/>
          <w:kern w:val="2"/>
          <w:sz w:val="20"/>
          <w:szCs w:val="16"/>
          <w:lang w:bidi="hi-IN"/>
        </w:rPr>
        <w:t>2. В зоны рекреационного назначения включаются зоны в границах территорий, занятых скверами, парками,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A9108D" w:rsidRPr="00161251" w:rsidRDefault="00A9108D" w:rsidP="00161251">
      <w:pPr>
        <w:spacing w:after="0" w:line="240" w:lineRule="auto"/>
        <w:ind w:left="-1276" w:firstLine="283"/>
        <w:jc w:val="both"/>
        <w:rPr>
          <w:rFonts w:ascii="Times New Roman" w:eastAsia="Arial" w:hAnsi="Times New Roman" w:cs="Times New Roman"/>
          <w:color w:val="000000" w:themeColor="text1"/>
          <w:kern w:val="2"/>
          <w:sz w:val="20"/>
          <w:szCs w:val="16"/>
          <w:lang w:bidi="hi-IN"/>
        </w:rPr>
      </w:pPr>
      <w:r w:rsidRPr="00161251">
        <w:rPr>
          <w:rFonts w:ascii="Times New Roman" w:eastAsia="Arial" w:hAnsi="Times New Roman" w:cs="Times New Roman"/>
          <w:color w:val="000000" w:themeColor="text1"/>
          <w:kern w:val="2"/>
          <w:sz w:val="20"/>
          <w:szCs w:val="16"/>
          <w:lang w:bidi="hi-IN"/>
        </w:rPr>
        <w:t>3</w:t>
      </w:r>
      <w:r w:rsidRPr="00161251">
        <w:rPr>
          <w:rFonts w:ascii="Times New Roman" w:hAnsi="Times New Roman" w:cs="Times New Roman"/>
          <w:color w:val="000000" w:themeColor="text1"/>
          <w:sz w:val="20"/>
          <w:szCs w:val="16"/>
          <w:lang w:eastAsia="ar-SA"/>
        </w:rPr>
        <w:t>. На территориях рекреационных зон допускается ограниченная хозяйственная деятельность в соответствии с установленным для них особым правовым режимом.</w:t>
      </w:r>
    </w:p>
    <w:p w:rsidR="00A9108D" w:rsidRPr="00161251" w:rsidRDefault="00A9108D" w:rsidP="00161251">
      <w:pPr>
        <w:spacing w:after="0" w:line="240" w:lineRule="auto"/>
        <w:ind w:left="-1276" w:firstLine="283"/>
        <w:jc w:val="both"/>
        <w:rPr>
          <w:rFonts w:ascii="Times New Roman" w:hAnsi="Times New Roman" w:cs="Times New Roman"/>
          <w:color w:val="000000" w:themeColor="text1"/>
          <w:sz w:val="20"/>
          <w:szCs w:val="16"/>
          <w:lang w:eastAsia="ar-SA"/>
        </w:rPr>
      </w:pPr>
      <w:r w:rsidRPr="00161251">
        <w:rPr>
          <w:rFonts w:ascii="Times New Roman" w:hAnsi="Times New Roman" w:cs="Times New Roman"/>
          <w:color w:val="000000" w:themeColor="text1"/>
          <w:sz w:val="20"/>
          <w:szCs w:val="16"/>
          <w:lang w:eastAsia="ar-SA"/>
        </w:rPr>
        <w:t>4. Земельные участки в пределах указанных зон у собственников, владельцев, пользователей и арендаторов не изымаются и используются ими с соблюдением установленного для этих земельных участков особого правового режима.</w:t>
      </w:r>
    </w:p>
    <w:p w:rsidR="00A9108D" w:rsidRPr="00161251" w:rsidRDefault="00A9108D" w:rsidP="00161251">
      <w:pPr>
        <w:spacing w:after="0" w:line="240" w:lineRule="auto"/>
        <w:ind w:left="-1276" w:firstLine="283"/>
        <w:jc w:val="both"/>
        <w:rPr>
          <w:rFonts w:ascii="Times New Roman" w:hAnsi="Times New Roman" w:cs="Times New Roman"/>
          <w:color w:val="000000" w:themeColor="text1"/>
          <w:sz w:val="20"/>
          <w:szCs w:val="16"/>
        </w:rPr>
      </w:pPr>
      <w:bookmarkStart w:id="236" w:name="_Toc228887655"/>
      <w:r w:rsidRPr="00161251">
        <w:rPr>
          <w:rFonts w:ascii="Times New Roman" w:hAnsi="Times New Roman" w:cs="Times New Roman"/>
          <w:color w:val="000000" w:themeColor="text1"/>
          <w:sz w:val="20"/>
          <w:szCs w:val="16"/>
        </w:rPr>
        <w:t xml:space="preserve">Статья 52. </w:t>
      </w:r>
      <w:bookmarkEnd w:id="229"/>
      <w:r w:rsidRPr="00161251">
        <w:rPr>
          <w:rFonts w:ascii="Times New Roman" w:hAnsi="Times New Roman" w:cs="Times New Roman"/>
          <w:color w:val="000000" w:themeColor="text1"/>
          <w:sz w:val="20"/>
          <w:szCs w:val="16"/>
        </w:rPr>
        <w:t>Р1 – Зона зеленых насаждений общего пользования</w:t>
      </w:r>
      <w:bookmarkEnd w:id="236"/>
    </w:p>
    <w:bookmarkEnd w:id="230"/>
    <w:p w:rsidR="00A9108D" w:rsidRPr="00161251" w:rsidRDefault="00A9108D" w:rsidP="00161251">
      <w:pPr>
        <w:spacing w:after="0" w:line="240" w:lineRule="auto"/>
        <w:ind w:left="-1276" w:firstLine="283"/>
        <w:jc w:val="both"/>
        <w:rPr>
          <w:rFonts w:ascii="Times New Roman" w:hAnsi="Times New Roman" w:cs="Times New Roman"/>
          <w:color w:val="000000" w:themeColor="text1"/>
          <w:sz w:val="20"/>
          <w:szCs w:val="16"/>
          <w:lang w:eastAsia="ar-SA"/>
        </w:rPr>
      </w:pPr>
      <w:r w:rsidRPr="00161251">
        <w:rPr>
          <w:rFonts w:ascii="Times New Roman" w:hAnsi="Times New Roman" w:cs="Times New Roman"/>
          <w:color w:val="000000" w:themeColor="text1"/>
          <w:sz w:val="20"/>
          <w:szCs w:val="16"/>
          <w:lang w:eastAsia="ar-SA"/>
        </w:rPr>
        <w:t>1. Виды разрешенного использования земельных участков и объектов капитального строительства</w:t>
      </w:r>
    </w:p>
    <w:tbl>
      <w:tblPr>
        <w:tblpPr w:leftFromText="180" w:rightFromText="180" w:vertAnchor="text" w:tblpX="-1168" w:tblpY="1"/>
        <w:tblOverlap w:val="never"/>
        <w:tblW w:w="10456" w:type="dxa"/>
        <w:tblLayout w:type="fixed"/>
        <w:tblLook w:val="0000" w:firstRow="0" w:lastRow="0" w:firstColumn="0" w:lastColumn="0" w:noHBand="0" w:noVBand="0"/>
      </w:tblPr>
      <w:tblGrid>
        <w:gridCol w:w="711"/>
        <w:gridCol w:w="2799"/>
        <w:gridCol w:w="6946"/>
      </w:tblGrid>
      <w:tr w:rsidR="00A9108D" w:rsidRPr="00A9108D" w:rsidTr="00161251">
        <w:tc>
          <w:tcPr>
            <w:tcW w:w="711" w:type="dxa"/>
            <w:tcBorders>
              <w:top w:val="single" w:sz="4" w:space="0" w:color="000000"/>
              <w:left w:val="single" w:sz="4" w:space="0" w:color="000000"/>
              <w:bottom w:val="single" w:sz="4" w:space="0" w:color="000000"/>
            </w:tcBorders>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Код</w:t>
            </w:r>
          </w:p>
        </w:tc>
        <w:tc>
          <w:tcPr>
            <w:tcW w:w="2799" w:type="dxa"/>
            <w:tcBorders>
              <w:top w:val="single" w:sz="4" w:space="0" w:color="000000"/>
              <w:left w:val="single" w:sz="4" w:space="0" w:color="000000"/>
              <w:bottom w:val="single" w:sz="4" w:space="0" w:color="000000"/>
            </w:tcBorders>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Виды разрешенного использования земельных участков и объектов капитального строительства, код согласно классификатору</w:t>
            </w:r>
          </w:p>
        </w:tc>
        <w:tc>
          <w:tcPr>
            <w:tcW w:w="6946" w:type="dxa"/>
            <w:tcBorders>
              <w:top w:val="single" w:sz="4" w:space="0" w:color="000000"/>
              <w:left w:val="single" w:sz="4" w:space="0" w:color="000000"/>
              <w:bottom w:val="single" w:sz="4" w:space="0" w:color="000000"/>
              <w:right w:val="single" w:sz="4" w:space="0" w:color="000000"/>
            </w:tcBorders>
            <w:vAlign w:val="center"/>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Объекты капитального строительства, разрешенные для размещения на земельных участках</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2799"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Основные</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5.0</w:t>
            </w:r>
          </w:p>
        </w:tc>
        <w:tc>
          <w:tcPr>
            <w:tcW w:w="2799"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eastAsia="ru-RU"/>
              </w:rPr>
              <w:t>Отдых (рекреация)</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eastAsia="ru-RU"/>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r>
              <w:rPr>
                <w:rFonts w:ascii="Times New Roman" w:hAnsi="Times New Roman" w:cs="Times New Roman"/>
                <w:color w:val="000000" w:themeColor="text1"/>
                <w:sz w:val="16"/>
                <w:szCs w:val="16"/>
                <w:lang w:val="x-none" w:eastAsia="ru-RU"/>
              </w:rPr>
              <w:t xml:space="preserve"> </w:t>
            </w:r>
            <w:r w:rsidRPr="00A9108D">
              <w:rPr>
                <w:rFonts w:ascii="Times New Roman" w:hAnsi="Times New Roman" w:cs="Times New Roman"/>
                <w:color w:val="000000" w:themeColor="text1"/>
                <w:sz w:val="16"/>
                <w:szCs w:val="16"/>
                <w:lang w:val="x-none" w:eastAsia="ru-RU"/>
              </w:rPr>
              <w:t>создание и уход за городскими лесами, скверами, прудами, озерами, водохранилищами, пляжами, а также обустройство мест отдыха в них.</w:t>
            </w:r>
            <w:r>
              <w:rPr>
                <w:rFonts w:ascii="Times New Roman" w:hAnsi="Times New Roman" w:cs="Times New Roman"/>
                <w:color w:val="000000" w:themeColor="text1"/>
                <w:sz w:val="16"/>
                <w:szCs w:val="16"/>
                <w:lang w:val="x-none" w:eastAsia="ru-RU"/>
              </w:rPr>
              <w:t xml:space="preserve"> </w:t>
            </w:r>
            <w:r w:rsidRPr="00A9108D">
              <w:rPr>
                <w:rFonts w:ascii="Times New Roman" w:hAnsi="Times New Roman" w:cs="Times New Roman"/>
                <w:color w:val="000000" w:themeColor="text1"/>
                <w:sz w:val="16"/>
                <w:szCs w:val="16"/>
                <w:lang w:val="x-none" w:eastAsia="ru-RU"/>
              </w:rPr>
              <w:t>Содержание данного вида разрешенного использования включает в себя содержание видов разрешенного использования с кодами 5.1-5.5</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5.1</w:t>
            </w:r>
          </w:p>
        </w:tc>
        <w:tc>
          <w:tcPr>
            <w:tcW w:w="2799"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Спорт</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5.1.1-5.1.7</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5.2</w:t>
            </w:r>
          </w:p>
        </w:tc>
        <w:tc>
          <w:tcPr>
            <w:tcW w:w="2799"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Природно-познавательный туризм</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5.2.1</w:t>
            </w:r>
          </w:p>
        </w:tc>
        <w:tc>
          <w:tcPr>
            <w:tcW w:w="2799"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eastAsia="ru-RU"/>
              </w:rPr>
              <w:t>Туристическое обслуживание</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lang w:eastAsia="ru-RU"/>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5.3</w:t>
            </w:r>
          </w:p>
        </w:tc>
        <w:tc>
          <w:tcPr>
            <w:tcW w:w="2799"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Охота и рыбалка</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5.4</w:t>
            </w:r>
          </w:p>
        </w:tc>
        <w:tc>
          <w:tcPr>
            <w:tcW w:w="2799"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Причалы для маломерных судов</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сооружений, предназначенных для причаливания, хранения и обслуживания яхт, катеров, лодок и других маломерных судов</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bCs/>
                <w:color w:val="000000" w:themeColor="text1"/>
                <w:sz w:val="16"/>
                <w:szCs w:val="16"/>
              </w:rPr>
            </w:pPr>
            <w:r w:rsidRPr="00A9108D">
              <w:rPr>
                <w:rFonts w:ascii="Times New Roman" w:hAnsi="Times New Roman" w:cs="Times New Roman"/>
                <w:bCs/>
                <w:color w:val="000000" w:themeColor="text1"/>
                <w:sz w:val="16"/>
                <w:szCs w:val="16"/>
              </w:rPr>
              <w:t>6.8</w:t>
            </w:r>
          </w:p>
        </w:tc>
        <w:tc>
          <w:tcPr>
            <w:tcW w:w="2799"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bCs/>
                <w:color w:val="000000" w:themeColor="text1"/>
                <w:sz w:val="16"/>
                <w:szCs w:val="16"/>
                <w:lang w:eastAsia="ar-SA"/>
              </w:rPr>
            </w:pPr>
            <w:r w:rsidRPr="00A9108D">
              <w:rPr>
                <w:rFonts w:ascii="Times New Roman" w:hAnsi="Times New Roman" w:cs="Times New Roman"/>
                <w:bCs/>
                <w:color w:val="000000" w:themeColor="text1"/>
                <w:sz w:val="16"/>
                <w:szCs w:val="16"/>
                <w:lang w:eastAsia="ar-SA"/>
              </w:rPr>
              <w:t>Связь</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7.5</w:t>
            </w:r>
          </w:p>
        </w:tc>
        <w:tc>
          <w:tcPr>
            <w:tcW w:w="2799"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Трубопроводный транспорт</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9.1</w:t>
            </w:r>
          </w:p>
        </w:tc>
        <w:tc>
          <w:tcPr>
            <w:tcW w:w="2799"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Охрана природных территорий</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9.2</w:t>
            </w:r>
          </w:p>
        </w:tc>
        <w:tc>
          <w:tcPr>
            <w:tcW w:w="2799"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Курортная деятельность</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9.3</w:t>
            </w:r>
          </w:p>
        </w:tc>
        <w:tc>
          <w:tcPr>
            <w:tcW w:w="2799"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Историко-культурная деятельность</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 xml:space="preserve">Сохранение и изучение объектов культурного наследия народов Российской Федерации </w:t>
            </w:r>
            <w:r w:rsidRPr="00A9108D">
              <w:rPr>
                <w:rFonts w:ascii="Times New Roman" w:hAnsi="Times New Roman" w:cs="Times New Roman"/>
                <w:color w:val="000000" w:themeColor="text1"/>
                <w:sz w:val="16"/>
                <w:szCs w:val="16"/>
                <w:lang w:eastAsia="ru-RU"/>
              </w:rPr>
              <w:lastRenderedPageBreak/>
              <w:t>(памятников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11.1</w:t>
            </w:r>
          </w:p>
        </w:tc>
        <w:tc>
          <w:tcPr>
            <w:tcW w:w="2799"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Общее пользование водными объектами</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12.0</w:t>
            </w:r>
          </w:p>
        </w:tc>
        <w:tc>
          <w:tcPr>
            <w:tcW w:w="2799"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Земельные участки (территории) общего пользования</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2799"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Условно разрешенные</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3.1</w:t>
            </w:r>
          </w:p>
        </w:tc>
        <w:tc>
          <w:tcPr>
            <w:tcW w:w="2799"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Коммунальное обслуживание</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2799"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Вспомогательные</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r>
      <w:tr w:rsidR="00A9108D" w:rsidRPr="00A9108D" w:rsidTr="00161251">
        <w:tc>
          <w:tcPr>
            <w:tcW w:w="711"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2799" w:type="dxa"/>
            <w:tcBorders>
              <w:top w:val="single" w:sz="4" w:space="0" w:color="000000"/>
              <w:left w:val="single" w:sz="4" w:space="0" w:color="000000"/>
              <w:bottom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6946" w:type="dxa"/>
            <w:tcBorders>
              <w:top w:val="single" w:sz="4" w:space="0" w:color="000000"/>
              <w:left w:val="single" w:sz="4" w:space="0" w:color="000000"/>
              <w:bottom w:val="single" w:sz="4" w:space="0" w:color="000000"/>
              <w:right w:val="single" w:sz="4" w:space="0" w:color="000000"/>
            </w:tcBorders>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r>
    </w:tbl>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ru-RU"/>
        </w:rPr>
      </w:pPr>
    </w:p>
    <w:p w:rsidR="00A9108D" w:rsidRPr="00161251" w:rsidRDefault="00A9108D" w:rsidP="00161251">
      <w:pPr>
        <w:spacing w:after="0" w:line="240" w:lineRule="auto"/>
        <w:ind w:left="-1276" w:firstLine="283"/>
        <w:jc w:val="both"/>
        <w:rPr>
          <w:rFonts w:ascii="Times New Roman" w:hAnsi="Times New Roman" w:cs="Times New Roman"/>
          <w:color w:val="000000" w:themeColor="text1"/>
          <w:sz w:val="20"/>
          <w:szCs w:val="16"/>
        </w:rPr>
      </w:pPr>
      <w:r w:rsidRPr="00161251">
        <w:rPr>
          <w:rFonts w:ascii="Times New Roman" w:hAnsi="Times New Roman" w:cs="Times New Roman"/>
          <w:color w:val="000000" w:themeColor="text1"/>
          <w:sz w:val="20"/>
          <w:szCs w:val="16"/>
        </w:rPr>
        <w:t>2. Предельные размеры земельных участков и предельные параметры разрешенного строительства, реконструкции объектов капитального строительства территориальной зоны Р1 – Зона зеленых насаждений общего пользования:</w:t>
      </w:r>
    </w:p>
    <w:tbl>
      <w:tblPr>
        <w:tblpPr w:leftFromText="180" w:rightFromText="180" w:vertAnchor="text" w:tblpX="-1168" w:tblpY="1"/>
        <w:tblOverlap w:val="never"/>
        <w:tblW w:w="55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1963"/>
        <w:gridCol w:w="1338"/>
        <w:gridCol w:w="1338"/>
        <w:gridCol w:w="1296"/>
        <w:gridCol w:w="1317"/>
        <w:gridCol w:w="1390"/>
        <w:gridCol w:w="1376"/>
      </w:tblGrid>
      <w:tr w:rsidR="00A9108D" w:rsidRPr="00A9108D" w:rsidTr="00161251">
        <w:trPr>
          <w:trHeight w:val="20"/>
        </w:trPr>
        <w:tc>
          <w:tcPr>
            <w:tcW w:w="244" w:type="pct"/>
            <w:vMerge w:val="restar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Код</w:t>
            </w:r>
          </w:p>
        </w:tc>
        <w:tc>
          <w:tcPr>
            <w:tcW w:w="1151" w:type="pct"/>
            <w:vMerge w:val="restar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Вид разрешенного использования земельных участков и объектов капитального строительства</w:t>
            </w:r>
          </w:p>
        </w:tc>
        <w:tc>
          <w:tcPr>
            <w:tcW w:w="1196" w:type="pct"/>
            <w:gridSpan w:val="2"/>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Предельные (минимальные  или (максимальные) размеры земельных участков, в т.ч. их площадь</w:t>
            </w:r>
          </w:p>
        </w:tc>
        <w:tc>
          <w:tcPr>
            <w:tcW w:w="579" w:type="pct"/>
            <w:vMerge w:val="restar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89" w:type="pct"/>
            <w:vMerge w:val="restar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Минимальный отступ от красной линии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621" w:type="pct"/>
            <w:vMerge w:val="restar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Предельная (максимальная) высота объектов капитального строительства</w:t>
            </w:r>
          </w:p>
        </w:tc>
        <w:tc>
          <w:tcPr>
            <w:tcW w:w="615" w:type="pct"/>
            <w:vMerge w:val="restar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Максимальный процент застройки в границах земельного участка</w:t>
            </w:r>
          </w:p>
        </w:tc>
      </w:tr>
      <w:tr w:rsidR="00A9108D" w:rsidRPr="00A9108D" w:rsidTr="00161251">
        <w:trPr>
          <w:trHeight w:val="20"/>
        </w:trPr>
        <w:tc>
          <w:tcPr>
            <w:tcW w:w="244" w:type="pct"/>
            <w:vMerge/>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1151" w:type="pct"/>
            <w:vMerge/>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598"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Минимальная</w:t>
            </w:r>
          </w:p>
        </w:tc>
        <w:tc>
          <w:tcPr>
            <w:tcW w:w="598"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Максимальная</w:t>
            </w:r>
          </w:p>
        </w:tc>
        <w:tc>
          <w:tcPr>
            <w:tcW w:w="579" w:type="pct"/>
            <w:vMerge/>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589" w:type="pct"/>
            <w:vMerge/>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621" w:type="pct"/>
            <w:vMerge/>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c>
          <w:tcPr>
            <w:tcW w:w="615" w:type="pct"/>
            <w:vMerge/>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1</w:t>
            </w:r>
          </w:p>
        </w:tc>
        <w:tc>
          <w:tcPr>
            <w:tcW w:w="1151"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2</w:t>
            </w:r>
          </w:p>
        </w:tc>
        <w:tc>
          <w:tcPr>
            <w:tcW w:w="598"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3</w:t>
            </w:r>
          </w:p>
        </w:tc>
        <w:tc>
          <w:tcPr>
            <w:tcW w:w="598"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4</w:t>
            </w:r>
          </w:p>
        </w:tc>
        <w:tc>
          <w:tcPr>
            <w:tcW w:w="579"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5</w:t>
            </w:r>
          </w:p>
        </w:tc>
        <w:tc>
          <w:tcPr>
            <w:tcW w:w="589"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6</w:t>
            </w:r>
          </w:p>
        </w:tc>
        <w:tc>
          <w:tcPr>
            <w:tcW w:w="621"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7</w:t>
            </w:r>
          </w:p>
        </w:tc>
        <w:tc>
          <w:tcPr>
            <w:tcW w:w="615" w:type="pct"/>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8</w:t>
            </w: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4756" w:type="pct"/>
            <w:gridSpan w:val="7"/>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Основные</w:t>
            </w: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5.0</w:t>
            </w:r>
          </w:p>
        </w:tc>
        <w:tc>
          <w:tcPr>
            <w:tcW w:w="115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Отдых (рекреация)</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7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58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2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15"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w:t>
            </w: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5.1</w:t>
            </w:r>
          </w:p>
        </w:tc>
        <w:tc>
          <w:tcPr>
            <w:tcW w:w="115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Спорт</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7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58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2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15"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5.2</w:t>
            </w:r>
          </w:p>
        </w:tc>
        <w:tc>
          <w:tcPr>
            <w:tcW w:w="115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Природно-познавательный туризм</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57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58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2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 м</w:t>
            </w:r>
          </w:p>
        </w:tc>
        <w:tc>
          <w:tcPr>
            <w:tcW w:w="615"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5.2.1</w:t>
            </w:r>
          </w:p>
        </w:tc>
        <w:tc>
          <w:tcPr>
            <w:tcW w:w="115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eastAsia="ru-RU"/>
              </w:rPr>
              <w:t>Туристическое обслуживание</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7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3м</w:t>
            </w:r>
          </w:p>
        </w:tc>
        <w:tc>
          <w:tcPr>
            <w:tcW w:w="58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2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15"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50 %</w:t>
            </w: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5.3</w:t>
            </w:r>
          </w:p>
        </w:tc>
        <w:tc>
          <w:tcPr>
            <w:tcW w:w="115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Охота и рыбалка</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7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3м</w:t>
            </w:r>
          </w:p>
        </w:tc>
        <w:tc>
          <w:tcPr>
            <w:tcW w:w="58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2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5м</w:t>
            </w:r>
          </w:p>
        </w:tc>
        <w:tc>
          <w:tcPr>
            <w:tcW w:w="615"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w:t>
            </w: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5.4</w:t>
            </w:r>
          </w:p>
        </w:tc>
        <w:tc>
          <w:tcPr>
            <w:tcW w:w="1151" w:type="pct"/>
          </w:tcPr>
          <w:p w:rsidR="00A9108D" w:rsidRPr="00A9108D" w:rsidRDefault="00A9108D" w:rsidP="00161251">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Причалы для маломерных судов</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val="en-US"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57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58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2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15"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6.8</w:t>
            </w:r>
          </w:p>
        </w:tc>
        <w:tc>
          <w:tcPr>
            <w:tcW w:w="115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Связь</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57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связи, радиовещания, телевидения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58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связи, радиовещания, телевидения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62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15"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7.5</w:t>
            </w:r>
          </w:p>
        </w:tc>
        <w:tc>
          <w:tcPr>
            <w:tcW w:w="1151" w:type="pct"/>
          </w:tcPr>
          <w:p w:rsidR="00A9108D" w:rsidRPr="00A9108D" w:rsidRDefault="00A9108D" w:rsidP="00161251">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Трубопроводный транспорт</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7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8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2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15"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9.1</w:t>
            </w:r>
          </w:p>
        </w:tc>
        <w:tc>
          <w:tcPr>
            <w:tcW w:w="115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Охрана природных территорий</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7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58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2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w:t>
            </w:r>
          </w:p>
        </w:tc>
        <w:tc>
          <w:tcPr>
            <w:tcW w:w="615"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5 % в случае, если для земельного участка дополнительно к основному виду разрешенного использования </w:t>
            </w:r>
            <w:r w:rsidRPr="00A9108D">
              <w:rPr>
                <w:rFonts w:ascii="Times New Roman" w:hAnsi="Times New Roman" w:cs="Times New Roman"/>
                <w:color w:val="000000" w:themeColor="text1"/>
                <w:sz w:val="16"/>
                <w:szCs w:val="16"/>
              </w:rPr>
              <w:lastRenderedPageBreak/>
              <w:t>определен условно разрешенный вид разрешенного использования "Коммунальное обслуживание";</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 в иных случаях</w:t>
            </w: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9.2</w:t>
            </w:r>
          </w:p>
        </w:tc>
        <w:tc>
          <w:tcPr>
            <w:tcW w:w="115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Курортная деятельность</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7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58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2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15"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100 %</w:t>
            </w: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9.3</w:t>
            </w:r>
          </w:p>
        </w:tc>
        <w:tc>
          <w:tcPr>
            <w:tcW w:w="115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Историко-культурная деятельность</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57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 м</w:t>
            </w:r>
          </w:p>
        </w:tc>
        <w:tc>
          <w:tcPr>
            <w:tcW w:w="58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2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615"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11.1</w:t>
            </w:r>
          </w:p>
        </w:tc>
        <w:tc>
          <w:tcPr>
            <w:tcW w:w="115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Общее пользование водными объектами</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устанавливается</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устанавливается</w:t>
            </w:r>
          </w:p>
        </w:tc>
        <w:tc>
          <w:tcPr>
            <w:tcW w:w="57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0 м</w:t>
            </w:r>
          </w:p>
        </w:tc>
        <w:tc>
          <w:tcPr>
            <w:tcW w:w="58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0 м</w:t>
            </w:r>
          </w:p>
        </w:tc>
        <w:tc>
          <w:tcPr>
            <w:tcW w:w="62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устанавливается</w:t>
            </w:r>
          </w:p>
        </w:tc>
        <w:tc>
          <w:tcPr>
            <w:tcW w:w="615"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 в случае, если для земельного участка дополнительно к основному виду разрешенного использования определен условно разрешенный вид разрешенного использования "Коммунальное обслуживание";</w:t>
            </w:r>
          </w:p>
          <w:p w:rsidR="00A9108D" w:rsidRPr="00A9108D" w:rsidRDefault="00A9108D" w:rsidP="00161251">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0 % в иных случаях</w:t>
            </w: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12.0</w:t>
            </w:r>
          </w:p>
        </w:tc>
        <w:tc>
          <w:tcPr>
            <w:tcW w:w="115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Земельные участки (территории) общего пользования</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rPr>
              <w:t>не подлежит установлению</w:t>
            </w:r>
          </w:p>
        </w:tc>
        <w:tc>
          <w:tcPr>
            <w:tcW w:w="57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58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м</w:t>
            </w:r>
          </w:p>
        </w:tc>
        <w:tc>
          <w:tcPr>
            <w:tcW w:w="62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15"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 в случае, если для земельного участка дополнительно к основному виду разрешенного использования определен условно разрешенный вид разрешенного использования "Коммунальное обслуживание";</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 в иных случаях</w:t>
            </w: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4756" w:type="pct"/>
            <w:gridSpan w:val="7"/>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Условно разрешенные</w:t>
            </w: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3.1</w:t>
            </w:r>
          </w:p>
        </w:tc>
        <w:tc>
          <w:tcPr>
            <w:tcW w:w="115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Коммунальное обслуживание</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7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инженерно-технического обеспечения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хозяйственных построек - 1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58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инженерно-технического обеспечения - 0 м,</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62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15"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 случае размещения на земельном участке только объектов инженерно-технического обеспечения - 100 %,</w:t>
            </w:r>
          </w:p>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 случае размещения на земельном участке иных объектов - 80 %</w:t>
            </w: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4756" w:type="pct"/>
            <w:gridSpan w:val="7"/>
          </w:tcPr>
          <w:p w:rsidR="00A9108D" w:rsidRPr="00A9108D" w:rsidRDefault="00A9108D" w:rsidP="00161251">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Вспомогательные</w:t>
            </w:r>
          </w:p>
        </w:tc>
      </w:tr>
      <w:tr w:rsidR="00A9108D" w:rsidRPr="00A9108D" w:rsidTr="00161251">
        <w:trPr>
          <w:trHeight w:val="20"/>
        </w:trPr>
        <w:tc>
          <w:tcPr>
            <w:tcW w:w="244"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115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598"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57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589"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621"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c>
          <w:tcPr>
            <w:tcW w:w="615" w:type="pct"/>
          </w:tcPr>
          <w:p w:rsidR="00A9108D" w:rsidRPr="00A9108D" w:rsidRDefault="00A9108D" w:rsidP="00161251">
            <w:pPr>
              <w:spacing w:after="0" w:line="240" w:lineRule="auto"/>
              <w:jc w:val="both"/>
              <w:rPr>
                <w:rFonts w:ascii="Times New Roman" w:hAnsi="Times New Roman" w:cs="Times New Roman"/>
                <w:color w:val="000000" w:themeColor="text1"/>
                <w:sz w:val="16"/>
                <w:szCs w:val="16"/>
              </w:rPr>
            </w:pPr>
          </w:p>
        </w:tc>
      </w:tr>
    </w:tbl>
    <w:p w:rsidR="00A9108D" w:rsidRPr="00A9108D" w:rsidRDefault="00A9108D" w:rsidP="00A9108D">
      <w:pPr>
        <w:spacing w:after="0" w:line="240" w:lineRule="auto"/>
        <w:jc w:val="both"/>
        <w:rPr>
          <w:rFonts w:ascii="Times New Roman" w:hAnsi="Times New Roman" w:cs="Times New Roman"/>
          <w:b/>
          <w:color w:val="000000" w:themeColor="text1"/>
          <w:sz w:val="16"/>
          <w:szCs w:val="16"/>
          <w:lang w:eastAsia="ar-SA"/>
        </w:rPr>
      </w:pPr>
    </w:p>
    <w:p w:rsidR="00A9108D" w:rsidRPr="00161251" w:rsidRDefault="00A9108D" w:rsidP="00161251">
      <w:pPr>
        <w:spacing w:after="0" w:line="240" w:lineRule="auto"/>
        <w:ind w:left="-1276" w:firstLine="283"/>
        <w:jc w:val="both"/>
        <w:rPr>
          <w:rFonts w:ascii="Times New Roman" w:hAnsi="Times New Roman" w:cs="Times New Roman"/>
          <w:b/>
          <w:iCs/>
          <w:color w:val="000000" w:themeColor="text1"/>
          <w:sz w:val="20"/>
          <w:szCs w:val="16"/>
          <w:lang w:val="x-none" w:eastAsia="ar-SA"/>
        </w:rPr>
      </w:pPr>
      <w:bookmarkStart w:id="237" w:name="_Toc147588849"/>
      <w:bookmarkStart w:id="238" w:name="_Toc228887656"/>
      <w:bookmarkStart w:id="239" w:name="_Toc508613476"/>
      <w:r w:rsidRPr="00161251">
        <w:rPr>
          <w:rFonts w:ascii="Times New Roman" w:hAnsi="Times New Roman" w:cs="Times New Roman"/>
          <w:b/>
          <w:iCs/>
          <w:color w:val="000000" w:themeColor="text1"/>
          <w:sz w:val="20"/>
          <w:szCs w:val="16"/>
          <w:lang w:val="x-none" w:eastAsia="ar-SA"/>
        </w:rPr>
        <w:t>Статья 5</w:t>
      </w:r>
      <w:r w:rsidRPr="00161251">
        <w:rPr>
          <w:rFonts w:ascii="Times New Roman" w:hAnsi="Times New Roman" w:cs="Times New Roman"/>
          <w:b/>
          <w:iCs/>
          <w:color w:val="000000" w:themeColor="text1"/>
          <w:sz w:val="20"/>
          <w:szCs w:val="16"/>
          <w:lang w:eastAsia="ar-SA"/>
        </w:rPr>
        <w:t>3</w:t>
      </w:r>
      <w:r w:rsidRPr="00161251">
        <w:rPr>
          <w:rFonts w:ascii="Times New Roman" w:hAnsi="Times New Roman" w:cs="Times New Roman"/>
          <w:b/>
          <w:iCs/>
          <w:color w:val="000000" w:themeColor="text1"/>
          <w:sz w:val="20"/>
          <w:szCs w:val="16"/>
          <w:lang w:val="x-none" w:eastAsia="ar-SA"/>
        </w:rPr>
        <w:t>. СН – зоны специального назначения</w:t>
      </w:r>
      <w:bookmarkEnd w:id="237"/>
      <w:bookmarkEnd w:id="238"/>
    </w:p>
    <w:p w:rsidR="00A9108D" w:rsidRPr="00161251" w:rsidRDefault="00A9108D" w:rsidP="00161251">
      <w:pPr>
        <w:spacing w:after="0" w:line="240" w:lineRule="auto"/>
        <w:ind w:left="-1276" w:firstLine="283"/>
        <w:jc w:val="both"/>
        <w:rPr>
          <w:rFonts w:ascii="Times New Roman" w:eastAsia="Arial" w:hAnsi="Times New Roman" w:cs="Times New Roman"/>
          <w:color w:val="000000" w:themeColor="text1"/>
          <w:kern w:val="2"/>
          <w:sz w:val="20"/>
          <w:szCs w:val="16"/>
          <w:lang w:bidi="hi-IN"/>
        </w:rPr>
      </w:pPr>
      <w:r w:rsidRPr="00161251">
        <w:rPr>
          <w:rFonts w:ascii="Times New Roman" w:eastAsia="Arial" w:hAnsi="Times New Roman" w:cs="Times New Roman"/>
          <w:color w:val="000000" w:themeColor="text1"/>
          <w:kern w:val="2"/>
          <w:sz w:val="20"/>
          <w:szCs w:val="16"/>
          <w:lang w:bidi="hi-IN"/>
        </w:rPr>
        <w:t xml:space="preserve">1. </w:t>
      </w:r>
      <w:r w:rsidRPr="00161251">
        <w:rPr>
          <w:rFonts w:ascii="Times New Roman" w:hAnsi="Times New Roman" w:cs="Times New Roman"/>
          <w:bCs/>
          <w:color w:val="000000" w:themeColor="text1"/>
          <w:sz w:val="20"/>
          <w:szCs w:val="16"/>
          <w:lang w:eastAsia="ar-SA"/>
        </w:rPr>
        <w:t>В состав зон специального назначения Муниципального округа входит зона</w:t>
      </w:r>
      <w:r w:rsidRPr="00161251">
        <w:rPr>
          <w:rFonts w:ascii="Times New Roman" w:eastAsia="Arial" w:hAnsi="Times New Roman" w:cs="Times New Roman"/>
          <w:color w:val="000000" w:themeColor="text1"/>
          <w:kern w:val="2"/>
          <w:sz w:val="20"/>
          <w:szCs w:val="16"/>
          <w:lang w:bidi="hi-IN"/>
        </w:rPr>
        <w:t xml:space="preserve"> СН1 - Зона кладбищ.</w:t>
      </w:r>
    </w:p>
    <w:p w:rsidR="00A9108D" w:rsidRPr="00161251" w:rsidRDefault="00A9108D" w:rsidP="00161251">
      <w:pPr>
        <w:spacing w:after="0" w:line="240" w:lineRule="auto"/>
        <w:ind w:left="-1276" w:firstLine="283"/>
        <w:jc w:val="both"/>
        <w:rPr>
          <w:rFonts w:ascii="Times New Roman" w:eastAsia="Arial" w:hAnsi="Times New Roman" w:cs="Times New Roman"/>
          <w:color w:val="000000" w:themeColor="text1"/>
          <w:kern w:val="2"/>
          <w:sz w:val="20"/>
          <w:szCs w:val="16"/>
          <w:lang w:bidi="hi-IN"/>
        </w:rPr>
      </w:pPr>
      <w:r w:rsidRPr="00161251">
        <w:rPr>
          <w:rFonts w:ascii="Times New Roman" w:eastAsia="Arial" w:hAnsi="Times New Roman" w:cs="Times New Roman"/>
          <w:color w:val="000000" w:themeColor="text1"/>
          <w:kern w:val="2"/>
          <w:sz w:val="20"/>
          <w:szCs w:val="16"/>
          <w:lang w:bidi="hi-IN"/>
        </w:rPr>
        <w:t>2. Зоны специального назначения предназначены для размещения объектов ритуального назначения, складирования отходов потребления, для размещения ведомственных объектов, а также для установления санитарно-защитных зон таких объектов в соответствии с требованиями технических регламентов.</w:t>
      </w:r>
    </w:p>
    <w:p w:rsidR="00A9108D" w:rsidRPr="00161251" w:rsidRDefault="00A9108D" w:rsidP="00161251">
      <w:pPr>
        <w:spacing w:after="0" w:line="240" w:lineRule="auto"/>
        <w:ind w:left="-1276" w:firstLine="283"/>
        <w:jc w:val="both"/>
        <w:rPr>
          <w:rFonts w:ascii="Times New Roman" w:eastAsia="Arial" w:hAnsi="Times New Roman" w:cs="Times New Roman"/>
          <w:color w:val="000000" w:themeColor="text1"/>
          <w:kern w:val="2"/>
          <w:sz w:val="20"/>
          <w:szCs w:val="16"/>
          <w:lang w:bidi="hi-IN"/>
        </w:rPr>
      </w:pPr>
      <w:r w:rsidRPr="00161251">
        <w:rPr>
          <w:rFonts w:ascii="Times New Roman" w:eastAsia="Arial" w:hAnsi="Times New Roman" w:cs="Times New Roman"/>
          <w:color w:val="000000" w:themeColor="text1"/>
          <w:kern w:val="2"/>
          <w:sz w:val="20"/>
          <w:szCs w:val="16"/>
          <w:lang w:bidi="hi-IN"/>
        </w:rPr>
        <w:t>3. Земельные участки, входящие в состав зон специального назначения, предоставляются лицам, осуществляющим соответствующую деятельность.</w:t>
      </w:r>
    </w:p>
    <w:p w:rsidR="00A9108D" w:rsidRPr="00161251" w:rsidRDefault="00A9108D" w:rsidP="00161251">
      <w:pPr>
        <w:spacing w:after="0" w:line="240" w:lineRule="auto"/>
        <w:ind w:left="-1276" w:firstLine="283"/>
        <w:jc w:val="both"/>
        <w:rPr>
          <w:rFonts w:ascii="Times New Roman" w:eastAsia="Arial" w:hAnsi="Times New Roman" w:cs="Times New Roman"/>
          <w:color w:val="000000" w:themeColor="text1"/>
          <w:kern w:val="2"/>
          <w:sz w:val="20"/>
          <w:szCs w:val="16"/>
          <w:lang w:bidi="hi-IN"/>
        </w:rPr>
      </w:pPr>
      <w:r w:rsidRPr="00161251">
        <w:rPr>
          <w:rFonts w:ascii="Times New Roman" w:eastAsia="Arial" w:hAnsi="Times New Roman" w:cs="Times New Roman"/>
          <w:color w:val="000000" w:themeColor="text1"/>
          <w:kern w:val="2"/>
          <w:sz w:val="20"/>
          <w:szCs w:val="16"/>
          <w:lang w:bidi="hi-IN"/>
        </w:rPr>
        <w:t>4. 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rsidR="00A9108D" w:rsidRPr="00161251" w:rsidRDefault="00A9108D" w:rsidP="00161251">
      <w:pPr>
        <w:spacing w:after="0" w:line="240" w:lineRule="auto"/>
        <w:ind w:left="-1276" w:firstLine="283"/>
        <w:jc w:val="both"/>
        <w:rPr>
          <w:rFonts w:ascii="Times New Roman" w:hAnsi="Times New Roman" w:cs="Times New Roman"/>
          <w:color w:val="000000" w:themeColor="text1"/>
          <w:sz w:val="20"/>
          <w:szCs w:val="16"/>
        </w:rPr>
      </w:pPr>
      <w:bookmarkStart w:id="240" w:name="_Toc228887657"/>
      <w:r w:rsidRPr="00161251">
        <w:rPr>
          <w:rFonts w:ascii="Times New Roman" w:hAnsi="Times New Roman" w:cs="Times New Roman"/>
          <w:color w:val="000000" w:themeColor="text1"/>
          <w:sz w:val="20"/>
          <w:szCs w:val="16"/>
        </w:rPr>
        <w:lastRenderedPageBreak/>
        <w:t xml:space="preserve">Статья 54. </w:t>
      </w:r>
      <w:bookmarkEnd w:id="239"/>
      <w:r w:rsidRPr="00161251">
        <w:rPr>
          <w:rFonts w:ascii="Times New Roman" w:hAnsi="Times New Roman" w:cs="Times New Roman"/>
          <w:color w:val="000000" w:themeColor="text1"/>
          <w:sz w:val="20"/>
          <w:szCs w:val="16"/>
        </w:rPr>
        <w:t>СН1 – Зона кладбищ</w:t>
      </w:r>
      <w:bookmarkEnd w:id="240"/>
    </w:p>
    <w:p w:rsidR="00A9108D" w:rsidRPr="00161251" w:rsidRDefault="00A9108D" w:rsidP="00161251">
      <w:pPr>
        <w:spacing w:after="0" w:line="240" w:lineRule="auto"/>
        <w:ind w:left="-1276" w:firstLine="283"/>
        <w:jc w:val="both"/>
        <w:rPr>
          <w:rFonts w:ascii="Times New Roman" w:hAnsi="Times New Roman" w:cs="Times New Roman"/>
          <w:color w:val="000000" w:themeColor="text1"/>
          <w:sz w:val="20"/>
          <w:szCs w:val="16"/>
        </w:rPr>
      </w:pPr>
      <w:r w:rsidRPr="00161251">
        <w:rPr>
          <w:rFonts w:ascii="Times New Roman" w:hAnsi="Times New Roman" w:cs="Times New Roman"/>
          <w:color w:val="000000" w:themeColor="text1"/>
          <w:sz w:val="20"/>
          <w:szCs w:val="16"/>
        </w:rPr>
        <w:t>Зона кладбищ выделена для обеспечения правовых условий формирования территорий, занятых объектами ритуального, регигиозного назначения.</w:t>
      </w:r>
    </w:p>
    <w:p w:rsidR="00A9108D" w:rsidRPr="00161251" w:rsidRDefault="00A9108D" w:rsidP="00161251">
      <w:pPr>
        <w:spacing w:after="0" w:line="240" w:lineRule="auto"/>
        <w:ind w:left="-1276" w:firstLine="283"/>
        <w:jc w:val="both"/>
        <w:rPr>
          <w:rFonts w:ascii="Times New Roman" w:hAnsi="Times New Roman" w:cs="Times New Roman"/>
          <w:color w:val="000000" w:themeColor="text1"/>
          <w:sz w:val="20"/>
          <w:szCs w:val="16"/>
          <w:lang w:eastAsia="ar-SA"/>
        </w:rPr>
      </w:pPr>
      <w:r w:rsidRPr="00161251">
        <w:rPr>
          <w:rFonts w:ascii="Times New Roman" w:hAnsi="Times New Roman" w:cs="Times New Roman"/>
          <w:color w:val="000000" w:themeColor="text1"/>
          <w:sz w:val="20"/>
          <w:szCs w:val="16"/>
          <w:lang w:eastAsia="ar-SA"/>
        </w:rPr>
        <w:t>1. Виды разрешенного использования земельных участков и объектов капитального строительства</w:t>
      </w:r>
    </w:p>
    <w:tbl>
      <w:tblPr>
        <w:tblpPr w:leftFromText="180" w:rightFromText="180" w:vertAnchor="text" w:tblpX="-1097" w:tblpY="1"/>
        <w:tblOverlap w:val="never"/>
        <w:tblW w:w="10490" w:type="dxa"/>
        <w:tblLayout w:type="fixed"/>
        <w:tblLook w:val="0000" w:firstRow="0" w:lastRow="0" w:firstColumn="0" w:lastColumn="0" w:noHBand="0" w:noVBand="0"/>
      </w:tblPr>
      <w:tblGrid>
        <w:gridCol w:w="711"/>
        <w:gridCol w:w="2550"/>
        <w:gridCol w:w="7229"/>
      </w:tblGrid>
      <w:tr w:rsidR="00A9108D" w:rsidRPr="00A9108D" w:rsidTr="008C67E7">
        <w:trPr>
          <w:tblHeader/>
        </w:trPr>
        <w:tc>
          <w:tcPr>
            <w:tcW w:w="711" w:type="dxa"/>
            <w:tcBorders>
              <w:top w:val="single" w:sz="4" w:space="0" w:color="000000"/>
              <w:left w:val="single" w:sz="4" w:space="0" w:color="000000"/>
              <w:bottom w:val="single" w:sz="4" w:space="0" w:color="000000"/>
            </w:tcBorders>
            <w:vAlign w:val="center"/>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Код</w:t>
            </w:r>
          </w:p>
        </w:tc>
        <w:tc>
          <w:tcPr>
            <w:tcW w:w="2550" w:type="dxa"/>
            <w:tcBorders>
              <w:top w:val="single" w:sz="4" w:space="0" w:color="000000"/>
              <w:left w:val="single" w:sz="4" w:space="0" w:color="000000"/>
              <w:bottom w:val="single" w:sz="4" w:space="0" w:color="000000"/>
            </w:tcBorders>
            <w:vAlign w:val="center"/>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Виды разрешенного использования земельных участков и объектов капитального строительства, код согласно классификатору</w:t>
            </w:r>
          </w:p>
        </w:tc>
        <w:tc>
          <w:tcPr>
            <w:tcW w:w="7229" w:type="dxa"/>
            <w:tcBorders>
              <w:top w:val="single" w:sz="4" w:space="0" w:color="000000"/>
              <w:left w:val="single" w:sz="4" w:space="0" w:color="000000"/>
              <w:bottom w:val="single" w:sz="4" w:space="0" w:color="000000"/>
              <w:right w:val="single" w:sz="4" w:space="0" w:color="000000"/>
            </w:tcBorders>
            <w:vAlign w:val="center"/>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Объекты капитального строительства, разрешенные для размещения на земельных участках</w:t>
            </w:r>
          </w:p>
        </w:tc>
      </w:tr>
      <w:tr w:rsidR="00A9108D" w:rsidRPr="00A9108D" w:rsidTr="008C67E7">
        <w:tc>
          <w:tcPr>
            <w:tcW w:w="711"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p>
        </w:tc>
        <w:tc>
          <w:tcPr>
            <w:tcW w:w="2550"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Основные</w:t>
            </w:r>
          </w:p>
        </w:tc>
        <w:tc>
          <w:tcPr>
            <w:tcW w:w="7229" w:type="dxa"/>
            <w:tcBorders>
              <w:top w:val="single" w:sz="4" w:space="0" w:color="000000"/>
              <w:left w:val="single" w:sz="4" w:space="0" w:color="000000"/>
              <w:bottom w:val="single" w:sz="4" w:space="0" w:color="000000"/>
              <w:right w:val="single" w:sz="4" w:space="0" w:color="000000"/>
            </w:tcBorders>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p>
        </w:tc>
      </w:tr>
      <w:tr w:rsidR="00A9108D" w:rsidRPr="00A9108D" w:rsidTr="008C67E7">
        <w:tc>
          <w:tcPr>
            <w:tcW w:w="711"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3.7</w:t>
            </w:r>
          </w:p>
        </w:tc>
        <w:tc>
          <w:tcPr>
            <w:tcW w:w="2550"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Религиозное использование</w:t>
            </w:r>
          </w:p>
        </w:tc>
        <w:tc>
          <w:tcPr>
            <w:tcW w:w="7229" w:type="dxa"/>
            <w:tcBorders>
              <w:top w:val="single" w:sz="4" w:space="0" w:color="000000"/>
              <w:left w:val="single" w:sz="4" w:space="0" w:color="000000"/>
              <w:bottom w:val="single" w:sz="4" w:space="0" w:color="000000"/>
              <w:right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r>
      <w:tr w:rsidR="00A9108D" w:rsidRPr="00A9108D" w:rsidTr="008C67E7">
        <w:tc>
          <w:tcPr>
            <w:tcW w:w="711"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4.4</w:t>
            </w:r>
          </w:p>
        </w:tc>
        <w:tc>
          <w:tcPr>
            <w:tcW w:w="2550"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Магазины</w:t>
            </w:r>
          </w:p>
        </w:tc>
        <w:tc>
          <w:tcPr>
            <w:tcW w:w="7229" w:type="dxa"/>
            <w:tcBorders>
              <w:top w:val="single" w:sz="4" w:space="0" w:color="000000"/>
              <w:left w:val="single" w:sz="4" w:space="0" w:color="000000"/>
              <w:bottom w:val="single" w:sz="4" w:space="0" w:color="000000"/>
              <w:right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кв.м</w:t>
            </w:r>
          </w:p>
        </w:tc>
      </w:tr>
      <w:tr w:rsidR="00A9108D" w:rsidRPr="00A9108D" w:rsidTr="008C67E7">
        <w:tc>
          <w:tcPr>
            <w:tcW w:w="711"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bCs/>
                <w:color w:val="000000" w:themeColor="text1"/>
                <w:sz w:val="16"/>
                <w:szCs w:val="16"/>
              </w:rPr>
            </w:pPr>
            <w:r w:rsidRPr="00A9108D">
              <w:rPr>
                <w:rFonts w:ascii="Times New Roman" w:hAnsi="Times New Roman" w:cs="Times New Roman"/>
                <w:bCs/>
                <w:color w:val="000000" w:themeColor="text1"/>
                <w:sz w:val="16"/>
                <w:szCs w:val="16"/>
              </w:rPr>
              <w:t>6.8</w:t>
            </w:r>
          </w:p>
        </w:tc>
        <w:tc>
          <w:tcPr>
            <w:tcW w:w="2550"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bCs/>
                <w:color w:val="000000" w:themeColor="text1"/>
                <w:sz w:val="16"/>
                <w:szCs w:val="16"/>
                <w:lang w:eastAsia="ar-SA"/>
              </w:rPr>
            </w:pPr>
            <w:r w:rsidRPr="00A9108D">
              <w:rPr>
                <w:rFonts w:ascii="Times New Roman" w:hAnsi="Times New Roman" w:cs="Times New Roman"/>
                <w:bCs/>
                <w:color w:val="000000" w:themeColor="text1"/>
                <w:sz w:val="16"/>
                <w:szCs w:val="16"/>
                <w:lang w:eastAsia="ar-SA"/>
              </w:rPr>
              <w:t>Связь</w:t>
            </w:r>
          </w:p>
          <w:p w:rsidR="00A9108D" w:rsidRPr="00A9108D" w:rsidRDefault="00A9108D" w:rsidP="008C67E7">
            <w:pPr>
              <w:spacing w:after="0" w:line="240" w:lineRule="auto"/>
              <w:jc w:val="both"/>
              <w:rPr>
                <w:rFonts w:ascii="Times New Roman" w:hAnsi="Times New Roman" w:cs="Times New Roman"/>
                <w:bCs/>
                <w:color w:val="000000" w:themeColor="text1"/>
                <w:sz w:val="16"/>
                <w:szCs w:val="16"/>
                <w:lang w:eastAsia="ar-SA"/>
              </w:rPr>
            </w:pPr>
          </w:p>
          <w:p w:rsidR="00A9108D" w:rsidRPr="00A9108D" w:rsidRDefault="00A9108D" w:rsidP="008C67E7">
            <w:pPr>
              <w:spacing w:after="0" w:line="240" w:lineRule="auto"/>
              <w:jc w:val="both"/>
              <w:rPr>
                <w:rFonts w:ascii="Times New Roman" w:hAnsi="Times New Roman" w:cs="Times New Roman"/>
                <w:bCs/>
                <w:color w:val="000000" w:themeColor="text1"/>
                <w:sz w:val="16"/>
                <w:szCs w:val="16"/>
                <w:lang w:eastAsia="ar-SA"/>
              </w:rPr>
            </w:pPr>
          </w:p>
        </w:tc>
        <w:tc>
          <w:tcPr>
            <w:tcW w:w="7229" w:type="dxa"/>
            <w:tcBorders>
              <w:top w:val="single" w:sz="4" w:space="0" w:color="000000"/>
              <w:left w:val="single" w:sz="4" w:space="0" w:color="000000"/>
              <w:bottom w:val="single" w:sz="4" w:space="0" w:color="000000"/>
              <w:right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A9108D" w:rsidRPr="00A9108D" w:rsidTr="008C67E7">
        <w:tc>
          <w:tcPr>
            <w:tcW w:w="711"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7.5</w:t>
            </w:r>
          </w:p>
        </w:tc>
        <w:tc>
          <w:tcPr>
            <w:tcW w:w="2550"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Трубопроводный транспорт</w:t>
            </w:r>
          </w:p>
        </w:tc>
        <w:tc>
          <w:tcPr>
            <w:tcW w:w="7229" w:type="dxa"/>
            <w:tcBorders>
              <w:top w:val="single" w:sz="4" w:space="0" w:color="000000"/>
              <w:left w:val="single" w:sz="4" w:space="0" w:color="000000"/>
              <w:bottom w:val="single" w:sz="4" w:space="0" w:color="000000"/>
              <w:right w:val="single" w:sz="4" w:space="0" w:color="000000"/>
            </w:tcBorders>
          </w:tcPr>
          <w:p w:rsidR="00A9108D" w:rsidRPr="00A9108D" w:rsidRDefault="00A9108D" w:rsidP="008C67E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A9108D" w:rsidRPr="00A9108D" w:rsidTr="008C67E7">
        <w:tc>
          <w:tcPr>
            <w:tcW w:w="711"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12.0</w:t>
            </w:r>
          </w:p>
        </w:tc>
        <w:tc>
          <w:tcPr>
            <w:tcW w:w="2550"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Земельные участки (территории) общего пользования</w:t>
            </w:r>
          </w:p>
        </w:tc>
        <w:tc>
          <w:tcPr>
            <w:tcW w:w="7229" w:type="dxa"/>
            <w:tcBorders>
              <w:top w:val="single" w:sz="4" w:space="0" w:color="000000"/>
              <w:left w:val="single" w:sz="4" w:space="0" w:color="000000"/>
              <w:bottom w:val="single" w:sz="4" w:space="0" w:color="000000"/>
              <w:right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A9108D" w:rsidRPr="00A9108D" w:rsidTr="008C67E7">
        <w:tc>
          <w:tcPr>
            <w:tcW w:w="711"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12.1</w:t>
            </w:r>
          </w:p>
        </w:tc>
        <w:tc>
          <w:tcPr>
            <w:tcW w:w="2550"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Ритуальная деятельность</w:t>
            </w:r>
          </w:p>
        </w:tc>
        <w:tc>
          <w:tcPr>
            <w:tcW w:w="7229" w:type="dxa"/>
            <w:tcBorders>
              <w:top w:val="single" w:sz="4" w:space="0" w:color="000000"/>
              <w:left w:val="single" w:sz="4" w:space="0" w:color="000000"/>
              <w:bottom w:val="single" w:sz="4" w:space="0" w:color="000000"/>
              <w:right w:val="single" w:sz="4" w:space="0" w:color="000000"/>
            </w:tcBorders>
          </w:tcPr>
          <w:p w:rsidR="00A9108D" w:rsidRPr="00A9108D" w:rsidRDefault="00A9108D" w:rsidP="008C67E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кладбищ, крематориев и мест захоронения;</w:t>
            </w:r>
          </w:p>
          <w:p w:rsidR="00A9108D" w:rsidRPr="00A9108D" w:rsidRDefault="00A9108D" w:rsidP="008C67E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размещение соответствующих культовых сооружений;</w:t>
            </w:r>
          </w:p>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val="x-none"/>
              </w:rPr>
              <w:t>осуществление деятельности по производству продукции ритуально-обрядового назначения</w:t>
            </w:r>
          </w:p>
        </w:tc>
      </w:tr>
      <w:tr w:rsidR="00A9108D" w:rsidRPr="00A9108D" w:rsidTr="008C67E7">
        <w:tc>
          <w:tcPr>
            <w:tcW w:w="711"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p>
        </w:tc>
        <w:tc>
          <w:tcPr>
            <w:tcW w:w="9779" w:type="dxa"/>
            <w:gridSpan w:val="2"/>
            <w:tcBorders>
              <w:top w:val="single" w:sz="4" w:space="0" w:color="000000"/>
              <w:left w:val="single" w:sz="4" w:space="0" w:color="000000"/>
              <w:bottom w:val="single" w:sz="4" w:space="0" w:color="000000"/>
              <w:right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b/>
                <w:color w:val="000000" w:themeColor="text1"/>
                <w:sz w:val="16"/>
                <w:szCs w:val="16"/>
              </w:rPr>
              <w:t>Условно разрешенные</w:t>
            </w:r>
          </w:p>
        </w:tc>
      </w:tr>
      <w:tr w:rsidR="00A9108D" w:rsidRPr="00A9108D" w:rsidTr="008C67E7">
        <w:tc>
          <w:tcPr>
            <w:tcW w:w="711"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3.1</w:t>
            </w:r>
          </w:p>
        </w:tc>
        <w:tc>
          <w:tcPr>
            <w:tcW w:w="2550"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Коммунальное обслуживание</w:t>
            </w:r>
          </w:p>
        </w:tc>
        <w:tc>
          <w:tcPr>
            <w:tcW w:w="7229" w:type="dxa"/>
            <w:tcBorders>
              <w:top w:val="single" w:sz="4" w:space="0" w:color="000000"/>
              <w:left w:val="single" w:sz="4" w:space="0" w:color="000000"/>
              <w:bottom w:val="single" w:sz="4" w:space="0" w:color="000000"/>
              <w:right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A9108D" w:rsidRPr="00A9108D" w:rsidTr="008C67E7">
        <w:tc>
          <w:tcPr>
            <w:tcW w:w="711"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highlight w:val="yellow"/>
              </w:rPr>
            </w:pPr>
          </w:p>
        </w:tc>
        <w:tc>
          <w:tcPr>
            <w:tcW w:w="2550"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Вспомогательные</w:t>
            </w:r>
          </w:p>
        </w:tc>
        <w:tc>
          <w:tcPr>
            <w:tcW w:w="7229" w:type="dxa"/>
            <w:tcBorders>
              <w:top w:val="single" w:sz="4" w:space="0" w:color="000000"/>
              <w:left w:val="single" w:sz="4" w:space="0" w:color="000000"/>
              <w:bottom w:val="single" w:sz="4" w:space="0" w:color="000000"/>
              <w:right w:val="single" w:sz="4" w:space="0" w:color="000000"/>
            </w:tcBorders>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p>
        </w:tc>
      </w:tr>
      <w:tr w:rsidR="00A9108D" w:rsidRPr="00A9108D" w:rsidTr="008C67E7">
        <w:tc>
          <w:tcPr>
            <w:tcW w:w="711"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highlight w:val="yellow"/>
              </w:rPr>
            </w:pPr>
          </w:p>
        </w:tc>
        <w:tc>
          <w:tcPr>
            <w:tcW w:w="2550" w:type="dxa"/>
            <w:tcBorders>
              <w:top w:val="single" w:sz="4" w:space="0" w:color="000000"/>
              <w:left w:val="single" w:sz="4" w:space="0" w:color="000000"/>
              <w:bottom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7229" w:type="dxa"/>
            <w:tcBorders>
              <w:top w:val="single" w:sz="4" w:space="0" w:color="000000"/>
              <w:left w:val="single" w:sz="4" w:space="0" w:color="000000"/>
              <w:bottom w:val="single" w:sz="4" w:space="0" w:color="000000"/>
              <w:right w:val="single" w:sz="4" w:space="0" w:color="000000"/>
            </w:tcBorders>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p>
        </w:tc>
      </w:tr>
    </w:tbl>
    <w:p w:rsidR="00A9108D" w:rsidRPr="00A9108D" w:rsidRDefault="00A9108D" w:rsidP="00A9108D">
      <w:pPr>
        <w:spacing w:after="0" w:line="240" w:lineRule="auto"/>
        <w:jc w:val="both"/>
        <w:rPr>
          <w:rFonts w:ascii="Times New Roman" w:eastAsia="Calibri" w:hAnsi="Times New Roman" w:cs="Times New Roman"/>
          <w:color w:val="000000" w:themeColor="text1"/>
          <w:sz w:val="16"/>
          <w:szCs w:val="16"/>
        </w:rPr>
      </w:pP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2. Предельные размеры земельных участков и предельные параметры разрешенного строительства, реконструкции объектов капитального строительства территориальной зоны СН1 – Зона кладбищ:</w:t>
      </w:r>
    </w:p>
    <w:tbl>
      <w:tblPr>
        <w:tblpPr w:leftFromText="180" w:rightFromText="180" w:vertAnchor="text" w:tblpX="-1168" w:tblpY="1"/>
        <w:tblOverlap w:val="never"/>
        <w:tblW w:w="56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2064"/>
        <w:gridCol w:w="1266"/>
        <w:gridCol w:w="1325"/>
        <w:gridCol w:w="1296"/>
        <w:gridCol w:w="1317"/>
        <w:gridCol w:w="1390"/>
        <w:gridCol w:w="1419"/>
      </w:tblGrid>
      <w:tr w:rsidR="00A9108D" w:rsidRPr="00A9108D" w:rsidTr="008C67E7">
        <w:trPr>
          <w:trHeight w:val="20"/>
        </w:trPr>
        <w:tc>
          <w:tcPr>
            <w:tcW w:w="227" w:type="pct"/>
            <w:vMerge w:val="restart"/>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Код</w:t>
            </w:r>
          </w:p>
        </w:tc>
        <w:tc>
          <w:tcPr>
            <w:tcW w:w="1165" w:type="pct"/>
            <w:vMerge w:val="restart"/>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Вид разрешенного использования земельных участков и объектов капитального строительства</w:t>
            </w:r>
          </w:p>
        </w:tc>
        <w:tc>
          <w:tcPr>
            <w:tcW w:w="1166" w:type="pct"/>
            <w:gridSpan w:val="2"/>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Площадь земельных участков</w:t>
            </w:r>
          </w:p>
        </w:tc>
        <w:tc>
          <w:tcPr>
            <w:tcW w:w="583" w:type="pct"/>
            <w:vMerge w:val="restart"/>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93" w:type="pct"/>
            <w:vMerge w:val="restart"/>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Минимальный отступ от красной линии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625" w:type="pct"/>
            <w:vMerge w:val="restart"/>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Предельная (максимальная) высота объектов капитального строительства</w:t>
            </w:r>
          </w:p>
        </w:tc>
        <w:tc>
          <w:tcPr>
            <w:tcW w:w="638" w:type="pct"/>
            <w:vMerge w:val="restart"/>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Максимальный процент застройки в границах земельного участка</w:t>
            </w:r>
          </w:p>
        </w:tc>
      </w:tr>
      <w:tr w:rsidR="00A9108D" w:rsidRPr="00A9108D" w:rsidTr="008C67E7">
        <w:trPr>
          <w:trHeight w:val="20"/>
        </w:trPr>
        <w:tc>
          <w:tcPr>
            <w:tcW w:w="227" w:type="pct"/>
            <w:vMerge/>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p>
        </w:tc>
        <w:tc>
          <w:tcPr>
            <w:tcW w:w="1165" w:type="pct"/>
            <w:vMerge/>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p>
        </w:tc>
        <w:tc>
          <w:tcPr>
            <w:tcW w:w="570" w:type="pct"/>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Минимальная</w:t>
            </w:r>
          </w:p>
        </w:tc>
        <w:tc>
          <w:tcPr>
            <w:tcW w:w="596" w:type="pct"/>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Максимальная</w:t>
            </w:r>
          </w:p>
        </w:tc>
        <w:tc>
          <w:tcPr>
            <w:tcW w:w="583" w:type="pct"/>
            <w:vMerge/>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p>
        </w:tc>
        <w:tc>
          <w:tcPr>
            <w:tcW w:w="593" w:type="pct"/>
            <w:vMerge/>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p>
        </w:tc>
        <w:tc>
          <w:tcPr>
            <w:tcW w:w="625" w:type="pct"/>
            <w:vMerge/>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p>
        </w:tc>
        <w:tc>
          <w:tcPr>
            <w:tcW w:w="638" w:type="pct"/>
            <w:vMerge/>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p>
        </w:tc>
      </w:tr>
      <w:tr w:rsidR="00A9108D" w:rsidRPr="00A9108D" w:rsidTr="008C67E7">
        <w:trPr>
          <w:trHeight w:val="20"/>
        </w:trPr>
        <w:tc>
          <w:tcPr>
            <w:tcW w:w="227" w:type="pct"/>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1</w:t>
            </w:r>
          </w:p>
        </w:tc>
        <w:tc>
          <w:tcPr>
            <w:tcW w:w="1165" w:type="pct"/>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2</w:t>
            </w:r>
          </w:p>
        </w:tc>
        <w:tc>
          <w:tcPr>
            <w:tcW w:w="570" w:type="pct"/>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3</w:t>
            </w:r>
          </w:p>
        </w:tc>
        <w:tc>
          <w:tcPr>
            <w:tcW w:w="596" w:type="pct"/>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4</w:t>
            </w:r>
          </w:p>
        </w:tc>
        <w:tc>
          <w:tcPr>
            <w:tcW w:w="583" w:type="pct"/>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5</w:t>
            </w:r>
          </w:p>
        </w:tc>
        <w:tc>
          <w:tcPr>
            <w:tcW w:w="593" w:type="pct"/>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6</w:t>
            </w:r>
          </w:p>
        </w:tc>
        <w:tc>
          <w:tcPr>
            <w:tcW w:w="625" w:type="pct"/>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7</w:t>
            </w:r>
          </w:p>
        </w:tc>
        <w:tc>
          <w:tcPr>
            <w:tcW w:w="638" w:type="pct"/>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8</w:t>
            </w:r>
          </w:p>
        </w:tc>
      </w:tr>
      <w:tr w:rsidR="00A9108D" w:rsidRPr="00A9108D" w:rsidTr="008C67E7">
        <w:trPr>
          <w:trHeight w:val="20"/>
        </w:trPr>
        <w:tc>
          <w:tcPr>
            <w:tcW w:w="227"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p>
        </w:tc>
        <w:tc>
          <w:tcPr>
            <w:tcW w:w="4773" w:type="pct"/>
            <w:gridSpan w:val="7"/>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Основные</w:t>
            </w:r>
          </w:p>
        </w:tc>
      </w:tr>
      <w:tr w:rsidR="00A9108D" w:rsidRPr="00A9108D" w:rsidTr="008C67E7">
        <w:trPr>
          <w:trHeight w:val="20"/>
        </w:trPr>
        <w:tc>
          <w:tcPr>
            <w:tcW w:w="227"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3.7</w:t>
            </w:r>
          </w:p>
        </w:tc>
        <w:tc>
          <w:tcPr>
            <w:tcW w:w="1165"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Религиозное использование</w:t>
            </w:r>
          </w:p>
        </w:tc>
        <w:tc>
          <w:tcPr>
            <w:tcW w:w="570"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96"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83"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593"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м</w:t>
            </w:r>
          </w:p>
        </w:tc>
        <w:tc>
          <w:tcPr>
            <w:tcW w:w="625"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объектов для отправления религиозных обрядов - 15 м;</w:t>
            </w:r>
          </w:p>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- 6 м</w:t>
            </w:r>
          </w:p>
        </w:tc>
        <w:tc>
          <w:tcPr>
            <w:tcW w:w="638"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8C67E7">
        <w:trPr>
          <w:trHeight w:val="20"/>
        </w:trPr>
        <w:tc>
          <w:tcPr>
            <w:tcW w:w="227"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4.4</w:t>
            </w:r>
          </w:p>
        </w:tc>
        <w:tc>
          <w:tcPr>
            <w:tcW w:w="1165"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Магазины</w:t>
            </w:r>
          </w:p>
        </w:tc>
        <w:tc>
          <w:tcPr>
            <w:tcW w:w="570"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100 м²</w:t>
            </w:r>
          </w:p>
        </w:tc>
        <w:tc>
          <w:tcPr>
            <w:tcW w:w="596"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1800 м²</w:t>
            </w:r>
          </w:p>
        </w:tc>
        <w:tc>
          <w:tcPr>
            <w:tcW w:w="583"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3 м</w:t>
            </w:r>
          </w:p>
        </w:tc>
        <w:tc>
          <w:tcPr>
            <w:tcW w:w="593"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5 м</w:t>
            </w:r>
          </w:p>
        </w:tc>
        <w:tc>
          <w:tcPr>
            <w:tcW w:w="625"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12 м</w:t>
            </w:r>
          </w:p>
        </w:tc>
        <w:tc>
          <w:tcPr>
            <w:tcW w:w="638"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80 %</w:t>
            </w:r>
          </w:p>
        </w:tc>
      </w:tr>
      <w:tr w:rsidR="00A9108D" w:rsidRPr="00A9108D" w:rsidTr="008C67E7">
        <w:trPr>
          <w:trHeight w:val="20"/>
        </w:trPr>
        <w:tc>
          <w:tcPr>
            <w:tcW w:w="227" w:type="pct"/>
          </w:tcPr>
          <w:p w:rsidR="00A9108D" w:rsidRPr="00A9108D" w:rsidRDefault="00A9108D" w:rsidP="008C67E7">
            <w:pPr>
              <w:spacing w:after="0" w:line="240" w:lineRule="auto"/>
              <w:jc w:val="both"/>
              <w:rPr>
                <w:rFonts w:ascii="Times New Roman" w:hAnsi="Times New Roman" w:cs="Times New Roman"/>
                <w:bCs/>
                <w:color w:val="000000" w:themeColor="text1"/>
                <w:sz w:val="16"/>
                <w:szCs w:val="16"/>
              </w:rPr>
            </w:pPr>
            <w:r w:rsidRPr="00A9108D">
              <w:rPr>
                <w:rFonts w:ascii="Times New Roman" w:hAnsi="Times New Roman" w:cs="Times New Roman"/>
                <w:bCs/>
                <w:color w:val="000000" w:themeColor="text1"/>
                <w:sz w:val="16"/>
                <w:szCs w:val="16"/>
              </w:rPr>
              <w:t>6.8</w:t>
            </w:r>
          </w:p>
        </w:tc>
        <w:tc>
          <w:tcPr>
            <w:tcW w:w="1165" w:type="pct"/>
          </w:tcPr>
          <w:p w:rsidR="00A9108D" w:rsidRPr="00A9108D" w:rsidRDefault="00A9108D" w:rsidP="008C67E7">
            <w:pPr>
              <w:spacing w:after="0" w:line="240" w:lineRule="auto"/>
              <w:jc w:val="both"/>
              <w:rPr>
                <w:rFonts w:ascii="Times New Roman" w:hAnsi="Times New Roman" w:cs="Times New Roman"/>
                <w:bCs/>
                <w:color w:val="000000" w:themeColor="text1"/>
                <w:sz w:val="16"/>
                <w:szCs w:val="16"/>
                <w:lang w:eastAsia="ar-SA"/>
              </w:rPr>
            </w:pPr>
            <w:r w:rsidRPr="00A9108D">
              <w:rPr>
                <w:rFonts w:ascii="Times New Roman" w:hAnsi="Times New Roman" w:cs="Times New Roman"/>
                <w:bCs/>
                <w:color w:val="000000" w:themeColor="text1"/>
                <w:sz w:val="16"/>
                <w:szCs w:val="16"/>
                <w:lang w:eastAsia="ar-SA"/>
              </w:rPr>
              <w:t>Связь</w:t>
            </w:r>
          </w:p>
        </w:tc>
        <w:tc>
          <w:tcPr>
            <w:tcW w:w="570"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596"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lang w:eastAsia="ar-SA"/>
              </w:rPr>
            </w:pPr>
            <w:r w:rsidRPr="00A9108D">
              <w:rPr>
                <w:rFonts w:ascii="Times New Roman" w:hAnsi="Times New Roman" w:cs="Times New Roman"/>
                <w:color w:val="000000" w:themeColor="text1"/>
                <w:sz w:val="16"/>
                <w:szCs w:val="16"/>
                <w:lang w:eastAsia="ar-SA"/>
              </w:rPr>
              <w:t>не подлежит установлению</w:t>
            </w:r>
          </w:p>
        </w:tc>
        <w:tc>
          <w:tcPr>
            <w:tcW w:w="583"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связи, радиовещания, телевидения - 0 м;</w:t>
            </w:r>
          </w:p>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для других объектов капитального строительства - </w:t>
            </w:r>
            <w:r w:rsidRPr="00A9108D">
              <w:rPr>
                <w:rFonts w:ascii="Times New Roman" w:hAnsi="Times New Roman" w:cs="Times New Roman"/>
                <w:color w:val="000000" w:themeColor="text1"/>
                <w:sz w:val="16"/>
                <w:szCs w:val="16"/>
              </w:rPr>
              <w:lastRenderedPageBreak/>
              <w:t>3 м</w:t>
            </w:r>
          </w:p>
        </w:tc>
        <w:tc>
          <w:tcPr>
            <w:tcW w:w="593"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для объектов связи, радиовещания, телевидения - 0 м;</w:t>
            </w:r>
          </w:p>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для других объектов капитального строительства - </w:t>
            </w:r>
            <w:r w:rsidRPr="00A9108D">
              <w:rPr>
                <w:rFonts w:ascii="Times New Roman" w:hAnsi="Times New Roman" w:cs="Times New Roman"/>
                <w:color w:val="000000" w:themeColor="text1"/>
                <w:sz w:val="16"/>
                <w:szCs w:val="16"/>
              </w:rPr>
              <w:lastRenderedPageBreak/>
              <w:t>5 м</w:t>
            </w:r>
          </w:p>
        </w:tc>
        <w:tc>
          <w:tcPr>
            <w:tcW w:w="625"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12 м</w:t>
            </w:r>
          </w:p>
        </w:tc>
        <w:tc>
          <w:tcPr>
            <w:tcW w:w="638"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устанавливается</w:t>
            </w:r>
          </w:p>
        </w:tc>
      </w:tr>
      <w:tr w:rsidR="00A9108D" w:rsidRPr="00A9108D" w:rsidTr="008C67E7">
        <w:trPr>
          <w:trHeight w:val="20"/>
        </w:trPr>
        <w:tc>
          <w:tcPr>
            <w:tcW w:w="227"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7.5</w:t>
            </w:r>
          </w:p>
        </w:tc>
        <w:tc>
          <w:tcPr>
            <w:tcW w:w="1165" w:type="pct"/>
          </w:tcPr>
          <w:p w:rsidR="00A9108D" w:rsidRPr="00A9108D" w:rsidRDefault="00A9108D" w:rsidP="008C67E7">
            <w:pPr>
              <w:spacing w:after="0" w:line="240" w:lineRule="auto"/>
              <w:jc w:val="both"/>
              <w:rPr>
                <w:rFonts w:ascii="Times New Roman" w:eastAsia="Arial" w:hAnsi="Times New Roman" w:cs="Times New Roman"/>
                <w:color w:val="000000" w:themeColor="text1"/>
                <w:sz w:val="16"/>
                <w:szCs w:val="16"/>
                <w:lang w:eastAsia="ar-SA"/>
              </w:rPr>
            </w:pPr>
            <w:r w:rsidRPr="00A9108D">
              <w:rPr>
                <w:rFonts w:ascii="Times New Roman" w:eastAsia="Arial" w:hAnsi="Times New Roman" w:cs="Times New Roman"/>
                <w:color w:val="000000" w:themeColor="text1"/>
                <w:sz w:val="16"/>
                <w:szCs w:val="16"/>
                <w:lang w:eastAsia="ar-SA"/>
              </w:rPr>
              <w:t>Трубопроводный транспорт</w:t>
            </w:r>
          </w:p>
        </w:tc>
        <w:tc>
          <w:tcPr>
            <w:tcW w:w="570"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96"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83"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93"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25"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638"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r>
      <w:tr w:rsidR="00A9108D" w:rsidRPr="00A9108D" w:rsidTr="008C67E7">
        <w:trPr>
          <w:trHeight w:val="20"/>
        </w:trPr>
        <w:tc>
          <w:tcPr>
            <w:tcW w:w="227"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12.0</w:t>
            </w:r>
          </w:p>
        </w:tc>
        <w:tc>
          <w:tcPr>
            <w:tcW w:w="1165"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Земельные участки (территории) общего пользования</w:t>
            </w:r>
          </w:p>
        </w:tc>
        <w:tc>
          <w:tcPr>
            <w:tcW w:w="570"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96"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lang w:val="en-US"/>
              </w:rPr>
            </w:pPr>
            <w:r w:rsidRPr="00A9108D">
              <w:rPr>
                <w:rFonts w:ascii="Times New Roman" w:hAnsi="Times New Roman" w:cs="Times New Roman"/>
                <w:color w:val="000000" w:themeColor="text1"/>
                <w:sz w:val="16"/>
                <w:szCs w:val="16"/>
              </w:rPr>
              <w:t>не подлежит установлению</w:t>
            </w:r>
          </w:p>
        </w:tc>
        <w:tc>
          <w:tcPr>
            <w:tcW w:w="583"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автомобильных дорог, пешеходных дорожек и тротуаров, велосипедных дорожек, пешеходных переходов, мостовых сооружений - 0 м,</w:t>
            </w:r>
          </w:p>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593"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автомобильных дорог, пешеходных дорожек и тротуаров, велосипедных дорожек, пешеходных переходов, мостовых сооружений - 0 м,</w:t>
            </w:r>
          </w:p>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625"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 м</w:t>
            </w:r>
          </w:p>
        </w:tc>
        <w:tc>
          <w:tcPr>
            <w:tcW w:w="638"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5 % в случае, если для земельного участка дополнительно к основному виду разрешенного использования определен вспомогательный вид разрешенного использования "Коммунальное обслуживание";</w:t>
            </w:r>
          </w:p>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0 % в иных случаях</w:t>
            </w:r>
          </w:p>
        </w:tc>
      </w:tr>
      <w:tr w:rsidR="00A9108D" w:rsidRPr="00A9108D" w:rsidTr="008C67E7">
        <w:trPr>
          <w:trHeight w:val="20"/>
        </w:trPr>
        <w:tc>
          <w:tcPr>
            <w:tcW w:w="227"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12.1</w:t>
            </w:r>
          </w:p>
        </w:tc>
        <w:tc>
          <w:tcPr>
            <w:tcW w:w="1165"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Ритуальная деятельность</w:t>
            </w:r>
          </w:p>
        </w:tc>
        <w:tc>
          <w:tcPr>
            <w:tcW w:w="570"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96"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83"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 м</w:t>
            </w:r>
          </w:p>
        </w:tc>
        <w:tc>
          <w:tcPr>
            <w:tcW w:w="593"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похоронного назначения (кладбищ) - 6 м;</w:t>
            </w:r>
          </w:p>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625"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объектов для отправления религиозных обрядов - 15 м;</w:t>
            </w:r>
          </w:p>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- 6 м</w:t>
            </w:r>
          </w:p>
        </w:tc>
        <w:tc>
          <w:tcPr>
            <w:tcW w:w="638"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80 %</w:t>
            </w:r>
          </w:p>
        </w:tc>
      </w:tr>
      <w:tr w:rsidR="00A9108D" w:rsidRPr="00A9108D" w:rsidTr="008C67E7">
        <w:trPr>
          <w:trHeight w:val="20"/>
        </w:trPr>
        <w:tc>
          <w:tcPr>
            <w:tcW w:w="227"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p>
        </w:tc>
        <w:tc>
          <w:tcPr>
            <w:tcW w:w="4773" w:type="pct"/>
            <w:gridSpan w:val="7"/>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b/>
                <w:color w:val="000000" w:themeColor="text1"/>
                <w:sz w:val="16"/>
                <w:szCs w:val="16"/>
              </w:rPr>
              <w:t>Условно разрешенные</w:t>
            </w:r>
          </w:p>
        </w:tc>
      </w:tr>
      <w:tr w:rsidR="00A9108D" w:rsidRPr="00A9108D" w:rsidTr="008C67E7">
        <w:trPr>
          <w:trHeight w:val="20"/>
        </w:trPr>
        <w:tc>
          <w:tcPr>
            <w:tcW w:w="227"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3.1</w:t>
            </w:r>
          </w:p>
        </w:tc>
        <w:tc>
          <w:tcPr>
            <w:tcW w:w="1165"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Коммунальное обслуживание</w:t>
            </w:r>
          </w:p>
        </w:tc>
        <w:tc>
          <w:tcPr>
            <w:tcW w:w="570"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96"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подлежит установлению</w:t>
            </w:r>
          </w:p>
        </w:tc>
        <w:tc>
          <w:tcPr>
            <w:tcW w:w="583"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инженерно-технического обеспечения - 0 м,</w:t>
            </w:r>
          </w:p>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хозяйственных построек - 1 м,</w:t>
            </w:r>
          </w:p>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- 3 м</w:t>
            </w:r>
          </w:p>
        </w:tc>
        <w:tc>
          <w:tcPr>
            <w:tcW w:w="593"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объектов инженерно-технического обеспечения - 0 м,</w:t>
            </w:r>
          </w:p>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других объектов капитального строительства - 5 м</w:t>
            </w:r>
          </w:p>
        </w:tc>
        <w:tc>
          <w:tcPr>
            <w:tcW w:w="625"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 м</w:t>
            </w:r>
          </w:p>
        </w:tc>
        <w:tc>
          <w:tcPr>
            <w:tcW w:w="638"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 случае размещения на земельном участке только объектов инженерно-технического обеспечения - 100 %,</w:t>
            </w:r>
          </w:p>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 случае размещения на земельном участке иных объектов - 80 %</w:t>
            </w:r>
          </w:p>
        </w:tc>
      </w:tr>
      <w:tr w:rsidR="00A9108D" w:rsidRPr="00A9108D" w:rsidTr="008C67E7">
        <w:trPr>
          <w:trHeight w:val="20"/>
        </w:trPr>
        <w:tc>
          <w:tcPr>
            <w:tcW w:w="227"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p>
        </w:tc>
        <w:tc>
          <w:tcPr>
            <w:tcW w:w="4773" w:type="pct"/>
            <w:gridSpan w:val="7"/>
          </w:tcPr>
          <w:p w:rsidR="00A9108D" w:rsidRPr="00A9108D" w:rsidRDefault="00A9108D" w:rsidP="008C67E7">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Вспомогательные</w:t>
            </w:r>
          </w:p>
        </w:tc>
      </w:tr>
      <w:tr w:rsidR="00A9108D" w:rsidRPr="00A9108D" w:rsidTr="008C67E7">
        <w:trPr>
          <w:trHeight w:val="20"/>
        </w:trPr>
        <w:tc>
          <w:tcPr>
            <w:tcW w:w="227"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p>
        </w:tc>
        <w:tc>
          <w:tcPr>
            <w:tcW w:w="1165"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c>
          <w:tcPr>
            <w:tcW w:w="570"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p>
        </w:tc>
        <w:tc>
          <w:tcPr>
            <w:tcW w:w="596"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p>
        </w:tc>
        <w:tc>
          <w:tcPr>
            <w:tcW w:w="583"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p>
        </w:tc>
        <w:tc>
          <w:tcPr>
            <w:tcW w:w="593"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p>
        </w:tc>
        <w:tc>
          <w:tcPr>
            <w:tcW w:w="625"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p>
        </w:tc>
        <w:tc>
          <w:tcPr>
            <w:tcW w:w="638" w:type="pct"/>
          </w:tcPr>
          <w:p w:rsidR="00A9108D" w:rsidRPr="00A9108D" w:rsidRDefault="00A9108D" w:rsidP="008C67E7">
            <w:pPr>
              <w:spacing w:after="0" w:line="240" w:lineRule="auto"/>
              <w:jc w:val="both"/>
              <w:rPr>
                <w:rFonts w:ascii="Times New Roman" w:hAnsi="Times New Roman" w:cs="Times New Roman"/>
                <w:color w:val="000000" w:themeColor="text1"/>
                <w:sz w:val="16"/>
                <w:szCs w:val="16"/>
              </w:rPr>
            </w:pPr>
          </w:p>
        </w:tc>
      </w:tr>
    </w:tbl>
    <w:p w:rsidR="00A9108D" w:rsidRPr="008C67E7" w:rsidRDefault="00A9108D" w:rsidP="008C67E7">
      <w:pPr>
        <w:spacing w:after="0" w:line="240" w:lineRule="auto"/>
        <w:ind w:left="-1276" w:firstLine="283"/>
        <w:jc w:val="both"/>
        <w:rPr>
          <w:rFonts w:ascii="Times New Roman" w:hAnsi="Times New Roman" w:cs="Times New Roman"/>
          <w:b/>
          <w:color w:val="000000" w:themeColor="text1"/>
          <w:sz w:val="20"/>
          <w:szCs w:val="16"/>
          <w:lang w:eastAsia="ar-SA"/>
        </w:rPr>
      </w:pPr>
    </w:p>
    <w:p w:rsidR="00A9108D" w:rsidRPr="008C67E7" w:rsidRDefault="00A9108D" w:rsidP="008C67E7">
      <w:pPr>
        <w:spacing w:after="0" w:line="240" w:lineRule="auto"/>
        <w:ind w:left="-1276" w:firstLine="283"/>
        <w:jc w:val="both"/>
        <w:rPr>
          <w:rFonts w:ascii="Times New Roman" w:hAnsi="Times New Roman" w:cs="Times New Roman"/>
          <w:iCs/>
          <w:color w:val="000000" w:themeColor="text1"/>
          <w:sz w:val="20"/>
          <w:szCs w:val="16"/>
        </w:rPr>
      </w:pPr>
      <w:bookmarkStart w:id="241" w:name="_Toc149837005"/>
      <w:bookmarkStart w:id="242" w:name="_Toc228887658"/>
      <w:bookmarkStart w:id="243" w:name="_Hlk190673120"/>
      <w:r w:rsidRPr="008C67E7">
        <w:rPr>
          <w:rFonts w:ascii="Times New Roman" w:hAnsi="Times New Roman" w:cs="Times New Roman"/>
          <w:color w:val="000000" w:themeColor="text1"/>
          <w:sz w:val="20"/>
          <w:szCs w:val="16"/>
        </w:rPr>
        <w:t>Статья 55</w:t>
      </w:r>
      <w:r w:rsidRPr="008C67E7">
        <w:rPr>
          <w:rFonts w:ascii="Times New Roman" w:hAnsi="Times New Roman" w:cs="Times New Roman"/>
          <w:iCs/>
          <w:color w:val="000000" w:themeColor="text1"/>
          <w:sz w:val="20"/>
          <w:szCs w:val="16"/>
        </w:rPr>
        <w:t xml:space="preserve">. </w:t>
      </w:r>
      <w:bookmarkStart w:id="244" w:name="_Toc21350494"/>
      <w:bookmarkStart w:id="245" w:name="_Toc214874045"/>
      <w:bookmarkEnd w:id="241"/>
      <w:r w:rsidRPr="008C67E7">
        <w:rPr>
          <w:rFonts w:ascii="Times New Roman" w:hAnsi="Times New Roman" w:cs="Times New Roman"/>
          <w:color w:val="000000" w:themeColor="text1"/>
          <w:sz w:val="20"/>
          <w:szCs w:val="16"/>
        </w:rPr>
        <w:t>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bookmarkEnd w:id="242"/>
      <w:bookmarkEnd w:id="244"/>
      <w:bookmarkEnd w:id="245"/>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1. Землепользование и застройка в зонах с особыми условиями использования территории Муниципального округа осуществляются:</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1) с соблюдением запретов и ограничений, установленных федеральным и региональным законодательством, нормами и правилами для зон с особыми условиями использования территорий;</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2) с соблюдением требований градостроительных регламентов, утверждаемых в отношении видов деятельности, не являющихся запрещенными или ограниченными, применительно к конкретным зонам с особыми условиями использования территорий;</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3)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территорий в границах зон с особыми условиями использования территорий.</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2. Перечень зон с особыми условиями использования территории:</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 защитная зона объекта культурного наследия. Устанавливается в соответствии со статьей 35 Федерального закона от 25.06.2002 N 73-ФЗ "Об объектах культурного наследия (памятниках истории и культуры) народов Российской Федерации";</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 придорожные полосы автомобильных дорог. Устанавливаются в соответствии с Федеральным законом «Об автомобильных дорогах и дорожной деятельности в Российской Федерации и внесении изменений в отдельные законодательные акты Российской федерации» от 08.11.2007 № 257-ФЗ;</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 охранная зона объектов электроэнергетики (объектов электросетевого хозяйства и объектов по производству электрической энергии). Устанавливается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lastRenderedPageBreak/>
        <w:t>- охранная зона трубопроводов (газопроводов, нефтепроводов и нефтепродуктопроводов, трубопроводов для продуктов переработки нефти и газа, аммиакопроводов). Устанавливается в соответствии с Постановление Федеральным законом от 31.03.1999г. № 69-ФЗ «О газоснабжении в Российской Федерации»;</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 охранная зона линий и сооружений связи. Устанавливается в соответствии с постановлением Правительства Российской Федерации от 09.06.1995 № 578 «Об утверждении правил охраны линий и сооружений связи Российской Федерации»;</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 охранная зона особо охраняемой природной территории (государственного природного заповедника, национального парка, природного парка, памятника природы). Устанавливаются в соответствии с Постановлением Правительства РФ от 19 февраля 2015 г.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 Ограничения использования земельных участков и объектов капитального строительства установлены следующими нормативными правовыми актами: Федеральный закон от 14.03.1995 № 33-ФЗ «Об особо охраняемых природных территориях»; Постановление Администрации Новгородской области от 29.12.2012 № 890 «О государственном природном заказнике регионального значения «Рдейский»; Распоряжение Администрации Новгородской области от 13.01.1992 № 26-рз «Об отнесении природных объектов к государственным памятникам природы местного значения»;</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 охранная зона стационарных пунктов наблюдений за состоянием окружающей среды, ее загрязнением. Устанавливается в соответствии с Постановлением Правительства Российской Федерации от 17 марта 2021 года № 392 «Об утверждении Положения об охранной зоне стационарных пунктов наблюдений за состоянием окружающей среды, ее загрязнением, о признании утратившим силу постановления Правительства Российской Федерации от 27 августа 1999 года № 972 и признании не действующим на территории Российской Федерации постановления Совета Министров СССР от 6 января 1983 года № 19»;</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 водоохранная зона. Устанавливается в соответствии со статьей 65 Водного кодекса Российской Федерации;</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 прибрежная защитная полоса. Устанавливается в соответствии со статьей 65 Водного кодекса Российской Федерации;</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 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 Устанавливаются в соответствии с требованиями СанПиН 2.1.4.1110-02. Санитарные правила и нормы «Зоны санитарной охраны источников водоснабжения и водопроводов питьевого назначения»;</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 зоны затопления и подтопления. Устанавливаются в соответствии с Постановлением Правительства РФ от 18 апреля 2014 г. №360 "О зонах затопления, подтопления";</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 санитарно-защитные зоны. Устанавливаются в соответствии с СанПиН 2.2.1/2.1.1.1200-03 «Санитарно-защитные зоны и санитарная классификация предприятий, сооружений и иных объектов»;</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 зона ограничений передающего радиотехнического объекта, являющегося объектом капитального строительства. Устанавливается в соответствии с СанПиН 2.1.8/2.2.4.1383-03 «Гигиенические требования к размещению и эксплуатации передающих радиотехнических объектов»;</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 охранная зона пунктов государственной геодезической сети, государственной нивелирной сети и государственной гравиметрической сети. Устанавливается в соответствии с Постановлением Правительства РФ от 21 августа 2019 г. N 1080 «Об охранных зонах пунктов государственной геодезической сети, государственной нивелирной сети и государственной гравиметрической сети»;</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 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Устанавливается в соответствии с СП 36.13330.2012 «Магистральные трубопроводы. Актуализированная редакция СНиП 2.05.06-85*»;</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 охранная зона тепловых сетей. Устанавливается в соответствии с Приказом Минстроя РФ от 17.08.1992 № 197 «О типовых правилах охраны коммунальных тепловых сетей».</w:t>
      </w:r>
      <w:bookmarkEnd w:id="243"/>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bookmarkStart w:id="246" w:name="_Toc195198683"/>
      <w:bookmarkStart w:id="247" w:name="_Toc214874046"/>
      <w:bookmarkStart w:id="248" w:name="_Toc228887659"/>
      <w:r w:rsidRPr="008C67E7">
        <w:rPr>
          <w:rFonts w:ascii="Times New Roman" w:hAnsi="Times New Roman" w:cs="Times New Roman"/>
          <w:color w:val="000000" w:themeColor="text1"/>
          <w:sz w:val="20"/>
          <w:szCs w:val="16"/>
        </w:rPr>
        <w:t>Статья 56. Требования к архитектурно-градостроительному облику объектов капитального строительства</w:t>
      </w:r>
      <w:bookmarkEnd w:id="246"/>
      <w:bookmarkEnd w:id="247"/>
      <w:bookmarkEnd w:id="248"/>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1. На карте градостроительного зонирования Муниципального округа отображаются следующие территории, в границах которых предусматриваются требования к архитектурно-градостроительному облику объектов капитального строительства: 1, 2.</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«1» - территория исторического центра и территория, формирующая облик общественно-деловой зоны центральной части административного центра муниципального образования;</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«2» - территории, прилегающие к историческому центру, влияющие на формирование архитектурно-градостроительного облика территории центральной части административного центра муниципального образования, участвующие в формировании архитектурно-градостроительного облика административного центра муниципального образования.</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2. Требования к архитектурно-градостроительному облику объектов капитального строительства включают в себя требования к объемно-пространственным, архитектурно-стилистическим и иным характеристикам объектов капитального строительства.</w:t>
      </w:r>
    </w:p>
    <w:p w:rsidR="00A9108D" w:rsidRPr="008C67E7" w:rsidRDefault="00A9108D" w:rsidP="008C67E7">
      <w:pPr>
        <w:spacing w:after="0" w:line="240" w:lineRule="auto"/>
        <w:ind w:left="-1276" w:firstLine="283"/>
        <w:jc w:val="both"/>
        <w:rPr>
          <w:rFonts w:ascii="Times New Roman" w:hAnsi="Times New Roman" w:cs="Times New Roman"/>
          <w:color w:val="000000" w:themeColor="text1"/>
          <w:sz w:val="20"/>
          <w:szCs w:val="16"/>
        </w:rPr>
      </w:pPr>
      <w:r w:rsidRPr="008C67E7">
        <w:rPr>
          <w:rFonts w:ascii="Times New Roman" w:hAnsi="Times New Roman" w:cs="Times New Roman"/>
          <w:color w:val="000000" w:themeColor="text1"/>
          <w:sz w:val="20"/>
          <w:szCs w:val="16"/>
        </w:rPr>
        <w:t>3. В случае если границы территорий, в которых предусматриваются требования к архитектурно-градостроительному облику объектов капитального строительства, не совпадают с границами земельных участков, требования к архитектурно-градостроительному облику объектов капитального строительства распространяются на весь земельный участок.</w:t>
      </w:r>
    </w:p>
    <w:p w:rsidR="00A9108D" w:rsidRPr="008C67E7" w:rsidRDefault="00A9108D" w:rsidP="008C67E7">
      <w:pPr>
        <w:spacing w:after="0" w:line="240" w:lineRule="auto"/>
        <w:ind w:left="-1276" w:firstLine="283"/>
        <w:jc w:val="both"/>
        <w:rPr>
          <w:rFonts w:ascii="Times New Roman" w:hAnsi="Times New Roman" w:cs="Times New Roman"/>
          <w:b/>
          <w:bCs/>
          <w:iCs/>
          <w:color w:val="000000" w:themeColor="text1"/>
          <w:sz w:val="20"/>
          <w:szCs w:val="16"/>
        </w:rPr>
      </w:pPr>
      <w:r w:rsidRPr="008C67E7">
        <w:rPr>
          <w:rFonts w:ascii="Times New Roman" w:hAnsi="Times New Roman" w:cs="Times New Roman"/>
          <w:b/>
          <w:bCs/>
          <w:iCs/>
          <w:color w:val="000000" w:themeColor="text1"/>
          <w:sz w:val="20"/>
          <w:szCs w:val="16"/>
        </w:rPr>
        <w:lastRenderedPageBreak/>
        <w:t>Статья 58. Требования к объемно-пространственным и архитектурно-стилистическим характеристикам объектов капитального строительства</w:t>
      </w:r>
    </w:p>
    <w:tbl>
      <w:tblPr>
        <w:tblpPr w:leftFromText="181" w:rightFromText="181" w:vertAnchor="text" w:tblpX="-1168" w:tblpY="1"/>
        <w:tblOverlap w:val="never"/>
        <w:tblW w:w="5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1749"/>
        <w:gridCol w:w="1136"/>
        <w:gridCol w:w="1051"/>
        <w:gridCol w:w="1094"/>
        <w:gridCol w:w="1051"/>
        <w:gridCol w:w="1051"/>
        <w:gridCol w:w="1136"/>
        <w:gridCol w:w="1094"/>
        <w:gridCol w:w="632"/>
      </w:tblGrid>
      <w:tr w:rsidR="009B337F" w:rsidRPr="009B337F" w:rsidTr="009B337F">
        <w:tc>
          <w:tcPr>
            <w:tcW w:w="284"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Код</w:t>
            </w:r>
          </w:p>
        </w:tc>
        <w:tc>
          <w:tcPr>
            <w:tcW w:w="825"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Наименование параметра</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Максимальный отступ зданий, строений, сооружений, формирующих уличный фронт, от красных линий**, м</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Минимальная высота здания вдоль улично-дорожной сети (далее УДС), м</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Минимальный процент застроенности уличного фронта, %</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Минимальная высота первого этажа зданий***, м</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Минимальная высота оконных проемов первых этажей***, м</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Максимальный уклон кровли, градусов</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Максимальная общая высота ограждений земельного участка от уровня земли***, м</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Максимальная высота непросматриваемой части ограждений земельного участка***, м</w:t>
            </w:r>
          </w:p>
          <w:p w:rsidR="00A9108D" w:rsidRPr="009B337F" w:rsidRDefault="00A9108D" w:rsidP="009B337F">
            <w:pPr>
              <w:spacing w:after="0" w:line="240" w:lineRule="auto"/>
              <w:jc w:val="both"/>
              <w:rPr>
                <w:rFonts w:ascii="Times New Roman" w:hAnsi="Times New Roman" w:cs="Times New Roman"/>
                <w:color w:val="000000" w:themeColor="text1"/>
                <w:sz w:val="14"/>
                <w:szCs w:val="14"/>
              </w:rPr>
            </w:pP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1.17</w:t>
            </w:r>
          </w:p>
        </w:tc>
        <w:tc>
          <w:tcPr>
            <w:tcW w:w="825" w:type="pct"/>
          </w:tcPr>
          <w:p w:rsidR="00A9108D" w:rsidRPr="009B337F" w:rsidRDefault="00A9108D" w:rsidP="009B337F">
            <w:pPr>
              <w:spacing w:after="0" w:line="240" w:lineRule="auto"/>
              <w:jc w:val="both"/>
              <w:rPr>
                <w:rFonts w:ascii="Times New Roman" w:eastAsia="Calibri"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Питомники</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2.1.1</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Малоэтажная многоквартирная жилая застройка</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50</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1,5</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0,45</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2.3</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Блокированная жилая застройка</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50</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1,5</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0,45</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3.1.2</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lang w:eastAsia="ru-RU"/>
              </w:rPr>
              <w:t>Административные здания организаций, обеспечивающих предоставление коммунальных услуг</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4,35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3,6</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1,5</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0,45</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3.2.1</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lang w:eastAsia="ru-RU"/>
              </w:rPr>
              <w:t>Дома социального обслуживания</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4,35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3,6</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1,5</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0,45</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3.2.2</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lang w:eastAsia="ru-RU"/>
              </w:rPr>
              <w:t>Оказание социальной помощи населению</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4,35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3,6</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3.2.3</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lang w:eastAsia="ru-RU"/>
              </w:rPr>
              <w:t>Оказание услуг связи</w:t>
            </w:r>
          </w:p>
          <w:p w:rsidR="00A9108D" w:rsidRPr="009B337F" w:rsidRDefault="00A9108D" w:rsidP="009B337F">
            <w:pPr>
              <w:spacing w:after="0" w:line="240" w:lineRule="auto"/>
              <w:jc w:val="both"/>
              <w:rPr>
                <w:rFonts w:ascii="Times New Roman" w:hAnsi="Times New Roman" w:cs="Times New Roman"/>
                <w:color w:val="000000" w:themeColor="text1"/>
                <w:sz w:val="14"/>
                <w:szCs w:val="14"/>
              </w:rPr>
            </w:pP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3.2.4</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lang w:eastAsia="ru-RU"/>
              </w:rPr>
              <w:t>Общежития</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4,35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3,6</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1,5</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0,45</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3.3</w:t>
            </w:r>
          </w:p>
        </w:tc>
        <w:tc>
          <w:tcPr>
            <w:tcW w:w="825" w:type="pct"/>
          </w:tcPr>
          <w:p w:rsidR="00A9108D" w:rsidRPr="009B337F" w:rsidRDefault="00A9108D" w:rsidP="009B337F">
            <w:pPr>
              <w:spacing w:after="0" w:line="240" w:lineRule="auto"/>
              <w:jc w:val="both"/>
              <w:rPr>
                <w:rFonts w:ascii="Times New Roman" w:eastAsia="Calibri"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Бытовое обслуживание</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3.4.1</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Амбулаторно-поликлиническое обслуживание</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4,35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3,6</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1,5</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0,45</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3.4.2</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lang w:eastAsia="ru-RU"/>
              </w:rPr>
              <w:t>Стационарное медицинское обслуживание</w:t>
            </w:r>
          </w:p>
          <w:p w:rsidR="00A9108D" w:rsidRPr="009B337F" w:rsidRDefault="00A9108D" w:rsidP="009B337F">
            <w:pPr>
              <w:spacing w:after="0" w:line="240" w:lineRule="auto"/>
              <w:jc w:val="both"/>
              <w:rPr>
                <w:rFonts w:ascii="Times New Roman" w:hAnsi="Times New Roman" w:cs="Times New Roman"/>
                <w:color w:val="000000" w:themeColor="text1"/>
                <w:sz w:val="14"/>
                <w:szCs w:val="14"/>
              </w:rPr>
            </w:pP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4,35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3,6</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3.5.1</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lang w:eastAsia="ru-RU"/>
              </w:rPr>
              <w:t>Дошкольное, начальное и среднее общее образование</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4,35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3,6</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3.5.2</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lang w:eastAsia="ru-RU"/>
              </w:rPr>
              <w:t>Среднее и высшее профессиональное образование</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4,35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3,6</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3.6.1</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lang w:eastAsia="ru-RU"/>
              </w:rPr>
              <w:t>Объекты культурно-досуговой деятельности</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eastAsia="Calibri"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3.7.1</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lang w:eastAsia="ru-RU"/>
              </w:rPr>
              <w:t>Осуществление религиозных обрядов</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eastAsia="Calibri" w:hAnsi="Times New Roman" w:cs="Times New Roman"/>
                <w:color w:val="000000" w:themeColor="text1"/>
                <w:sz w:val="14"/>
                <w:szCs w:val="14"/>
              </w:rPr>
            </w:pPr>
            <w:r w:rsidRPr="009B337F">
              <w:rPr>
                <w:rFonts w:ascii="Times New Roman" w:hAnsi="Times New Roman" w:cs="Times New Roman"/>
                <w:color w:val="000000" w:themeColor="text1"/>
                <w:sz w:val="14"/>
                <w:szCs w:val="14"/>
              </w:rPr>
              <w:t>3.7.2</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rPr>
              <w:t>Религиозное управление и образование</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eastAsia="Calibri"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3.8.1</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lang w:eastAsia="ru-RU"/>
              </w:rPr>
              <w:t>Государственное управление</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eastAsia="Calibri"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3.8.2</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lang w:eastAsia="ru-RU"/>
              </w:rPr>
              <w:t>Представительская деятельность</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3.9.1</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lang w:eastAsia="ru-RU"/>
              </w:rPr>
              <w:t>Обеспечение деятельности в области гидрометеорологии и смежных с ней областях</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4,35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3,6</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3.9.2</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Проведение научных исследований</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4,35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3,6</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3.9.3</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Проведение научных испытаний</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4,35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3,6</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eastAsia="Calibri"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4.0</w:t>
            </w:r>
          </w:p>
        </w:tc>
        <w:tc>
          <w:tcPr>
            <w:tcW w:w="825" w:type="pct"/>
          </w:tcPr>
          <w:p w:rsidR="00A9108D" w:rsidRPr="009B337F" w:rsidRDefault="00A9108D" w:rsidP="009B337F">
            <w:pPr>
              <w:spacing w:after="0" w:line="240" w:lineRule="auto"/>
              <w:jc w:val="both"/>
              <w:rPr>
                <w:rFonts w:ascii="Times New Roman" w:eastAsia="Calibri"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Предпринимательство</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1,5</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0,45</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4.1</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eastAsia="Calibri" w:hAnsi="Times New Roman" w:cs="Times New Roman"/>
                <w:color w:val="000000" w:themeColor="text1"/>
                <w:sz w:val="14"/>
                <w:szCs w:val="14"/>
              </w:rPr>
              <w:t>Деловое управление</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1,5</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0,45</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4.2</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lang w:eastAsia="ru-RU"/>
              </w:rPr>
              <w:t>Объекты торговли (торговые центры, торгово-развлекательные центры (комплексы)</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1,5</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0,45</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4.3</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lang w:eastAsia="ru-RU"/>
              </w:rPr>
              <w:t>Рынки</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1,5</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0,45</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4.4</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lang w:eastAsia="ru-RU"/>
              </w:rPr>
              <w:t>Магазины</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4.5</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lang w:eastAsia="ru-RU"/>
              </w:rPr>
              <w:t>Банковская и страховая деятельность</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4.6</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lang w:eastAsia="ru-RU"/>
              </w:rPr>
              <w:t>Общественное питание</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1,5</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0,45</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4.7</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eastAsia="Calibri" w:hAnsi="Times New Roman" w:cs="Times New Roman"/>
                <w:color w:val="000000" w:themeColor="text1"/>
                <w:sz w:val="14"/>
                <w:szCs w:val="14"/>
              </w:rPr>
              <w:t>Гостиничное обслуживание</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1,5</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0,45</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t>4.8</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lang w:eastAsia="ru-RU"/>
              </w:rPr>
              <w:t>Развлечение</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4.9.1.1</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Заправка транспортных средств</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4.9.1.2</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Обеспечение дорожного отдыха</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4.9.1.3</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Автомобильные мойки</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eastAsia="Calibri" w:hAnsi="Times New Roman" w:cs="Times New Roman"/>
                <w:color w:val="000000" w:themeColor="text1"/>
                <w:sz w:val="14"/>
                <w:szCs w:val="14"/>
              </w:rPr>
              <w:lastRenderedPageBreak/>
              <w:t>4.9.1.4</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lang w:eastAsia="ru-RU"/>
              </w:rPr>
              <w:t>Ремонт автомобилей</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5.1</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Спорт</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2,5</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rPr>
              <w:t>6.2.1</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rPr>
              <w:t>Автомобилестроительная промышленность</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rPr>
              <w:t>6.3</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rPr>
              <w:t>Легкая промышленность</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rPr>
              <w:t>6.4</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rPr>
              <w:t>Пищевая промышленность</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6.6</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Строительная промышленность</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6.9</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Склад</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6.11</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Целлюлозно-бумажная промышленность</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highlight w:val="yellow"/>
              </w:rPr>
            </w:pPr>
            <w:r w:rsidRPr="009B337F">
              <w:rPr>
                <w:rFonts w:ascii="Times New Roman" w:hAnsi="Times New Roman" w:cs="Times New Roman"/>
                <w:color w:val="000000" w:themeColor="text1"/>
                <w:sz w:val="14"/>
                <w:szCs w:val="14"/>
              </w:rPr>
              <w:t>7.2.2</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highlight w:val="yellow"/>
              </w:rPr>
            </w:pPr>
            <w:r w:rsidRPr="009B337F">
              <w:rPr>
                <w:rFonts w:ascii="Times New Roman" w:hAnsi="Times New Roman" w:cs="Times New Roman"/>
                <w:color w:val="000000" w:themeColor="text1"/>
                <w:sz w:val="14"/>
                <w:szCs w:val="14"/>
              </w:rPr>
              <w:t>Обслуживание перевозок пассажиров</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r w:rsidR="009B337F" w:rsidRPr="009B337F" w:rsidTr="009B337F">
        <w:tc>
          <w:tcPr>
            <w:tcW w:w="284"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rPr>
              <w:t>8.3</w:t>
            </w:r>
          </w:p>
        </w:tc>
        <w:tc>
          <w:tcPr>
            <w:tcW w:w="825" w:type="pct"/>
          </w:tcPr>
          <w:p w:rsidR="00A9108D" w:rsidRPr="009B337F" w:rsidRDefault="00A9108D" w:rsidP="009B337F">
            <w:pPr>
              <w:spacing w:after="0" w:line="240" w:lineRule="auto"/>
              <w:jc w:val="both"/>
              <w:rPr>
                <w:rFonts w:ascii="Times New Roman" w:hAnsi="Times New Roman" w:cs="Times New Roman"/>
                <w:color w:val="000000" w:themeColor="text1"/>
                <w:sz w:val="14"/>
                <w:szCs w:val="14"/>
                <w:lang w:eastAsia="ru-RU"/>
              </w:rPr>
            </w:pPr>
            <w:r w:rsidRPr="009B337F">
              <w:rPr>
                <w:rFonts w:ascii="Times New Roman" w:hAnsi="Times New Roman" w:cs="Times New Roman"/>
                <w:color w:val="000000" w:themeColor="text1"/>
                <w:sz w:val="14"/>
                <w:szCs w:val="14"/>
              </w:rPr>
              <w:t>Обеспечение внутреннего правопорядка</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5,25</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4</w:t>
            </w:r>
          </w:p>
        </w:tc>
        <w:tc>
          <w:tcPr>
            <w:tcW w:w="49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53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30</w:t>
            </w:r>
          </w:p>
        </w:tc>
        <w:tc>
          <w:tcPr>
            <w:tcW w:w="516"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c>
          <w:tcPr>
            <w:tcW w:w="298" w:type="pct"/>
            <w:vAlign w:val="center"/>
          </w:tcPr>
          <w:p w:rsidR="00A9108D" w:rsidRPr="009B337F" w:rsidRDefault="00A9108D" w:rsidP="009B337F">
            <w:pPr>
              <w:spacing w:after="0" w:line="240" w:lineRule="auto"/>
              <w:jc w:val="both"/>
              <w:rPr>
                <w:rFonts w:ascii="Times New Roman" w:hAnsi="Times New Roman" w:cs="Times New Roman"/>
                <w:color w:val="000000" w:themeColor="text1"/>
                <w:sz w:val="14"/>
                <w:szCs w:val="14"/>
              </w:rPr>
            </w:pPr>
            <w:r w:rsidRPr="009B337F">
              <w:rPr>
                <w:rFonts w:ascii="Times New Roman" w:hAnsi="Times New Roman" w:cs="Times New Roman"/>
                <w:color w:val="000000" w:themeColor="text1"/>
                <w:sz w:val="14"/>
                <w:szCs w:val="14"/>
              </w:rPr>
              <w:t>-</w:t>
            </w:r>
          </w:p>
        </w:tc>
      </w:tr>
    </w:tbl>
    <w:p w:rsidR="00A9108D" w:rsidRPr="009B337F" w:rsidRDefault="00A9108D" w:rsidP="009B337F">
      <w:pPr>
        <w:spacing w:after="0" w:line="240" w:lineRule="auto"/>
        <w:ind w:left="-1276" w:firstLine="283"/>
        <w:jc w:val="both"/>
        <w:rPr>
          <w:rFonts w:ascii="Times New Roman" w:hAnsi="Times New Roman" w:cs="Times New Roman"/>
          <w:color w:val="000000" w:themeColor="text1"/>
          <w:sz w:val="20"/>
          <w:szCs w:val="16"/>
        </w:rPr>
      </w:pPr>
      <w:r w:rsidRPr="009B337F">
        <w:rPr>
          <w:rFonts w:ascii="Times New Roman" w:hAnsi="Times New Roman" w:cs="Times New Roman"/>
          <w:color w:val="000000" w:themeColor="text1"/>
          <w:sz w:val="20"/>
          <w:szCs w:val="16"/>
        </w:rPr>
        <w:t>* показатель принимается как отступ на 3 м от минимального отступа зданий, строений, сооружений от красных линий по каждой территориальной зоне отдельно, в соответствии с Правилами Муниципального округа;</w:t>
      </w:r>
    </w:p>
    <w:p w:rsidR="00A9108D" w:rsidRPr="009B337F" w:rsidRDefault="00A9108D" w:rsidP="009B337F">
      <w:pPr>
        <w:spacing w:after="0" w:line="240" w:lineRule="auto"/>
        <w:ind w:left="-1276" w:firstLine="283"/>
        <w:jc w:val="both"/>
        <w:rPr>
          <w:rFonts w:ascii="Times New Roman" w:hAnsi="Times New Roman" w:cs="Times New Roman"/>
          <w:color w:val="000000" w:themeColor="text1"/>
          <w:sz w:val="20"/>
          <w:szCs w:val="16"/>
        </w:rPr>
      </w:pPr>
      <w:r w:rsidRPr="009B337F">
        <w:rPr>
          <w:rFonts w:ascii="Times New Roman" w:hAnsi="Times New Roman" w:cs="Times New Roman"/>
          <w:color w:val="000000" w:themeColor="text1"/>
          <w:sz w:val="20"/>
          <w:szCs w:val="16"/>
        </w:rPr>
        <w:t>** не регламентируется:</w:t>
      </w:r>
    </w:p>
    <w:p w:rsidR="00A9108D" w:rsidRPr="009B337F" w:rsidRDefault="00A9108D" w:rsidP="009B337F">
      <w:pPr>
        <w:spacing w:after="0" w:line="240" w:lineRule="auto"/>
        <w:ind w:left="-1276" w:firstLine="283"/>
        <w:jc w:val="both"/>
        <w:rPr>
          <w:rFonts w:ascii="Times New Roman" w:hAnsi="Times New Roman" w:cs="Times New Roman"/>
          <w:color w:val="000000" w:themeColor="text1"/>
          <w:sz w:val="20"/>
          <w:szCs w:val="16"/>
        </w:rPr>
      </w:pPr>
      <w:r w:rsidRPr="009B337F">
        <w:rPr>
          <w:rFonts w:ascii="Times New Roman" w:hAnsi="Times New Roman" w:cs="Times New Roman"/>
          <w:color w:val="000000" w:themeColor="text1"/>
          <w:sz w:val="20"/>
          <w:szCs w:val="16"/>
        </w:rPr>
        <w:t>- в случае наличия на земельном участке зон с особыми условиями использования территории, запрещающих размещение объектов капитального строительства в соответствии с требованием;</w:t>
      </w:r>
    </w:p>
    <w:p w:rsidR="00A9108D" w:rsidRPr="009B337F" w:rsidRDefault="00A9108D" w:rsidP="009B337F">
      <w:pPr>
        <w:spacing w:after="0" w:line="240" w:lineRule="auto"/>
        <w:ind w:left="-1276" w:firstLine="283"/>
        <w:jc w:val="both"/>
        <w:rPr>
          <w:rFonts w:ascii="Times New Roman" w:hAnsi="Times New Roman" w:cs="Times New Roman"/>
          <w:color w:val="000000" w:themeColor="text1"/>
          <w:sz w:val="20"/>
          <w:szCs w:val="16"/>
        </w:rPr>
      </w:pPr>
      <w:r w:rsidRPr="009B337F">
        <w:rPr>
          <w:rFonts w:ascii="Times New Roman" w:hAnsi="Times New Roman" w:cs="Times New Roman"/>
          <w:color w:val="000000" w:themeColor="text1"/>
          <w:sz w:val="20"/>
          <w:szCs w:val="16"/>
        </w:rPr>
        <w:t>- в случае разработки проекта планировки на территорию; - для зданий высотой более 18 м, выходящих на границу участка, примыкающую к существующей УДС;</w:t>
      </w:r>
    </w:p>
    <w:p w:rsidR="00A9108D" w:rsidRPr="009B337F" w:rsidRDefault="00A9108D" w:rsidP="009B337F">
      <w:pPr>
        <w:spacing w:after="0" w:line="240" w:lineRule="auto"/>
        <w:ind w:left="-1276" w:firstLine="283"/>
        <w:jc w:val="both"/>
        <w:rPr>
          <w:rFonts w:ascii="Times New Roman" w:hAnsi="Times New Roman" w:cs="Times New Roman"/>
          <w:color w:val="000000" w:themeColor="text1"/>
          <w:sz w:val="20"/>
          <w:szCs w:val="16"/>
        </w:rPr>
      </w:pPr>
      <w:r w:rsidRPr="009B337F">
        <w:rPr>
          <w:rFonts w:ascii="Times New Roman" w:hAnsi="Times New Roman" w:cs="Times New Roman"/>
          <w:color w:val="000000" w:themeColor="text1"/>
          <w:sz w:val="20"/>
          <w:szCs w:val="16"/>
        </w:rPr>
        <w:t>- при длине границы участка вдоль красной линии менее 25 м;</w:t>
      </w:r>
    </w:p>
    <w:p w:rsidR="00A9108D" w:rsidRPr="009B337F" w:rsidRDefault="00A9108D" w:rsidP="009B337F">
      <w:pPr>
        <w:spacing w:after="0" w:line="240" w:lineRule="auto"/>
        <w:ind w:left="-1276" w:firstLine="283"/>
        <w:jc w:val="both"/>
        <w:rPr>
          <w:rFonts w:ascii="Times New Roman" w:hAnsi="Times New Roman" w:cs="Times New Roman"/>
          <w:color w:val="000000" w:themeColor="text1"/>
          <w:sz w:val="20"/>
          <w:szCs w:val="16"/>
        </w:rPr>
      </w:pPr>
      <w:r w:rsidRPr="009B337F">
        <w:rPr>
          <w:rFonts w:ascii="Times New Roman" w:hAnsi="Times New Roman" w:cs="Times New Roman"/>
          <w:color w:val="000000" w:themeColor="text1"/>
          <w:sz w:val="20"/>
          <w:szCs w:val="16"/>
        </w:rPr>
        <w:t>*** параметр действует на фасады и ограждения, выходящие на границу участка, примыкающую к территориям общего пользования;</w:t>
      </w:r>
    </w:p>
    <w:p w:rsidR="00A9108D" w:rsidRPr="009B337F" w:rsidRDefault="00A9108D" w:rsidP="009B337F">
      <w:pPr>
        <w:spacing w:after="0" w:line="240" w:lineRule="auto"/>
        <w:ind w:left="-1276" w:firstLine="283"/>
        <w:jc w:val="both"/>
        <w:rPr>
          <w:rFonts w:ascii="Times New Roman" w:hAnsi="Times New Roman" w:cs="Times New Roman"/>
          <w:color w:val="000000" w:themeColor="text1"/>
          <w:sz w:val="20"/>
          <w:szCs w:val="16"/>
        </w:rPr>
      </w:pPr>
      <w:r w:rsidRPr="009B337F">
        <w:rPr>
          <w:rFonts w:ascii="Times New Roman" w:hAnsi="Times New Roman" w:cs="Times New Roman"/>
          <w:color w:val="000000" w:themeColor="text1"/>
          <w:sz w:val="20"/>
          <w:szCs w:val="16"/>
        </w:rPr>
        <w:t>**** не регламентируется при длине участка вдоль красных линий от 0 до 54 м, от 55 до 92 м - 60%, от 93 м - 70% (по каждой стороне участка).</w:t>
      </w:r>
    </w:p>
    <w:p w:rsidR="00A9108D" w:rsidRPr="009B337F" w:rsidRDefault="00A9108D" w:rsidP="009B337F">
      <w:pPr>
        <w:spacing w:after="0" w:line="240" w:lineRule="auto"/>
        <w:ind w:left="-1276" w:firstLine="283"/>
        <w:jc w:val="both"/>
        <w:rPr>
          <w:rFonts w:ascii="Times New Roman" w:hAnsi="Times New Roman" w:cs="Times New Roman"/>
          <w:color w:val="000000" w:themeColor="text1"/>
          <w:sz w:val="20"/>
          <w:szCs w:val="16"/>
        </w:rPr>
      </w:pPr>
    </w:p>
    <w:p w:rsidR="00A9108D" w:rsidRPr="009B337F" w:rsidRDefault="00A9108D" w:rsidP="009B337F">
      <w:pPr>
        <w:spacing w:after="0" w:line="240" w:lineRule="auto"/>
        <w:ind w:left="-1276" w:firstLine="283"/>
        <w:jc w:val="both"/>
        <w:rPr>
          <w:rFonts w:ascii="Times New Roman" w:hAnsi="Times New Roman" w:cs="Times New Roman"/>
          <w:iCs/>
          <w:color w:val="000000" w:themeColor="text1"/>
          <w:sz w:val="20"/>
          <w:szCs w:val="16"/>
        </w:rPr>
      </w:pPr>
      <w:bookmarkStart w:id="249" w:name="_Toc228887660"/>
      <w:r w:rsidRPr="009B337F">
        <w:rPr>
          <w:rFonts w:ascii="Times New Roman" w:hAnsi="Times New Roman" w:cs="Times New Roman"/>
          <w:iCs/>
          <w:color w:val="000000" w:themeColor="text1"/>
          <w:sz w:val="20"/>
          <w:szCs w:val="16"/>
        </w:rPr>
        <w:t>Статья 57. Требования к иным характеристикам объектов капитального строительства в границах территории «1»</w:t>
      </w:r>
      <w:bookmarkEnd w:id="249"/>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bl>
      <w:tblPr>
        <w:tblW w:w="10490" w:type="dxa"/>
        <w:tblInd w:w="-1168" w:type="dxa"/>
        <w:tblLayout w:type="fixed"/>
        <w:tblLook w:val="04A0" w:firstRow="1" w:lastRow="0" w:firstColumn="1" w:lastColumn="0" w:noHBand="0" w:noVBand="1"/>
      </w:tblPr>
      <w:tblGrid>
        <w:gridCol w:w="1276"/>
        <w:gridCol w:w="546"/>
        <w:gridCol w:w="1200"/>
        <w:gridCol w:w="1089"/>
        <w:gridCol w:w="993"/>
        <w:gridCol w:w="992"/>
        <w:gridCol w:w="1417"/>
        <w:gridCol w:w="1134"/>
        <w:gridCol w:w="1843"/>
      </w:tblGrid>
      <w:tr w:rsidR="00A9108D" w:rsidRPr="00A9108D" w:rsidTr="009B337F">
        <w:trPr>
          <w:trHeight w:val="20"/>
        </w:trPr>
        <w:tc>
          <w:tcPr>
            <w:tcW w:w="1276" w:type="dxa"/>
            <w:tcBorders>
              <w:top w:val="single" w:sz="4" w:space="0" w:color="auto"/>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rPr>
              <w:t>Наименование параметра</w:t>
            </w:r>
          </w:p>
        </w:tc>
        <w:tc>
          <w:tcPr>
            <w:tcW w:w="546" w:type="dxa"/>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п/п</w:t>
            </w:r>
          </w:p>
        </w:tc>
        <w:tc>
          <w:tcPr>
            <w:tcW w:w="1200" w:type="dxa"/>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Конструктивный элемент</w:t>
            </w: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Требования к внешнему облику фасадов объектов капитального строительства</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в границах территории «1»</w:t>
            </w:r>
          </w:p>
        </w:tc>
      </w:tr>
      <w:tr w:rsidR="00A9108D" w:rsidRPr="00A9108D" w:rsidTr="009B337F">
        <w:trPr>
          <w:trHeight w:val="20"/>
        </w:trPr>
        <w:tc>
          <w:tcPr>
            <w:tcW w:w="1276" w:type="dxa"/>
            <w:vMerge w:val="restart"/>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Требования к цветовым решениям объекта капитального строительства</w:t>
            </w: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w:t>
            </w:r>
          </w:p>
        </w:tc>
        <w:tc>
          <w:tcPr>
            <w:tcW w:w="1200" w:type="dxa"/>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Стены</w:t>
            </w: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 цветовом решении облицовочных материалов объекта капитального строительства (за исключением площади остекления) разрешается использовать 1 цвет в качестве основного (не менее 60% общей площади фасадов), не более 2-х цветов в качестве дополнительных (суммарно не более 30% от общей площади фасадов) и 1 цвет в качестве акцентного (не более 10%).</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Допускается применение двух гармонично сочетающихся  цветов из палитры основных цветов в процентном отношении   (60% один и 40% второй  цвет) и (60% один и 30% второй  цвет,10% акцентного цвета). Возможно использование только одного цвета из палитры основных цветов. Допускается использование 2-х цветов из палитры акцентных цветов и двух цветов из палитры дополнительных (80% основного цвета и 20% акцентного).</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Цветовое решение объекта капитального строительства может осуществляться только из палитры основных цветов (допускается применение не более 3-х цветов).</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Цветовое решение должно осуществляться в соответствии с разрешенными к использованию цветами палитры системы цвета NCS (Natural Color System).</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089" w:type="dxa"/>
            <w:tcBorders>
              <w:top w:val="nil"/>
              <w:left w:val="nil"/>
              <w:bottom w:val="single" w:sz="4" w:space="0" w:color="auto"/>
              <w:right w:val="single" w:sz="4" w:space="0" w:color="auto"/>
            </w:tcBorders>
            <w:shd w:val="clear" w:color="000000" w:fill="DDEBF7"/>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жилая застройка</w:t>
            </w:r>
          </w:p>
        </w:tc>
        <w:tc>
          <w:tcPr>
            <w:tcW w:w="993" w:type="dxa"/>
            <w:tcBorders>
              <w:top w:val="nil"/>
              <w:left w:val="nil"/>
              <w:bottom w:val="single" w:sz="4" w:space="0" w:color="auto"/>
              <w:right w:val="single" w:sz="4" w:space="0" w:color="auto"/>
            </w:tcBorders>
            <w:shd w:val="clear" w:color="000000" w:fill="FFC000"/>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социальные</w:t>
            </w:r>
          </w:p>
        </w:tc>
        <w:tc>
          <w:tcPr>
            <w:tcW w:w="992" w:type="dxa"/>
            <w:tcBorders>
              <w:top w:val="nil"/>
              <w:left w:val="nil"/>
              <w:bottom w:val="single" w:sz="4" w:space="0" w:color="auto"/>
              <w:right w:val="single" w:sz="4" w:space="0" w:color="auto"/>
            </w:tcBorders>
            <w:shd w:val="clear" w:color="000000" w:fill="FFF2CC"/>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коммерческие</w:t>
            </w:r>
          </w:p>
        </w:tc>
        <w:tc>
          <w:tcPr>
            <w:tcW w:w="1417" w:type="dxa"/>
            <w:tcBorders>
              <w:top w:val="nil"/>
              <w:left w:val="nil"/>
              <w:bottom w:val="single" w:sz="4" w:space="0" w:color="auto"/>
              <w:right w:val="single" w:sz="4" w:space="0" w:color="auto"/>
            </w:tcBorders>
            <w:shd w:val="clear" w:color="000000" w:fill="C6E0B4"/>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админинистративно-государственные</w:t>
            </w:r>
          </w:p>
        </w:tc>
        <w:tc>
          <w:tcPr>
            <w:tcW w:w="1134" w:type="dxa"/>
            <w:tcBorders>
              <w:top w:val="nil"/>
              <w:left w:val="nil"/>
              <w:bottom w:val="single" w:sz="4" w:space="0" w:color="auto"/>
              <w:right w:val="single" w:sz="4" w:space="0" w:color="auto"/>
            </w:tcBorders>
            <w:shd w:val="clear" w:color="000000" w:fill="C9C9C9"/>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обслуживающие</w:t>
            </w:r>
          </w:p>
        </w:tc>
        <w:tc>
          <w:tcPr>
            <w:tcW w:w="1843" w:type="dxa"/>
            <w:tcBorders>
              <w:top w:val="nil"/>
              <w:left w:val="nil"/>
              <w:bottom w:val="single" w:sz="4" w:space="0" w:color="auto"/>
              <w:right w:val="single" w:sz="4" w:space="0" w:color="auto"/>
            </w:tcBorders>
            <w:shd w:val="clear" w:color="000000" w:fill="FF99FF"/>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производственные</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089"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61</w:t>
            </w:r>
          </w:p>
        </w:tc>
        <w:tc>
          <w:tcPr>
            <w:tcW w:w="993"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62</w:t>
            </w:r>
          </w:p>
        </w:tc>
        <w:tc>
          <w:tcPr>
            <w:tcW w:w="992"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63</w:t>
            </w:r>
          </w:p>
        </w:tc>
        <w:tc>
          <w:tcPr>
            <w:tcW w:w="1417"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64</w:t>
            </w:r>
          </w:p>
        </w:tc>
        <w:tc>
          <w:tcPr>
            <w:tcW w:w="1134"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65</w:t>
            </w:r>
          </w:p>
        </w:tc>
        <w:tc>
          <w:tcPr>
            <w:tcW w:w="1843"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Во внутриквартальной территории  возможно размещение объекта (акцентный объект) с применением акцентного цвета.</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Акцентный объект располагается в границах участка, не выходящего на территории общего пользования.</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подборе материалов неоднородной текстуры (натуральных – кирпич, гранит и имитирующих натуральные – композитные плиты) допускается отклонение от перечня цветов разрешенной палитры системы цвета NCS (Natural Color System).</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 составе натуральных материалов должны отсутствовать дополнительные цветные пигменты.</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 материалов, имитирующих натуральные, должен совпадать с натуральным материалов.</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создании архитектурных решений необходимо обеспечивать отсутствие ярко  выраженных стыков наружных   цветом этих стеновых панелей.</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Цветовое решение нащельников на стыках поверхностей должно осуществляться в соответствии с цветом отделки этих поверхностей.</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9</w:t>
            </w:r>
          </w:p>
        </w:tc>
        <w:tc>
          <w:tcPr>
            <w:tcW w:w="1200" w:type="dxa"/>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Окна</w:t>
            </w: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Цветовое решение импостов должно соответствовать разрешенным к использованию цветам палитры системы цвета RAL.</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089" w:type="dxa"/>
            <w:tcBorders>
              <w:top w:val="nil"/>
              <w:left w:val="nil"/>
              <w:bottom w:val="single" w:sz="4" w:space="0" w:color="auto"/>
              <w:right w:val="single" w:sz="4" w:space="0" w:color="auto"/>
            </w:tcBorders>
            <w:shd w:val="clear" w:color="000000" w:fill="DDEBF7"/>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жилая застройка</w:t>
            </w:r>
          </w:p>
        </w:tc>
        <w:tc>
          <w:tcPr>
            <w:tcW w:w="993" w:type="dxa"/>
            <w:tcBorders>
              <w:top w:val="nil"/>
              <w:left w:val="nil"/>
              <w:bottom w:val="single" w:sz="4" w:space="0" w:color="auto"/>
              <w:right w:val="single" w:sz="4" w:space="0" w:color="auto"/>
            </w:tcBorders>
            <w:shd w:val="clear" w:color="000000" w:fill="FFC000"/>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социальные</w:t>
            </w:r>
          </w:p>
        </w:tc>
        <w:tc>
          <w:tcPr>
            <w:tcW w:w="992" w:type="dxa"/>
            <w:tcBorders>
              <w:top w:val="nil"/>
              <w:left w:val="nil"/>
              <w:bottom w:val="single" w:sz="4" w:space="0" w:color="auto"/>
              <w:right w:val="single" w:sz="4" w:space="0" w:color="auto"/>
            </w:tcBorders>
            <w:shd w:val="clear" w:color="000000" w:fill="FFF2CC"/>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коммерческие</w:t>
            </w:r>
          </w:p>
        </w:tc>
        <w:tc>
          <w:tcPr>
            <w:tcW w:w="1417" w:type="dxa"/>
            <w:tcBorders>
              <w:top w:val="nil"/>
              <w:left w:val="nil"/>
              <w:bottom w:val="single" w:sz="4" w:space="0" w:color="auto"/>
              <w:right w:val="single" w:sz="4" w:space="0" w:color="auto"/>
            </w:tcBorders>
            <w:shd w:val="clear" w:color="000000" w:fill="C6E0B4"/>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админинистративно-государственные</w:t>
            </w:r>
          </w:p>
        </w:tc>
        <w:tc>
          <w:tcPr>
            <w:tcW w:w="1134" w:type="dxa"/>
            <w:tcBorders>
              <w:top w:val="nil"/>
              <w:left w:val="nil"/>
              <w:bottom w:val="single" w:sz="4" w:space="0" w:color="auto"/>
              <w:right w:val="single" w:sz="4" w:space="0" w:color="auto"/>
            </w:tcBorders>
            <w:shd w:val="clear" w:color="000000" w:fill="C9C9C9"/>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обслуживающие</w:t>
            </w:r>
          </w:p>
        </w:tc>
        <w:tc>
          <w:tcPr>
            <w:tcW w:w="1843" w:type="dxa"/>
            <w:tcBorders>
              <w:top w:val="nil"/>
              <w:left w:val="nil"/>
              <w:bottom w:val="single" w:sz="4" w:space="0" w:color="auto"/>
              <w:right w:val="single" w:sz="4" w:space="0" w:color="auto"/>
            </w:tcBorders>
            <w:shd w:val="clear" w:color="000000" w:fill="FF99FF"/>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производственные</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089"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61</w:t>
            </w:r>
          </w:p>
        </w:tc>
        <w:tc>
          <w:tcPr>
            <w:tcW w:w="993"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62</w:t>
            </w:r>
          </w:p>
        </w:tc>
        <w:tc>
          <w:tcPr>
            <w:tcW w:w="992"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63</w:t>
            </w:r>
          </w:p>
        </w:tc>
        <w:tc>
          <w:tcPr>
            <w:tcW w:w="1417"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64</w:t>
            </w:r>
          </w:p>
        </w:tc>
        <w:tc>
          <w:tcPr>
            <w:tcW w:w="1134"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65</w:t>
            </w:r>
          </w:p>
        </w:tc>
        <w:tc>
          <w:tcPr>
            <w:tcW w:w="1843"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Все элементы окон (за исключением стекла) должны выполняться в едином цветовом решении. Допускается применение разных цветов для разных по назначению групп проемов (окна жилых помещений, витражи нежилых помещений).</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11</w:t>
            </w:r>
          </w:p>
        </w:tc>
        <w:tc>
          <w:tcPr>
            <w:tcW w:w="1200" w:type="dxa"/>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Остекление</w:t>
            </w: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использование цветного (тонированного в массе), зеркального остекления.</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 цветовом решении применяются стекла серых цветов или бесцветные*, с учетом каталога производителя стекла.</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*Бесцветное стекло - стекло, которое является абсолютно прозрачным и не имеет никаких оттенков</w:t>
            </w:r>
            <w:r w:rsidRPr="00A9108D">
              <w:rPr>
                <w:rFonts w:ascii="Times New Roman" w:hAnsi="Times New Roman" w:cs="Times New Roman"/>
                <w:b/>
                <w:bCs/>
                <w:color w:val="000000" w:themeColor="text1"/>
                <w:sz w:val="16"/>
                <w:szCs w:val="16"/>
              </w:rPr>
              <w:t>.</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w:t>
            </w:r>
          </w:p>
        </w:tc>
        <w:tc>
          <w:tcPr>
            <w:tcW w:w="1200" w:type="dxa"/>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Цоколь</w:t>
            </w: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Цветовое решение должно соответствовать одному из цветов элементов здания (стен, перекрытий, </w:t>
            </w:r>
            <w:r w:rsidRPr="00A9108D">
              <w:rPr>
                <w:rFonts w:ascii="Times New Roman" w:hAnsi="Times New Roman" w:cs="Times New Roman"/>
                <w:color w:val="000000" w:themeColor="text1"/>
                <w:sz w:val="16"/>
                <w:szCs w:val="16"/>
              </w:rPr>
              <w:lastRenderedPageBreak/>
              <w:t>элементов окон, кровли).</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13</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Цветовое решение должно осуществляться в соответствии с цветами системы цвета NCS (Natural Color System) из палитры основных, дополнительных, акцентных цветов, независимо от применяемого цветового решения допускаются оттенки серых тонов.</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подборе материалов  неоднородной текстуры (таких, как натуральные - кирпич, гранит  и имитирующих натуральные - композитные плиты.) допускается отклонение от перечня разрешенных к использованию цветов  палитры системы цвета NCS (Natural Color System).</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 составе натуральных материалов  должны отсутствовать  дополнительные  цветные  пигменты.</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14</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 материалов, имитирующих натуральные, должен совпадать с натуральным цветом этих материалов.</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15</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создании архитектурных решений необходимо обеспечивать отсутствие ярко  выраженных стыков наружных   стеновых панелей.</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16</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Цветовое решение нащельников на стыках поверхностей должно осуществляться в соответствии с цветом отделки этих поверхностей.</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17</w:t>
            </w:r>
          </w:p>
        </w:tc>
        <w:tc>
          <w:tcPr>
            <w:tcW w:w="1200" w:type="dxa"/>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Кровля</w:t>
            </w:r>
          </w:p>
        </w:tc>
        <w:tc>
          <w:tcPr>
            <w:tcW w:w="7468" w:type="dxa"/>
            <w:gridSpan w:val="6"/>
            <w:tcBorders>
              <w:top w:val="single" w:sz="4" w:space="0" w:color="auto"/>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Цветовое решение должно соответствовать разрешенным к использованию цветам  палитры системы цвета </w:t>
            </w:r>
            <w:r w:rsidRPr="00A9108D">
              <w:rPr>
                <w:rFonts w:ascii="Times New Roman" w:hAnsi="Times New Roman" w:cs="Times New Roman"/>
                <w:b/>
                <w:bCs/>
                <w:color w:val="000000" w:themeColor="text1"/>
                <w:sz w:val="16"/>
                <w:szCs w:val="16"/>
              </w:rPr>
              <w:t>RAL</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089" w:type="dxa"/>
            <w:tcBorders>
              <w:top w:val="nil"/>
              <w:left w:val="nil"/>
              <w:bottom w:val="single" w:sz="4" w:space="0" w:color="auto"/>
              <w:right w:val="single" w:sz="4" w:space="0" w:color="auto"/>
            </w:tcBorders>
            <w:shd w:val="clear" w:color="000000" w:fill="DDEBF7"/>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жилая застройка</w:t>
            </w:r>
          </w:p>
        </w:tc>
        <w:tc>
          <w:tcPr>
            <w:tcW w:w="993" w:type="dxa"/>
            <w:tcBorders>
              <w:top w:val="nil"/>
              <w:left w:val="nil"/>
              <w:bottom w:val="single" w:sz="4" w:space="0" w:color="auto"/>
              <w:right w:val="single" w:sz="4" w:space="0" w:color="auto"/>
            </w:tcBorders>
            <w:shd w:val="clear" w:color="000000" w:fill="FFC000"/>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социальные</w:t>
            </w:r>
          </w:p>
        </w:tc>
        <w:tc>
          <w:tcPr>
            <w:tcW w:w="992" w:type="dxa"/>
            <w:tcBorders>
              <w:top w:val="nil"/>
              <w:left w:val="nil"/>
              <w:bottom w:val="single" w:sz="4" w:space="0" w:color="auto"/>
              <w:right w:val="single" w:sz="4" w:space="0" w:color="auto"/>
            </w:tcBorders>
            <w:shd w:val="clear" w:color="000000" w:fill="FFF2CC"/>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коммерческие</w:t>
            </w:r>
          </w:p>
        </w:tc>
        <w:tc>
          <w:tcPr>
            <w:tcW w:w="1417" w:type="dxa"/>
            <w:tcBorders>
              <w:top w:val="nil"/>
              <w:left w:val="nil"/>
              <w:bottom w:val="single" w:sz="4" w:space="0" w:color="auto"/>
              <w:right w:val="single" w:sz="4" w:space="0" w:color="auto"/>
            </w:tcBorders>
            <w:shd w:val="clear" w:color="000000" w:fill="C6E0B4"/>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админинистративно-государственные</w:t>
            </w:r>
          </w:p>
        </w:tc>
        <w:tc>
          <w:tcPr>
            <w:tcW w:w="1134" w:type="dxa"/>
            <w:tcBorders>
              <w:top w:val="nil"/>
              <w:left w:val="nil"/>
              <w:bottom w:val="single" w:sz="4" w:space="0" w:color="auto"/>
              <w:right w:val="single" w:sz="4" w:space="0" w:color="auto"/>
            </w:tcBorders>
            <w:shd w:val="clear" w:color="000000" w:fill="C9C9C9"/>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обслуживающие</w:t>
            </w:r>
          </w:p>
        </w:tc>
        <w:tc>
          <w:tcPr>
            <w:tcW w:w="1843" w:type="dxa"/>
            <w:tcBorders>
              <w:top w:val="nil"/>
              <w:left w:val="nil"/>
              <w:bottom w:val="single" w:sz="4" w:space="0" w:color="auto"/>
              <w:right w:val="single" w:sz="4" w:space="0" w:color="auto"/>
            </w:tcBorders>
            <w:shd w:val="clear" w:color="000000" w:fill="FF99FF"/>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производственные</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089"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61</w:t>
            </w:r>
          </w:p>
        </w:tc>
        <w:tc>
          <w:tcPr>
            <w:tcW w:w="993"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62</w:t>
            </w:r>
          </w:p>
        </w:tc>
        <w:tc>
          <w:tcPr>
            <w:tcW w:w="992"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63</w:t>
            </w:r>
          </w:p>
        </w:tc>
        <w:tc>
          <w:tcPr>
            <w:tcW w:w="1417"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64</w:t>
            </w:r>
          </w:p>
        </w:tc>
        <w:tc>
          <w:tcPr>
            <w:tcW w:w="1134"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65</w:t>
            </w:r>
          </w:p>
        </w:tc>
        <w:tc>
          <w:tcPr>
            <w:tcW w:w="1843"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18</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Все элементы кровли должны выполняться в едином цветовом решении за исключением подшивки карнизного свеса и водосточной системы.</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19</w:t>
            </w:r>
          </w:p>
        </w:tc>
        <w:tc>
          <w:tcPr>
            <w:tcW w:w="1200" w:type="dxa"/>
            <w:vMerge w:val="restart"/>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Элементы входных групп</w:t>
            </w: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Цветовое решение должно осуществляться в соответствии с разрешенными к использованию цветами системы цвета NCS (Natural Color System), из палитры  основных, дополнительных и акцентных цветов, применяемых в цветовом решении фасада здания</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20</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подборе материалов  неоднородной текстуры (таких как натуральные - кирпич, гранит и т. д. и имитирующих натуральные - композитные плиты) допускается отклонение от перечня разрешенных цветов палитры системы цвета NCS (Natural Color System).</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21</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 составе натуральных материалов  должны отсутствовать дополнительные цветные пигменты.</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22</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 материалов, имитирующих натуральные, должен совпадать с натуральным цветом этих материалов.</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23</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Допускается использовать один из акцентных цветов палитры системы цвета NCS (Natural Color System), указанных в пп. 1.2.1.</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24</w:t>
            </w:r>
          </w:p>
        </w:tc>
        <w:tc>
          <w:tcPr>
            <w:tcW w:w="1200" w:type="dxa"/>
            <w:vMerge w:val="restart"/>
            <w:tcBorders>
              <w:top w:val="nil"/>
              <w:left w:val="single" w:sz="4" w:space="0" w:color="auto"/>
              <w:bottom w:val="single" w:sz="4" w:space="0" w:color="000000"/>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Ограждения</w:t>
            </w: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 ограждении балконов, лоджий, парапетов предусмотреть цветовое  решение, соответствующее  одному из  цветов элементов здания (стен,  элементов окон, кровли).</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25</w:t>
            </w:r>
          </w:p>
        </w:tc>
        <w:tc>
          <w:tcPr>
            <w:tcW w:w="1200"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Цветовое решение должно соответствовать разрешенным к использованию цветам палитры системы цвета RAL</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26</w:t>
            </w:r>
          </w:p>
        </w:tc>
        <w:tc>
          <w:tcPr>
            <w:tcW w:w="1200"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цветов  палитры системы цвета RAL в пользу натурального цвета материала.</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27</w:t>
            </w:r>
          </w:p>
        </w:tc>
        <w:tc>
          <w:tcPr>
            <w:tcW w:w="1200"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Цветовое  решение ограждений, выполненных из  стекла, должно осуществляться в нейтральных* и серых цветах.**</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*Нейтральный цвет стекла – это стекло с максимальной прозрачностью, без искажения цвета.</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**Серые цвета стекла необходимо подобрать с учетом  каталога производителя.</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vMerge w:val="restart"/>
            <w:tcBorders>
              <w:top w:val="nil"/>
              <w:left w:val="single" w:sz="4" w:space="0" w:color="auto"/>
              <w:bottom w:val="single" w:sz="4" w:space="0" w:color="000000"/>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28</w:t>
            </w:r>
          </w:p>
        </w:tc>
        <w:tc>
          <w:tcPr>
            <w:tcW w:w="1200"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089" w:type="dxa"/>
            <w:tcBorders>
              <w:top w:val="nil"/>
              <w:left w:val="nil"/>
              <w:bottom w:val="single" w:sz="4" w:space="0" w:color="auto"/>
              <w:right w:val="single" w:sz="4" w:space="0" w:color="auto"/>
            </w:tcBorders>
            <w:shd w:val="clear" w:color="000000" w:fill="DDEBF7"/>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жилая застройка</w:t>
            </w:r>
          </w:p>
        </w:tc>
        <w:tc>
          <w:tcPr>
            <w:tcW w:w="993" w:type="dxa"/>
            <w:tcBorders>
              <w:top w:val="nil"/>
              <w:left w:val="nil"/>
              <w:bottom w:val="single" w:sz="4" w:space="0" w:color="auto"/>
              <w:right w:val="single" w:sz="4" w:space="0" w:color="auto"/>
            </w:tcBorders>
            <w:shd w:val="clear" w:color="000000" w:fill="FFC000"/>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социальные</w:t>
            </w:r>
          </w:p>
        </w:tc>
        <w:tc>
          <w:tcPr>
            <w:tcW w:w="992" w:type="dxa"/>
            <w:tcBorders>
              <w:top w:val="nil"/>
              <w:left w:val="nil"/>
              <w:bottom w:val="single" w:sz="4" w:space="0" w:color="auto"/>
              <w:right w:val="single" w:sz="4" w:space="0" w:color="auto"/>
            </w:tcBorders>
            <w:shd w:val="clear" w:color="000000" w:fill="FFF2CC"/>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коммерческие</w:t>
            </w:r>
          </w:p>
        </w:tc>
        <w:tc>
          <w:tcPr>
            <w:tcW w:w="1417" w:type="dxa"/>
            <w:tcBorders>
              <w:top w:val="nil"/>
              <w:left w:val="nil"/>
              <w:bottom w:val="single" w:sz="4" w:space="0" w:color="auto"/>
              <w:right w:val="single" w:sz="4" w:space="0" w:color="auto"/>
            </w:tcBorders>
            <w:shd w:val="clear" w:color="000000" w:fill="C6E0B4"/>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админинистративно-государственные</w:t>
            </w:r>
          </w:p>
        </w:tc>
        <w:tc>
          <w:tcPr>
            <w:tcW w:w="1134" w:type="dxa"/>
            <w:tcBorders>
              <w:top w:val="nil"/>
              <w:left w:val="nil"/>
              <w:bottom w:val="single" w:sz="4" w:space="0" w:color="auto"/>
              <w:right w:val="single" w:sz="4" w:space="0" w:color="auto"/>
            </w:tcBorders>
            <w:shd w:val="clear" w:color="000000" w:fill="C9C9C9"/>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обслуживающие</w:t>
            </w:r>
          </w:p>
        </w:tc>
        <w:tc>
          <w:tcPr>
            <w:tcW w:w="1843" w:type="dxa"/>
            <w:tcBorders>
              <w:top w:val="nil"/>
              <w:left w:val="nil"/>
              <w:bottom w:val="single" w:sz="4" w:space="0" w:color="auto"/>
              <w:right w:val="single" w:sz="4" w:space="0" w:color="auto"/>
            </w:tcBorders>
            <w:shd w:val="clear" w:color="000000" w:fill="FF99FF"/>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производственные</w:t>
            </w:r>
          </w:p>
        </w:tc>
      </w:tr>
      <w:tr w:rsidR="00A9108D" w:rsidRPr="00A9108D" w:rsidTr="009B337F">
        <w:trPr>
          <w:trHeight w:val="20"/>
        </w:trPr>
        <w:tc>
          <w:tcPr>
            <w:tcW w:w="127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200" w:type="dxa"/>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1089"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61</w:t>
            </w:r>
          </w:p>
        </w:tc>
        <w:tc>
          <w:tcPr>
            <w:tcW w:w="993"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62</w:t>
            </w:r>
          </w:p>
        </w:tc>
        <w:tc>
          <w:tcPr>
            <w:tcW w:w="992"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63</w:t>
            </w:r>
          </w:p>
        </w:tc>
        <w:tc>
          <w:tcPr>
            <w:tcW w:w="1417"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64</w:t>
            </w:r>
          </w:p>
        </w:tc>
        <w:tc>
          <w:tcPr>
            <w:tcW w:w="1134"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65</w:t>
            </w:r>
          </w:p>
        </w:tc>
        <w:tc>
          <w:tcPr>
            <w:tcW w:w="1843"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r>
      <w:tr w:rsidR="00A9108D" w:rsidRPr="00A9108D" w:rsidTr="009B337F">
        <w:trPr>
          <w:trHeight w:val="20"/>
        </w:trPr>
        <w:tc>
          <w:tcPr>
            <w:tcW w:w="1276" w:type="dxa"/>
            <w:vMerge w:val="restart"/>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 xml:space="preserve">Требования </w:t>
            </w:r>
            <w:r>
              <w:rPr>
                <w:rFonts w:ascii="Times New Roman" w:hAnsi="Times New Roman" w:cs="Times New Roman"/>
                <w:b/>
                <w:bCs/>
                <w:color w:val="000000" w:themeColor="text1"/>
                <w:sz w:val="16"/>
                <w:szCs w:val="16"/>
              </w:rPr>
              <w:t xml:space="preserve"> </w:t>
            </w:r>
            <w:r w:rsidRPr="00A9108D">
              <w:rPr>
                <w:rFonts w:ascii="Times New Roman" w:hAnsi="Times New Roman" w:cs="Times New Roman"/>
                <w:b/>
                <w:bCs/>
                <w:color w:val="000000" w:themeColor="text1"/>
                <w:sz w:val="16"/>
                <w:szCs w:val="16"/>
              </w:rPr>
              <w:t>к отделочным и (или) строительным материалам, определяющим архитектурный облик  объекта капитального строительства</w:t>
            </w: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29</w:t>
            </w:r>
          </w:p>
        </w:tc>
        <w:tc>
          <w:tcPr>
            <w:tcW w:w="1200" w:type="dxa"/>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Стены</w:t>
            </w: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Один из материалов должен быть  основным и занимать не менее 60% площади фасада.</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30</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использовании нескольких типов  материалов необходимо обеспечивать их стыковку в разных (смещенных друг  относительно друга не менее, чем на 3 см)  плоскостях.</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31</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Необходимо обеспечивать отсутствие ярко выраженных стыков наружных стеновых панелей.</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32</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33</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Материалы с глянцевой поверхностью (за  исключением стекла) должны занимать  не более 30% площади фасада.</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34</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Материалы, имитирующие натуральные, должны соответствовать им по фактуре.</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35</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применении крупнопанельных изделий не допускается окрашивание бетонной поверхности (за исключением бетона, окрашенного в массе).</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36</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окраска поверхностей, облицованных натуральным камнем.</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37</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использовать: пленку (в том числе самоклеящуюся), крупные фракции штукатурки «фактурная шуба», профилированный лист, керамогранит (за исключением крупноформатного) асбестоцементный лист, пластиковый  (виниловый)  сайдинг,  поликарбонат,  ПВХ-панели   (за исключением HPL-панелей с имитацией дерева, металла, бетона и камня, а также панелей с однотонными и фантазийными (дизайнерскими) декорами),  стекломагнезитовые листы, металлокассеты (за исключением имитирующих натуральные материалы толщиной 1,2 см).</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38</w:t>
            </w:r>
          </w:p>
        </w:tc>
        <w:tc>
          <w:tcPr>
            <w:tcW w:w="1200"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Окна</w:t>
            </w: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Допускается применение разных материалов для разных по назначению групп проемов (окна жилых помещений, витрины коммерческих помещений).</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39</w:t>
            </w:r>
          </w:p>
        </w:tc>
        <w:tc>
          <w:tcPr>
            <w:tcW w:w="1200" w:type="dxa"/>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Остекление</w:t>
            </w: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установка дверных заполнений на первых этажах с остеклением менее 70% полотна (за исключением дверных проемов к техническим помещениям).</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40</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остеклении балконов и лоджий не допускается устройство глухих пластиковых полотен.</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41</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использование тонированного в массе, зеркального, цветного остекления.</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42</w:t>
            </w:r>
          </w:p>
        </w:tc>
        <w:tc>
          <w:tcPr>
            <w:tcW w:w="1200" w:type="dxa"/>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Цоколь</w:t>
            </w: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занимать не менее 60% площади цоколя.</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43</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создании архитектурных решений необходимо обеспечивать отсутствие ярко выраженных стыков наружных стеновых панелей.</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44</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45</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Материалы, имитирующие натуральные, должны соответствовать им по фактуре.</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46</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применении крупнопанельных изделий не  допускается окрашивание бетонной поверхности (за исключением бетона, окрашенного в массе).</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47</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окраска поверхностей, облицованных натуральным камнем.</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48</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навесов и козырьков к приямкам не допускается использовать: профилированный лист, металлический и пластиковый (виниловый) сайдинг, поликарбонат (за исключением монолитного).</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49</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устройство радиальных козырьков и навесов к приямкам.</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50</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использовать: пленку (в том числе самоклеящуюся), крупные фракции штукатурки «фактурная шуба», профилированный лист, асбестоцементный лист,   пластиковый (виниловый) сайдинг, поликарбонат, ПВХ-панели (за исключением HPL-панелей с имитацией дерева, металла, бетона и камня, а также панелей с однотонными и фантазийными (дизайнерскими) декорами), стекломагнезитовые листы, глянцевые керамогранитные плиты, металлокассеты (за исключением имитирующих натуральные материалы толщиной 1,2 см).</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51</w:t>
            </w:r>
          </w:p>
        </w:tc>
        <w:tc>
          <w:tcPr>
            <w:tcW w:w="1200"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Кровля</w:t>
            </w: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использовать: асбестоцементный лист, пластиковый (виниловый) сайдинг, поликарбонат, ПВХ-панели, ондулин,  шифер, сланцевую кровлю, фанеру, вагонку.</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52</w:t>
            </w:r>
          </w:p>
        </w:tc>
        <w:tc>
          <w:tcPr>
            <w:tcW w:w="1200" w:type="dxa"/>
            <w:vMerge w:val="restart"/>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Элементы входных групп</w:t>
            </w: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навесов и козырьков не допускается использовать: асбестоцементный лист, крупные фракции штукатурки «фактурная шуба» и «короед», пластиковый (виниловый)  сайдинг,  поликарбонат, ондулин, шифер, сланцевую кровлю, фанеру, вагонку, ПВХ-панели (за исключением HPL-панелей с имитацией дерева, металла, бетона и камня, а также панелей с однотонными и фантазийными (дизайнерскими) декорами), стекломагнезитовые листы.</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53</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устройство радиальных козырьков и навесов.</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54</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лестниц, площадок, ступеней не допускается использовать: материалы с классом противоскольжения менее R12, резиновую плитку.</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55</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Материалы, имитирующие натуральные, должны соответствовать им по фактуре.</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56</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окраска поверхностей, облицованных натуральным камнем.</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57</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Необходимо предусматривать придверные грязезащитные системы.</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58</w:t>
            </w:r>
          </w:p>
        </w:tc>
        <w:tc>
          <w:tcPr>
            <w:tcW w:w="1200" w:type="dxa"/>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Ограждение</w:t>
            </w: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ограждений  балконов и парапетов не допускается использовать: асбестоцементный лист,  поликарбонат, стекломагнезитовые листы, фанеру, вагонку.</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59</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Материалы, имитирующие натуральные, должны соответствовать им по фактуре и цвету.</w:t>
            </w:r>
          </w:p>
        </w:tc>
      </w:tr>
      <w:tr w:rsidR="00A9108D" w:rsidRPr="00A9108D" w:rsidTr="009B337F">
        <w:trPr>
          <w:trHeight w:val="20"/>
        </w:trPr>
        <w:tc>
          <w:tcPr>
            <w:tcW w:w="1276" w:type="dxa"/>
            <w:vMerge w:val="restart"/>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Требования к размещению технического и инженерного оборудования на фасадах и кровлях объектов капитального строительства</w:t>
            </w: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60</w:t>
            </w:r>
          </w:p>
        </w:tc>
        <w:tc>
          <w:tcPr>
            <w:tcW w:w="1200" w:type="dxa"/>
            <w:vMerge w:val="restart"/>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Требования устанавливаются путем перечисления технических устройств (в том числе вентиляции и кондиционирования воздуха, газоснабжения, освещения, связи, видеонаблюдения) и приемов улучшения декоративных качеств фасадов объектов капитального строительства при размещении такого оборудования.</w:t>
            </w: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Наружные блоки систем кондиционирования и вентиляции не размещаются:</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на поверхности главных и дворовых фасадов зданий, включенных в Единый государственный реестр объектов культурного наследия (памятников истории и культуры) народов Российской Федерации;</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над пешеходными тротуарами;</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с выступанием за плоскость фасада без использования декоративных элементов (сборных корзин под наружные блоки кондиционеров).</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При размещении наружных блоков систем кондиционирования в многоквартирных домах не допускается отведение конденсата на фасад и ограждающие конструкции здания, оконные проемы, входные группы в здание.</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61</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Антенны не размещаются:</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на главных фасадах, на кровле, дворовых, боковых фасадах, просматривающихся с улицы;</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на кровле зданий, на силуэтных завершениях зданий и сооружений (башнях, куполах), на парапетах, ограждениях кровли, вентиляционных трубах;</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на угловой части фасада;</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на ограждениях балконов, лоджий</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62</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Общими требованиями к внешнему виду наружных блоков кондиционеров и сборным корзинам под наружные блоки кондиционеров, размещаемым на фасадах, являются:</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унификация;</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компактные габариты;</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использование современных технических решений;</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использование материалов с высокими декоративными и эксплуатационными свойствами.</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63</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Материалы оборудования и декоративных элементов фасадов не должны иметь следов изменения декоративных и эксплуатационных свойств, а также следов коррозии.</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64</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Корзины для крепления кондиционеров, конструкции крепления дополнительного оборудования и декоративных элементов должны иметь ту же окраску, что и окраска фасада здания.</w:t>
            </w:r>
          </w:p>
        </w:tc>
      </w:tr>
      <w:tr w:rsidR="00A9108D" w:rsidRPr="00A9108D" w:rsidTr="009B337F">
        <w:trPr>
          <w:trHeight w:val="20"/>
        </w:trPr>
        <w:tc>
          <w:tcPr>
            <w:tcW w:w="1276" w:type="dxa"/>
            <w:vMerge w:val="restart"/>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Требования к подсветке фасадов объектов капитального строительства</w:t>
            </w: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65</w:t>
            </w:r>
          </w:p>
        </w:tc>
        <w:tc>
          <w:tcPr>
            <w:tcW w:w="1200"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Запрещается использовать в подсветке фасадов пиксельную, мигающую подсветку</w:t>
            </w:r>
          </w:p>
        </w:tc>
      </w:tr>
      <w:tr w:rsidR="00A9108D" w:rsidRPr="00A9108D" w:rsidTr="009B337F">
        <w:trPr>
          <w:trHeight w:val="20"/>
        </w:trPr>
        <w:tc>
          <w:tcPr>
            <w:tcW w:w="1276" w:type="dxa"/>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tc>
        <w:tc>
          <w:tcPr>
            <w:tcW w:w="546" w:type="dxa"/>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66</w:t>
            </w:r>
          </w:p>
        </w:tc>
        <w:tc>
          <w:tcPr>
            <w:tcW w:w="1200" w:type="dxa"/>
            <w:tcBorders>
              <w:top w:val="nil"/>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Требования устанавливаются путем перечисления архитектурных приемов внешнего освещения фасадов и цветов такого освещения с указанием палитры</w:t>
            </w:r>
          </w:p>
        </w:tc>
        <w:tc>
          <w:tcPr>
            <w:tcW w:w="7468" w:type="dxa"/>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Фасады объектов капитального строительства должны иметь архитектурно-художественную подсветку.</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xml:space="preserve"> Применяются следующие виды архитектурно-художественной подсветки:</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заливающая (общая);</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локальная (акцентная);</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контурная;</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фоновая;</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динамическая;</w:t>
            </w:r>
          </w:p>
        </w:tc>
      </w:tr>
    </w:tbl>
    <w:p w:rsidR="00A9108D" w:rsidRPr="009B337F" w:rsidRDefault="00A9108D" w:rsidP="009B337F">
      <w:pPr>
        <w:spacing w:after="0" w:line="240" w:lineRule="auto"/>
        <w:ind w:left="-1276" w:firstLine="283"/>
        <w:jc w:val="both"/>
        <w:rPr>
          <w:rFonts w:ascii="Times New Roman" w:hAnsi="Times New Roman" w:cs="Times New Roman"/>
          <w:b/>
          <w:bCs/>
          <w:iCs/>
          <w:color w:val="000000" w:themeColor="text1"/>
          <w:sz w:val="20"/>
          <w:szCs w:val="16"/>
        </w:rPr>
      </w:pPr>
      <w:r w:rsidRPr="009B337F">
        <w:rPr>
          <w:rFonts w:ascii="Times New Roman" w:hAnsi="Times New Roman" w:cs="Times New Roman"/>
          <w:b/>
          <w:bCs/>
          <w:iCs/>
          <w:color w:val="000000" w:themeColor="text1"/>
          <w:sz w:val="20"/>
          <w:szCs w:val="16"/>
        </w:rPr>
        <w:t>Статья 60. Требования к иным характеристикам объектов капитального строительства в границах территории «2»</w:t>
      </w:r>
    </w:p>
    <w:p w:rsidR="00A9108D" w:rsidRPr="009B337F" w:rsidRDefault="00A9108D" w:rsidP="009B337F">
      <w:pPr>
        <w:spacing w:after="0" w:line="240" w:lineRule="auto"/>
        <w:ind w:left="-1276" w:firstLine="283"/>
        <w:jc w:val="both"/>
        <w:rPr>
          <w:rFonts w:ascii="Times New Roman" w:eastAsia="Calibri" w:hAnsi="Times New Roman" w:cs="Times New Roman"/>
          <w:color w:val="000000" w:themeColor="text1"/>
          <w:sz w:val="20"/>
          <w:szCs w:val="16"/>
          <w:lang w:val="x-none"/>
        </w:rPr>
      </w:pPr>
    </w:p>
    <w:tbl>
      <w:tblPr>
        <w:tblW w:w="5000" w:type="pct"/>
        <w:tblInd w:w="-1168" w:type="dxa"/>
        <w:tblLook w:val="04A0" w:firstRow="1" w:lastRow="0" w:firstColumn="1" w:lastColumn="0" w:noHBand="0" w:noVBand="1"/>
      </w:tblPr>
      <w:tblGrid>
        <w:gridCol w:w="1180"/>
        <w:gridCol w:w="414"/>
        <w:gridCol w:w="1483"/>
        <w:gridCol w:w="1076"/>
        <w:gridCol w:w="991"/>
        <w:gridCol w:w="1103"/>
        <w:gridCol w:w="1520"/>
        <w:gridCol w:w="1255"/>
        <w:gridCol w:w="1576"/>
      </w:tblGrid>
      <w:tr w:rsidR="00A9108D" w:rsidRPr="00A9108D" w:rsidTr="009B337F">
        <w:trPr>
          <w:trHeight w:val="20"/>
        </w:trPr>
        <w:tc>
          <w:tcPr>
            <w:tcW w:w="545" w:type="pct"/>
            <w:tcBorders>
              <w:top w:val="single" w:sz="4" w:space="0" w:color="auto"/>
              <w:left w:val="single" w:sz="4" w:space="0" w:color="auto"/>
              <w:bottom w:val="single" w:sz="4" w:space="0" w:color="auto"/>
              <w:right w:val="single" w:sz="4" w:space="0" w:color="auto"/>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lang w:eastAsia="ru-RU"/>
              </w:rPr>
            </w:pPr>
            <w:r w:rsidRPr="00A9108D">
              <w:rPr>
                <w:rFonts w:ascii="Times New Roman" w:hAnsi="Times New Roman" w:cs="Times New Roman"/>
                <w:color w:val="000000" w:themeColor="text1"/>
                <w:sz w:val="16"/>
                <w:szCs w:val="16"/>
              </w:rPr>
              <w:t>Наименование параметра</w:t>
            </w:r>
          </w:p>
        </w:tc>
        <w:tc>
          <w:tcPr>
            <w:tcW w:w="203" w:type="pct"/>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п/п</w:t>
            </w:r>
          </w:p>
        </w:tc>
        <w:tc>
          <w:tcPr>
            <w:tcW w:w="680" w:type="pct"/>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Конструктивный элемент</w:t>
            </w: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Требования к внешнему облику фасадов объектов капитального строительства</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в границах территории «2»</w:t>
            </w:r>
          </w:p>
        </w:tc>
      </w:tr>
      <w:tr w:rsidR="00A9108D" w:rsidRPr="00A9108D" w:rsidTr="009B337F">
        <w:trPr>
          <w:trHeight w:val="20"/>
        </w:trPr>
        <w:tc>
          <w:tcPr>
            <w:tcW w:w="545" w:type="pct"/>
            <w:vMerge w:val="restart"/>
            <w:tcBorders>
              <w:top w:val="nil"/>
              <w:left w:val="single" w:sz="4" w:space="0" w:color="auto"/>
              <w:bottom w:val="single" w:sz="4" w:space="0" w:color="000000"/>
              <w:right w:val="single" w:sz="4" w:space="0" w:color="auto"/>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Требования к </w:t>
            </w:r>
            <w:r w:rsidRPr="00A9108D">
              <w:rPr>
                <w:rFonts w:ascii="Times New Roman" w:hAnsi="Times New Roman" w:cs="Times New Roman"/>
                <w:color w:val="000000" w:themeColor="text1"/>
                <w:sz w:val="16"/>
                <w:szCs w:val="16"/>
              </w:rPr>
              <w:lastRenderedPageBreak/>
              <w:t xml:space="preserve">цветовым </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решениям объекта капитального строительства</w:t>
            </w: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1</w:t>
            </w:r>
          </w:p>
        </w:tc>
        <w:tc>
          <w:tcPr>
            <w:tcW w:w="680" w:type="pct"/>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Стены</w:t>
            </w: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В цветовом решении облицовочных материалов объекта капитального строительства (за исключением </w:t>
            </w:r>
            <w:r w:rsidRPr="00A9108D">
              <w:rPr>
                <w:rFonts w:ascii="Times New Roman" w:hAnsi="Times New Roman" w:cs="Times New Roman"/>
                <w:color w:val="000000" w:themeColor="text1"/>
                <w:sz w:val="16"/>
                <w:szCs w:val="16"/>
              </w:rPr>
              <w:lastRenderedPageBreak/>
              <w:t>площади остекления) разрешается использовать 1 цвет в качестве основного (не менее 60% общей площади фасадов), не более 2-х цветов в качестве дополнительных (суммарно не более 30% от общей площади фасадов) и 1 цвет в качестве акцентного (не более 10%).</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Допускается применение двух гармонично сочетающихся  цветов из палитры основных цветов в процентном отношении           (60% один и 40% второй  цвет) и (60% один и 30% второй  цвет,10% акцентного цвета). Возможно использование только одного цвета из палитры основных цветов. Допускается использование 2-х цветов из палитры акцентных цветов и двух цветов из палитры дополнительных (80% основного цвета и 20% акцентного).</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Цветовое решение объекта капитального строительства может осуществляться только из палитры основных цветов (допускается применение не более 3-х цветов).</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Цветовое решение должно осуществляться в соответствии с разрешенными к использованию цветами палитры системы цвета </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NCS (Natural Color System).</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520" w:type="pct"/>
            <w:tcBorders>
              <w:top w:val="nil"/>
              <w:left w:val="nil"/>
              <w:bottom w:val="single" w:sz="4" w:space="0" w:color="auto"/>
              <w:right w:val="single" w:sz="4" w:space="0" w:color="auto"/>
            </w:tcBorders>
            <w:shd w:val="clear" w:color="000000" w:fill="DDEBF7"/>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жилая застройка</w:t>
            </w:r>
          </w:p>
        </w:tc>
        <w:tc>
          <w:tcPr>
            <w:tcW w:w="478" w:type="pct"/>
            <w:tcBorders>
              <w:top w:val="nil"/>
              <w:left w:val="nil"/>
              <w:bottom w:val="single" w:sz="4" w:space="0" w:color="auto"/>
              <w:right w:val="single" w:sz="4" w:space="0" w:color="auto"/>
            </w:tcBorders>
            <w:shd w:val="clear" w:color="000000" w:fill="FFC000"/>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социальные</w:t>
            </w:r>
          </w:p>
        </w:tc>
        <w:tc>
          <w:tcPr>
            <w:tcW w:w="511" w:type="pct"/>
            <w:tcBorders>
              <w:top w:val="nil"/>
              <w:left w:val="nil"/>
              <w:bottom w:val="single" w:sz="4" w:space="0" w:color="auto"/>
              <w:right w:val="single" w:sz="4" w:space="0" w:color="auto"/>
            </w:tcBorders>
            <w:shd w:val="clear" w:color="000000" w:fill="FFF2CC"/>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коммерческие</w:t>
            </w:r>
          </w:p>
        </w:tc>
        <w:tc>
          <w:tcPr>
            <w:tcW w:w="697" w:type="pct"/>
            <w:tcBorders>
              <w:top w:val="nil"/>
              <w:left w:val="nil"/>
              <w:bottom w:val="single" w:sz="4" w:space="0" w:color="auto"/>
              <w:right w:val="single" w:sz="4" w:space="0" w:color="auto"/>
            </w:tcBorders>
            <w:shd w:val="clear" w:color="000000" w:fill="C6E0B4"/>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админинистративно-государственные</w:t>
            </w:r>
          </w:p>
        </w:tc>
        <w:tc>
          <w:tcPr>
            <w:tcW w:w="601" w:type="pct"/>
            <w:tcBorders>
              <w:top w:val="nil"/>
              <w:left w:val="nil"/>
              <w:bottom w:val="single" w:sz="4" w:space="0" w:color="auto"/>
              <w:right w:val="single" w:sz="4" w:space="0" w:color="auto"/>
            </w:tcBorders>
            <w:shd w:val="clear" w:color="000000" w:fill="C9C9C9"/>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обслуживающие</w:t>
            </w:r>
          </w:p>
        </w:tc>
        <w:tc>
          <w:tcPr>
            <w:tcW w:w="766" w:type="pct"/>
            <w:tcBorders>
              <w:top w:val="nil"/>
              <w:left w:val="nil"/>
              <w:bottom w:val="single" w:sz="4" w:space="0" w:color="auto"/>
              <w:right w:val="single" w:sz="4" w:space="0" w:color="auto"/>
            </w:tcBorders>
            <w:shd w:val="clear" w:color="000000" w:fill="FF99FF"/>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производственные</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520"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66</w:t>
            </w:r>
          </w:p>
        </w:tc>
        <w:tc>
          <w:tcPr>
            <w:tcW w:w="478" w:type="pct"/>
            <w:tcBorders>
              <w:top w:val="nil"/>
              <w:left w:val="nil"/>
              <w:bottom w:val="single" w:sz="4" w:space="0" w:color="auto"/>
              <w:right w:val="single" w:sz="4" w:space="0" w:color="auto"/>
            </w:tcBorders>
            <w:noWrap/>
            <w:vAlign w:val="center"/>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67</w:t>
            </w:r>
          </w:p>
        </w:tc>
        <w:tc>
          <w:tcPr>
            <w:tcW w:w="511" w:type="pct"/>
            <w:tcBorders>
              <w:top w:val="nil"/>
              <w:left w:val="nil"/>
              <w:bottom w:val="single" w:sz="4" w:space="0" w:color="auto"/>
              <w:right w:val="single" w:sz="4" w:space="0" w:color="auto"/>
            </w:tcBorders>
            <w:noWrap/>
            <w:vAlign w:val="center"/>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68</w:t>
            </w:r>
          </w:p>
        </w:tc>
        <w:tc>
          <w:tcPr>
            <w:tcW w:w="697" w:type="pct"/>
            <w:tcBorders>
              <w:top w:val="nil"/>
              <w:left w:val="nil"/>
              <w:bottom w:val="single" w:sz="4" w:space="0" w:color="auto"/>
              <w:right w:val="single" w:sz="4" w:space="0" w:color="auto"/>
            </w:tcBorders>
            <w:noWrap/>
            <w:vAlign w:val="center"/>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69</w:t>
            </w:r>
          </w:p>
        </w:tc>
        <w:tc>
          <w:tcPr>
            <w:tcW w:w="601" w:type="pct"/>
            <w:tcBorders>
              <w:top w:val="nil"/>
              <w:left w:val="nil"/>
              <w:bottom w:val="nil"/>
              <w:right w:val="single" w:sz="4" w:space="0" w:color="auto"/>
            </w:tcBorders>
            <w:noWrap/>
            <w:vAlign w:val="center"/>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70</w:t>
            </w:r>
          </w:p>
        </w:tc>
        <w:tc>
          <w:tcPr>
            <w:tcW w:w="766"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Во внутриквартальной территории  возможно размещение объекта (акцентный объект) с применением акцентного цвета.</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Акцентный объект располагается в границах участка, не выходящего на территории общего пользования.</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7</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подборе материалов неоднородной текстуры (натуральных – кирпич, гранит и имитирующих натуральные – композитные плиты) допускается отклонение от перечня цветов разрешенной палитры системы цвета NCS (Natural Color System).</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В составе натуральных материалов должны отсутствовать дополнительные цветные пигменты.</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Цвет материалов, имитирующих натуральные, должен совпадать с натуральным цветом этих материалов.</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8</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При создании архитектурных решений необходимо обеспечивать отсутствие ярко  выраженных стыков наружных   стеновых   панелей.   </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Цветовое решение нащельников на стыках поверхностей должно осуществляться в соответствии с цветом отделки этих поверхностей.</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9</w:t>
            </w:r>
          </w:p>
        </w:tc>
        <w:tc>
          <w:tcPr>
            <w:tcW w:w="680" w:type="pct"/>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Окна</w:t>
            </w: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Цветовое решение импостов должно соответствовать разрешенным к использованию цветам палитры системы цвета RAL.</w:t>
            </w:r>
            <w:r>
              <w:rPr>
                <w:rFonts w:ascii="Times New Roman" w:hAnsi="Times New Roman" w:cs="Times New Roman"/>
                <w:color w:val="000000" w:themeColor="text1"/>
                <w:sz w:val="16"/>
                <w:szCs w:val="16"/>
              </w:rPr>
              <w:t xml:space="preserve"> </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520" w:type="pct"/>
            <w:tcBorders>
              <w:top w:val="nil"/>
              <w:left w:val="nil"/>
              <w:bottom w:val="single" w:sz="4" w:space="0" w:color="auto"/>
              <w:right w:val="single" w:sz="4" w:space="0" w:color="auto"/>
            </w:tcBorders>
            <w:shd w:val="clear" w:color="000000" w:fill="DDEBF7"/>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жилая застройка</w:t>
            </w:r>
          </w:p>
        </w:tc>
        <w:tc>
          <w:tcPr>
            <w:tcW w:w="478" w:type="pct"/>
            <w:tcBorders>
              <w:top w:val="nil"/>
              <w:left w:val="nil"/>
              <w:bottom w:val="single" w:sz="4" w:space="0" w:color="auto"/>
              <w:right w:val="single" w:sz="4" w:space="0" w:color="auto"/>
            </w:tcBorders>
            <w:shd w:val="clear" w:color="000000" w:fill="FFC000"/>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социальные</w:t>
            </w:r>
          </w:p>
        </w:tc>
        <w:tc>
          <w:tcPr>
            <w:tcW w:w="511" w:type="pct"/>
            <w:tcBorders>
              <w:top w:val="nil"/>
              <w:left w:val="nil"/>
              <w:bottom w:val="single" w:sz="4" w:space="0" w:color="auto"/>
              <w:right w:val="single" w:sz="4" w:space="0" w:color="auto"/>
            </w:tcBorders>
            <w:shd w:val="clear" w:color="000000" w:fill="FFF2CC"/>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коммерческие</w:t>
            </w:r>
          </w:p>
        </w:tc>
        <w:tc>
          <w:tcPr>
            <w:tcW w:w="697" w:type="pct"/>
            <w:tcBorders>
              <w:top w:val="nil"/>
              <w:left w:val="nil"/>
              <w:bottom w:val="single" w:sz="4" w:space="0" w:color="auto"/>
              <w:right w:val="single" w:sz="4" w:space="0" w:color="auto"/>
            </w:tcBorders>
            <w:shd w:val="clear" w:color="000000" w:fill="C6E0B4"/>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админинистративно-государственные</w:t>
            </w:r>
          </w:p>
        </w:tc>
        <w:tc>
          <w:tcPr>
            <w:tcW w:w="601" w:type="pct"/>
            <w:tcBorders>
              <w:top w:val="nil"/>
              <w:left w:val="nil"/>
              <w:bottom w:val="single" w:sz="4" w:space="0" w:color="auto"/>
              <w:right w:val="single" w:sz="4" w:space="0" w:color="auto"/>
            </w:tcBorders>
            <w:shd w:val="clear" w:color="000000" w:fill="C9C9C9"/>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обслуживающие</w:t>
            </w:r>
          </w:p>
        </w:tc>
        <w:tc>
          <w:tcPr>
            <w:tcW w:w="766" w:type="pct"/>
            <w:tcBorders>
              <w:top w:val="nil"/>
              <w:left w:val="nil"/>
              <w:bottom w:val="single" w:sz="4" w:space="0" w:color="auto"/>
              <w:right w:val="single" w:sz="4" w:space="0" w:color="auto"/>
            </w:tcBorders>
            <w:shd w:val="clear" w:color="000000" w:fill="FF99FF"/>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производственные</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520"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66</w:t>
            </w:r>
          </w:p>
        </w:tc>
        <w:tc>
          <w:tcPr>
            <w:tcW w:w="478"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67</w:t>
            </w:r>
          </w:p>
        </w:tc>
        <w:tc>
          <w:tcPr>
            <w:tcW w:w="511"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68</w:t>
            </w:r>
          </w:p>
        </w:tc>
        <w:tc>
          <w:tcPr>
            <w:tcW w:w="697"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69</w:t>
            </w:r>
          </w:p>
        </w:tc>
        <w:tc>
          <w:tcPr>
            <w:tcW w:w="601" w:type="pct"/>
            <w:tcBorders>
              <w:top w:val="nil"/>
              <w:left w:val="nil"/>
              <w:bottom w:val="nil"/>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70</w:t>
            </w:r>
          </w:p>
        </w:tc>
        <w:tc>
          <w:tcPr>
            <w:tcW w:w="766"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10</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Все элементы окон (за исключением стекла) должны выполняться в едином цветовом решении. Допускается применение разных цветов для разных по назначению групп проемов (окна жилых помещений, витражи нежилых помещений).</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11</w:t>
            </w:r>
          </w:p>
        </w:tc>
        <w:tc>
          <w:tcPr>
            <w:tcW w:w="680" w:type="pct"/>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Остекление</w:t>
            </w: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использование цветного (тонированного в массе), зеркального остекления.</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 цветовом решении применяются стекла серых цветов или бесцветные*, с учетом каталога производителя стекла.</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*Бесцветное стекло - стекло, которое является абсолютно прозрачным и не имеет никаких оттенков.</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12</w:t>
            </w:r>
          </w:p>
        </w:tc>
        <w:tc>
          <w:tcPr>
            <w:tcW w:w="680" w:type="pct"/>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Цоколь</w:t>
            </w: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Цветовое решение должно соответствовать одному из цветов элементов здания (стен, перекрытий, элементов окон, кровли).</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13</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Цветовое решение должно осуществляться в соответствии с цветами системы цвета NCS (Natural Color System) из палитры основных, дополнительных, акцентных цветов, независимо от применяемого цветового решения допускаются оттенки серых тонов.</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подборе материалов  неоднородной текстуры (таких, как натуральные - кирпич, гранит  и имитирующих натуральные - композитные плиты.) допускается отклонение от перечня разрешенных к использованию цветов  палитры системы цвета NCS (Natural Color System).</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 составе натуральных материалов  должны отсутствовать  дополнительные  цветные  пигменты.</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14</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 материалов, имитирующих натуральные, должен совпадать с натуральным цветом этих материалов.</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15</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создании архитектурных решений необходимо обеспечивать отсутствие ярко  выраженных стыков наружных   стеновых панелей.</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16</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Цветовое решение нащельников на стыках поверхностей должно осуществляться в соответствии с цветом отделки этих поверхностей.</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17</w:t>
            </w:r>
          </w:p>
        </w:tc>
        <w:tc>
          <w:tcPr>
            <w:tcW w:w="680" w:type="pct"/>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Кровля</w:t>
            </w:r>
          </w:p>
        </w:tc>
        <w:tc>
          <w:tcPr>
            <w:tcW w:w="3573" w:type="pct"/>
            <w:gridSpan w:val="6"/>
            <w:tcBorders>
              <w:top w:val="single" w:sz="4" w:space="0" w:color="auto"/>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Цветовое решение должно соответствовать разрешенным к использованию цветам  палитры системы цвета RAL</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520" w:type="pct"/>
            <w:tcBorders>
              <w:top w:val="nil"/>
              <w:left w:val="nil"/>
              <w:bottom w:val="single" w:sz="4" w:space="0" w:color="auto"/>
              <w:right w:val="single" w:sz="4" w:space="0" w:color="auto"/>
            </w:tcBorders>
            <w:shd w:val="clear" w:color="000000" w:fill="DDEBF7"/>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жилая застройка</w:t>
            </w:r>
          </w:p>
        </w:tc>
        <w:tc>
          <w:tcPr>
            <w:tcW w:w="478" w:type="pct"/>
            <w:tcBorders>
              <w:top w:val="nil"/>
              <w:left w:val="nil"/>
              <w:bottom w:val="single" w:sz="4" w:space="0" w:color="auto"/>
              <w:right w:val="single" w:sz="4" w:space="0" w:color="auto"/>
            </w:tcBorders>
            <w:shd w:val="clear" w:color="000000" w:fill="FFC000"/>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социальные</w:t>
            </w:r>
          </w:p>
        </w:tc>
        <w:tc>
          <w:tcPr>
            <w:tcW w:w="511" w:type="pct"/>
            <w:tcBorders>
              <w:top w:val="nil"/>
              <w:left w:val="nil"/>
              <w:bottom w:val="single" w:sz="4" w:space="0" w:color="auto"/>
              <w:right w:val="single" w:sz="4" w:space="0" w:color="auto"/>
            </w:tcBorders>
            <w:shd w:val="clear" w:color="000000" w:fill="FFF2CC"/>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коммерческие</w:t>
            </w:r>
          </w:p>
        </w:tc>
        <w:tc>
          <w:tcPr>
            <w:tcW w:w="697" w:type="pct"/>
            <w:tcBorders>
              <w:top w:val="nil"/>
              <w:left w:val="nil"/>
              <w:bottom w:val="single" w:sz="4" w:space="0" w:color="auto"/>
              <w:right w:val="single" w:sz="4" w:space="0" w:color="auto"/>
            </w:tcBorders>
            <w:shd w:val="clear" w:color="000000" w:fill="C6E0B4"/>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админинистративно-государственные</w:t>
            </w:r>
          </w:p>
        </w:tc>
        <w:tc>
          <w:tcPr>
            <w:tcW w:w="601" w:type="pct"/>
            <w:tcBorders>
              <w:top w:val="nil"/>
              <w:left w:val="nil"/>
              <w:bottom w:val="single" w:sz="4" w:space="0" w:color="auto"/>
              <w:right w:val="single" w:sz="4" w:space="0" w:color="auto"/>
            </w:tcBorders>
            <w:shd w:val="clear" w:color="000000" w:fill="C9C9C9"/>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обслуживающие</w:t>
            </w:r>
          </w:p>
        </w:tc>
        <w:tc>
          <w:tcPr>
            <w:tcW w:w="766" w:type="pct"/>
            <w:tcBorders>
              <w:top w:val="nil"/>
              <w:left w:val="nil"/>
              <w:bottom w:val="single" w:sz="4" w:space="0" w:color="auto"/>
              <w:right w:val="single" w:sz="4" w:space="0" w:color="auto"/>
            </w:tcBorders>
            <w:shd w:val="clear" w:color="000000" w:fill="FF99FF"/>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производственные</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520"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66</w:t>
            </w:r>
          </w:p>
        </w:tc>
        <w:tc>
          <w:tcPr>
            <w:tcW w:w="478"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67</w:t>
            </w:r>
          </w:p>
        </w:tc>
        <w:tc>
          <w:tcPr>
            <w:tcW w:w="511"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68</w:t>
            </w:r>
          </w:p>
        </w:tc>
        <w:tc>
          <w:tcPr>
            <w:tcW w:w="697"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69</w:t>
            </w:r>
          </w:p>
        </w:tc>
        <w:tc>
          <w:tcPr>
            <w:tcW w:w="601" w:type="pct"/>
            <w:tcBorders>
              <w:top w:val="nil"/>
              <w:left w:val="nil"/>
              <w:bottom w:val="nil"/>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70</w:t>
            </w:r>
          </w:p>
        </w:tc>
        <w:tc>
          <w:tcPr>
            <w:tcW w:w="766"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18</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Все элементы кровли должны выполняться в едином цветовом решении за исключением подшивки карнизного свеса и водосточной системы.</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19</w:t>
            </w:r>
          </w:p>
        </w:tc>
        <w:tc>
          <w:tcPr>
            <w:tcW w:w="680" w:type="pct"/>
            <w:vMerge w:val="restart"/>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Элементы входных групп</w:t>
            </w: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Цветовое решение должно осуществляться в соответствии с разрешенными к использованию цветами системы цвета NCS (Natural Color System), из палитры  основных, дополнительных и акцентных цветов, применяемых в цветовом решении фасада здания</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20</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подборе материалов  неоднородной текстуры (таких как натуральные - кирпич, гранит и т. д. и имитирующих натуральные - композитные плиты) допускается отклонение от перечня разрешенных цветов палитры системы цвета NCS (Natural Color System).</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21</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 составе натуральных материалов  должны отсутствовать дополнительные цветные пигменты.</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22</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 материалов, имитирующих натуральные, должен совпадать с натуральным цветом этих материалов.</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23</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Допускается использовать один из акцентных цветов палитры системы цвета NCS (Natural Color System), указанных в пп. 1.2.1.</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24</w:t>
            </w:r>
          </w:p>
        </w:tc>
        <w:tc>
          <w:tcPr>
            <w:tcW w:w="680" w:type="pct"/>
            <w:vMerge w:val="restart"/>
            <w:tcBorders>
              <w:top w:val="nil"/>
              <w:left w:val="single" w:sz="4" w:space="0" w:color="auto"/>
              <w:bottom w:val="single" w:sz="4" w:space="0" w:color="000000"/>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Ограждения</w:t>
            </w: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В ограждении балконов, лоджий, парапетов предусмотреть цветовое  решение, соответствующее  одному из  цветов элементов здания (стен,  элементов окон, кровли).</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25</w:t>
            </w:r>
          </w:p>
        </w:tc>
        <w:tc>
          <w:tcPr>
            <w:tcW w:w="680"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Цветовое решение должно соответствовать разрешенным к использованию цветам палитры системы цвета RAL</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26</w:t>
            </w:r>
          </w:p>
        </w:tc>
        <w:tc>
          <w:tcPr>
            <w:tcW w:w="680"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цветов  палитры системы цвета RAL в пользу натурального цвета материала.</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27</w:t>
            </w:r>
          </w:p>
        </w:tc>
        <w:tc>
          <w:tcPr>
            <w:tcW w:w="680"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Цветовое  решение ограждений, выполненных из  стекла, должно осуществляться в нейтральных* и серых цветах.**</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xml:space="preserve">*Нейтральный цвет стекла – это стекло с максимальной прозрачностью, без искажения </w:t>
            </w:r>
            <w:r w:rsidRPr="00A9108D">
              <w:rPr>
                <w:rFonts w:ascii="Times New Roman" w:hAnsi="Times New Roman" w:cs="Times New Roman"/>
                <w:color w:val="000000" w:themeColor="text1"/>
                <w:sz w:val="16"/>
                <w:szCs w:val="16"/>
              </w:rPr>
              <w:lastRenderedPageBreak/>
              <w:t>цвета.</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**Серые цвета стекла необходимо подобрать с учетом  каталога производителя.</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vMerge w:val="restart"/>
            <w:tcBorders>
              <w:top w:val="nil"/>
              <w:left w:val="single" w:sz="4" w:space="0" w:color="auto"/>
              <w:bottom w:val="single" w:sz="4" w:space="0" w:color="000000"/>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28</w:t>
            </w:r>
          </w:p>
        </w:tc>
        <w:tc>
          <w:tcPr>
            <w:tcW w:w="680"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520" w:type="pct"/>
            <w:tcBorders>
              <w:top w:val="nil"/>
              <w:left w:val="nil"/>
              <w:bottom w:val="single" w:sz="4" w:space="0" w:color="auto"/>
              <w:right w:val="single" w:sz="4" w:space="0" w:color="auto"/>
            </w:tcBorders>
            <w:shd w:val="clear" w:color="000000" w:fill="DDEBF7"/>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жилая застройка</w:t>
            </w:r>
          </w:p>
        </w:tc>
        <w:tc>
          <w:tcPr>
            <w:tcW w:w="478" w:type="pct"/>
            <w:tcBorders>
              <w:top w:val="nil"/>
              <w:left w:val="nil"/>
              <w:bottom w:val="single" w:sz="4" w:space="0" w:color="auto"/>
              <w:right w:val="single" w:sz="4" w:space="0" w:color="auto"/>
            </w:tcBorders>
            <w:shd w:val="clear" w:color="000000" w:fill="FFC000"/>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социальные</w:t>
            </w:r>
          </w:p>
        </w:tc>
        <w:tc>
          <w:tcPr>
            <w:tcW w:w="511" w:type="pct"/>
            <w:tcBorders>
              <w:top w:val="nil"/>
              <w:left w:val="nil"/>
              <w:bottom w:val="single" w:sz="4" w:space="0" w:color="auto"/>
              <w:right w:val="single" w:sz="4" w:space="0" w:color="auto"/>
            </w:tcBorders>
            <w:shd w:val="clear" w:color="000000" w:fill="FFF2CC"/>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коммерческие</w:t>
            </w:r>
          </w:p>
        </w:tc>
        <w:tc>
          <w:tcPr>
            <w:tcW w:w="697" w:type="pct"/>
            <w:tcBorders>
              <w:top w:val="nil"/>
              <w:left w:val="nil"/>
              <w:bottom w:val="single" w:sz="4" w:space="0" w:color="auto"/>
              <w:right w:val="single" w:sz="4" w:space="0" w:color="auto"/>
            </w:tcBorders>
            <w:shd w:val="clear" w:color="000000" w:fill="C6E0B4"/>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админинистративно-государственные</w:t>
            </w:r>
          </w:p>
        </w:tc>
        <w:tc>
          <w:tcPr>
            <w:tcW w:w="601" w:type="pct"/>
            <w:tcBorders>
              <w:top w:val="nil"/>
              <w:left w:val="nil"/>
              <w:bottom w:val="single" w:sz="4" w:space="0" w:color="auto"/>
              <w:right w:val="single" w:sz="4" w:space="0" w:color="auto"/>
            </w:tcBorders>
            <w:shd w:val="clear" w:color="000000" w:fill="C9C9C9"/>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обслуживающие</w:t>
            </w:r>
          </w:p>
        </w:tc>
        <w:tc>
          <w:tcPr>
            <w:tcW w:w="766" w:type="pct"/>
            <w:tcBorders>
              <w:top w:val="nil"/>
              <w:left w:val="nil"/>
              <w:bottom w:val="single" w:sz="4" w:space="0" w:color="auto"/>
              <w:right w:val="single" w:sz="4" w:space="0" w:color="auto"/>
            </w:tcBorders>
            <w:shd w:val="clear" w:color="000000" w:fill="FF99FF"/>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производственные</w:t>
            </w:r>
          </w:p>
        </w:tc>
      </w:tr>
      <w:tr w:rsidR="00A9108D" w:rsidRPr="00A9108D" w:rsidTr="009B337F">
        <w:trPr>
          <w:trHeight w:val="20"/>
        </w:trPr>
        <w:tc>
          <w:tcPr>
            <w:tcW w:w="545"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680" w:type="pct"/>
            <w:vMerge/>
            <w:tcBorders>
              <w:top w:val="nil"/>
              <w:left w:val="single" w:sz="4" w:space="0" w:color="auto"/>
              <w:bottom w:val="single" w:sz="4" w:space="0" w:color="000000"/>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520"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66</w:t>
            </w:r>
          </w:p>
        </w:tc>
        <w:tc>
          <w:tcPr>
            <w:tcW w:w="478"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67</w:t>
            </w:r>
          </w:p>
        </w:tc>
        <w:tc>
          <w:tcPr>
            <w:tcW w:w="511"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68</w:t>
            </w:r>
          </w:p>
        </w:tc>
        <w:tc>
          <w:tcPr>
            <w:tcW w:w="697"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69</w:t>
            </w:r>
          </w:p>
        </w:tc>
        <w:tc>
          <w:tcPr>
            <w:tcW w:w="601" w:type="pct"/>
            <w:tcBorders>
              <w:top w:val="nil"/>
              <w:left w:val="nil"/>
              <w:bottom w:val="nil"/>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Статья 70</w:t>
            </w:r>
          </w:p>
        </w:tc>
        <w:tc>
          <w:tcPr>
            <w:tcW w:w="766"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w:t>
            </w:r>
          </w:p>
        </w:tc>
      </w:tr>
      <w:tr w:rsidR="00A9108D" w:rsidRPr="00A9108D" w:rsidTr="009B337F">
        <w:trPr>
          <w:trHeight w:val="20"/>
        </w:trPr>
        <w:tc>
          <w:tcPr>
            <w:tcW w:w="545" w:type="pct"/>
            <w:vMerge w:val="restart"/>
            <w:tcBorders>
              <w:top w:val="nil"/>
              <w:left w:val="single" w:sz="4" w:space="0" w:color="auto"/>
              <w:bottom w:val="single" w:sz="4" w:space="0" w:color="auto"/>
              <w:right w:val="single" w:sz="4" w:space="0" w:color="auto"/>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Требования к отделочным и (или) строительным материалам, определяющим архитектурный облик  объекта капитального строительства</w:t>
            </w: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29</w:t>
            </w:r>
          </w:p>
        </w:tc>
        <w:tc>
          <w:tcPr>
            <w:tcW w:w="680" w:type="pct"/>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Стены</w:t>
            </w: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Один из материалов должен быть  основным и занимать не менее 60% площади фасада.</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30</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использовании нескольких типов  материалов необходимо обеспечивать их стыковку в разных (смещенных друг  относительно друга не менее, чем на 3 см)  плоскостях.</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31</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Необходимо обеспечивать отсутствие ярко выраженных стыков наружных стеновых панелей.</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32</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33</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Материалы с глянцевой поверхностью (за  исключением стекла) должны занимать  не более 30% площади фасада.</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34</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Материалы, имитирующие натуральные, должны соответствовать им по фактуре.</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35</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применении крупнопанельных изделий не допускается окрашивание бетонной поверхности (за исключением бетона, окрашенного в массе).</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36</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окраска поверхностей, облицованных натуральным камнем.</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37</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использовать: пленку (в том числе самоклеящуюся), крупные фракции штукатурки «фактурная шуба», профилированный лист, керамогранит (за исключением крупноформатного) асбестоцементный лист, пластиковый  (виниловый)  сайдинг,  поликарбонат,  ПВХ-панели   (за исключением HPL-панелей с имитацией дерева, металла, бетона и камня, а также панелей с однотонными и фантазийными (дизайнерскими) декорами),  стекломагнезитовые листы, металлокассеты (за исключением имитирующих натуральные материалы толщиной 1,2 см).</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38</w:t>
            </w:r>
          </w:p>
        </w:tc>
        <w:tc>
          <w:tcPr>
            <w:tcW w:w="680"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Окна</w:t>
            </w: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Допускается применение разных материалов для разных по назначению групп проемов (окна жилых помещений, витрины коммерческих помещений).</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39</w:t>
            </w:r>
          </w:p>
        </w:tc>
        <w:tc>
          <w:tcPr>
            <w:tcW w:w="680" w:type="pct"/>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Остекление</w:t>
            </w: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установка дверных заполнений на первых этажах с остеклением менее 70% полотна (за исключением дверных проемов к техническим помещениям).</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40</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остеклении балконов и лоджий не допускается устройство глухих пластиковых полотен.</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41</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использование тонированного в массе, зеркального, цветного остекления.</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42</w:t>
            </w:r>
          </w:p>
        </w:tc>
        <w:tc>
          <w:tcPr>
            <w:tcW w:w="680" w:type="pct"/>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Цоколь</w:t>
            </w: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занимать не менее 60% площади цоколя.</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43</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создании архитектурных решений необходимо обеспечивать отсутствие ярко выраженных стыков наружных стеновых панелей.</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44</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45</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Материалы, имитирующие натуральные, должны соответствовать им по фактуре.</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46</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При применении крупнопанельных изделий не  допускается окрашивание бетонной поверхности (за исключением бетона, окрашенного в массе).</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47</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окраска поверхностей, облицованных натуральным камнем.</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48</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навесов и козырьков к приямкам не допускается использовать: профилированный лист, металлический и пластиковый (виниловый) сайдинг, поликарбонат (за исключением монолитного).</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49</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устройство радиальных козырьков и навесов к приямкам.</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50</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использовать: пленку (в том числе самоклеящуюся), крупные фракции штукатурки «фактурная шуба», профилированный лист, асбестоцементный лист,   пластиковый (виниловый) сайдинг, поликарбонат, ПВХ-панели (за исключением HPL-панелей с имитацией дерева, металла, бетона и камня, а также панелей с однотонными и фантазийными (дизайнерскими) декорами), стекломагнезитовые листы, глянцевые керамогранитные плиты, металлокассеты (за исключением имитирующих натуральные материалы толщиной 1,2 см).</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51</w:t>
            </w:r>
          </w:p>
        </w:tc>
        <w:tc>
          <w:tcPr>
            <w:tcW w:w="680"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Кровля</w:t>
            </w: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использовать: асбестоцементный лист, пластиковый (виниловый) сайдинг, поликарбонат, ПВХ-панели, ондулин,  шифер, сланцевую кровлю, фанеру, вагонку.</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52</w:t>
            </w:r>
          </w:p>
        </w:tc>
        <w:tc>
          <w:tcPr>
            <w:tcW w:w="680" w:type="pct"/>
            <w:vMerge w:val="restart"/>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Элементы входных групп</w:t>
            </w: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навесов и козырьков не допускается использовать: асбестоцементный лист, крупные фракции штукатурки «фактурная шуба» и «короед», пластиковый (виниловый)  сайдинг,  поликарбонат, ондулин, шифер, сланцевую кровлю, фанеру, вагонку, ПВХ-панели (за исключением HPL-панелей с имитацией дерева, металла, бетона и камня, а также панелей с однотонными и фантазийными (дизайнерскими) декорами), стекломагнезитовые листы.</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53</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устройство радиальных козырьков и навесов.</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54</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лестниц, площадок, ступеней не допускается использовать: материалы с классом противоскольжения менее R12, резиновую плитку.</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55</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Материалы, имитирующие натуральные, должны соответствовать им по фактуре.</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56</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 допускается окраска поверхностей, облицованных натуральным камнем.</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57</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Необходимо предусматривать придверные грязезащитные системы.</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58</w:t>
            </w:r>
          </w:p>
        </w:tc>
        <w:tc>
          <w:tcPr>
            <w:tcW w:w="680" w:type="pct"/>
            <w:vMerge w:val="restart"/>
            <w:tcBorders>
              <w:top w:val="nil"/>
              <w:left w:val="single" w:sz="4" w:space="0" w:color="auto"/>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Ограждение</w:t>
            </w: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Для ограждений  балконов и парапетов не допускается использовать: асбестоцементный лист,  поликарбонат, стекломагнезитовые листы, фанеру, вагонку.</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59</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Материалы, имитирующие натуральные, должны соответствовать им по фактуре и цвету.</w:t>
            </w:r>
          </w:p>
        </w:tc>
      </w:tr>
      <w:tr w:rsidR="00A9108D" w:rsidRPr="00A9108D" w:rsidTr="009B337F">
        <w:trPr>
          <w:trHeight w:val="20"/>
        </w:trPr>
        <w:tc>
          <w:tcPr>
            <w:tcW w:w="545" w:type="pct"/>
            <w:vMerge w:val="restart"/>
            <w:tcBorders>
              <w:top w:val="nil"/>
              <w:left w:val="single" w:sz="4" w:space="0" w:color="auto"/>
              <w:bottom w:val="single" w:sz="4" w:space="0" w:color="auto"/>
              <w:right w:val="single" w:sz="4" w:space="0" w:color="auto"/>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Требования к размещению технического и инженерного оборудования на фасадах и кровлях объектов капитального строительства</w:t>
            </w: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60</w:t>
            </w:r>
          </w:p>
        </w:tc>
        <w:tc>
          <w:tcPr>
            <w:tcW w:w="680" w:type="pct"/>
            <w:vMerge w:val="restart"/>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Требования устанавливаются путем перечисления технических устройств (в том числе вентиляции и кондиционирования воздуха, газоснабжения, освещения, связи, </w:t>
            </w:r>
            <w:r w:rsidRPr="00A9108D">
              <w:rPr>
                <w:rFonts w:ascii="Times New Roman" w:hAnsi="Times New Roman" w:cs="Times New Roman"/>
                <w:color w:val="000000" w:themeColor="text1"/>
                <w:sz w:val="16"/>
                <w:szCs w:val="16"/>
              </w:rPr>
              <w:lastRenderedPageBreak/>
              <w:t>видеонаблюдения) и приемов улучшения декоративных качеств фасадов объектов капитального строительства при размещении такого оборудования.</w:t>
            </w: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lastRenderedPageBreak/>
              <w:t>Наружные блоки систем кондиционирования и вентиляции не размещаются:</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на поверхности главных и дворовых фасадов зданий, включенных в Единый государственный реестр объектов культурного наследия (памятников истории и культуры) народов Российской Федерации;</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над пешеходными тротуарами;</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с выступанием за плоскость фасада без использования декоративных элементов (сборных корзин под наружные блоки кондиционеров).</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При размещении наружных блоков систем кондиционирования в многоквартирных домах не допускается отведение конденсата на фасад и ограждающие конструкции здания, оконные проемы, входные группы в здание.</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61</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Антенны не размещаются:</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на главных фасадах, на кровле, дворовых, боковых фасадах, просматривающихся с улицы;</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на кровле зданий, на силуэтных завершениях зданий и сооружений (башнях, куполах), на парапетах, ограждениях кровли, вентиляционных трубах;</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на угловой части фасада;</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на ограждениях балконов, лоджий</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62</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 xml:space="preserve">Общими требованиями к внешнему виду наружных блоков кондиционеров и сборным корзинам под </w:t>
            </w:r>
            <w:r w:rsidRPr="00A9108D">
              <w:rPr>
                <w:rFonts w:ascii="Times New Roman" w:hAnsi="Times New Roman" w:cs="Times New Roman"/>
                <w:color w:val="000000" w:themeColor="text1"/>
                <w:sz w:val="16"/>
                <w:szCs w:val="16"/>
              </w:rPr>
              <w:lastRenderedPageBreak/>
              <w:t>наружные блоки кондиционеров, размещаемым на фасадах, являются:</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унификация;</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компактные габариты;</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использование современных технических решений;</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использование материалов с высокими декоративными и эксплуатационными свойствами.</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63</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Материалы оборудования и декоративных элементов фасадов не должны иметь следов изменения декоративных и эксплуатационных свойств, а также следов коррозии.</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64</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Корзины для крепления кондиционеров, конструкции крепления дополнительного оборудования и декоративных элементов должны иметь ту же окраску, что и окраска фасада здания.</w:t>
            </w:r>
          </w:p>
        </w:tc>
      </w:tr>
      <w:tr w:rsidR="00A9108D" w:rsidRPr="00A9108D" w:rsidTr="009B337F">
        <w:trPr>
          <w:trHeight w:val="20"/>
        </w:trPr>
        <w:tc>
          <w:tcPr>
            <w:tcW w:w="545" w:type="pct"/>
            <w:vMerge w:val="restart"/>
            <w:tcBorders>
              <w:top w:val="nil"/>
              <w:left w:val="single" w:sz="4" w:space="0" w:color="auto"/>
              <w:bottom w:val="single" w:sz="4" w:space="0" w:color="auto"/>
              <w:right w:val="single" w:sz="4" w:space="0" w:color="auto"/>
            </w:tcBorders>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Требования к подсветке фасадов объектов капитального строительства</w:t>
            </w: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65</w:t>
            </w:r>
          </w:p>
        </w:tc>
        <w:tc>
          <w:tcPr>
            <w:tcW w:w="680"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Запрещается использовать в подсветке фасадов пиксельную, мигающую подсветку</w:t>
            </w:r>
          </w:p>
        </w:tc>
      </w:tr>
      <w:tr w:rsidR="00A9108D" w:rsidRPr="00A9108D" w:rsidTr="009B337F">
        <w:trPr>
          <w:trHeight w:val="20"/>
        </w:trPr>
        <w:tc>
          <w:tcPr>
            <w:tcW w:w="545" w:type="pct"/>
            <w:vMerge/>
            <w:tcBorders>
              <w:top w:val="nil"/>
              <w:left w:val="single" w:sz="4" w:space="0" w:color="auto"/>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tc>
        <w:tc>
          <w:tcPr>
            <w:tcW w:w="203" w:type="pct"/>
            <w:tcBorders>
              <w:top w:val="nil"/>
              <w:left w:val="nil"/>
              <w:bottom w:val="single" w:sz="4" w:space="0" w:color="auto"/>
              <w:right w:val="single" w:sz="4" w:space="0" w:color="auto"/>
            </w:tcBorders>
            <w:noWrap/>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66</w:t>
            </w:r>
          </w:p>
        </w:tc>
        <w:tc>
          <w:tcPr>
            <w:tcW w:w="680" w:type="pct"/>
            <w:tcBorders>
              <w:top w:val="nil"/>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Требования устанавливаются путем перечисления архитектурных приемов внешнего освещения фасадов и цветов такого освещения с указанием палитры</w:t>
            </w:r>
          </w:p>
        </w:tc>
        <w:tc>
          <w:tcPr>
            <w:tcW w:w="3573" w:type="pct"/>
            <w:gridSpan w:val="6"/>
            <w:tcBorders>
              <w:top w:val="single" w:sz="4" w:space="0" w:color="auto"/>
              <w:left w:val="nil"/>
              <w:bottom w:val="single" w:sz="4" w:space="0" w:color="auto"/>
              <w:right w:val="single" w:sz="4" w:space="0" w:color="auto"/>
            </w:tcBorders>
            <w:vAlign w:val="center"/>
            <w:hideMark/>
          </w:tcPr>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color w:val="000000" w:themeColor="text1"/>
                <w:sz w:val="16"/>
                <w:szCs w:val="16"/>
              </w:rPr>
              <w:t>Фасады объектов капитального строительства должны иметь архитектурно-художественную подсветку.</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xml:space="preserve"> Применяются следующие виды архитектурно-художественной подсветки:</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заливающая (общая);</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локальная (акцентная);</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контурная;</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фоновая;</w:t>
            </w:r>
            <w:r>
              <w:rPr>
                <w:rFonts w:ascii="Times New Roman" w:hAnsi="Times New Roman" w:cs="Times New Roman"/>
                <w:color w:val="000000" w:themeColor="text1"/>
                <w:sz w:val="16"/>
                <w:szCs w:val="16"/>
              </w:rPr>
              <w:t xml:space="preserve"> </w:t>
            </w:r>
            <w:r w:rsidRPr="00A9108D">
              <w:rPr>
                <w:rFonts w:ascii="Times New Roman" w:hAnsi="Times New Roman" w:cs="Times New Roman"/>
                <w:color w:val="000000" w:themeColor="text1"/>
                <w:sz w:val="16"/>
                <w:szCs w:val="16"/>
              </w:rPr>
              <w:t>- динамическая;</w:t>
            </w:r>
          </w:p>
        </w:tc>
      </w:tr>
    </w:tbl>
    <w:p w:rsidR="00A9108D" w:rsidRPr="00A9108D" w:rsidRDefault="00A9108D" w:rsidP="00A9108D">
      <w:pPr>
        <w:spacing w:after="0" w:line="240" w:lineRule="auto"/>
        <w:jc w:val="both"/>
        <w:rPr>
          <w:rFonts w:ascii="Times New Roman" w:eastAsia="Calibri" w:hAnsi="Times New Roman" w:cs="Times New Roman"/>
          <w:color w:val="000000" w:themeColor="text1"/>
          <w:sz w:val="16"/>
          <w:szCs w:val="16"/>
        </w:rPr>
      </w:pP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p w:rsidR="00A9108D" w:rsidRPr="009B337F" w:rsidRDefault="00A9108D" w:rsidP="009B337F">
      <w:pPr>
        <w:spacing w:after="0" w:line="240" w:lineRule="auto"/>
        <w:ind w:left="-1276" w:firstLine="283"/>
        <w:jc w:val="both"/>
        <w:rPr>
          <w:rFonts w:ascii="Times New Roman" w:hAnsi="Times New Roman" w:cs="Times New Roman"/>
          <w:iCs/>
          <w:color w:val="000000" w:themeColor="text1"/>
          <w:sz w:val="20"/>
          <w:szCs w:val="16"/>
        </w:rPr>
      </w:pPr>
      <w:bookmarkStart w:id="250" w:name="_Toc228887661"/>
      <w:r w:rsidRPr="009B337F">
        <w:rPr>
          <w:rFonts w:ascii="Times New Roman" w:hAnsi="Times New Roman" w:cs="Times New Roman"/>
          <w:iCs/>
          <w:color w:val="000000" w:themeColor="text1"/>
          <w:sz w:val="20"/>
          <w:szCs w:val="16"/>
        </w:rPr>
        <w:t>Статья 58. Требования к внешнему облику фасадов объектов капитального строительства в границах территории «1», относящихся к группе «Жилые»</w:t>
      </w:r>
      <w:bookmarkEnd w:id="250"/>
    </w:p>
    <w:p w:rsidR="00A9108D" w:rsidRPr="009B337F" w:rsidRDefault="00A9108D" w:rsidP="009B337F">
      <w:pPr>
        <w:spacing w:after="0" w:line="240" w:lineRule="auto"/>
        <w:ind w:left="-1276" w:firstLine="283"/>
        <w:jc w:val="both"/>
        <w:rPr>
          <w:rFonts w:ascii="Times New Roman" w:hAnsi="Times New Roman" w:cs="Times New Roman"/>
          <w:color w:val="000000" w:themeColor="text1"/>
          <w:sz w:val="20"/>
          <w:szCs w:val="16"/>
        </w:rPr>
      </w:pPr>
    </w:p>
    <w:p w:rsidR="00A9108D" w:rsidRPr="009B337F" w:rsidRDefault="00A9108D" w:rsidP="009B337F">
      <w:pPr>
        <w:spacing w:after="0" w:line="240" w:lineRule="auto"/>
        <w:ind w:left="-1276" w:firstLine="283"/>
        <w:jc w:val="both"/>
        <w:rPr>
          <w:rFonts w:ascii="Times New Roman" w:hAnsi="Times New Roman" w:cs="Times New Roman"/>
          <w:b/>
          <w:color w:val="000000" w:themeColor="text1"/>
          <w:sz w:val="20"/>
          <w:szCs w:val="16"/>
        </w:rPr>
      </w:pPr>
      <w:r w:rsidRPr="009B337F">
        <w:rPr>
          <w:rFonts w:ascii="Times New Roman" w:hAnsi="Times New Roman" w:cs="Times New Roman"/>
          <w:b/>
          <w:color w:val="000000" w:themeColor="text1"/>
          <w:sz w:val="20"/>
          <w:szCs w:val="16"/>
        </w:rPr>
        <w:t>1. Стены</w:t>
      </w:r>
    </w:p>
    <w:p w:rsidR="00A9108D" w:rsidRPr="009B337F" w:rsidRDefault="00A9108D" w:rsidP="009B337F">
      <w:pPr>
        <w:spacing w:after="0" w:line="240" w:lineRule="auto"/>
        <w:ind w:left="-1276" w:firstLine="283"/>
        <w:jc w:val="both"/>
        <w:rPr>
          <w:rFonts w:ascii="Times New Roman" w:hAnsi="Times New Roman" w:cs="Times New Roman"/>
          <w:b/>
          <w:color w:val="000000" w:themeColor="text1"/>
          <w:sz w:val="20"/>
          <w:szCs w:val="16"/>
        </w:rPr>
      </w:pPr>
    </w:p>
    <w:p w:rsidR="00A9108D" w:rsidRPr="009B337F" w:rsidRDefault="00A9108D" w:rsidP="009B337F">
      <w:pPr>
        <w:spacing w:after="0" w:line="240" w:lineRule="auto"/>
        <w:ind w:left="-1276" w:firstLine="283"/>
        <w:jc w:val="both"/>
        <w:rPr>
          <w:rFonts w:ascii="Times New Roman" w:hAnsi="Times New Roman" w:cs="Times New Roman"/>
          <w:color w:val="000000" w:themeColor="text1"/>
          <w:sz w:val="20"/>
          <w:szCs w:val="16"/>
        </w:rPr>
      </w:pPr>
      <w:r w:rsidRPr="009B337F">
        <w:rPr>
          <w:rFonts w:ascii="Times New Roman" w:hAnsi="Times New Roman" w:cs="Times New Roman"/>
          <w:color w:val="000000" w:themeColor="text1"/>
          <w:sz w:val="20"/>
          <w:szCs w:val="16"/>
        </w:rPr>
        <w:t xml:space="preserve">Цветовое решение должно осуществляться в соответствии с разрешенными к использованию цветами палитры системы цвета </w:t>
      </w:r>
      <w:r w:rsidRPr="009B337F">
        <w:rPr>
          <w:rFonts w:ascii="Times New Roman" w:hAnsi="Times New Roman" w:cs="Times New Roman"/>
          <w:b/>
          <w:bCs/>
          <w:color w:val="000000" w:themeColor="text1"/>
          <w:sz w:val="20"/>
          <w:szCs w:val="16"/>
          <w:lang w:val="en-US"/>
        </w:rPr>
        <w:t>NCS</w:t>
      </w:r>
      <w:r w:rsidRPr="009B337F">
        <w:rPr>
          <w:rFonts w:ascii="Times New Roman" w:hAnsi="Times New Roman" w:cs="Times New Roman"/>
          <w:b/>
          <w:bCs/>
          <w:color w:val="000000" w:themeColor="text1"/>
          <w:sz w:val="20"/>
          <w:szCs w:val="16"/>
        </w:rPr>
        <w:t xml:space="preserve"> </w:t>
      </w:r>
      <w:r w:rsidRPr="009B337F">
        <w:rPr>
          <w:rFonts w:ascii="Times New Roman" w:hAnsi="Times New Roman" w:cs="Times New Roman"/>
          <w:color w:val="000000" w:themeColor="text1"/>
          <w:sz w:val="20"/>
          <w:szCs w:val="16"/>
        </w:rPr>
        <w:t>(</w:t>
      </w:r>
      <w:r w:rsidRPr="009B337F">
        <w:rPr>
          <w:rFonts w:ascii="Times New Roman" w:hAnsi="Times New Roman" w:cs="Times New Roman"/>
          <w:color w:val="000000" w:themeColor="text1"/>
          <w:sz w:val="20"/>
          <w:szCs w:val="16"/>
          <w:lang w:val="en-US"/>
        </w:rPr>
        <w:t>Natural</w:t>
      </w:r>
      <w:r w:rsidRPr="009B337F">
        <w:rPr>
          <w:rFonts w:ascii="Times New Roman" w:hAnsi="Times New Roman" w:cs="Times New Roman"/>
          <w:color w:val="000000" w:themeColor="text1"/>
          <w:sz w:val="20"/>
          <w:szCs w:val="16"/>
        </w:rPr>
        <w:t xml:space="preserve"> </w:t>
      </w:r>
      <w:r w:rsidRPr="009B337F">
        <w:rPr>
          <w:rFonts w:ascii="Times New Roman" w:hAnsi="Times New Roman" w:cs="Times New Roman"/>
          <w:color w:val="000000" w:themeColor="text1"/>
          <w:sz w:val="20"/>
          <w:szCs w:val="16"/>
          <w:lang w:val="en-US"/>
        </w:rPr>
        <w:t>Color</w:t>
      </w:r>
      <w:r w:rsidRPr="009B337F">
        <w:rPr>
          <w:rFonts w:ascii="Times New Roman" w:hAnsi="Times New Roman" w:cs="Times New Roman"/>
          <w:color w:val="000000" w:themeColor="text1"/>
          <w:sz w:val="20"/>
          <w:szCs w:val="16"/>
        </w:rPr>
        <w:t xml:space="preserve"> </w:t>
      </w:r>
      <w:r w:rsidRPr="009B337F">
        <w:rPr>
          <w:rFonts w:ascii="Times New Roman" w:hAnsi="Times New Roman" w:cs="Times New Roman"/>
          <w:color w:val="000000" w:themeColor="text1"/>
          <w:sz w:val="20"/>
          <w:szCs w:val="16"/>
          <w:lang w:val="en-US"/>
        </w:rPr>
        <w:t>System</w:t>
      </w:r>
      <w:r w:rsidRPr="009B337F">
        <w:rPr>
          <w:rFonts w:ascii="Times New Roman" w:hAnsi="Times New Roman" w:cs="Times New Roman"/>
          <w:color w:val="000000" w:themeColor="text1"/>
          <w:sz w:val="20"/>
          <w:szCs w:val="16"/>
        </w:rPr>
        <w:t>).</w:t>
      </w:r>
    </w:p>
    <w:p w:rsidR="00A9108D" w:rsidRPr="009B337F" w:rsidRDefault="00A9108D" w:rsidP="009B337F">
      <w:pPr>
        <w:spacing w:after="0" w:line="240" w:lineRule="auto"/>
        <w:ind w:left="-1276" w:firstLine="283"/>
        <w:jc w:val="both"/>
        <w:rPr>
          <w:rFonts w:ascii="Times New Roman" w:hAnsi="Times New Roman" w:cs="Times New Roman"/>
          <w:color w:val="000000" w:themeColor="text1"/>
          <w:sz w:val="20"/>
          <w:szCs w:val="16"/>
        </w:rPr>
      </w:pPr>
    </w:p>
    <w:p w:rsidR="00A9108D" w:rsidRPr="009B337F" w:rsidRDefault="00A9108D" w:rsidP="009B337F">
      <w:pPr>
        <w:spacing w:after="0" w:line="240" w:lineRule="auto"/>
        <w:ind w:left="-1276" w:firstLine="283"/>
        <w:jc w:val="both"/>
        <w:rPr>
          <w:rFonts w:ascii="Times New Roman" w:hAnsi="Times New Roman" w:cs="Times New Roman"/>
          <w:b/>
          <w:bCs/>
          <w:color w:val="000000" w:themeColor="text1"/>
          <w:sz w:val="20"/>
          <w:szCs w:val="16"/>
          <w:lang w:val="en-US"/>
        </w:rPr>
      </w:pPr>
      <w:r w:rsidRPr="009B337F">
        <w:rPr>
          <w:rFonts w:ascii="Times New Roman" w:hAnsi="Times New Roman" w:cs="Times New Roman"/>
          <w:b/>
          <w:bCs/>
          <w:color w:val="000000" w:themeColor="text1"/>
          <w:sz w:val="20"/>
          <w:szCs w:val="16"/>
        </w:rPr>
        <w:t>ОСНОВНЫЕ</w:t>
      </w:r>
      <w:r w:rsidRPr="009B337F">
        <w:rPr>
          <w:rFonts w:ascii="Times New Roman" w:hAnsi="Times New Roman" w:cs="Times New Roman"/>
          <w:b/>
          <w:bCs/>
          <w:color w:val="000000" w:themeColor="text1"/>
          <w:sz w:val="20"/>
          <w:szCs w:val="16"/>
          <w:lang w:val="en-US"/>
        </w:rPr>
        <w:t xml:space="preserve"> </w:t>
      </w:r>
      <w:r w:rsidRPr="009B337F">
        <w:rPr>
          <w:rFonts w:ascii="Times New Roman" w:hAnsi="Times New Roman" w:cs="Times New Roman"/>
          <w:b/>
          <w:bCs/>
          <w:color w:val="000000" w:themeColor="text1"/>
          <w:sz w:val="20"/>
          <w:szCs w:val="16"/>
        </w:rPr>
        <w:t>ЦВЕТА</w:t>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val="en-US"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F1B2DD9" wp14:editId="20BAA6BD">
            <wp:extent cx="487045" cy="522605"/>
            <wp:effectExtent l="0" t="0" r="0" b="0"/>
            <wp:docPr id="2" name="Рисунок 462"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2" descr="C:\Users\Катя\Desktop\общественные\1.JPG"/>
                    <pic:cNvPicPr>
                      <a:picLocks noChangeAspect="1" noChangeArrowheads="1"/>
                    </pic:cNvPicPr>
                  </pic:nvPicPr>
                  <pic:blipFill>
                    <a:blip r:embed="rId74">
                      <a:extLst>
                        <a:ext uri="{28A0092B-C50C-407E-A947-70E740481C1C}">
                          <a14:useLocalDpi xmlns:a14="http://schemas.microsoft.com/office/drawing/2010/main" val="0"/>
                        </a:ext>
                      </a:extLst>
                    </a:blip>
                    <a:srcRect l="-2100" r="85460"/>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39B7063" wp14:editId="6D3343A1">
            <wp:extent cx="534670" cy="534670"/>
            <wp:effectExtent l="0" t="0" r="0" b="0"/>
            <wp:docPr id="3" name="Рисунок 37"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C:\Users\Катя\Desktop\общественные\6.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2B66422" wp14:editId="0A2C54E1">
            <wp:extent cx="462915" cy="546100"/>
            <wp:effectExtent l="0" t="0" r="0" b="0"/>
            <wp:docPr id="4" name="Рисунок 144"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descr="C:\Users\Катя\Desktop\общественные\1.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1C0FE1F" wp14:editId="43E1E8EB">
            <wp:extent cx="487045" cy="581660"/>
            <wp:effectExtent l="0" t="0" r="0" b="0"/>
            <wp:docPr id="5" name="Рисунок 439"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9" descr="C:\Users\Катя\Desktop\общественные\10.JPG"/>
                    <pic:cNvPicPr>
                      <a:picLocks noChangeAspect="1" noChangeArrowheads="1"/>
                    </pic:cNvPicPr>
                  </pic:nvPicPr>
                  <pic:blipFill>
                    <a:blip r:embed="rId77">
                      <a:extLst>
                        <a:ext uri="{28A0092B-C50C-407E-A947-70E740481C1C}">
                          <a14:useLocalDpi xmlns:a14="http://schemas.microsoft.com/office/drawing/2010/main" val="0"/>
                        </a:ext>
                      </a:extLst>
                    </a:blip>
                    <a:srcRect l="44815" t="307" r="44193" b="-307"/>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CB14A4D" wp14:editId="487C3806">
            <wp:extent cx="534670" cy="558165"/>
            <wp:effectExtent l="0" t="0" r="0" b="0"/>
            <wp:docPr id="6" name="Рисунок 58"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C:\Users\Катя\Desktop\общественные\11.JPG"/>
                    <pic:cNvPicPr>
                      <a:picLocks noChangeAspect="1" noChangeArrowheads="1"/>
                    </pic:cNvPicPr>
                  </pic:nvPicPr>
                  <pic:blipFill>
                    <a:blip r:embed="rId78">
                      <a:extLst>
                        <a:ext uri="{28A0092B-C50C-407E-A947-70E740481C1C}">
                          <a14:useLocalDpi xmlns:a14="http://schemas.microsoft.com/office/drawing/2010/main" val="0"/>
                        </a:ext>
                      </a:extLst>
                    </a:blip>
                    <a:srcRect l="-3423" r="75793"/>
                    <a:stretch>
                      <a:fillRect/>
                    </a:stretch>
                  </pic:blipFill>
                  <pic:spPr bwMode="auto">
                    <a:xfrm>
                      <a:off x="0" y="0"/>
                      <a:ext cx="53467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07E2607" wp14:editId="6285D14D">
            <wp:extent cx="498475" cy="522605"/>
            <wp:effectExtent l="0" t="0" r="0" b="0"/>
            <wp:docPr id="7" name="Рисунок 8"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Катя\Desktop\общественные\2.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A9108D">
        <w:rPr>
          <w:rStyle w:val="2fff1"/>
          <w:rFonts w:eastAsia="Calibri"/>
          <w:noProof/>
          <w:color w:val="000000" w:themeColor="text1"/>
          <w:sz w:val="16"/>
          <w:szCs w:val="16"/>
          <w:lang w:eastAsia="ru-RU"/>
        </w:rPr>
        <w:drawing>
          <wp:inline distT="0" distB="0" distL="0" distR="0" wp14:anchorId="42BB735B" wp14:editId="2C45319E">
            <wp:extent cx="510540" cy="546100"/>
            <wp:effectExtent l="0" t="0" r="0" b="0"/>
            <wp:docPr id="8" name="Рисунок 11"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Катя\Desktop\общественные\3.JPG"/>
                    <pic:cNvPicPr>
                      <a:picLocks noChangeAspect="1" noChangeArrowheads="1"/>
                    </pic:cNvPicPr>
                  </pic:nvPicPr>
                  <pic:blipFill>
                    <a:blip r:embed="rId80">
                      <a:extLst>
                        <a:ext uri="{28A0092B-C50C-407E-A947-70E740481C1C}">
                          <a14:useLocalDpi xmlns:a14="http://schemas.microsoft.com/office/drawing/2010/main" val="0"/>
                        </a:ext>
                      </a:extLst>
                    </a:blip>
                    <a:srcRect l="-2580" r="85161"/>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58D3FC7" wp14:editId="46D4BD23">
            <wp:extent cx="462915" cy="546100"/>
            <wp:effectExtent l="0" t="0" r="0" b="0"/>
            <wp:docPr id="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A68CDB1" wp14:editId="51A7E14E">
            <wp:extent cx="498475" cy="558165"/>
            <wp:effectExtent l="0" t="0" r="0" b="0"/>
            <wp:docPr id="10"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07B5DA8" wp14:editId="07C4B43A">
            <wp:extent cx="462915" cy="581660"/>
            <wp:effectExtent l="0" t="0" r="0" b="0"/>
            <wp:docPr id="11" name="Рисунок 38"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C:\Users\Катя\Desktop\общественные\7.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042BF68" wp14:editId="3BB5C44F">
            <wp:extent cx="439420" cy="558165"/>
            <wp:effectExtent l="0" t="0" r="0" b="0"/>
            <wp:docPr id="12"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39420"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4738E822" wp14:editId="6D2E4D98">
            <wp:extent cx="415925" cy="510540"/>
            <wp:effectExtent l="0" t="0" r="0" b="0"/>
            <wp:docPr id="1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1592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463B9FB" wp14:editId="20E28C1B">
            <wp:extent cx="534670" cy="522605"/>
            <wp:effectExtent l="0" t="0" r="0" b="0"/>
            <wp:docPr id="14" name="Рисунок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E25AAF2" wp14:editId="761BD629">
            <wp:extent cx="487045" cy="534670"/>
            <wp:effectExtent l="0" t="0" r="0" b="0"/>
            <wp:docPr id="15" name="Рисунок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4F3D157" wp14:editId="38B2C68E">
            <wp:extent cx="462915" cy="522605"/>
            <wp:effectExtent l="0" t="0" r="0" b="0"/>
            <wp:docPr id="16" name="Рисунок 329"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 descr="C:\Users\Катя\Desktop\общественные\10.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D780828" wp14:editId="40DDC6D0">
            <wp:extent cx="534670" cy="546100"/>
            <wp:effectExtent l="0" t="0" r="0" b="0"/>
            <wp:docPr id="17" name="Рисунок 468"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8" descr="C:\Users\Катя\Desktop\общественные\11.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467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7210310" wp14:editId="687F4D0F">
            <wp:extent cx="534670" cy="534670"/>
            <wp:effectExtent l="0" t="0" r="0" b="0"/>
            <wp:docPr id="18" name="Рисунок 2"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Катя\Desktop\общественные\1.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6BC26E4" wp14:editId="2B2CEEFE">
            <wp:extent cx="487045" cy="498475"/>
            <wp:effectExtent l="0" t="0" r="0" b="0"/>
            <wp:docPr id="19"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5D94AFB" wp14:editId="2C1E6EAE">
            <wp:extent cx="498475" cy="534670"/>
            <wp:effectExtent l="0" t="0" r="0" b="0"/>
            <wp:docPr id="20" name="Рисунок 42"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C:\Users\Катя\Desktop\общественные\9.JPG"/>
                    <pic:cNvPicPr>
                      <a:picLocks noChangeAspect="1" noChangeArrowheads="1"/>
                    </pic:cNvPicPr>
                  </pic:nvPicPr>
                  <pic:blipFill>
                    <a:blip r:embed="rId92">
                      <a:extLst>
                        <a:ext uri="{28A0092B-C50C-407E-A947-70E740481C1C}">
                          <a14:useLocalDpi xmlns:a14="http://schemas.microsoft.com/office/drawing/2010/main" val="0"/>
                        </a:ext>
                      </a:extLst>
                    </a:blip>
                    <a:srcRect l="-5885" r="54881"/>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688C77A" wp14:editId="68596AFC">
            <wp:extent cx="451485" cy="510540"/>
            <wp:effectExtent l="0" t="0" r="0" b="0"/>
            <wp:docPr id="2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148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96A3351" wp14:editId="0A3F883D">
            <wp:extent cx="462915" cy="522605"/>
            <wp:effectExtent l="0" t="0" r="0" b="0"/>
            <wp:docPr id="2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25A4F85" wp14:editId="1DA98679">
            <wp:extent cx="474980" cy="534670"/>
            <wp:effectExtent l="0" t="0" r="0" b="0"/>
            <wp:docPr id="2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B988BAE" wp14:editId="76333CC4">
            <wp:extent cx="415925" cy="534670"/>
            <wp:effectExtent l="0" t="0" r="0" b="0"/>
            <wp:docPr id="24" name="Рисунок 428"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8" descr="C:\Users\Катя\Desktop\общественные\10.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1592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6AF3200" wp14:editId="2A1DFB26">
            <wp:extent cx="510540" cy="546100"/>
            <wp:effectExtent l="0" t="0" r="0" b="0"/>
            <wp:docPr id="25" name="Рисунок 10793"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3" descr="C:\Users\Катя\Desktop\общественные\7.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B38AFC7" wp14:editId="28BC505E">
            <wp:extent cx="462915" cy="522605"/>
            <wp:effectExtent l="0" t="0" r="0" b="0"/>
            <wp:docPr id="2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B63EF47" wp14:editId="23DF5B6C">
            <wp:extent cx="534670" cy="522605"/>
            <wp:effectExtent l="0" t="0" r="0" b="0"/>
            <wp:docPr id="27" name="Рисунок 35"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C:\Users\Катя\Desktop\общественные\5.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AC315E6" wp14:editId="392C0653">
            <wp:extent cx="534670" cy="510540"/>
            <wp:effectExtent l="0" t="0" r="0" b="0"/>
            <wp:docPr id="28"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8FB7BF6" wp14:editId="12CF7618">
            <wp:extent cx="498475" cy="487045"/>
            <wp:effectExtent l="0" t="0" r="0" b="0"/>
            <wp:docPr id="29"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BF23582" wp14:editId="55FB9E4F">
            <wp:extent cx="498475" cy="498475"/>
            <wp:effectExtent l="0" t="0" r="0" b="0"/>
            <wp:docPr id="30"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0F50D9F" wp14:editId="44186D32">
            <wp:extent cx="462915" cy="510540"/>
            <wp:effectExtent l="0" t="0" r="0" b="0"/>
            <wp:docPr id="31"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6"/>
                    <pic:cNvPicPr>
                      <a:picLocks noChangeAspect="1" noChangeArrowheads="1"/>
                    </pic:cNvPicPr>
                  </pic:nvPicPr>
                  <pic:blipFill>
                    <a:blip r:embed="rId103" cstate="print">
                      <a:extLst>
                        <a:ext uri="{28A0092B-C50C-407E-A947-70E740481C1C}">
                          <a14:useLocalDpi xmlns:a14="http://schemas.microsoft.com/office/drawing/2010/main" val="0"/>
                        </a:ext>
                      </a:extLst>
                    </a:blip>
                    <a:srcRect l="51053" r="-2"/>
                    <a:stretch>
                      <a:fillRect/>
                    </a:stretch>
                  </pic:blipFill>
                  <pic:spPr bwMode="auto">
                    <a:xfrm>
                      <a:off x="0" y="0"/>
                      <a:ext cx="46291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821E83C" wp14:editId="47D7342B">
            <wp:extent cx="474980" cy="498475"/>
            <wp:effectExtent l="0" t="0" r="0" b="0"/>
            <wp:docPr id="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5F91E87" wp14:editId="6114F0C4">
            <wp:extent cx="498475" cy="487045"/>
            <wp:effectExtent l="0" t="0" r="0" b="0"/>
            <wp:docPr id="3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B65733B" wp14:editId="7E028B13">
            <wp:extent cx="474980" cy="487045"/>
            <wp:effectExtent l="0" t="0" r="0" b="0"/>
            <wp:docPr id="34"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
                    <pic:cNvPicPr>
                      <a:picLocks noChangeAspect="1" noChangeArrowheads="1"/>
                    </pic:cNvPicPr>
                  </pic:nvPicPr>
                  <pic:blipFill>
                    <a:blip r:embed="rId106">
                      <a:extLst>
                        <a:ext uri="{28A0092B-C50C-407E-A947-70E740481C1C}">
                          <a14:useLocalDpi xmlns:a14="http://schemas.microsoft.com/office/drawing/2010/main" val="0"/>
                        </a:ext>
                      </a:extLst>
                    </a:blip>
                    <a:srcRect l="52480"/>
                    <a:stretch>
                      <a:fillRect/>
                    </a:stretch>
                  </pic:blipFill>
                  <pic:spPr bwMode="auto">
                    <a:xfrm>
                      <a:off x="0" y="0"/>
                      <a:ext cx="474980" cy="48704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429E66CA" wp14:editId="51DA3C35">
            <wp:extent cx="403860" cy="510540"/>
            <wp:effectExtent l="0" t="0" r="0" b="0"/>
            <wp:docPr id="35"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0386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C449B84" wp14:editId="2F0EDDC3">
            <wp:extent cx="522605" cy="498475"/>
            <wp:effectExtent l="0" t="0" r="0" b="0"/>
            <wp:docPr id="36"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85E4E44" wp14:editId="04ED6B09">
            <wp:extent cx="487045" cy="498475"/>
            <wp:effectExtent l="0" t="0" r="0" b="0"/>
            <wp:docPr id="37" name="Рисунок 426"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6" descr="C:\Users\Катя\Desktop\общественные\10.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32FF410" wp14:editId="01B2E1B5">
            <wp:extent cx="474980" cy="498475"/>
            <wp:effectExtent l="0" t="0" r="0" b="0"/>
            <wp:docPr id="38" name="Рисунок 432"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2" descr="C:\Users\Катя\Desktop\общественные\10.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68992B4" wp14:editId="26CDD4D8">
            <wp:extent cx="522605" cy="498475"/>
            <wp:effectExtent l="0" t="0" r="0" b="0"/>
            <wp:docPr id="39" name="Рисунок 39"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C:\Users\Катя\Desktop\общественные\2.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16B1798" wp14:editId="4474F3BE">
            <wp:extent cx="487045" cy="487045"/>
            <wp:effectExtent l="0" t="0" r="0" b="0"/>
            <wp:docPr id="40" name="Рисунок 43"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C:\Users\Катя\Desktop\общественные\11.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5B78B7A" wp14:editId="7D6E9DC9">
            <wp:extent cx="534670" cy="487045"/>
            <wp:effectExtent l="0" t="0" r="0" b="0"/>
            <wp:docPr id="41" name="Рисунок 435"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5" descr="C:\Users\Катя\Desktop\общественные\9.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3467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7A81964" wp14:editId="26E2BE10">
            <wp:extent cx="534670" cy="487045"/>
            <wp:effectExtent l="0" t="0" r="0" b="0"/>
            <wp:docPr id="42" name="Рисунок 145"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descr="C:\Users\Катя\Desktop\общественные\2.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3467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3A23025" wp14:editId="601DEE74">
            <wp:extent cx="451485" cy="498475"/>
            <wp:effectExtent l="0" t="0" r="0" b="0"/>
            <wp:docPr id="43" name="Рисунок 10794"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4" descr="C:\Users\Катя\Desktop\общественные\1.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5148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751D15F" wp14:editId="18DA25AC">
            <wp:extent cx="451485" cy="510540"/>
            <wp:effectExtent l="0" t="0" r="0" b="0"/>
            <wp:docPr id="44" name="Рисунок 139"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descr="C:\Users\Катя\Desktop\общественные\5.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5148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3E3EA37" wp14:editId="599CF255">
            <wp:extent cx="462915" cy="510540"/>
            <wp:effectExtent l="0" t="0" r="0" b="0"/>
            <wp:docPr id="45" name="Рисунок 327"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7" descr="C:\Users\Катя\Desktop\общественные\11.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7509831D" wp14:editId="08F7E062">
            <wp:extent cx="391795" cy="510540"/>
            <wp:effectExtent l="0" t="0" r="0" b="0"/>
            <wp:docPr id="46"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9179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867B1FF" wp14:editId="2D24456D">
            <wp:extent cx="522605" cy="510540"/>
            <wp:effectExtent l="0" t="0" r="0" b="0"/>
            <wp:docPr id="47" name="Рисунок 7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3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3882C81" wp14:editId="7A203CC2">
            <wp:extent cx="498475" cy="498475"/>
            <wp:effectExtent l="0" t="0" r="0" b="0"/>
            <wp:docPr id="48"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1C7CDE5" wp14:editId="2932A7EE">
            <wp:extent cx="462915" cy="498475"/>
            <wp:effectExtent l="0" t="0" r="0" b="0"/>
            <wp:docPr id="49" name="Рисунок 147"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7" descr="C:\Users\Катя\Desktop\общественные\10.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6291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76111DB" wp14:editId="01F6C179">
            <wp:extent cx="534670" cy="498475"/>
            <wp:effectExtent l="0" t="0" r="0" b="0"/>
            <wp:docPr id="50" name="Рисунок 10795"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5" descr="C:\Users\Катя\Desktop\общественные\7.JPG"/>
                    <pic:cNvPicPr>
                      <a:picLocks noChangeAspect="1" noChangeArrowheads="1"/>
                    </pic:cNvPicPr>
                  </pic:nvPicPr>
                  <pic:blipFill>
                    <a:blip r:embed="rId122">
                      <a:extLst>
                        <a:ext uri="{28A0092B-C50C-407E-A947-70E740481C1C}">
                          <a14:useLocalDpi xmlns:a14="http://schemas.microsoft.com/office/drawing/2010/main" val="0"/>
                        </a:ext>
                      </a:extLst>
                    </a:blip>
                    <a:srcRect l="58737" t="2071" r="20201" b="-2071"/>
                    <a:stretch>
                      <a:fillRect/>
                    </a:stretch>
                  </pic:blipFill>
                  <pic:spPr bwMode="auto">
                    <a:xfrm>
                      <a:off x="0" y="0"/>
                      <a:ext cx="53467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268FA4C" wp14:editId="4057306B">
            <wp:extent cx="1021080" cy="510540"/>
            <wp:effectExtent l="0" t="0" r="0" b="0"/>
            <wp:docPr id="51" name="Рисунок 446"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6" descr="C:\Users\Катя\Desktop\общественные\1.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0210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BE95E8C" wp14:editId="72DD0D5A">
            <wp:extent cx="522605" cy="510540"/>
            <wp:effectExtent l="0" t="0" r="0" b="0"/>
            <wp:docPr id="52" name="Рисунок 444"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4" descr="C:\Users\Катя\Desktop\общественные\10.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5563680" wp14:editId="77758944">
            <wp:extent cx="474980" cy="510540"/>
            <wp:effectExtent l="0" t="0" r="0" b="0"/>
            <wp:docPr id="53" name="Рисунок 448"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8" descr="C:\Users\Катя\Desktop\общественные\7.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31FDB74" wp14:editId="2832E4C2">
            <wp:extent cx="462915" cy="498475"/>
            <wp:effectExtent l="0" t="0" r="0" b="0"/>
            <wp:docPr id="54" name="Рисунок 10796"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6" descr="C:\Users\Катя\Desktop\общественные\7.JPG"/>
                    <pic:cNvPicPr>
                      <a:picLocks noChangeAspect="1" noChangeArrowheads="1"/>
                    </pic:cNvPicPr>
                  </pic:nvPicPr>
                  <pic:blipFill>
                    <a:blip r:embed="rId122">
                      <a:extLst>
                        <a:ext uri="{28A0092B-C50C-407E-A947-70E740481C1C}">
                          <a14:useLocalDpi xmlns:a14="http://schemas.microsoft.com/office/drawing/2010/main" val="0"/>
                        </a:ext>
                      </a:extLst>
                    </a:blip>
                    <a:srcRect l="-2557" r="82478"/>
                    <a:stretch>
                      <a:fillRect/>
                    </a:stretch>
                  </pic:blipFill>
                  <pic:spPr bwMode="auto">
                    <a:xfrm>
                      <a:off x="0" y="0"/>
                      <a:ext cx="46291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37EA471" wp14:editId="6C776534">
            <wp:extent cx="451485" cy="498475"/>
            <wp:effectExtent l="0" t="0" r="0" b="0"/>
            <wp:docPr id="55"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51485" cy="49847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3B727A25" wp14:editId="31C4B9D4">
            <wp:extent cx="427355" cy="474980"/>
            <wp:effectExtent l="0" t="0" r="0" b="0"/>
            <wp:docPr id="56" name="Рисунок 1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5"/>
                    <pic:cNvPicPr>
                      <a:picLocks noChangeAspect="1" noChangeArrowheads="1"/>
                    </pic:cNvPicPr>
                  </pic:nvPicPr>
                  <pic:blipFill>
                    <a:blip r:embed="rId127">
                      <a:extLst>
                        <a:ext uri="{28A0092B-C50C-407E-A947-70E740481C1C}">
                          <a14:useLocalDpi xmlns:a14="http://schemas.microsoft.com/office/drawing/2010/main" val="0"/>
                        </a:ext>
                      </a:extLst>
                    </a:blip>
                    <a:srcRect l="14584"/>
                    <a:stretch>
                      <a:fillRect/>
                    </a:stretch>
                  </pic:blipFill>
                  <pic:spPr bwMode="auto">
                    <a:xfrm>
                      <a:off x="0" y="0"/>
                      <a:ext cx="427355" cy="47498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319D26E" wp14:editId="70AAACAF">
            <wp:extent cx="487045" cy="487045"/>
            <wp:effectExtent l="0" t="0" r="0" b="0"/>
            <wp:docPr id="57" name="Рисунок 1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5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EAFB6E6" wp14:editId="1608832D">
            <wp:extent cx="510540" cy="474980"/>
            <wp:effectExtent l="0" t="0" r="0" b="0"/>
            <wp:docPr id="58"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10540" cy="47498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F9D2538" wp14:editId="2AA9C750">
            <wp:extent cx="487045" cy="462915"/>
            <wp:effectExtent l="0" t="0" r="0" b="0"/>
            <wp:docPr id="59"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2"/>
                    <pic:cNvPicPr>
                      <a:picLocks noChangeAspect="1" noChangeArrowheads="1"/>
                    </pic:cNvPicPr>
                  </pic:nvPicPr>
                  <pic:blipFill>
                    <a:blip r:embed="rId130">
                      <a:extLst>
                        <a:ext uri="{28A0092B-C50C-407E-A947-70E740481C1C}">
                          <a14:useLocalDpi xmlns:a14="http://schemas.microsoft.com/office/drawing/2010/main" val="0"/>
                        </a:ext>
                      </a:extLst>
                    </a:blip>
                    <a:srcRect l="2248"/>
                    <a:stretch>
                      <a:fillRect/>
                    </a:stretch>
                  </pic:blipFill>
                  <pic:spPr bwMode="auto">
                    <a:xfrm>
                      <a:off x="0" y="0"/>
                      <a:ext cx="487045" cy="46291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E50061A" wp14:editId="6F06FC91">
            <wp:extent cx="498475" cy="487045"/>
            <wp:effectExtent l="0" t="0" r="0" b="0"/>
            <wp:docPr id="60"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A1440CE" wp14:editId="76072208">
            <wp:extent cx="522605" cy="487045"/>
            <wp:effectExtent l="0" t="0" r="0" b="0"/>
            <wp:docPr id="61"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2260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AB18F36" wp14:editId="58CFB94C">
            <wp:extent cx="510540" cy="474980"/>
            <wp:effectExtent l="0" t="0" r="0" b="0"/>
            <wp:docPr id="62"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10540" cy="47498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40478AB" wp14:editId="2A960CB7">
            <wp:extent cx="510540" cy="462915"/>
            <wp:effectExtent l="0" t="0" r="0" b="0"/>
            <wp:docPr id="63" name="Рисунок 14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6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10540" cy="46291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972A517" wp14:editId="1E3450AE">
            <wp:extent cx="487045" cy="474980"/>
            <wp:effectExtent l="0" t="0" r="0" b="0"/>
            <wp:docPr id="64" name="Рисунок 14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68"/>
                    <pic:cNvPicPr>
                      <a:picLocks noChangeAspect="1" noChangeArrowheads="1"/>
                    </pic:cNvPicPr>
                  </pic:nvPicPr>
                  <pic:blipFill>
                    <a:blip r:embed="rId135">
                      <a:extLst>
                        <a:ext uri="{28A0092B-C50C-407E-A947-70E740481C1C}">
                          <a14:useLocalDpi xmlns:a14="http://schemas.microsoft.com/office/drawing/2010/main" val="0"/>
                        </a:ext>
                      </a:extLst>
                    </a:blip>
                    <a:srcRect l="50244"/>
                    <a:stretch>
                      <a:fillRect/>
                    </a:stretch>
                  </pic:blipFill>
                  <pic:spPr bwMode="auto">
                    <a:xfrm>
                      <a:off x="0" y="0"/>
                      <a:ext cx="487045" cy="47498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807D736" wp14:editId="3FD80EB4">
            <wp:extent cx="451485" cy="487045"/>
            <wp:effectExtent l="0" t="0" r="0" b="0"/>
            <wp:docPr id="65" name="Рисунок 1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5148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EB8F24B" wp14:editId="78341E74">
            <wp:extent cx="451485" cy="498475"/>
            <wp:effectExtent l="0" t="0" r="0" b="0"/>
            <wp:docPr id="66" name="Рисунок 14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4"/>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51485" cy="49847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28147F9" wp14:editId="34B2CA70">
            <wp:extent cx="451485" cy="498475"/>
            <wp:effectExtent l="0" t="0" r="0" b="0"/>
            <wp:docPr id="67"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3"/>
                    <pic:cNvPicPr>
                      <a:picLocks noChangeAspect="1" noChangeArrowheads="1"/>
                    </pic:cNvPicPr>
                  </pic:nvPicPr>
                  <pic:blipFill>
                    <a:blip r:embed="rId138">
                      <a:extLst>
                        <a:ext uri="{28A0092B-C50C-407E-A947-70E740481C1C}">
                          <a14:useLocalDpi xmlns:a14="http://schemas.microsoft.com/office/drawing/2010/main" val="0"/>
                        </a:ext>
                      </a:extLst>
                    </a:blip>
                    <a:srcRect l="10753"/>
                    <a:stretch>
                      <a:fillRect/>
                    </a:stretch>
                  </pic:blipFill>
                  <pic:spPr bwMode="auto">
                    <a:xfrm>
                      <a:off x="0" y="0"/>
                      <a:ext cx="45148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A0D0042" wp14:editId="6FCFBF16">
            <wp:extent cx="487045" cy="498475"/>
            <wp:effectExtent l="0" t="0" r="0" b="0"/>
            <wp:docPr id="68"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FE2AA67" wp14:editId="05AFEB31">
            <wp:extent cx="474980" cy="498475"/>
            <wp:effectExtent l="0" t="0" r="0" b="0"/>
            <wp:docPr id="69" name="Рисунок 9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8DE6C00" wp14:editId="17E2147E">
            <wp:extent cx="498475" cy="498475"/>
            <wp:effectExtent l="0" t="0" r="0" b="0"/>
            <wp:docPr id="70" name="Рисунок 14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6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738ED1B" wp14:editId="3DECFBA7">
            <wp:extent cx="462915" cy="487045"/>
            <wp:effectExtent l="0" t="0" r="0" b="0"/>
            <wp:docPr id="71" name="Рисунок 14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6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6291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77EFD26" wp14:editId="6DC27F95">
            <wp:extent cx="546100" cy="510540"/>
            <wp:effectExtent l="0" t="0" r="0" b="0"/>
            <wp:docPr id="72" name="Рисунок 1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5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4610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9A55CBB" wp14:editId="37E35776">
            <wp:extent cx="510540" cy="498475"/>
            <wp:effectExtent l="0" t="0" r="0" b="0"/>
            <wp:docPr id="73" name="Рисунок 14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56"/>
                    <pic:cNvPicPr>
                      <a:picLocks noChangeAspect="1" noChangeArrowheads="1"/>
                    </pic:cNvPicPr>
                  </pic:nvPicPr>
                  <pic:blipFill>
                    <a:blip r:embed="rId144">
                      <a:extLst>
                        <a:ext uri="{28A0092B-C50C-407E-A947-70E740481C1C}">
                          <a14:useLocalDpi xmlns:a14="http://schemas.microsoft.com/office/drawing/2010/main" val="0"/>
                        </a:ext>
                      </a:extLst>
                    </a:blip>
                    <a:srcRect l="6383"/>
                    <a:stretch>
                      <a:fillRect/>
                    </a:stretch>
                  </pic:blipFill>
                  <pic:spPr bwMode="auto">
                    <a:xfrm>
                      <a:off x="0" y="0"/>
                      <a:ext cx="51054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79F286E" wp14:editId="1FDEC048">
            <wp:extent cx="498475" cy="498475"/>
            <wp:effectExtent l="0" t="0" r="0" b="0"/>
            <wp:docPr id="7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F834619" wp14:editId="2A2512E9">
            <wp:extent cx="487045" cy="510540"/>
            <wp:effectExtent l="0" t="0" r="0" b="0"/>
            <wp:docPr id="75" name="Рисунок 14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0"/>
                    <pic:cNvPicPr>
                      <a:picLocks noChangeAspect="1" noChangeArrowheads="1"/>
                    </pic:cNvPicPr>
                  </pic:nvPicPr>
                  <pic:blipFill>
                    <a:blip r:embed="rId146">
                      <a:extLst>
                        <a:ext uri="{28A0092B-C50C-407E-A947-70E740481C1C}">
                          <a14:useLocalDpi xmlns:a14="http://schemas.microsoft.com/office/drawing/2010/main" val="0"/>
                        </a:ext>
                      </a:extLst>
                    </a:blip>
                    <a:srcRect l="2223" r="-2"/>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B5348B6" wp14:editId="751966AD">
            <wp:extent cx="474980" cy="498475"/>
            <wp:effectExtent l="0" t="0" r="0" b="0"/>
            <wp:docPr id="76" name="Рисунок 14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A84DEBA" wp14:editId="0661645C">
            <wp:extent cx="439420" cy="487045"/>
            <wp:effectExtent l="0" t="0" r="0" b="0"/>
            <wp:docPr id="77" name="Рисунок 1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39420" cy="48704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153C847" wp14:editId="66374819">
            <wp:extent cx="415925" cy="510540"/>
            <wp:effectExtent l="0" t="0" r="0" b="0"/>
            <wp:docPr id="7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49">
                      <a:extLst>
                        <a:ext uri="{28A0092B-C50C-407E-A947-70E740481C1C}">
                          <a14:useLocalDpi xmlns:a14="http://schemas.microsoft.com/office/drawing/2010/main" val="0"/>
                        </a:ext>
                      </a:extLst>
                    </a:blip>
                    <a:srcRect l="20689"/>
                    <a:stretch>
                      <a:fillRect/>
                    </a:stretch>
                  </pic:blipFill>
                  <pic:spPr bwMode="auto">
                    <a:xfrm>
                      <a:off x="0" y="0"/>
                      <a:ext cx="41592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1D5CE08" wp14:editId="324DF8C6">
            <wp:extent cx="487045" cy="487045"/>
            <wp:effectExtent l="0" t="0" r="0" b="0"/>
            <wp:docPr id="7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44DA51C" wp14:editId="61C41390">
            <wp:extent cx="487045" cy="474980"/>
            <wp:effectExtent l="0" t="0" r="0" b="0"/>
            <wp:docPr id="8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87045" cy="47498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A2F66D6" wp14:editId="4788EC52">
            <wp:extent cx="937895" cy="487045"/>
            <wp:effectExtent l="0" t="0" r="0" b="0"/>
            <wp:docPr id="81" name="Рисунок 9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63"/>
                    <pic:cNvPicPr>
                      <a:picLocks noChangeAspect="1" noChangeArrowheads="1"/>
                    </pic:cNvPicPr>
                  </pic:nvPicPr>
                  <pic:blipFill>
                    <a:blip r:embed="rId152">
                      <a:extLst>
                        <a:ext uri="{28A0092B-C50C-407E-A947-70E740481C1C}">
                          <a14:useLocalDpi xmlns:a14="http://schemas.microsoft.com/office/drawing/2010/main" val="0"/>
                        </a:ext>
                      </a:extLst>
                    </a:blip>
                    <a:srcRect l="-748"/>
                    <a:stretch>
                      <a:fillRect/>
                    </a:stretch>
                  </pic:blipFill>
                  <pic:spPr bwMode="auto">
                    <a:xfrm>
                      <a:off x="0" y="0"/>
                      <a:ext cx="93789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ADED1B0" wp14:editId="011F4D38">
            <wp:extent cx="546100" cy="498475"/>
            <wp:effectExtent l="0" t="0" r="0" b="0"/>
            <wp:docPr id="82" name="Рисунок 1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46100" cy="49847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9B337F" w:rsidRDefault="00A9108D" w:rsidP="009B337F">
      <w:pPr>
        <w:spacing w:after="0" w:line="240" w:lineRule="auto"/>
        <w:ind w:left="-1276" w:firstLine="283"/>
        <w:jc w:val="both"/>
        <w:rPr>
          <w:rFonts w:ascii="Times New Roman" w:hAnsi="Times New Roman" w:cs="Times New Roman"/>
          <w:b/>
          <w:bCs/>
          <w:color w:val="000000" w:themeColor="text1"/>
          <w:sz w:val="20"/>
          <w:szCs w:val="16"/>
        </w:rPr>
      </w:pPr>
      <w:r w:rsidRPr="009B337F">
        <w:rPr>
          <w:rFonts w:ascii="Times New Roman" w:hAnsi="Times New Roman" w:cs="Times New Roman"/>
          <w:b/>
          <w:bCs/>
          <w:color w:val="000000" w:themeColor="text1"/>
          <w:sz w:val="20"/>
          <w:szCs w:val="16"/>
        </w:rPr>
        <w:t>ДОПОЛНИТЕЛЬНЫЕ ЦВЕТА</w:t>
      </w: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lastRenderedPageBreak/>
        <w:drawing>
          <wp:inline distT="0" distB="0" distL="0" distR="0" wp14:anchorId="28E20F9F" wp14:editId="037E1C09">
            <wp:extent cx="403860" cy="534670"/>
            <wp:effectExtent l="0" t="0" r="0" b="0"/>
            <wp:docPr id="83" name="Рисунок 1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7"/>
                    <pic:cNvPicPr>
                      <a:picLocks noChangeAspect="1" noChangeArrowheads="1"/>
                    </pic:cNvPicPr>
                  </pic:nvPicPr>
                  <pic:blipFill>
                    <a:blip r:embed="rId154">
                      <a:extLst>
                        <a:ext uri="{28A0092B-C50C-407E-A947-70E740481C1C}">
                          <a14:useLocalDpi xmlns:a14="http://schemas.microsoft.com/office/drawing/2010/main" val="0"/>
                        </a:ext>
                      </a:extLst>
                    </a:blip>
                    <a:srcRect l="14737"/>
                    <a:stretch>
                      <a:fillRect/>
                    </a:stretch>
                  </pic:blipFill>
                  <pic:spPr bwMode="auto">
                    <a:xfrm>
                      <a:off x="0" y="0"/>
                      <a:ext cx="4038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8063903" wp14:editId="41C5D89B">
            <wp:extent cx="498475" cy="546100"/>
            <wp:effectExtent l="0" t="0" r="0" b="0"/>
            <wp:docPr id="84" name="Рисунок 14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E139074" wp14:editId="2F99A814">
            <wp:extent cx="510540" cy="534670"/>
            <wp:effectExtent l="0" t="0" r="0" b="0"/>
            <wp:docPr id="85" name="Рисунок 1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8"/>
                    <pic:cNvPicPr>
                      <a:picLocks noChangeAspect="1" noChangeArrowheads="1"/>
                    </pic:cNvPicPr>
                  </pic:nvPicPr>
                  <pic:blipFill>
                    <a:blip r:embed="rId156">
                      <a:extLst>
                        <a:ext uri="{28A0092B-C50C-407E-A947-70E740481C1C}">
                          <a14:useLocalDpi xmlns:a14="http://schemas.microsoft.com/office/drawing/2010/main" val="0"/>
                        </a:ext>
                      </a:extLst>
                    </a:blip>
                    <a:srcRect l="5194" r="-2"/>
                    <a:stretch>
                      <a:fillRect/>
                    </a:stretch>
                  </pic:blipFill>
                  <pic:spPr bwMode="auto">
                    <a:xfrm>
                      <a:off x="0" y="0"/>
                      <a:ext cx="51054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4D1DD5C" wp14:editId="7225E0F2">
            <wp:extent cx="462915" cy="546100"/>
            <wp:effectExtent l="0" t="0" r="0" b="0"/>
            <wp:docPr id="8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noChangeAspect="1" noChangeArrowheads="1"/>
                    </pic:cNvPicPr>
                  </pic:nvPicPr>
                  <pic:blipFill>
                    <a:blip r:embed="rId157">
                      <a:extLst>
                        <a:ext uri="{28A0092B-C50C-407E-A947-70E740481C1C}">
                          <a14:useLocalDpi xmlns:a14="http://schemas.microsoft.com/office/drawing/2010/main" val="0"/>
                        </a:ext>
                      </a:extLst>
                    </a:blip>
                    <a:srcRect l="50114"/>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2338B8B" wp14:editId="7E7D0F10">
            <wp:extent cx="546100" cy="534670"/>
            <wp:effectExtent l="0" t="0" r="0" b="0"/>
            <wp:docPr id="87"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8"/>
                    <pic:cNvPicPr>
                      <a:picLocks noChangeAspect="1" noChangeArrowheads="1"/>
                    </pic:cNvPicPr>
                  </pic:nvPicPr>
                  <pic:blipFill>
                    <a:blip r:embed="rId158">
                      <a:extLst>
                        <a:ext uri="{28A0092B-C50C-407E-A947-70E740481C1C}">
                          <a14:useLocalDpi xmlns:a14="http://schemas.microsoft.com/office/drawing/2010/main" val="0"/>
                        </a:ext>
                      </a:extLst>
                    </a:blip>
                    <a:srcRect l="49561"/>
                    <a:stretch>
                      <a:fillRect/>
                    </a:stretch>
                  </pic:blipFill>
                  <pic:spPr bwMode="auto">
                    <a:xfrm>
                      <a:off x="0" y="0"/>
                      <a:ext cx="54610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EB7C22A" wp14:editId="0AA087B9">
            <wp:extent cx="510540" cy="510540"/>
            <wp:effectExtent l="0" t="0" r="0" b="0"/>
            <wp:docPr id="88" name="Рисунок 14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B837C1A" wp14:editId="0E3CDE9F">
            <wp:extent cx="487045" cy="522605"/>
            <wp:effectExtent l="0" t="0" r="0" b="0"/>
            <wp:docPr id="89"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0351FD3" wp14:editId="2112C5FC">
            <wp:extent cx="474980" cy="510540"/>
            <wp:effectExtent l="0" t="0" r="0" b="0"/>
            <wp:docPr id="9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8421056" wp14:editId="4979B17F">
            <wp:extent cx="487045" cy="522605"/>
            <wp:effectExtent l="0" t="0" r="0" b="0"/>
            <wp:docPr id="91" name="Рисунок 1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99"/>
                    <pic:cNvPicPr>
                      <a:picLocks noChangeAspect="1" noChangeArrowheads="1"/>
                    </pic:cNvPicPr>
                  </pic:nvPicPr>
                  <pic:blipFill>
                    <a:blip r:embed="rId162" cstate="print">
                      <a:extLst>
                        <a:ext uri="{28A0092B-C50C-407E-A947-70E740481C1C}">
                          <a14:useLocalDpi xmlns:a14="http://schemas.microsoft.com/office/drawing/2010/main" val="0"/>
                        </a:ext>
                      </a:extLst>
                    </a:blip>
                    <a:srcRect l="-7681" t="1897" r="54478" b="-1897"/>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C9B3172" wp14:editId="48C4DA39">
            <wp:extent cx="487045" cy="522605"/>
            <wp:effectExtent l="0" t="0" r="0" b="0"/>
            <wp:docPr id="92"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6"/>
                    <pic:cNvPicPr>
                      <a:picLocks noChangeAspect="1" noChangeArrowheads="1"/>
                    </pic:cNvPicPr>
                  </pic:nvPicPr>
                  <pic:blipFill>
                    <a:blip r:embed="rId163" cstate="print">
                      <a:extLst>
                        <a:ext uri="{28A0092B-C50C-407E-A947-70E740481C1C}">
                          <a14:useLocalDpi xmlns:a14="http://schemas.microsoft.com/office/drawing/2010/main" val="0"/>
                        </a:ext>
                      </a:extLst>
                    </a:blip>
                    <a:srcRect l="50290" t="-943" r="25017" b="943"/>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2F4A78E" wp14:editId="3ECCCD2D">
            <wp:extent cx="487045" cy="534670"/>
            <wp:effectExtent l="0" t="0" r="0" b="0"/>
            <wp:docPr id="93"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6"/>
                    <pic:cNvPicPr>
                      <a:picLocks noChangeAspect="1" noChangeArrowheads="1"/>
                    </pic:cNvPicPr>
                  </pic:nvPicPr>
                  <pic:blipFill>
                    <a:blip r:embed="rId164" cstate="print">
                      <a:extLst>
                        <a:ext uri="{28A0092B-C50C-407E-A947-70E740481C1C}">
                          <a14:useLocalDpi xmlns:a14="http://schemas.microsoft.com/office/drawing/2010/main" val="0"/>
                        </a:ext>
                      </a:extLst>
                    </a:blip>
                    <a:srcRect l="74651" t="1492" r="-40" b="-1492"/>
                    <a:stretch>
                      <a:fillRect/>
                    </a:stretch>
                  </pic:blipFill>
                  <pic:spPr bwMode="auto">
                    <a:xfrm>
                      <a:off x="0" y="0"/>
                      <a:ext cx="487045"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1E801FA" wp14:editId="4CA0AA5D">
            <wp:extent cx="391795" cy="498475"/>
            <wp:effectExtent l="0" t="0" r="0" b="0"/>
            <wp:docPr id="94" name="Рисунок 14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3"/>
                    <pic:cNvPicPr>
                      <a:picLocks noChangeAspect="1" noChangeArrowheads="1"/>
                    </pic:cNvPicPr>
                  </pic:nvPicPr>
                  <pic:blipFill>
                    <a:blip r:embed="rId165">
                      <a:extLst>
                        <a:ext uri="{28A0092B-C50C-407E-A947-70E740481C1C}">
                          <a14:useLocalDpi xmlns:a14="http://schemas.microsoft.com/office/drawing/2010/main" val="0"/>
                        </a:ext>
                      </a:extLst>
                    </a:blip>
                    <a:srcRect l="14754"/>
                    <a:stretch>
                      <a:fillRect/>
                    </a:stretch>
                  </pic:blipFill>
                  <pic:spPr bwMode="auto">
                    <a:xfrm>
                      <a:off x="0" y="0"/>
                      <a:ext cx="39179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AB483C2" wp14:editId="0A2F7861">
            <wp:extent cx="510540" cy="522605"/>
            <wp:effectExtent l="0" t="0" r="0" b="0"/>
            <wp:docPr id="95" name="Рисунок 1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9"/>
                    <pic:cNvPicPr>
                      <a:picLocks noChangeAspect="1" noChangeArrowheads="1"/>
                    </pic:cNvPicPr>
                  </pic:nvPicPr>
                  <pic:blipFill>
                    <a:blip r:embed="rId166">
                      <a:extLst>
                        <a:ext uri="{28A0092B-C50C-407E-A947-70E740481C1C}">
                          <a14:useLocalDpi xmlns:a14="http://schemas.microsoft.com/office/drawing/2010/main" val="0"/>
                        </a:ext>
                      </a:extLst>
                    </a:blip>
                    <a:srcRect l="50951"/>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A29DEFA" wp14:editId="135C1070">
            <wp:extent cx="498475" cy="510540"/>
            <wp:effectExtent l="0" t="0" r="0" b="0"/>
            <wp:docPr id="96" name="Рисунок 1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DEF5694" wp14:editId="71D946F3">
            <wp:extent cx="474980" cy="522605"/>
            <wp:effectExtent l="0" t="0" r="0" b="0"/>
            <wp:docPr id="97"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b/>
          <w:noProof/>
          <w:color w:val="000000" w:themeColor="text1"/>
          <w:sz w:val="16"/>
          <w:szCs w:val="16"/>
          <w:lang w:eastAsia="ru-RU"/>
        </w:rPr>
        <w:drawing>
          <wp:inline distT="0" distB="0" distL="0" distR="0" wp14:anchorId="3783DAA7" wp14:editId="5868149B">
            <wp:extent cx="498475" cy="534670"/>
            <wp:effectExtent l="0" t="0" r="0" b="0"/>
            <wp:docPr id="98" name="Рисунок 9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6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BEB5347" wp14:editId="7DE6A3E1">
            <wp:extent cx="522605" cy="534670"/>
            <wp:effectExtent l="0" t="0" r="0" b="0"/>
            <wp:docPr id="99" name="Рисунок 7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4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429EDD2" wp14:editId="2795472A">
            <wp:extent cx="510540" cy="546100"/>
            <wp:effectExtent l="0" t="0" r="0" b="0"/>
            <wp:docPr id="100"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7"/>
                    <pic:cNvPicPr>
                      <a:picLocks noChangeAspect="1" noChangeArrowheads="1"/>
                    </pic:cNvPicPr>
                  </pic:nvPicPr>
                  <pic:blipFill>
                    <a:blip r:embed="rId171" cstate="print">
                      <a:extLst>
                        <a:ext uri="{28A0092B-C50C-407E-A947-70E740481C1C}">
                          <a14:useLocalDpi xmlns:a14="http://schemas.microsoft.com/office/drawing/2010/main" val="0"/>
                        </a:ext>
                      </a:extLst>
                    </a:blip>
                    <a:srcRect l="51697" r="-1054"/>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4D7E0BD" wp14:editId="08D57B45">
            <wp:extent cx="487045" cy="522605"/>
            <wp:effectExtent l="0" t="0" r="0" b="0"/>
            <wp:docPr id="101"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0E6B9EC" wp14:editId="2E773A86">
            <wp:extent cx="474980" cy="510540"/>
            <wp:effectExtent l="0" t="0" r="0" b="0"/>
            <wp:docPr id="102"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Style w:val="2fff1"/>
          <w:rFonts w:eastAsiaTheme="minorHAnsi"/>
          <w:noProof/>
          <w:color w:val="000000" w:themeColor="text1"/>
          <w:sz w:val="16"/>
          <w:szCs w:val="16"/>
          <w:lang w:eastAsia="ru-RU"/>
        </w:rPr>
        <w:drawing>
          <wp:inline distT="0" distB="0" distL="0" distR="0" wp14:anchorId="2F0CEB77" wp14:editId="1DB20FD5">
            <wp:extent cx="498475" cy="487045"/>
            <wp:effectExtent l="0" t="0" r="0" b="0"/>
            <wp:docPr id="103" name="Рисунок 1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316272C" wp14:editId="13E99B71">
            <wp:extent cx="474980" cy="522605"/>
            <wp:effectExtent l="0" t="0" r="0" b="0"/>
            <wp:docPr id="104" name="Рисунок 1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3FCEEC2" wp14:editId="19603E81">
            <wp:extent cx="902335" cy="510540"/>
            <wp:effectExtent l="0" t="0" r="0" b="0"/>
            <wp:docPr id="105" name="Рисунок 7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44"/>
                    <pic:cNvPicPr>
                      <a:picLocks noChangeAspect="1" noChangeArrowheads="1"/>
                    </pic:cNvPicPr>
                  </pic:nvPicPr>
                  <pic:blipFill>
                    <a:blip r:embed="rId176">
                      <a:extLst>
                        <a:ext uri="{28A0092B-C50C-407E-A947-70E740481C1C}">
                          <a14:useLocalDpi xmlns:a14="http://schemas.microsoft.com/office/drawing/2010/main" val="0"/>
                        </a:ext>
                      </a:extLst>
                    </a:blip>
                    <a:srcRect l="40863" r="20966"/>
                    <a:stretch>
                      <a:fillRect/>
                    </a:stretch>
                  </pic:blipFill>
                  <pic:spPr bwMode="auto">
                    <a:xfrm>
                      <a:off x="0" y="0"/>
                      <a:ext cx="90233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C4A8CEB" wp14:editId="730CD3BB">
            <wp:extent cx="522605" cy="498475"/>
            <wp:effectExtent l="0" t="0" r="0" b="0"/>
            <wp:docPr id="106" name="Рисунок 1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E23AE42" wp14:editId="49E10799">
            <wp:extent cx="462915" cy="498475"/>
            <wp:effectExtent l="0" t="0" r="0" b="0"/>
            <wp:docPr id="107" name="Рисунок 14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4"/>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6291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8ED4874" wp14:editId="22017C1C">
            <wp:extent cx="474980" cy="487045"/>
            <wp:effectExtent l="0" t="0" r="0" b="0"/>
            <wp:docPr id="108"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7498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E02FC37" wp14:editId="43928CBE">
            <wp:extent cx="534670" cy="487045"/>
            <wp:effectExtent l="0" t="0" r="0" b="0"/>
            <wp:docPr id="109"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6"/>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3467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82E28CB" wp14:editId="4DDFD06F">
            <wp:extent cx="510540" cy="487045"/>
            <wp:effectExtent l="0" t="0" r="0" b="0"/>
            <wp:docPr id="110"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7"/>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1054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E4C0041" wp14:editId="64B26D7E">
            <wp:extent cx="510540" cy="487045"/>
            <wp:effectExtent l="0" t="0" r="0" b="0"/>
            <wp:docPr id="111"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8"/>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1054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C1F573D" wp14:editId="4962782E">
            <wp:extent cx="451485" cy="498475"/>
            <wp:effectExtent l="0" t="0" r="0" b="0"/>
            <wp:docPr id="112"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183">
                      <a:extLst>
                        <a:ext uri="{28A0092B-C50C-407E-A947-70E740481C1C}">
                          <a14:useLocalDpi xmlns:a14="http://schemas.microsoft.com/office/drawing/2010/main" val="0"/>
                        </a:ext>
                      </a:extLst>
                    </a:blip>
                    <a:srcRect l="5882"/>
                    <a:stretch>
                      <a:fillRect/>
                    </a:stretch>
                  </pic:blipFill>
                  <pic:spPr bwMode="auto">
                    <a:xfrm>
                      <a:off x="0" y="0"/>
                      <a:ext cx="45148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1A95F51" wp14:editId="39BA81C4">
            <wp:extent cx="487045" cy="487045"/>
            <wp:effectExtent l="0" t="0" r="0" b="0"/>
            <wp:docPr id="113"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310FFCA" wp14:editId="7E31BC13">
            <wp:extent cx="487045" cy="498475"/>
            <wp:effectExtent l="0" t="0" r="0" b="0"/>
            <wp:docPr id="114"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50920FC" wp14:editId="5A433598">
            <wp:extent cx="962025" cy="558165"/>
            <wp:effectExtent l="0" t="0" r="0" b="0"/>
            <wp:docPr id="115" name="Рисунок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7"/>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96202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F6BDE16" wp14:editId="4833D1FA">
            <wp:extent cx="534670" cy="546100"/>
            <wp:effectExtent l="0" t="0" r="0" b="0"/>
            <wp:docPr id="116" name="Рисунок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8"/>
                    <pic:cNvPicPr>
                      <a:picLocks noChangeAspect="1" noChangeArrowheads="1"/>
                    </pic:cNvPicPr>
                  </pic:nvPicPr>
                  <pic:blipFill>
                    <a:blip r:embed="rId187">
                      <a:extLst>
                        <a:ext uri="{28A0092B-C50C-407E-A947-70E740481C1C}">
                          <a14:useLocalDpi xmlns:a14="http://schemas.microsoft.com/office/drawing/2010/main" val="0"/>
                        </a:ext>
                      </a:extLst>
                    </a:blip>
                    <a:srcRect l="51064" r="-2"/>
                    <a:stretch>
                      <a:fillRect/>
                    </a:stretch>
                  </pic:blipFill>
                  <pic:spPr bwMode="auto">
                    <a:xfrm>
                      <a:off x="0" y="0"/>
                      <a:ext cx="53467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70B3173" wp14:editId="5374C325">
            <wp:extent cx="949960" cy="534670"/>
            <wp:effectExtent l="0" t="0" r="0" b="0"/>
            <wp:docPr id="117"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16F4F63" wp14:editId="664566D9">
            <wp:extent cx="546100" cy="534670"/>
            <wp:effectExtent l="0" t="0" r="0" b="0"/>
            <wp:docPr id="118"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4"/>
                    <pic:cNvPicPr>
                      <a:picLocks noChangeAspect="1" noChangeArrowheads="1"/>
                    </pic:cNvPicPr>
                  </pic:nvPicPr>
                  <pic:blipFill>
                    <a:blip r:embed="rId189">
                      <a:extLst>
                        <a:ext uri="{28A0092B-C50C-407E-A947-70E740481C1C}">
                          <a14:useLocalDpi xmlns:a14="http://schemas.microsoft.com/office/drawing/2010/main" val="0"/>
                        </a:ext>
                      </a:extLst>
                    </a:blip>
                    <a:srcRect r="48865"/>
                    <a:stretch>
                      <a:fillRect/>
                    </a:stretch>
                  </pic:blipFill>
                  <pic:spPr bwMode="auto">
                    <a:xfrm>
                      <a:off x="0" y="0"/>
                      <a:ext cx="54610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F878387" wp14:editId="5CCD8CB6">
            <wp:extent cx="498475" cy="558165"/>
            <wp:effectExtent l="0" t="0" r="0" b="0"/>
            <wp:docPr id="119" name="Рисунок 9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6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49C0492" wp14:editId="006848CF">
            <wp:extent cx="487045" cy="534670"/>
            <wp:effectExtent l="0" t="0" r="0" b="0"/>
            <wp:docPr id="120"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BBDD2AA" wp14:editId="7C4796B4">
            <wp:extent cx="474980" cy="546100"/>
            <wp:effectExtent l="0" t="0" r="0" b="0"/>
            <wp:docPr id="121" name="Рисунок 1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8"/>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16D6289" wp14:editId="3C6A1862">
            <wp:extent cx="498475" cy="558165"/>
            <wp:effectExtent l="0" t="0" r="0" b="0"/>
            <wp:docPr id="122" name="Рисунок 1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52"/>
                    <pic:cNvPicPr>
                      <a:picLocks noChangeAspect="1" noChangeArrowheads="1"/>
                    </pic:cNvPicPr>
                  </pic:nvPicPr>
                  <pic:blipFill>
                    <a:blip r:embed="rId193">
                      <a:extLst>
                        <a:ext uri="{28A0092B-C50C-407E-A947-70E740481C1C}">
                          <a14:useLocalDpi xmlns:a14="http://schemas.microsoft.com/office/drawing/2010/main" val="0"/>
                        </a:ext>
                      </a:extLst>
                    </a:blip>
                    <a:srcRect l="1147" r="66066" b="5363"/>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D362FAF" wp14:editId="32D01C60">
            <wp:extent cx="403860" cy="570230"/>
            <wp:effectExtent l="0" t="0" r="0" b="0"/>
            <wp:docPr id="12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03860" cy="57023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74DD5382" wp14:editId="69D98AC0">
            <wp:extent cx="403860" cy="534670"/>
            <wp:effectExtent l="0" t="0" r="0" b="0"/>
            <wp:docPr id="12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95">
                      <a:extLst>
                        <a:ext uri="{28A0092B-C50C-407E-A947-70E740481C1C}">
                          <a14:useLocalDpi xmlns:a14="http://schemas.microsoft.com/office/drawing/2010/main" val="0"/>
                        </a:ext>
                      </a:extLst>
                    </a:blip>
                    <a:srcRect l="7721" r="48889"/>
                    <a:stretch>
                      <a:fillRect/>
                    </a:stretch>
                  </pic:blipFill>
                  <pic:spPr bwMode="auto">
                    <a:xfrm>
                      <a:off x="0" y="0"/>
                      <a:ext cx="4038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9ACD093" wp14:editId="55CA75A9">
            <wp:extent cx="462915" cy="522605"/>
            <wp:effectExtent l="0" t="0" r="0" b="0"/>
            <wp:docPr id="125"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310C190" wp14:editId="44DEA41A">
            <wp:extent cx="866775" cy="522605"/>
            <wp:effectExtent l="0" t="0" r="0" b="0"/>
            <wp:docPr id="126"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1"/>
                    <pic:cNvPicPr>
                      <a:picLocks noChangeAspect="1" noChangeArrowheads="1"/>
                    </pic:cNvPicPr>
                  </pic:nvPicPr>
                  <pic:blipFill>
                    <a:blip r:embed="rId197" cstate="print">
                      <a:extLst>
                        <a:ext uri="{28A0092B-C50C-407E-A947-70E740481C1C}">
                          <a14:useLocalDpi xmlns:a14="http://schemas.microsoft.com/office/drawing/2010/main" val="0"/>
                        </a:ext>
                      </a:extLst>
                    </a:blip>
                    <a:srcRect t="-6792" b="9000"/>
                    <a:stretch>
                      <a:fillRect/>
                    </a:stretch>
                  </pic:blipFill>
                  <pic:spPr bwMode="auto">
                    <a:xfrm>
                      <a:off x="0" y="0"/>
                      <a:ext cx="866775"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2C4A5DC7" wp14:editId="3BFC5716">
            <wp:extent cx="403860" cy="498475"/>
            <wp:effectExtent l="0" t="0" r="0" b="0"/>
            <wp:docPr id="12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0386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AA5BEE2" wp14:editId="2398C06A">
            <wp:extent cx="474980" cy="498475"/>
            <wp:effectExtent l="0" t="0" r="0" b="0"/>
            <wp:docPr id="12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99" cstate="print">
                      <a:extLst>
                        <a:ext uri="{28A0092B-C50C-407E-A947-70E740481C1C}">
                          <a14:useLocalDpi xmlns:a14="http://schemas.microsoft.com/office/drawing/2010/main" val="0"/>
                        </a:ext>
                      </a:extLst>
                    </a:blip>
                    <a:srcRect l="2324" r="2"/>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61A73F5" wp14:editId="2FDF427D">
            <wp:extent cx="462915" cy="510540"/>
            <wp:effectExtent l="0" t="0" r="0" b="0"/>
            <wp:docPr id="129"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3069000" wp14:editId="4DCF1AA1">
            <wp:extent cx="498475" cy="510540"/>
            <wp:effectExtent l="0" t="0" r="0" b="0"/>
            <wp:docPr id="130"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D3D6908" wp14:editId="57F329E0">
            <wp:extent cx="474980" cy="522605"/>
            <wp:effectExtent l="0" t="0" r="0" b="0"/>
            <wp:docPr id="131"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2"/>
                    <pic:cNvPicPr>
                      <a:picLocks noChangeAspect="1" noChangeArrowheads="1"/>
                    </pic:cNvPicPr>
                  </pic:nvPicPr>
                  <pic:blipFill>
                    <a:blip r:embed="rId202" cstate="print">
                      <a:extLst>
                        <a:ext uri="{28A0092B-C50C-407E-A947-70E740481C1C}">
                          <a14:useLocalDpi xmlns:a14="http://schemas.microsoft.com/office/drawing/2010/main" val="0"/>
                        </a:ext>
                      </a:extLst>
                    </a:blip>
                    <a:srcRect l="33830" t="-841" r="32986" b="841"/>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69A6BA4" wp14:editId="0D203053">
            <wp:extent cx="487045" cy="534670"/>
            <wp:effectExtent l="0" t="0" r="0" b="0"/>
            <wp:docPr id="132"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6EA870B" wp14:editId="0E4B6EE4">
            <wp:extent cx="462915" cy="522605"/>
            <wp:effectExtent l="0" t="0" r="0" b="0"/>
            <wp:docPr id="133"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EE9D5A6" wp14:editId="6BB643AD">
            <wp:extent cx="534670" cy="510540"/>
            <wp:effectExtent l="0" t="0" r="0" b="0"/>
            <wp:docPr id="134"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5"/>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A4F4626" wp14:editId="5E42F4D9">
            <wp:extent cx="474980" cy="534670"/>
            <wp:effectExtent l="0" t="0" r="0" b="0"/>
            <wp:docPr id="135"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206" cstate="print">
                      <a:extLst>
                        <a:ext uri="{28A0092B-C50C-407E-A947-70E740481C1C}">
                          <a14:useLocalDpi xmlns:a14="http://schemas.microsoft.com/office/drawing/2010/main" val="0"/>
                        </a:ext>
                      </a:extLst>
                    </a:blip>
                    <a:srcRect l="-7912" r="51978"/>
                    <a:stretch>
                      <a:fillRect/>
                    </a:stretch>
                  </pic:blipFill>
                  <pic:spPr bwMode="auto">
                    <a:xfrm>
                      <a:off x="0" y="0"/>
                      <a:ext cx="47498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9B808E4" wp14:editId="3439E76C">
            <wp:extent cx="474980" cy="534670"/>
            <wp:effectExtent l="0" t="0" r="0" b="0"/>
            <wp:docPr id="136"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2C6FF6D9" wp14:editId="5E5DA9CA">
            <wp:extent cx="974090" cy="558165"/>
            <wp:effectExtent l="0" t="0" r="0" b="0"/>
            <wp:docPr id="137"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6"/>
                    <pic:cNvPicPr>
                      <a:picLocks noChangeAspect="1" noChangeArrowheads="1"/>
                    </pic:cNvPicPr>
                  </pic:nvPicPr>
                  <pic:blipFill>
                    <a:blip r:embed="rId208" cstate="print">
                      <a:extLst>
                        <a:ext uri="{28A0092B-C50C-407E-A947-70E740481C1C}">
                          <a14:useLocalDpi xmlns:a14="http://schemas.microsoft.com/office/drawing/2010/main" val="0"/>
                        </a:ext>
                      </a:extLst>
                    </a:blip>
                    <a:srcRect l="38110" r="-5708"/>
                    <a:stretch>
                      <a:fillRect/>
                    </a:stretch>
                  </pic:blipFill>
                  <pic:spPr bwMode="auto">
                    <a:xfrm>
                      <a:off x="0" y="0"/>
                      <a:ext cx="97409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A4784BF" wp14:editId="34BC6F79">
            <wp:extent cx="962025" cy="558165"/>
            <wp:effectExtent l="0" t="0" r="0" b="0"/>
            <wp:docPr id="138"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pic:cNvPicPr>
                      <a:picLocks noChangeAspect="1" noChangeArrowheads="1"/>
                    </pic:cNvPicPr>
                  </pic:nvPicPr>
                  <pic:blipFill>
                    <a:blip r:embed="rId209" cstate="print">
                      <a:extLst>
                        <a:ext uri="{28A0092B-C50C-407E-A947-70E740481C1C}">
                          <a14:useLocalDpi xmlns:a14="http://schemas.microsoft.com/office/drawing/2010/main" val="0"/>
                        </a:ext>
                      </a:extLst>
                    </a:blip>
                    <a:srcRect l="8412"/>
                    <a:stretch>
                      <a:fillRect/>
                    </a:stretch>
                  </pic:blipFill>
                  <pic:spPr bwMode="auto">
                    <a:xfrm>
                      <a:off x="0" y="0"/>
                      <a:ext cx="96202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C0D57DD" wp14:editId="66F08A21">
            <wp:extent cx="451485" cy="522605"/>
            <wp:effectExtent l="0" t="0" r="0" b="0"/>
            <wp:docPr id="139"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8"/>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5148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4F013D1" wp14:editId="79350E1E">
            <wp:extent cx="997585" cy="534670"/>
            <wp:effectExtent l="0" t="0" r="0" b="0"/>
            <wp:docPr id="140"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9"/>
                    <pic:cNvPicPr>
                      <a:picLocks noChangeAspect="1" noChangeArrowheads="1"/>
                    </pic:cNvPicPr>
                  </pic:nvPicPr>
                  <pic:blipFill>
                    <a:blip r:embed="rId211" cstate="print">
                      <a:extLst>
                        <a:ext uri="{28A0092B-C50C-407E-A947-70E740481C1C}">
                          <a14:useLocalDpi xmlns:a14="http://schemas.microsoft.com/office/drawing/2010/main" val="0"/>
                        </a:ext>
                      </a:extLst>
                    </a:blip>
                    <a:srcRect t="5203"/>
                    <a:stretch>
                      <a:fillRect/>
                    </a:stretch>
                  </pic:blipFill>
                  <pic:spPr bwMode="auto">
                    <a:xfrm>
                      <a:off x="0" y="0"/>
                      <a:ext cx="99758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36B82E6" wp14:editId="4E89578B">
            <wp:extent cx="487045" cy="534670"/>
            <wp:effectExtent l="0" t="0" r="0" b="0"/>
            <wp:docPr id="141"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
                    <pic:cNvPicPr>
                      <a:picLocks noChangeAspect="1" noChangeArrowheads="1"/>
                    </pic:cNvPicPr>
                  </pic:nvPicPr>
                  <pic:blipFill>
                    <a:blip r:embed="rId212" cstate="print">
                      <a:extLst>
                        <a:ext uri="{28A0092B-C50C-407E-A947-70E740481C1C}">
                          <a14:useLocalDpi xmlns:a14="http://schemas.microsoft.com/office/drawing/2010/main" val="0"/>
                        </a:ext>
                      </a:extLst>
                    </a:blip>
                    <a:srcRect l="-17143"/>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5F04CDC" wp14:editId="6EC153D5">
            <wp:extent cx="487045" cy="546100"/>
            <wp:effectExtent l="0" t="0" r="0" b="0"/>
            <wp:docPr id="142"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9BA1043" wp14:editId="420E93CF">
            <wp:extent cx="487045" cy="522605"/>
            <wp:effectExtent l="0" t="0" r="0" b="0"/>
            <wp:docPr id="143"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44495240" wp14:editId="4BE54A39">
            <wp:extent cx="403860" cy="558165"/>
            <wp:effectExtent l="0" t="0" r="0" b="0"/>
            <wp:docPr id="14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0386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65D58E8" wp14:editId="36287AD9">
            <wp:extent cx="997585" cy="546100"/>
            <wp:effectExtent l="0" t="0" r="0" b="0"/>
            <wp:docPr id="14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5"/>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99758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9FDA402" wp14:editId="2289BE04">
            <wp:extent cx="949960" cy="534670"/>
            <wp:effectExtent l="0" t="0" r="0" b="0"/>
            <wp:docPr id="14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6"/>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94B5867" wp14:editId="7A8B1CB0">
            <wp:extent cx="510540" cy="522605"/>
            <wp:effectExtent l="0" t="0" r="0" b="0"/>
            <wp:docPr id="14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
                    <pic:cNvPicPr>
                      <a:picLocks noChangeAspect="1" noChangeArrowheads="1"/>
                    </pic:cNvPicPr>
                  </pic:nvPicPr>
                  <pic:blipFill>
                    <a:blip r:embed="rId218" cstate="print">
                      <a:extLst>
                        <a:ext uri="{28A0092B-C50C-407E-A947-70E740481C1C}">
                          <a14:useLocalDpi xmlns:a14="http://schemas.microsoft.com/office/drawing/2010/main" val="0"/>
                        </a:ext>
                      </a:extLst>
                    </a:blip>
                    <a:srcRect l="20210" t="2940" r="59518" b="-2940"/>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5D891C2" wp14:editId="205CA934">
            <wp:extent cx="522605" cy="522605"/>
            <wp:effectExtent l="0" t="0" r="0" b="0"/>
            <wp:docPr id="14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DD3EEAF" wp14:editId="66786B4A">
            <wp:extent cx="474980" cy="522605"/>
            <wp:effectExtent l="0" t="0" r="0" b="0"/>
            <wp:docPr id="14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4B8ED2B" wp14:editId="356F6B0E">
            <wp:extent cx="462915" cy="534670"/>
            <wp:effectExtent l="0" t="0" r="0" b="0"/>
            <wp:docPr id="15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0"/>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9B337F" w:rsidRDefault="00A9108D" w:rsidP="009B337F">
      <w:pPr>
        <w:spacing w:after="0" w:line="240" w:lineRule="auto"/>
        <w:ind w:left="-1276" w:firstLine="283"/>
        <w:jc w:val="both"/>
        <w:rPr>
          <w:rFonts w:ascii="Times New Roman" w:hAnsi="Times New Roman" w:cs="Times New Roman"/>
          <w:b/>
          <w:bCs/>
          <w:color w:val="000000" w:themeColor="text1"/>
          <w:sz w:val="20"/>
          <w:szCs w:val="16"/>
        </w:rPr>
      </w:pPr>
      <w:r w:rsidRPr="009B337F">
        <w:rPr>
          <w:rFonts w:ascii="Times New Roman" w:hAnsi="Times New Roman" w:cs="Times New Roman"/>
          <w:b/>
          <w:bCs/>
          <w:color w:val="000000" w:themeColor="text1"/>
          <w:sz w:val="20"/>
          <w:szCs w:val="16"/>
        </w:rPr>
        <w:t>АКЦЕНТНЫЕ ЦВЕТА</w:t>
      </w: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E6AC929" wp14:editId="31B3F1E7">
            <wp:extent cx="427355" cy="522605"/>
            <wp:effectExtent l="0" t="0" r="0" b="0"/>
            <wp:docPr id="151" name="Рисунок 9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5"/>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2735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F53F3BF" wp14:editId="32BAD582">
            <wp:extent cx="510540" cy="522605"/>
            <wp:effectExtent l="0" t="0" r="0" b="0"/>
            <wp:docPr id="152" name="Рисунок 9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6"/>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49D9E03" wp14:editId="6DC3C55C">
            <wp:extent cx="498475" cy="522605"/>
            <wp:effectExtent l="0" t="0" r="0" b="0"/>
            <wp:docPr id="153" name="Рисунок 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68"/>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A774652" wp14:editId="1CD180D9">
            <wp:extent cx="487045" cy="522605"/>
            <wp:effectExtent l="0" t="0" r="0" b="0"/>
            <wp:docPr id="154" name="Рисунок 9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86"/>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C48BC21" wp14:editId="7D6619C6">
            <wp:extent cx="498475" cy="510540"/>
            <wp:effectExtent l="0" t="0" r="0" b="0"/>
            <wp:docPr id="155" name="Рисунок 9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87"/>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0F7AE53" wp14:editId="48E7877C">
            <wp:extent cx="510540" cy="522605"/>
            <wp:effectExtent l="0" t="0" r="0" b="0"/>
            <wp:docPr id="156" name="Рисунок 9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92"/>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5457802" wp14:editId="0519EE60">
            <wp:extent cx="498475" cy="510540"/>
            <wp:effectExtent l="0" t="0" r="0" b="0"/>
            <wp:docPr id="157" name="Рисунок 9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99"/>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EDA7FE9" wp14:editId="2F69FFD6">
            <wp:extent cx="487045" cy="498475"/>
            <wp:effectExtent l="0" t="0" r="0" b="0"/>
            <wp:docPr id="158" name="Рисунок 9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1"/>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08887B1" wp14:editId="60CA47B2">
            <wp:extent cx="474980" cy="510540"/>
            <wp:effectExtent l="0" t="0" r="0" b="0"/>
            <wp:docPr id="159" name="Рисунок 9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6"/>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B2D72EC" wp14:editId="299E99DC">
            <wp:extent cx="474980" cy="534670"/>
            <wp:effectExtent l="0" t="0" r="0" b="0"/>
            <wp:docPr id="160" name="Рисунок 14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3"/>
                    <pic:cNvPicPr>
                      <a:picLocks noChangeAspect="1" noChangeArrowheads="1"/>
                    </pic:cNvPicPr>
                  </pic:nvPicPr>
                  <pic:blipFill>
                    <a:blip r:embed="rId189">
                      <a:extLst>
                        <a:ext uri="{28A0092B-C50C-407E-A947-70E740481C1C}">
                          <a14:useLocalDpi xmlns:a14="http://schemas.microsoft.com/office/drawing/2010/main" val="0"/>
                        </a:ext>
                      </a:extLst>
                    </a:blip>
                    <a:srcRect l="50568"/>
                    <a:stretch>
                      <a:fillRect/>
                    </a:stretch>
                  </pic:blipFill>
                  <pic:spPr bwMode="auto">
                    <a:xfrm>
                      <a:off x="0" y="0"/>
                      <a:ext cx="47498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4814365" wp14:editId="2E03558E">
            <wp:extent cx="474980" cy="522605"/>
            <wp:effectExtent l="0" t="0" r="0" b="0"/>
            <wp:docPr id="161"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0F5F696" wp14:editId="0701B5B5">
            <wp:extent cx="498475" cy="522605"/>
            <wp:effectExtent l="0" t="0" r="0" b="0"/>
            <wp:docPr id="162" name="Рисунок 1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3"/>
                    <pic:cNvPicPr>
                      <a:picLocks noChangeAspect="1" noChangeArrowheads="1"/>
                    </pic:cNvPicPr>
                  </pic:nvPicPr>
                  <pic:blipFill>
                    <a:blip r:embed="rId166">
                      <a:extLst>
                        <a:ext uri="{28A0092B-C50C-407E-A947-70E740481C1C}">
                          <a14:useLocalDpi xmlns:a14="http://schemas.microsoft.com/office/drawing/2010/main" val="0"/>
                        </a:ext>
                      </a:extLst>
                    </a:blip>
                    <a:srcRect l="50951"/>
                    <a:stretch>
                      <a:fillRect/>
                    </a:stretch>
                  </pic:blipFill>
                  <pic:spPr bwMode="auto">
                    <a:xfrm>
                      <a:off x="0" y="0"/>
                      <a:ext cx="49847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7A492BB" wp14:editId="2F9DEFB1">
            <wp:extent cx="487045" cy="510540"/>
            <wp:effectExtent l="0" t="0" r="0" b="0"/>
            <wp:docPr id="163" name="Рисунок 9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81"/>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9013862" wp14:editId="1EDCF4B3">
            <wp:extent cx="522605" cy="498475"/>
            <wp:effectExtent l="0" t="0" r="0" b="0"/>
            <wp:docPr id="164" name="Рисунок 9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3"/>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DA43C7D" wp14:editId="40B1497F">
            <wp:extent cx="522605" cy="510540"/>
            <wp:effectExtent l="0" t="0" r="0" b="0"/>
            <wp:docPr id="165" name="Рисунок 7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48"/>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C5D6EEA" wp14:editId="577508C8">
            <wp:extent cx="474980" cy="522605"/>
            <wp:effectExtent l="0" t="0" r="0" b="0"/>
            <wp:docPr id="166"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235">
                      <a:extLst>
                        <a:ext uri="{28A0092B-C50C-407E-A947-70E740481C1C}">
                          <a14:useLocalDpi xmlns:a14="http://schemas.microsoft.com/office/drawing/2010/main" val="0"/>
                        </a:ext>
                      </a:extLst>
                    </a:blip>
                    <a:srcRect l="51625" r="-2"/>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FDED193" wp14:editId="621AC3F9">
            <wp:extent cx="510540" cy="510540"/>
            <wp:effectExtent l="0" t="0" r="0" b="0"/>
            <wp:docPr id="167" name="Рисунок 7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45"/>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7DD23EA" wp14:editId="39B79689">
            <wp:extent cx="522605" cy="522605"/>
            <wp:effectExtent l="0" t="0" r="0" b="0"/>
            <wp:docPr id="168" name="Рисунок 7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46"/>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316C708" wp14:editId="2BDE5FC4">
            <wp:extent cx="487045" cy="510540"/>
            <wp:effectExtent l="0" t="0" r="0" b="0"/>
            <wp:docPr id="169"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D0C9E39" wp14:editId="381EB724">
            <wp:extent cx="487045" cy="522605"/>
            <wp:effectExtent l="0" t="0" r="0" b="0"/>
            <wp:docPr id="170"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noChangeAspect="1" noChangeArrowheads="1"/>
                    </pic:cNvPicPr>
                  </pic:nvPicPr>
                  <pic:blipFill>
                    <a:blip r:embed="rId239">
                      <a:extLst>
                        <a:ext uri="{28A0092B-C50C-407E-A947-70E740481C1C}">
                          <a14:useLocalDpi xmlns:a14="http://schemas.microsoft.com/office/drawing/2010/main" val="0"/>
                        </a:ext>
                      </a:extLst>
                    </a:blip>
                    <a:srcRect l="2380" r="-2"/>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D64B008" wp14:editId="6AC1CF1D">
            <wp:extent cx="487045" cy="510540"/>
            <wp:effectExtent l="0" t="0" r="0" b="0"/>
            <wp:docPr id="171"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3"/>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8336BD2" wp14:editId="57BC1A6C">
            <wp:extent cx="474980" cy="534670"/>
            <wp:effectExtent l="0" t="0" r="0" b="0"/>
            <wp:docPr id="172" name="Рисунок 9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9"/>
                    <pic:cNvPicPr>
                      <a:picLocks noChangeAspect="1" noChangeArrowheads="1"/>
                    </pic:cNvPicPr>
                  </pic:nvPicPr>
                  <pic:blipFill>
                    <a:blip r:embed="rId241" cstate="print">
                      <a:extLst>
                        <a:ext uri="{28A0092B-C50C-407E-A947-70E740481C1C}">
                          <a14:useLocalDpi xmlns:a14="http://schemas.microsoft.com/office/drawing/2010/main" val="0"/>
                        </a:ext>
                      </a:extLst>
                    </a:blip>
                    <a:srcRect l="-6184" t="-2299" r="52766" b="2299"/>
                    <a:stretch>
                      <a:fillRect/>
                    </a:stretch>
                  </pic:blipFill>
                  <pic:spPr bwMode="auto">
                    <a:xfrm>
                      <a:off x="0" y="0"/>
                      <a:ext cx="474980"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64E97D8" wp14:editId="702427E9">
            <wp:extent cx="498475" cy="522605"/>
            <wp:effectExtent l="0" t="0" r="0" b="0"/>
            <wp:docPr id="173"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6"/>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61C0BCF" wp14:editId="6CFDC8E8">
            <wp:extent cx="534670" cy="510540"/>
            <wp:effectExtent l="0" t="0" r="0" b="0"/>
            <wp:docPr id="174"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0"/>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F115BC6" wp14:editId="37FA9F8F">
            <wp:extent cx="546100" cy="510540"/>
            <wp:effectExtent l="0" t="0" r="0" b="0"/>
            <wp:docPr id="175" name="Рисунок 7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7"/>
                    <pic:cNvPicPr>
                      <a:picLocks noChangeAspect="1" noChangeArrowheads="1"/>
                    </pic:cNvPicPr>
                  </pic:nvPicPr>
                  <pic:blipFill>
                    <a:blip r:embed="rId244">
                      <a:extLst>
                        <a:ext uri="{28A0092B-C50C-407E-A947-70E740481C1C}">
                          <a14:useLocalDpi xmlns:a14="http://schemas.microsoft.com/office/drawing/2010/main" val="0"/>
                        </a:ext>
                      </a:extLst>
                    </a:blip>
                    <a:srcRect l="46208"/>
                    <a:stretch>
                      <a:fillRect/>
                    </a:stretch>
                  </pic:blipFill>
                  <pic:spPr bwMode="auto">
                    <a:xfrm>
                      <a:off x="0" y="0"/>
                      <a:ext cx="54610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4C8089E" wp14:editId="28FF5CCF">
            <wp:extent cx="462915" cy="522605"/>
            <wp:effectExtent l="0" t="0" r="0" b="0"/>
            <wp:docPr id="176" name="Рисунок 1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44"/>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79828A5" wp14:editId="535C2BAA">
            <wp:extent cx="522605" cy="522605"/>
            <wp:effectExtent l="0" t="0" r="0" b="0"/>
            <wp:docPr id="177"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5"/>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203FDEA" wp14:editId="3E30B5BA">
            <wp:extent cx="462915" cy="534670"/>
            <wp:effectExtent l="0" t="0" r="0" b="0"/>
            <wp:docPr id="178"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DB8717E" wp14:editId="57E6CF34">
            <wp:extent cx="997585" cy="510540"/>
            <wp:effectExtent l="0" t="0" r="0" b="0"/>
            <wp:docPr id="179"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7"/>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99758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CA7F567" wp14:editId="627E3F64">
            <wp:extent cx="474980" cy="510540"/>
            <wp:effectExtent l="0" t="0" r="0" b="0"/>
            <wp:docPr id="180"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9"/>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052CA67" wp14:editId="232B9A8D">
            <wp:extent cx="974090" cy="534670"/>
            <wp:effectExtent l="0" t="0" r="0" b="0"/>
            <wp:docPr id="18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1"/>
                    <pic:cNvPicPr>
                      <a:picLocks noChangeAspect="1" noChangeArrowheads="1"/>
                    </pic:cNvPicPr>
                  </pic:nvPicPr>
                  <pic:blipFill>
                    <a:blip r:embed="rId250" cstate="print">
                      <a:extLst>
                        <a:ext uri="{28A0092B-C50C-407E-A947-70E740481C1C}">
                          <a14:useLocalDpi xmlns:a14="http://schemas.microsoft.com/office/drawing/2010/main" val="0"/>
                        </a:ext>
                      </a:extLst>
                    </a:blip>
                    <a:srcRect l="1756" t="2020" r="-584" b="-2020"/>
                    <a:stretch>
                      <a:fillRect/>
                    </a:stretch>
                  </pic:blipFill>
                  <pic:spPr bwMode="auto">
                    <a:xfrm>
                      <a:off x="0" y="0"/>
                      <a:ext cx="974090"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AD4D17D" wp14:editId="31758014">
            <wp:extent cx="427355" cy="510540"/>
            <wp:effectExtent l="0" t="0" r="0" b="0"/>
            <wp:docPr id="182"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9"/>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42735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3BF46AD" wp14:editId="5C07124B">
            <wp:extent cx="510540" cy="534670"/>
            <wp:effectExtent l="0" t="0" r="0" b="0"/>
            <wp:docPr id="183" name="Рисунок 7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45"/>
                    <pic:cNvPicPr>
                      <a:picLocks noChangeAspect="1" noChangeArrowheads="1"/>
                    </pic:cNvPicPr>
                  </pic:nvPicPr>
                  <pic:blipFill>
                    <a:blip r:embed="rId252">
                      <a:extLst>
                        <a:ext uri="{28A0092B-C50C-407E-A947-70E740481C1C}">
                          <a14:useLocalDpi xmlns:a14="http://schemas.microsoft.com/office/drawing/2010/main" val="0"/>
                        </a:ext>
                      </a:extLst>
                    </a:blip>
                    <a:srcRect l="75603" r="-468"/>
                    <a:stretch>
                      <a:fillRect/>
                    </a:stretch>
                  </pic:blipFill>
                  <pic:spPr bwMode="auto">
                    <a:xfrm>
                      <a:off x="0" y="0"/>
                      <a:ext cx="51054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655B0F9" wp14:editId="7072FF3F">
            <wp:extent cx="487045" cy="510540"/>
            <wp:effectExtent l="0" t="0" r="0" b="0"/>
            <wp:docPr id="184" name="Рисунок 7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6"/>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6B6F5F9" wp14:editId="3406FC18">
            <wp:extent cx="498475" cy="534670"/>
            <wp:effectExtent l="0" t="0" r="0" b="0"/>
            <wp:docPr id="185"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2"/>
                    <pic:cNvPicPr>
                      <a:picLocks noChangeAspect="1" noChangeArrowheads="1"/>
                    </pic:cNvPicPr>
                  </pic:nvPicPr>
                  <pic:blipFill>
                    <a:blip r:embed="rId254" cstate="print">
                      <a:extLst>
                        <a:ext uri="{28A0092B-C50C-407E-A947-70E740481C1C}">
                          <a14:useLocalDpi xmlns:a14="http://schemas.microsoft.com/office/drawing/2010/main" val="0"/>
                        </a:ext>
                      </a:extLst>
                    </a:blip>
                    <a:srcRect l="-2551" r="-2"/>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B01E5C3" wp14:editId="62D8106D">
            <wp:extent cx="534670" cy="570230"/>
            <wp:effectExtent l="0" t="0" r="0" b="0"/>
            <wp:docPr id="186"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3467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5FB1458" wp14:editId="5C483947">
            <wp:extent cx="487045" cy="546100"/>
            <wp:effectExtent l="0" t="0" r="0" b="0"/>
            <wp:docPr id="187" name="Рисунок 9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90"/>
                    <pic:cNvPicPr>
                      <a:picLocks noChangeAspect="1" noChangeArrowheads="1"/>
                    </pic:cNvPicPr>
                  </pic:nvPicPr>
                  <pic:blipFill>
                    <a:blip r:embed="rId256" cstate="print">
                      <a:extLst>
                        <a:ext uri="{28A0092B-C50C-407E-A947-70E740481C1C}">
                          <a14:useLocalDpi xmlns:a14="http://schemas.microsoft.com/office/drawing/2010/main" val="0"/>
                        </a:ext>
                      </a:extLst>
                    </a:blip>
                    <a:srcRect l="-3435" r="-1735"/>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9CA334E" wp14:editId="3D1F215C">
            <wp:extent cx="462915" cy="546100"/>
            <wp:effectExtent l="0" t="0" r="0" b="0"/>
            <wp:docPr id="188" name="Рисунок 9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4"/>
                    <pic:cNvPicPr>
                      <a:picLocks noChangeAspect="1" noChangeArrowheads="1"/>
                    </pic:cNvPicPr>
                  </pic:nvPicPr>
                  <pic:blipFill>
                    <a:blip r:embed="rId257">
                      <a:extLst>
                        <a:ext uri="{28A0092B-C50C-407E-A947-70E740481C1C}">
                          <a14:useLocalDpi xmlns:a14="http://schemas.microsoft.com/office/drawing/2010/main" val="0"/>
                        </a:ext>
                      </a:extLst>
                    </a:blip>
                    <a:srcRect l="-5229" r="-2"/>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E4FA115" wp14:editId="7FE39A96">
            <wp:extent cx="974090" cy="522605"/>
            <wp:effectExtent l="0" t="0" r="0" b="0"/>
            <wp:docPr id="189" name="Рисунок 9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57"/>
                    <pic:cNvPicPr>
                      <a:picLocks noChangeAspect="1" noChangeArrowheads="1"/>
                    </pic:cNvPicPr>
                  </pic:nvPicPr>
                  <pic:blipFill>
                    <a:blip r:embed="rId258">
                      <a:extLst>
                        <a:ext uri="{28A0092B-C50C-407E-A947-70E740481C1C}">
                          <a14:useLocalDpi xmlns:a14="http://schemas.microsoft.com/office/drawing/2010/main" val="0"/>
                        </a:ext>
                      </a:extLst>
                    </a:blip>
                    <a:srcRect r="32388"/>
                    <a:stretch>
                      <a:fillRect/>
                    </a:stretch>
                  </pic:blipFill>
                  <pic:spPr bwMode="auto">
                    <a:xfrm>
                      <a:off x="0" y="0"/>
                      <a:ext cx="97409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9AE655A" wp14:editId="12730716">
            <wp:extent cx="962025" cy="558165"/>
            <wp:effectExtent l="0" t="0" r="0" b="0"/>
            <wp:docPr id="190" name="Рисунок 7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1"/>
                    <pic:cNvPicPr>
                      <a:picLocks noChangeAspect="1" noChangeArrowheads="1"/>
                    </pic:cNvPicPr>
                  </pic:nvPicPr>
                  <pic:blipFill>
                    <a:blip r:embed="rId259" cstate="print">
                      <a:extLst>
                        <a:ext uri="{28A0092B-C50C-407E-A947-70E740481C1C}">
                          <a14:useLocalDpi xmlns:a14="http://schemas.microsoft.com/office/drawing/2010/main" val="0"/>
                        </a:ext>
                      </a:extLst>
                    </a:blip>
                    <a:srcRect l="65758" r="-200"/>
                    <a:stretch>
                      <a:fillRect/>
                    </a:stretch>
                  </pic:blipFill>
                  <pic:spPr bwMode="auto">
                    <a:xfrm>
                      <a:off x="0" y="0"/>
                      <a:ext cx="962025"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1E3A537" wp14:editId="75462118">
            <wp:extent cx="427355" cy="546100"/>
            <wp:effectExtent l="0" t="0" r="0" b="0"/>
            <wp:docPr id="191" name="Рисунок 7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2"/>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42735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E708810" wp14:editId="5E20887B">
            <wp:extent cx="487045" cy="546100"/>
            <wp:effectExtent l="0" t="0" r="0" b="0"/>
            <wp:docPr id="192" name="Рисунок 7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8"/>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120B924" wp14:editId="7F6B677A">
            <wp:extent cx="1543685" cy="534670"/>
            <wp:effectExtent l="0" t="0" r="0" b="0"/>
            <wp:docPr id="193" name="Рисунок 7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49"/>
                    <pic:cNvPicPr>
                      <a:picLocks noChangeAspect="1" noChangeArrowheads="1"/>
                    </pic:cNvPicPr>
                  </pic:nvPicPr>
                  <pic:blipFill>
                    <a:blip r:embed="rId262" cstate="print">
                      <a:extLst>
                        <a:ext uri="{28A0092B-C50C-407E-A947-70E740481C1C}">
                          <a14:useLocalDpi xmlns:a14="http://schemas.microsoft.com/office/drawing/2010/main" val="0"/>
                        </a:ext>
                      </a:extLst>
                    </a:blip>
                    <a:srcRect l="-6670" r="-2"/>
                    <a:stretch>
                      <a:fillRect/>
                    </a:stretch>
                  </pic:blipFill>
                  <pic:spPr bwMode="auto">
                    <a:xfrm>
                      <a:off x="0" y="0"/>
                      <a:ext cx="154368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66DA583" wp14:editId="47736589">
            <wp:extent cx="498475" cy="546100"/>
            <wp:effectExtent l="0" t="0" r="0" b="0"/>
            <wp:docPr id="194" name="Рисунок 7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0"/>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9B337F" w:rsidRDefault="00A9108D" w:rsidP="009B337F">
      <w:pPr>
        <w:spacing w:after="0" w:line="240" w:lineRule="auto"/>
        <w:ind w:left="-1276" w:firstLine="283"/>
        <w:jc w:val="both"/>
        <w:rPr>
          <w:rFonts w:ascii="Times New Roman" w:hAnsi="Times New Roman" w:cs="Times New Roman"/>
          <w:b/>
          <w:color w:val="000000" w:themeColor="text1"/>
          <w:sz w:val="20"/>
          <w:szCs w:val="16"/>
        </w:rPr>
      </w:pPr>
      <w:r w:rsidRPr="009B337F">
        <w:rPr>
          <w:rFonts w:ascii="Times New Roman" w:hAnsi="Times New Roman" w:cs="Times New Roman"/>
          <w:b/>
          <w:color w:val="000000" w:themeColor="text1"/>
          <w:sz w:val="20"/>
          <w:szCs w:val="16"/>
        </w:rPr>
        <w:t>2. Окна</w:t>
      </w:r>
    </w:p>
    <w:p w:rsidR="00A9108D" w:rsidRPr="009B337F" w:rsidRDefault="00A9108D" w:rsidP="009B337F">
      <w:pPr>
        <w:spacing w:after="0" w:line="240" w:lineRule="auto"/>
        <w:ind w:left="-1276" w:firstLine="283"/>
        <w:jc w:val="both"/>
        <w:rPr>
          <w:rFonts w:ascii="Times New Roman" w:hAnsi="Times New Roman" w:cs="Times New Roman"/>
          <w:color w:val="000000" w:themeColor="text1"/>
          <w:sz w:val="20"/>
          <w:szCs w:val="16"/>
        </w:rPr>
      </w:pPr>
      <w:r w:rsidRPr="009B337F">
        <w:rPr>
          <w:rFonts w:ascii="Times New Roman" w:hAnsi="Times New Roman" w:cs="Times New Roman"/>
          <w:color w:val="000000" w:themeColor="text1"/>
          <w:sz w:val="20"/>
          <w:szCs w:val="16"/>
        </w:rPr>
        <w:t xml:space="preserve">Цветовое решение импостов должно соответствовать разрешенным к использованию цветам палитры системы цвета </w:t>
      </w:r>
      <w:r w:rsidRPr="009B337F">
        <w:rPr>
          <w:rFonts w:ascii="Times New Roman" w:hAnsi="Times New Roman" w:cs="Times New Roman"/>
          <w:b/>
          <w:color w:val="000000" w:themeColor="text1"/>
          <w:sz w:val="20"/>
          <w:szCs w:val="16"/>
        </w:rPr>
        <w:t>RAL</w:t>
      </w:r>
      <w:r w:rsidRPr="009B337F">
        <w:rPr>
          <w:rFonts w:ascii="Times New Roman" w:hAnsi="Times New Roman" w:cs="Times New Roman"/>
          <w:color w:val="000000" w:themeColor="text1"/>
          <w:sz w:val="20"/>
          <w:szCs w:val="16"/>
        </w:rPr>
        <w:t>.</w:t>
      </w:r>
    </w:p>
    <w:p w:rsidR="00A9108D" w:rsidRPr="009B337F" w:rsidRDefault="00A9108D" w:rsidP="009B337F">
      <w:pPr>
        <w:spacing w:after="0" w:line="240" w:lineRule="auto"/>
        <w:ind w:left="-1276" w:firstLine="283"/>
        <w:jc w:val="both"/>
        <w:rPr>
          <w:rFonts w:ascii="Times New Roman" w:hAnsi="Times New Roman" w:cs="Times New Roman"/>
          <w:color w:val="000000" w:themeColor="text1"/>
          <w:sz w:val="20"/>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310B1588" wp14:editId="1145D74E">
            <wp:extent cx="546100" cy="641350"/>
            <wp:effectExtent l="0" t="0" r="0" b="0"/>
            <wp:docPr id="195"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64">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F617718" wp14:editId="1922B08F">
            <wp:extent cx="427355" cy="558165"/>
            <wp:effectExtent l="0" t="0" r="0" b="0"/>
            <wp:docPr id="196"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2DC1372" wp14:editId="2FE2F0C7">
            <wp:extent cx="487045" cy="558165"/>
            <wp:effectExtent l="0" t="0" r="0" b="0"/>
            <wp:docPr id="197"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03BDF81" wp14:editId="03FA3035">
            <wp:extent cx="487045" cy="558165"/>
            <wp:effectExtent l="0" t="0" r="0" b="0"/>
            <wp:docPr id="198"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67"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0181AA6" wp14:editId="27C33164">
            <wp:extent cx="462915" cy="546100"/>
            <wp:effectExtent l="0" t="0" r="0" b="0"/>
            <wp:docPr id="199"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64A9010" wp14:editId="75857B45">
            <wp:extent cx="474980" cy="558165"/>
            <wp:effectExtent l="0" t="0" r="0" b="0"/>
            <wp:docPr id="200"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CD6EE85" wp14:editId="7C891FE2">
            <wp:extent cx="474980" cy="546100"/>
            <wp:effectExtent l="0" t="0" r="0" b="0"/>
            <wp:docPr id="201"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3990A74" wp14:editId="1132C69B">
            <wp:extent cx="474980" cy="546100"/>
            <wp:effectExtent l="0" t="0" r="0" b="0"/>
            <wp:docPr id="202"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3F9E034" wp14:editId="041B1811">
            <wp:extent cx="487045" cy="558165"/>
            <wp:effectExtent l="0" t="0" r="0" b="0"/>
            <wp:docPr id="203"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E76EA3E" wp14:editId="53050A7D">
            <wp:extent cx="451485" cy="558165"/>
            <wp:effectExtent l="0" t="0" r="0" b="0"/>
            <wp:docPr id="204"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3703F92" wp14:editId="04437592">
            <wp:extent cx="462915" cy="581660"/>
            <wp:effectExtent l="0" t="0" r="0" b="0"/>
            <wp:docPr id="20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B0217FD" wp14:editId="0A5F165C">
            <wp:extent cx="487045" cy="558165"/>
            <wp:effectExtent l="0" t="0" r="0" b="0"/>
            <wp:docPr id="206"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CE98BE7" wp14:editId="26A91DDF">
            <wp:extent cx="462915" cy="546100"/>
            <wp:effectExtent l="0" t="0" r="0" b="0"/>
            <wp:docPr id="207"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9B337F" w:rsidRDefault="00A9108D" w:rsidP="009B337F">
      <w:pPr>
        <w:spacing w:after="0" w:line="240" w:lineRule="auto"/>
        <w:ind w:left="-1276" w:firstLine="283"/>
        <w:jc w:val="both"/>
        <w:rPr>
          <w:rFonts w:ascii="Times New Roman" w:hAnsi="Times New Roman" w:cs="Times New Roman"/>
          <w:b/>
          <w:color w:val="000000" w:themeColor="text1"/>
          <w:sz w:val="20"/>
          <w:szCs w:val="16"/>
        </w:rPr>
      </w:pPr>
      <w:r w:rsidRPr="009B337F">
        <w:rPr>
          <w:rFonts w:ascii="Times New Roman" w:hAnsi="Times New Roman" w:cs="Times New Roman"/>
          <w:b/>
          <w:color w:val="000000" w:themeColor="text1"/>
          <w:sz w:val="20"/>
          <w:szCs w:val="16"/>
        </w:rPr>
        <w:t>3. Кровля</w:t>
      </w:r>
    </w:p>
    <w:p w:rsidR="00A9108D" w:rsidRPr="009B337F" w:rsidRDefault="00A9108D" w:rsidP="009B337F">
      <w:pPr>
        <w:spacing w:after="0" w:line="240" w:lineRule="auto"/>
        <w:ind w:left="-1276" w:firstLine="283"/>
        <w:jc w:val="both"/>
        <w:rPr>
          <w:rFonts w:ascii="Times New Roman" w:hAnsi="Times New Roman" w:cs="Times New Roman"/>
          <w:b/>
          <w:color w:val="000000" w:themeColor="text1"/>
          <w:sz w:val="20"/>
          <w:szCs w:val="16"/>
        </w:rPr>
      </w:pPr>
      <w:r w:rsidRPr="009B337F">
        <w:rPr>
          <w:rFonts w:ascii="Times New Roman" w:hAnsi="Times New Roman" w:cs="Times New Roman"/>
          <w:color w:val="000000" w:themeColor="text1"/>
          <w:sz w:val="20"/>
          <w:szCs w:val="16"/>
        </w:rPr>
        <w:t xml:space="preserve">Цветовое решение должно соответствовать разрешенным к использованию цветам палитры системы цвета </w:t>
      </w:r>
      <w:r w:rsidRPr="009B337F">
        <w:rPr>
          <w:rFonts w:ascii="Times New Roman" w:hAnsi="Times New Roman" w:cs="Times New Roman"/>
          <w:b/>
          <w:color w:val="000000" w:themeColor="text1"/>
          <w:sz w:val="20"/>
          <w:szCs w:val="16"/>
        </w:rPr>
        <w:t>RAL</w:t>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40EBBEB7" wp14:editId="2F004FFE">
            <wp:extent cx="439420" cy="570230"/>
            <wp:effectExtent l="0" t="0" r="0" b="0"/>
            <wp:docPr id="208"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A099120" wp14:editId="1C1147E7">
            <wp:extent cx="474980" cy="570230"/>
            <wp:effectExtent l="0" t="0" r="0" b="0"/>
            <wp:docPr id="209"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E002323" wp14:editId="4650D4B9">
            <wp:extent cx="510540" cy="570230"/>
            <wp:effectExtent l="0" t="0" r="0" b="0"/>
            <wp:docPr id="210"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79"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5FDA356" wp14:editId="0E6FE3D3">
            <wp:extent cx="997585" cy="570230"/>
            <wp:effectExtent l="0" t="0" r="0" b="0"/>
            <wp:docPr id="211"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80">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583D75D" wp14:editId="5DE9F016">
            <wp:extent cx="997585" cy="558165"/>
            <wp:effectExtent l="0" t="0" r="0" b="0"/>
            <wp:docPr id="212"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81"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2AC6C02" wp14:editId="5BB877C5">
            <wp:extent cx="985520" cy="558165"/>
            <wp:effectExtent l="0" t="0" r="0" b="0"/>
            <wp:docPr id="213"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ED7A1E6" wp14:editId="416ACC85">
            <wp:extent cx="487045" cy="558165"/>
            <wp:effectExtent l="0" t="0" r="0" b="0"/>
            <wp:docPr id="214"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p w:rsidR="00A9108D" w:rsidRPr="009B337F" w:rsidRDefault="00A9108D" w:rsidP="009B337F">
      <w:pPr>
        <w:spacing w:after="0" w:line="240" w:lineRule="auto"/>
        <w:ind w:left="-1276" w:firstLine="283"/>
        <w:jc w:val="both"/>
        <w:rPr>
          <w:rFonts w:ascii="Times New Roman" w:hAnsi="Times New Roman" w:cs="Times New Roman"/>
          <w:b/>
          <w:color w:val="000000" w:themeColor="text1"/>
          <w:sz w:val="20"/>
          <w:szCs w:val="16"/>
        </w:rPr>
      </w:pPr>
      <w:r w:rsidRPr="009B337F">
        <w:rPr>
          <w:rFonts w:ascii="Times New Roman" w:hAnsi="Times New Roman" w:cs="Times New Roman"/>
          <w:b/>
          <w:color w:val="000000" w:themeColor="text1"/>
          <w:sz w:val="20"/>
          <w:szCs w:val="16"/>
        </w:rPr>
        <w:t>4. Ограждения</w:t>
      </w:r>
    </w:p>
    <w:p w:rsidR="00A9108D" w:rsidRPr="009B337F" w:rsidRDefault="00A9108D" w:rsidP="009B337F">
      <w:pPr>
        <w:spacing w:after="0" w:line="240" w:lineRule="auto"/>
        <w:ind w:left="-1276" w:firstLine="283"/>
        <w:jc w:val="both"/>
        <w:rPr>
          <w:rFonts w:ascii="Times New Roman" w:hAnsi="Times New Roman" w:cs="Times New Roman"/>
          <w:b/>
          <w:color w:val="000000" w:themeColor="text1"/>
          <w:sz w:val="20"/>
          <w:szCs w:val="16"/>
        </w:rPr>
      </w:pPr>
    </w:p>
    <w:p w:rsidR="00A9108D" w:rsidRPr="009B337F" w:rsidRDefault="00A9108D" w:rsidP="009B337F">
      <w:pPr>
        <w:spacing w:after="0" w:line="240" w:lineRule="auto"/>
        <w:ind w:left="-1276" w:firstLine="283"/>
        <w:jc w:val="both"/>
        <w:rPr>
          <w:rFonts w:ascii="Times New Roman" w:hAnsi="Times New Roman" w:cs="Times New Roman"/>
          <w:color w:val="000000" w:themeColor="text1"/>
          <w:sz w:val="20"/>
          <w:szCs w:val="16"/>
        </w:rPr>
      </w:pPr>
      <w:r w:rsidRPr="009B337F">
        <w:rPr>
          <w:rFonts w:ascii="Times New Roman" w:hAnsi="Times New Roman" w:cs="Times New Roman"/>
          <w:color w:val="000000" w:themeColor="text1"/>
          <w:sz w:val="20"/>
          <w:szCs w:val="16"/>
        </w:rPr>
        <w:t>Цветовое решение должно соответствовать разрешенным к использованию цветам палитры системы цвета RAL</w:t>
      </w:r>
    </w:p>
    <w:p w:rsidR="00A9108D" w:rsidRPr="009B337F" w:rsidRDefault="00A9108D" w:rsidP="009B337F">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3934ED99" wp14:editId="3E8BD3E9">
            <wp:extent cx="462915" cy="581660"/>
            <wp:effectExtent l="0" t="0" r="0" b="0"/>
            <wp:docPr id="215"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54D5682" wp14:editId="52FC69EE">
            <wp:extent cx="487045" cy="570230"/>
            <wp:effectExtent l="0" t="0" r="0" b="0"/>
            <wp:docPr id="216"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878ABD9" wp14:editId="08657C40">
            <wp:extent cx="570230" cy="629285"/>
            <wp:effectExtent l="0" t="0" r="0" b="0"/>
            <wp:docPr id="217"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85">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85C639D" wp14:editId="4B6658FF">
            <wp:extent cx="439420" cy="570230"/>
            <wp:effectExtent l="0" t="0" r="0" b="0"/>
            <wp:docPr id="218"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0711C1C" wp14:editId="7E50201B">
            <wp:extent cx="498475" cy="581660"/>
            <wp:effectExtent l="0" t="0" r="0" b="0"/>
            <wp:docPr id="219"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2ECA604" wp14:editId="2BA9CB2F">
            <wp:extent cx="474980" cy="581660"/>
            <wp:effectExtent l="0" t="0" r="0" b="0"/>
            <wp:docPr id="220"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BE49AD9" wp14:editId="7C154953">
            <wp:extent cx="546100" cy="641350"/>
            <wp:effectExtent l="0" t="0" r="0" b="0"/>
            <wp:docPr id="221"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64">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A9108D" w:rsidRPr="009B337F" w:rsidRDefault="00A9108D" w:rsidP="009B337F">
      <w:pPr>
        <w:spacing w:after="0" w:line="240" w:lineRule="auto"/>
        <w:ind w:left="-1276"/>
        <w:jc w:val="both"/>
        <w:rPr>
          <w:rFonts w:ascii="Times New Roman" w:hAnsi="Times New Roman" w:cs="Times New Roman"/>
          <w:color w:val="000000" w:themeColor="text1"/>
          <w:sz w:val="20"/>
          <w:szCs w:val="16"/>
        </w:rPr>
      </w:pPr>
    </w:p>
    <w:p w:rsidR="00A9108D" w:rsidRPr="009B337F" w:rsidRDefault="00A9108D" w:rsidP="009B337F">
      <w:pPr>
        <w:spacing w:after="0" w:line="240" w:lineRule="auto"/>
        <w:ind w:left="-1276"/>
        <w:jc w:val="both"/>
        <w:rPr>
          <w:rFonts w:ascii="Times New Roman" w:hAnsi="Times New Roman" w:cs="Times New Roman"/>
          <w:iCs/>
          <w:color w:val="000000" w:themeColor="text1"/>
          <w:sz w:val="20"/>
          <w:szCs w:val="16"/>
        </w:rPr>
      </w:pPr>
      <w:bookmarkStart w:id="251" w:name="_Toc228887662"/>
      <w:r w:rsidRPr="009B337F">
        <w:rPr>
          <w:rFonts w:ascii="Times New Roman" w:hAnsi="Times New Roman" w:cs="Times New Roman"/>
          <w:iCs/>
          <w:color w:val="000000" w:themeColor="text1"/>
          <w:sz w:val="20"/>
          <w:szCs w:val="16"/>
        </w:rPr>
        <w:t>Статья 59. Требования к внешнему облику фасадов объектов капитального строительства в границах территории «1», относящихся к группе «Социальные»</w:t>
      </w:r>
      <w:bookmarkEnd w:id="251"/>
    </w:p>
    <w:p w:rsidR="00A9108D" w:rsidRPr="009B337F" w:rsidRDefault="00A9108D" w:rsidP="009B337F">
      <w:pPr>
        <w:spacing w:after="0" w:line="240" w:lineRule="auto"/>
        <w:ind w:left="-1276"/>
        <w:jc w:val="both"/>
        <w:rPr>
          <w:rFonts w:ascii="Times New Roman" w:hAnsi="Times New Roman" w:cs="Times New Roman"/>
          <w:color w:val="000000" w:themeColor="text1"/>
          <w:sz w:val="20"/>
          <w:szCs w:val="16"/>
        </w:rPr>
      </w:pPr>
    </w:p>
    <w:p w:rsidR="00A9108D" w:rsidRPr="009B337F" w:rsidRDefault="00A9108D" w:rsidP="009B337F">
      <w:pPr>
        <w:spacing w:after="0" w:line="240" w:lineRule="auto"/>
        <w:ind w:left="-1276"/>
        <w:jc w:val="both"/>
        <w:rPr>
          <w:rFonts w:ascii="Times New Roman" w:hAnsi="Times New Roman" w:cs="Times New Roman"/>
          <w:b/>
          <w:color w:val="000000" w:themeColor="text1"/>
          <w:sz w:val="20"/>
          <w:szCs w:val="16"/>
        </w:rPr>
      </w:pPr>
      <w:r w:rsidRPr="009B337F">
        <w:rPr>
          <w:rFonts w:ascii="Times New Roman" w:hAnsi="Times New Roman" w:cs="Times New Roman"/>
          <w:b/>
          <w:color w:val="000000" w:themeColor="text1"/>
          <w:sz w:val="20"/>
          <w:szCs w:val="16"/>
        </w:rPr>
        <w:t>1. Стены</w:t>
      </w:r>
    </w:p>
    <w:p w:rsidR="00A9108D" w:rsidRPr="009B337F" w:rsidRDefault="00A9108D" w:rsidP="009B337F">
      <w:pPr>
        <w:spacing w:after="0" w:line="240" w:lineRule="auto"/>
        <w:ind w:left="-1276"/>
        <w:jc w:val="both"/>
        <w:rPr>
          <w:rFonts w:ascii="Times New Roman" w:hAnsi="Times New Roman" w:cs="Times New Roman"/>
          <w:b/>
          <w:color w:val="000000" w:themeColor="text1"/>
          <w:sz w:val="20"/>
          <w:szCs w:val="16"/>
        </w:rPr>
      </w:pPr>
    </w:p>
    <w:p w:rsidR="00A9108D" w:rsidRPr="009B337F" w:rsidRDefault="00A9108D" w:rsidP="009B337F">
      <w:pPr>
        <w:spacing w:after="0" w:line="240" w:lineRule="auto"/>
        <w:ind w:left="-1276"/>
        <w:jc w:val="both"/>
        <w:rPr>
          <w:rFonts w:ascii="Times New Roman" w:hAnsi="Times New Roman" w:cs="Times New Roman"/>
          <w:color w:val="000000" w:themeColor="text1"/>
          <w:sz w:val="20"/>
          <w:szCs w:val="16"/>
        </w:rPr>
      </w:pPr>
      <w:r w:rsidRPr="009B337F">
        <w:rPr>
          <w:rFonts w:ascii="Times New Roman" w:hAnsi="Times New Roman" w:cs="Times New Roman"/>
          <w:color w:val="000000" w:themeColor="text1"/>
          <w:sz w:val="20"/>
          <w:szCs w:val="16"/>
        </w:rPr>
        <w:t xml:space="preserve">Цветовое решение должно осуществляться в соответствии с разрешенными к использованию цветами палитры системы цвета </w:t>
      </w:r>
      <w:r w:rsidRPr="009B337F">
        <w:rPr>
          <w:rFonts w:ascii="Times New Roman" w:hAnsi="Times New Roman" w:cs="Times New Roman"/>
          <w:b/>
          <w:bCs/>
          <w:color w:val="000000" w:themeColor="text1"/>
          <w:sz w:val="20"/>
          <w:szCs w:val="16"/>
          <w:lang w:val="en-US"/>
        </w:rPr>
        <w:t>NCS</w:t>
      </w:r>
      <w:r w:rsidRPr="009B337F">
        <w:rPr>
          <w:rFonts w:ascii="Times New Roman" w:hAnsi="Times New Roman" w:cs="Times New Roman"/>
          <w:b/>
          <w:bCs/>
          <w:color w:val="000000" w:themeColor="text1"/>
          <w:sz w:val="20"/>
          <w:szCs w:val="16"/>
        </w:rPr>
        <w:t xml:space="preserve"> </w:t>
      </w:r>
      <w:r w:rsidRPr="009B337F">
        <w:rPr>
          <w:rFonts w:ascii="Times New Roman" w:hAnsi="Times New Roman" w:cs="Times New Roman"/>
          <w:color w:val="000000" w:themeColor="text1"/>
          <w:sz w:val="20"/>
          <w:szCs w:val="16"/>
        </w:rPr>
        <w:t>(</w:t>
      </w:r>
      <w:r w:rsidRPr="009B337F">
        <w:rPr>
          <w:rFonts w:ascii="Times New Roman" w:hAnsi="Times New Roman" w:cs="Times New Roman"/>
          <w:color w:val="000000" w:themeColor="text1"/>
          <w:sz w:val="20"/>
          <w:szCs w:val="16"/>
          <w:lang w:val="en-US"/>
        </w:rPr>
        <w:t>Natural</w:t>
      </w:r>
      <w:r w:rsidRPr="009B337F">
        <w:rPr>
          <w:rFonts w:ascii="Times New Roman" w:hAnsi="Times New Roman" w:cs="Times New Roman"/>
          <w:color w:val="000000" w:themeColor="text1"/>
          <w:sz w:val="20"/>
          <w:szCs w:val="16"/>
        </w:rPr>
        <w:t xml:space="preserve"> </w:t>
      </w:r>
      <w:r w:rsidRPr="009B337F">
        <w:rPr>
          <w:rFonts w:ascii="Times New Roman" w:hAnsi="Times New Roman" w:cs="Times New Roman"/>
          <w:color w:val="000000" w:themeColor="text1"/>
          <w:sz w:val="20"/>
          <w:szCs w:val="16"/>
          <w:lang w:val="en-US"/>
        </w:rPr>
        <w:t>Color</w:t>
      </w:r>
      <w:r w:rsidRPr="009B337F">
        <w:rPr>
          <w:rFonts w:ascii="Times New Roman" w:hAnsi="Times New Roman" w:cs="Times New Roman"/>
          <w:color w:val="000000" w:themeColor="text1"/>
          <w:sz w:val="20"/>
          <w:szCs w:val="16"/>
        </w:rPr>
        <w:t xml:space="preserve"> </w:t>
      </w:r>
      <w:r w:rsidRPr="009B337F">
        <w:rPr>
          <w:rFonts w:ascii="Times New Roman" w:hAnsi="Times New Roman" w:cs="Times New Roman"/>
          <w:color w:val="000000" w:themeColor="text1"/>
          <w:sz w:val="20"/>
          <w:szCs w:val="16"/>
          <w:lang w:val="en-US"/>
        </w:rPr>
        <w:t>System</w:t>
      </w:r>
      <w:r w:rsidRPr="009B337F">
        <w:rPr>
          <w:rFonts w:ascii="Times New Roman" w:hAnsi="Times New Roman" w:cs="Times New Roman"/>
          <w:color w:val="000000" w:themeColor="text1"/>
          <w:sz w:val="20"/>
          <w:szCs w:val="16"/>
        </w:rPr>
        <w:t>).</w:t>
      </w:r>
    </w:p>
    <w:p w:rsidR="00A9108D" w:rsidRPr="009B337F" w:rsidRDefault="00A9108D" w:rsidP="009B337F">
      <w:pPr>
        <w:spacing w:after="0" w:line="240" w:lineRule="auto"/>
        <w:ind w:left="-1276"/>
        <w:jc w:val="both"/>
        <w:rPr>
          <w:rFonts w:ascii="Times New Roman" w:hAnsi="Times New Roman" w:cs="Times New Roman"/>
          <w:color w:val="000000" w:themeColor="text1"/>
          <w:sz w:val="20"/>
          <w:szCs w:val="16"/>
        </w:rPr>
      </w:pPr>
    </w:p>
    <w:p w:rsidR="00A9108D" w:rsidRPr="009B337F" w:rsidRDefault="00A9108D" w:rsidP="009B337F">
      <w:pPr>
        <w:spacing w:after="0" w:line="240" w:lineRule="auto"/>
        <w:ind w:left="-1276"/>
        <w:jc w:val="both"/>
        <w:rPr>
          <w:rFonts w:ascii="Times New Roman" w:hAnsi="Times New Roman" w:cs="Times New Roman"/>
          <w:b/>
          <w:bCs/>
          <w:color w:val="000000" w:themeColor="text1"/>
          <w:sz w:val="20"/>
          <w:szCs w:val="16"/>
        </w:rPr>
      </w:pPr>
      <w:r w:rsidRPr="009B337F">
        <w:rPr>
          <w:rFonts w:ascii="Times New Roman" w:hAnsi="Times New Roman" w:cs="Times New Roman"/>
          <w:b/>
          <w:bCs/>
          <w:color w:val="000000" w:themeColor="text1"/>
          <w:sz w:val="20"/>
          <w:szCs w:val="16"/>
        </w:rPr>
        <w:t>ОСНОВНЫЕ</w:t>
      </w:r>
      <w:r w:rsidRPr="009B337F">
        <w:rPr>
          <w:rFonts w:ascii="Times New Roman" w:hAnsi="Times New Roman" w:cs="Times New Roman"/>
          <w:b/>
          <w:bCs/>
          <w:color w:val="000000" w:themeColor="text1"/>
          <w:sz w:val="20"/>
          <w:szCs w:val="16"/>
          <w:lang w:val="en-US"/>
        </w:rPr>
        <w:t xml:space="preserve"> </w:t>
      </w:r>
      <w:r w:rsidRPr="009B337F">
        <w:rPr>
          <w:rFonts w:ascii="Times New Roman" w:hAnsi="Times New Roman" w:cs="Times New Roman"/>
          <w:b/>
          <w:bCs/>
          <w:color w:val="000000" w:themeColor="text1"/>
          <w:sz w:val="20"/>
          <w:szCs w:val="16"/>
        </w:rPr>
        <w:t>ЦВЕТА</w:t>
      </w:r>
    </w:p>
    <w:p w:rsidR="00A9108D" w:rsidRPr="009B337F" w:rsidRDefault="00A9108D" w:rsidP="009B337F">
      <w:pPr>
        <w:spacing w:after="0" w:line="240" w:lineRule="auto"/>
        <w:ind w:left="-1276"/>
        <w:jc w:val="both"/>
        <w:rPr>
          <w:rFonts w:ascii="Times New Roman" w:hAnsi="Times New Roman" w:cs="Times New Roman"/>
          <w:b/>
          <w:bCs/>
          <w:color w:val="000000" w:themeColor="text1"/>
          <w:sz w:val="20"/>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7AAF4D4" wp14:editId="547F56A3">
            <wp:extent cx="487045" cy="522605"/>
            <wp:effectExtent l="0" t="0" r="0" b="0"/>
            <wp:docPr id="222" name="Рисунок 462"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2" descr="C:\Users\Катя\Desktop\общественные\1.JPG"/>
                    <pic:cNvPicPr>
                      <a:picLocks noChangeAspect="1" noChangeArrowheads="1"/>
                    </pic:cNvPicPr>
                  </pic:nvPicPr>
                  <pic:blipFill>
                    <a:blip r:embed="rId74">
                      <a:extLst>
                        <a:ext uri="{28A0092B-C50C-407E-A947-70E740481C1C}">
                          <a14:useLocalDpi xmlns:a14="http://schemas.microsoft.com/office/drawing/2010/main" val="0"/>
                        </a:ext>
                      </a:extLst>
                    </a:blip>
                    <a:srcRect l="-2100" r="85460"/>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42B7B17" wp14:editId="031DECF6">
            <wp:extent cx="534670" cy="534670"/>
            <wp:effectExtent l="0" t="0" r="0" b="0"/>
            <wp:docPr id="223" name="Рисунок 37"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C:\Users\Катя\Desktop\общественные\6.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E185769" wp14:editId="76DE19E8">
            <wp:extent cx="462915" cy="546100"/>
            <wp:effectExtent l="0" t="0" r="0" b="0"/>
            <wp:docPr id="224" name="Рисунок 144"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descr="C:\Users\Катя\Desktop\общественные\1.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194C40E" wp14:editId="033220C9">
            <wp:extent cx="487045" cy="581660"/>
            <wp:effectExtent l="0" t="0" r="0" b="0"/>
            <wp:docPr id="225" name="Рисунок 439"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9" descr="C:\Users\Катя\Desktop\общественные\10.JPG"/>
                    <pic:cNvPicPr>
                      <a:picLocks noChangeAspect="1" noChangeArrowheads="1"/>
                    </pic:cNvPicPr>
                  </pic:nvPicPr>
                  <pic:blipFill>
                    <a:blip r:embed="rId77">
                      <a:extLst>
                        <a:ext uri="{28A0092B-C50C-407E-A947-70E740481C1C}">
                          <a14:useLocalDpi xmlns:a14="http://schemas.microsoft.com/office/drawing/2010/main" val="0"/>
                        </a:ext>
                      </a:extLst>
                    </a:blip>
                    <a:srcRect l="44815" t="307" r="44193" b="-307"/>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5206E60" wp14:editId="38372AED">
            <wp:extent cx="534670" cy="558165"/>
            <wp:effectExtent l="0" t="0" r="0" b="0"/>
            <wp:docPr id="226" name="Рисунок 58"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C:\Users\Катя\Desktop\общественные\11.JPG"/>
                    <pic:cNvPicPr>
                      <a:picLocks noChangeAspect="1" noChangeArrowheads="1"/>
                    </pic:cNvPicPr>
                  </pic:nvPicPr>
                  <pic:blipFill>
                    <a:blip r:embed="rId78">
                      <a:extLst>
                        <a:ext uri="{28A0092B-C50C-407E-A947-70E740481C1C}">
                          <a14:useLocalDpi xmlns:a14="http://schemas.microsoft.com/office/drawing/2010/main" val="0"/>
                        </a:ext>
                      </a:extLst>
                    </a:blip>
                    <a:srcRect l="-3423" r="75793"/>
                    <a:stretch>
                      <a:fillRect/>
                    </a:stretch>
                  </pic:blipFill>
                  <pic:spPr bwMode="auto">
                    <a:xfrm>
                      <a:off x="0" y="0"/>
                      <a:ext cx="53467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7768C9B" wp14:editId="59FCED39">
            <wp:extent cx="498475" cy="522605"/>
            <wp:effectExtent l="0" t="0" r="0" b="0"/>
            <wp:docPr id="227" name="Рисунок 8"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Катя\Desktop\общественные\2.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A9108D">
        <w:rPr>
          <w:rStyle w:val="2fff1"/>
          <w:rFonts w:eastAsia="Calibri"/>
          <w:noProof/>
          <w:color w:val="000000" w:themeColor="text1"/>
          <w:sz w:val="16"/>
          <w:szCs w:val="16"/>
          <w:lang w:eastAsia="ru-RU"/>
        </w:rPr>
        <w:drawing>
          <wp:inline distT="0" distB="0" distL="0" distR="0" wp14:anchorId="57259885" wp14:editId="585906F9">
            <wp:extent cx="510540" cy="546100"/>
            <wp:effectExtent l="0" t="0" r="0" b="0"/>
            <wp:docPr id="228" name="Рисунок 11"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Катя\Desktop\общественные\3.JPG"/>
                    <pic:cNvPicPr>
                      <a:picLocks noChangeAspect="1" noChangeArrowheads="1"/>
                    </pic:cNvPicPr>
                  </pic:nvPicPr>
                  <pic:blipFill>
                    <a:blip r:embed="rId80">
                      <a:extLst>
                        <a:ext uri="{28A0092B-C50C-407E-A947-70E740481C1C}">
                          <a14:useLocalDpi xmlns:a14="http://schemas.microsoft.com/office/drawing/2010/main" val="0"/>
                        </a:ext>
                      </a:extLst>
                    </a:blip>
                    <a:srcRect l="-2580" r="85161"/>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A6D646F" wp14:editId="01B2D856">
            <wp:extent cx="462915" cy="546100"/>
            <wp:effectExtent l="0" t="0" r="0" b="0"/>
            <wp:docPr id="22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521FED5" wp14:editId="443A15EF">
            <wp:extent cx="498475" cy="558165"/>
            <wp:effectExtent l="0" t="0" r="0" b="0"/>
            <wp:docPr id="230"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3685987" wp14:editId="553F5281">
            <wp:extent cx="462915" cy="581660"/>
            <wp:effectExtent l="0" t="0" r="0" b="0"/>
            <wp:docPr id="231" name="Рисунок 38"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C:\Users\Катя\Desktop\общественные\7.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94CFD1F" wp14:editId="19977B6F">
            <wp:extent cx="439420" cy="558165"/>
            <wp:effectExtent l="0" t="0" r="0" b="0"/>
            <wp:docPr id="232"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39420"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3671DD3" wp14:editId="05F012F4">
            <wp:extent cx="415925" cy="510540"/>
            <wp:effectExtent l="0" t="0" r="0" b="0"/>
            <wp:docPr id="23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1592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613D24F" wp14:editId="21781F55">
            <wp:extent cx="534670" cy="522605"/>
            <wp:effectExtent l="0" t="0" r="0" b="0"/>
            <wp:docPr id="234" name="Рисунок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856B24F" wp14:editId="51033D8A">
            <wp:extent cx="487045" cy="534670"/>
            <wp:effectExtent l="0" t="0" r="0" b="0"/>
            <wp:docPr id="235" name="Рисунок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45CC3DC" wp14:editId="75D27189">
            <wp:extent cx="462915" cy="522605"/>
            <wp:effectExtent l="0" t="0" r="0" b="0"/>
            <wp:docPr id="236" name="Рисунок 329"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 descr="C:\Users\Катя\Desktop\общественные\10.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55A91D4" wp14:editId="1E992BA3">
            <wp:extent cx="534670" cy="546100"/>
            <wp:effectExtent l="0" t="0" r="0" b="0"/>
            <wp:docPr id="237" name="Рисунок 468"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8" descr="C:\Users\Катя\Desktop\общественные\11.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467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52BD9D6" wp14:editId="2E50EDD7">
            <wp:extent cx="534670" cy="534670"/>
            <wp:effectExtent l="0" t="0" r="0" b="0"/>
            <wp:docPr id="238" name="Рисунок 2"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Катя\Desktop\общественные\1.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1C117C3" wp14:editId="17B978B2">
            <wp:extent cx="487045" cy="498475"/>
            <wp:effectExtent l="0" t="0" r="0" b="0"/>
            <wp:docPr id="239"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1580B06" wp14:editId="69ABAE28">
            <wp:extent cx="498475" cy="534670"/>
            <wp:effectExtent l="0" t="0" r="0" b="0"/>
            <wp:docPr id="240" name="Рисунок 42"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C:\Users\Катя\Desktop\общественные\9.JPG"/>
                    <pic:cNvPicPr>
                      <a:picLocks noChangeAspect="1" noChangeArrowheads="1"/>
                    </pic:cNvPicPr>
                  </pic:nvPicPr>
                  <pic:blipFill>
                    <a:blip r:embed="rId92">
                      <a:extLst>
                        <a:ext uri="{28A0092B-C50C-407E-A947-70E740481C1C}">
                          <a14:useLocalDpi xmlns:a14="http://schemas.microsoft.com/office/drawing/2010/main" val="0"/>
                        </a:ext>
                      </a:extLst>
                    </a:blip>
                    <a:srcRect l="-5885" r="54881"/>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A453195" wp14:editId="4B8C2766">
            <wp:extent cx="451485" cy="510540"/>
            <wp:effectExtent l="0" t="0" r="0" b="0"/>
            <wp:docPr id="2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148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AD06113" wp14:editId="0728FAC2">
            <wp:extent cx="462915" cy="522605"/>
            <wp:effectExtent l="0" t="0" r="0" b="0"/>
            <wp:docPr id="2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A28AAAF" wp14:editId="1528DCFC">
            <wp:extent cx="474980" cy="534670"/>
            <wp:effectExtent l="0" t="0" r="0" b="0"/>
            <wp:docPr id="24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BB2681E" wp14:editId="6651260E">
            <wp:extent cx="415925" cy="534670"/>
            <wp:effectExtent l="0" t="0" r="0" b="0"/>
            <wp:docPr id="244" name="Рисунок 428"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8" descr="C:\Users\Катя\Desktop\общественные\10.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1592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22DDB26" wp14:editId="443D2881">
            <wp:extent cx="510540" cy="546100"/>
            <wp:effectExtent l="0" t="0" r="0" b="0"/>
            <wp:docPr id="245" name="Рисунок 10793"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3" descr="C:\Users\Катя\Desktop\общественные\7.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947C5AF" wp14:editId="5177CF32">
            <wp:extent cx="462915" cy="522605"/>
            <wp:effectExtent l="0" t="0" r="0" b="0"/>
            <wp:docPr id="24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C549E7B" wp14:editId="5550D569">
            <wp:extent cx="534670" cy="522605"/>
            <wp:effectExtent l="0" t="0" r="0" b="0"/>
            <wp:docPr id="247" name="Рисунок 35"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C:\Users\Катя\Desktop\общественные\5.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917F962" wp14:editId="47C6EF15">
            <wp:extent cx="534670" cy="510540"/>
            <wp:effectExtent l="0" t="0" r="0" b="0"/>
            <wp:docPr id="248"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5CEC13C" wp14:editId="57D7F502">
            <wp:extent cx="498475" cy="487045"/>
            <wp:effectExtent l="0" t="0" r="0" b="0"/>
            <wp:docPr id="249"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2DF423E" wp14:editId="19FD094F">
            <wp:extent cx="498475" cy="498475"/>
            <wp:effectExtent l="0" t="0" r="0" b="0"/>
            <wp:docPr id="250"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B5AEBCD" wp14:editId="0A14D19F">
            <wp:extent cx="462915" cy="510540"/>
            <wp:effectExtent l="0" t="0" r="0" b="0"/>
            <wp:docPr id="251"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6"/>
                    <pic:cNvPicPr>
                      <a:picLocks noChangeAspect="1" noChangeArrowheads="1"/>
                    </pic:cNvPicPr>
                  </pic:nvPicPr>
                  <pic:blipFill>
                    <a:blip r:embed="rId103" cstate="print">
                      <a:extLst>
                        <a:ext uri="{28A0092B-C50C-407E-A947-70E740481C1C}">
                          <a14:useLocalDpi xmlns:a14="http://schemas.microsoft.com/office/drawing/2010/main" val="0"/>
                        </a:ext>
                      </a:extLst>
                    </a:blip>
                    <a:srcRect l="51053" r="-2"/>
                    <a:stretch>
                      <a:fillRect/>
                    </a:stretch>
                  </pic:blipFill>
                  <pic:spPr bwMode="auto">
                    <a:xfrm>
                      <a:off x="0" y="0"/>
                      <a:ext cx="46291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BBA7270" wp14:editId="1AC51CF0">
            <wp:extent cx="474980" cy="498475"/>
            <wp:effectExtent l="0" t="0" r="0" b="0"/>
            <wp:docPr id="25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6F3EC65" wp14:editId="26C0A3ED">
            <wp:extent cx="498475" cy="487045"/>
            <wp:effectExtent l="0" t="0" r="0" b="0"/>
            <wp:docPr id="25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75D8EA5" wp14:editId="6B3617B8">
            <wp:extent cx="474980" cy="487045"/>
            <wp:effectExtent l="0" t="0" r="0" b="0"/>
            <wp:docPr id="254"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
                    <pic:cNvPicPr>
                      <a:picLocks noChangeAspect="1" noChangeArrowheads="1"/>
                    </pic:cNvPicPr>
                  </pic:nvPicPr>
                  <pic:blipFill>
                    <a:blip r:embed="rId106">
                      <a:extLst>
                        <a:ext uri="{28A0092B-C50C-407E-A947-70E740481C1C}">
                          <a14:useLocalDpi xmlns:a14="http://schemas.microsoft.com/office/drawing/2010/main" val="0"/>
                        </a:ext>
                      </a:extLst>
                    </a:blip>
                    <a:srcRect l="52480"/>
                    <a:stretch>
                      <a:fillRect/>
                    </a:stretch>
                  </pic:blipFill>
                  <pic:spPr bwMode="auto">
                    <a:xfrm>
                      <a:off x="0" y="0"/>
                      <a:ext cx="474980" cy="48704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1538EE80" wp14:editId="44225355">
            <wp:extent cx="403860" cy="510540"/>
            <wp:effectExtent l="0" t="0" r="0" b="0"/>
            <wp:docPr id="255"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0386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3E3AB82" wp14:editId="00378CF2">
            <wp:extent cx="522605" cy="498475"/>
            <wp:effectExtent l="0" t="0" r="0" b="0"/>
            <wp:docPr id="256"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E26D6FC" wp14:editId="63126ECB">
            <wp:extent cx="487045" cy="498475"/>
            <wp:effectExtent l="0" t="0" r="0" b="0"/>
            <wp:docPr id="257" name="Рисунок 426"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6" descr="C:\Users\Катя\Desktop\общественные\10.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5314387" wp14:editId="5DF86D74">
            <wp:extent cx="474980" cy="498475"/>
            <wp:effectExtent l="0" t="0" r="0" b="0"/>
            <wp:docPr id="258" name="Рисунок 432"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2" descr="C:\Users\Катя\Desktop\общественные\10.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E8BEC0F" wp14:editId="78EBCB05">
            <wp:extent cx="522605" cy="498475"/>
            <wp:effectExtent l="0" t="0" r="0" b="0"/>
            <wp:docPr id="259" name="Рисунок 39"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C:\Users\Катя\Desktop\общественные\2.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8D87B47" wp14:editId="73FDFB07">
            <wp:extent cx="487045" cy="487045"/>
            <wp:effectExtent l="0" t="0" r="0" b="0"/>
            <wp:docPr id="260" name="Рисунок 43"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C:\Users\Катя\Desktop\общественные\11.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1942A22" wp14:editId="5C215E73">
            <wp:extent cx="534670" cy="487045"/>
            <wp:effectExtent l="0" t="0" r="0" b="0"/>
            <wp:docPr id="261" name="Рисунок 435"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5" descr="C:\Users\Катя\Desktop\общественные\9.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3467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731449D" wp14:editId="0821DE8E">
            <wp:extent cx="534670" cy="487045"/>
            <wp:effectExtent l="0" t="0" r="0" b="0"/>
            <wp:docPr id="262" name="Рисунок 145"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descr="C:\Users\Катя\Desktop\общественные\2.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3467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663A4D0" wp14:editId="07B66E06">
            <wp:extent cx="451485" cy="498475"/>
            <wp:effectExtent l="0" t="0" r="0" b="0"/>
            <wp:docPr id="263" name="Рисунок 10794"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4" descr="C:\Users\Катя\Desktop\общественные\1.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5148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CA780F7" wp14:editId="410B8B0D">
            <wp:extent cx="451485" cy="510540"/>
            <wp:effectExtent l="0" t="0" r="0" b="0"/>
            <wp:docPr id="264" name="Рисунок 139"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descr="C:\Users\Катя\Desktop\общественные\5.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5148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2E24D5B" wp14:editId="6EBEA1E1">
            <wp:extent cx="462915" cy="510540"/>
            <wp:effectExtent l="0" t="0" r="0" b="0"/>
            <wp:docPr id="265" name="Рисунок 327"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7" descr="C:\Users\Катя\Desktop\общественные\11.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22551E77" wp14:editId="367E7A19">
            <wp:extent cx="391795" cy="510540"/>
            <wp:effectExtent l="0" t="0" r="0" b="0"/>
            <wp:docPr id="266"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9179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D1ED3C5" wp14:editId="12AEF95F">
            <wp:extent cx="522605" cy="510540"/>
            <wp:effectExtent l="0" t="0" r="0" b="0"/>
            <wp:docPr id="267" name="Рисунок 7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3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DA16BF4" wp14:editId="14B7638F">
            <wp:extent cx="498475" cy="498475"/>
            <wp:effectExtent l="0" t="0" r="0" b="0"/>
            <wp:docPr id="268"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A731859" wp14:editId="0C79FF67">
            <wp:extent cx="462915" cy="498475"/>
            <wp:effectExtent l="0" t="0" r="0" b="0"/>
            <wp:docPr id="269" name="Рисунок 147"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7" descr="C:\Users\Катя\Desktop\общественные\10.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6291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F47C991" wp14:editId="400C8D87">
            <wp:extent cx="534670" cy="498475"/>
            <wp:effectExtent l="0" t="0" r="0" b="0"/>
            <wp:docPr id="270" name="Рисунок 10795"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5" descr="C:\Users\Катя\Desktop\общественные\7.JPG"/>
                    <pic:cNvPicPr>
                      <a:picLocks noChangeAspect="1" noChangeArrowheads="1"/>
                    </pic:cNvPicPr>
                  </pic:nvPicPr>
                  <pic:blipFill>
                    <a:blip r:embed="rId122">
                      <a:extLst>
                        <a:ext uri="{28A0092B-C50C-407E-A947-70E740481C1C}">
                          <a14:useLocalDpi xmlns:a14="http://schemas.microsoft.com/office/drawing/2010/main" val="0"/>
                        </a:ext>
                      </a:extLst>
                    </a:blip>
                    <a:srcRect l="58737" t="2071" r="20201" b="-2071"/>
                    <a:stretch>
                      <a:fillRect/>
                    </a:stretch>
                  </pic:blipFill>
                  <pic:spPr bwMode="auto">
                    <a:xfrm>
                      <a:off x="0" y="0"/>
                      <a:ext cx="53467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C9E4351" wp14:editId="1E895B03">
            <wp:extent cx="1021080" cy="510540"/>
            <wp:effectExtent l="0" t="0" r="0" b="0"/>
            <wp:docPr id="271" name="Рисунок 446"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6" descr="C:\Users\Катя\Desktop\общественные\1.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0210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6753ABD" wp14:editId="2A5B246D">
            <wp:extent cx="522605" cy="510540"/>
            <wp:effectExtent l="0" t="0" r="0" b="0"/>
            <wp:docPr id="272" name="Рисунок 444"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4" descr="C:\Users\Катя\Desktop\общественные\10.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591332E" wp14:editId="2E652D6D">
            <wp:extent cx="474980" cy="510540"/>
            <wp:effectExtent l="0" t="0" r="0" b="0"/>
            <wp:docPr id="273" name="Рисунок 448"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8" descr="C:\Users\Катя\Desktop\общественные\7.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A8C6D89" wp14:editId="785310C9">
            <wp:extent cx="462915" cy="498475"/>
            <wp:effectExtent l="0" t="0" r="0" b="0"/>
            <wp:docPr id="274" name="Рисунок 10796"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6" descr="C:\Users\Катя\Desktop\общественные\7.JPG"/>
                    <pic:cNvPicPr>
                      <a:picLocks noChangeAspect="1" noChangeArrowheads="1"/>
                    </pic:cNvPicPr>
                  </pic:nvPicPr>
                  <pic:blipFill>
                    <a:blip r:embed="rId122">
                      <a:extLst>
                        <a:ext uri="{28A0092B-C50C-407E-A947-70E740481C1C}">
                          <a14:useLocalDpi xmlns:a14="http://schemas.microsoft.com/office/drawing/2010/main" val="0"/>
                        </a:ext>
                      </a:extLst>
                    </a:blip>
                    <a:srcRect l="-2557" r="82478"/>
                    <a:stretch>
                      <a:fillRect/>
                    </a:stretch>
                  </pic:blipFill>
                  <pic:spPr bwMode="auto">
                    <a:xfrm>
                      <a:off x="0" y="0"/>
                      <a:ext cx="46291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5B7DE24" wp14:editId="19D1CCF1">
            <wp:extent cx="451485" cy="498475"/>
            <wp:effectExtent l="0" t="0" r="0" b="0"/>
            <wp:docPr id="275"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51485" cy="49847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20B0066E" wp14:editId="1BF36B60">
            <wp:extent cx="427355" cy="474980"/>
            <wp:effectExtent l="0" t="0" r="0" b="0"/>
            <wp:docPr id="276" name="Рисунок 1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5"/>
                    <pic:cNvPicPr>
                      <a:picLocks noChangeAspect="1" noChangeArrowheads="1"/>
                    </pic:cNvPicPr>
                  </pic:nvPicPr>
                  <pic:blipFill>
                    <a:blip r:embed="rId127">
                      <a:extLst>
                        <a:ext uri="{28A0092B-C50C-407E-A947-70E740481C1C}">
                          <a14:useLocalDpi xmlns:a14="http://schemas.microsoft.com/office/drawing/2010/main" val="0"/>
                        </a:ext>
                      </a:extLst>
                    </a:blip>
                    <a:srcRect l="14584"/>
                    <a:stretch>
                      <a:fillRect/>
                    </a:stretch>
                  </pic:blipFill>
                  <pic:spPr bwMode="auto">
                    <a:xfrm>
                      <a:off x="0" y="0"/>
                      <a:ext cx="427355" cy="47498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46B0B4E" wp14:editId="799D8979">
            <wp:extent cx="487045" cy="487045"/>
            <wp:effectExtent l="0" t="0" r="0" b="0"/>
            <wp:docPr id="277" name="Рисунок 1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5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BAFD481" wp14:editId="137821EC">
            <wp:extent cx="510540" cy="474980"/>
            <wp:effectExtent l="0" t="0" r="0" b="0"/>
            <wp:docPr id="278"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10540" cy="47498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2BA1209" wp14:editId="375298B2">
            <wp:extent cx="487045" cy="462915"/>
            <wp:effectExtent l="0" t="0" r="0" b="0"/>
            <wp:docPr id="279"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2"/>
                    <pic:cNvPicPr>
                      <a:picLocks noChangeAspect="1" noChangeArrowheads="1"/>
                    </pic:cNvPicPr>
                  </pic:nvPicPr>
                  <pic:blipFill>
                    <a:blip r:embed="rId130">
                      <a:extLst>
                        <a:ext uri="{28A0092B-C50C-407E-A947-70E740481C1C}">
                          <a14:useLocalDpi xmlns:a14="http://schemas.microsoft.com/office/drawing/2010/main" val="0"/>
                        </a:ext>
                      </a:extLst>
                    </a:blip>
                    <a:srcRect l="2248"/>
                    <a:stretch>
                      <a:fillRect/>
                    </a:stretch>
                  </pic:blipFill>
                  <pic:spPr bwMode="auto">
                    <a:xfrm>
                      <a:off x="0" y="0"/>
                      <a:ext cx="487045" cy="46291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6B8ABB2" wp14:editId="259FC400">
            <wp:extent cx="498475" cy="487045"/>
            <wp:effectExtent l="0" t="0" r="0" b="0"/>
            <wp:docPr id="280"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D2F030C" wp14:editId="0F94D567">
            <wp:extent cx="522605" cy="487045"/>
            <wp:effectExtent l="0" t="0" r="0" b="0"/>
            <wp:docPr id="281"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2260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BCB9593" wp14:editId="2C361B58">
            <wp:extent cx="510540" cy="474980"/>
            <wp:effectExtent l="0" t="0" r="0" b="0"/>
            <wp:docPr id="282"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10540" cy="47498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2C3CADF" wp14:editId="1C4AA6EE">
            <wp:extent cx="510540" cy="462915"/>
            <wp:effectExtent l="0" t="0" r="0" b="0"/>
            <wp:docPr id="283" name="Рисунок 14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6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10540" cy="46291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6F2AABC" wp14:editId="568CE9ED">
            <wp:extent cx="487045" cy="474980"/>
            <wp:effectExtent l="0" t="0" r="0" b="0"/>
            <wp:docPr id="284" name="Рисунок 14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68"/>
                    <pic:cNvPicPr>
                      <a:picLocks noChangeAspect="1" noChangeArrowheads="1"/>
                    </pic:cNvPicPr>
                  </pic:nvPicPr>
                  <pic:blipFill>
                    <a:blip r:embed="rId135">
                      <a:extLst>
                        <a:ext uri="{28A0092B-C50C-407E-A947-70E740481C1C}">
                          <a14:useLocalDpi xmlns:a14="http://schemas.microsoft.com/office/drawing/2010/main" val="0"/>
                        </a:ext>
                      </a:extLst>
                    </a:blip>
                    <a:srcRect l="50244"/>
                    <a:stretch>
                      <a:fillRect/>
                    </a:stretch>
                  </pic:blipFill>
                  <pic:spPr bwMode="auto">
                    <a:xfrm>
                      <a:off x="0" y="0"/>
                      <a:ext cx="487045" cy="47498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6F71E35" wp14:editId="014ED3CA">
            <wp:extent cx="451485" cy="487045"/>
            <wp:effectExtent l="0" t="0" r="0" b="0"/>
            <wp:docPr id="285" name="Рисунок 1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5148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81F9BAA" wp14:editId="7FA393D5">
            <wp:extent cx="451485" cy="498475"/>
            <wp:effectExtent l="0" t="0" r="0" b="0"/>
            <wp:docPr id="286" name="Рисунок 14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4"/>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51485" cy="49847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416B5E32" wp14:editId="4F097BE8">
            <wp:extent cx="451485" cy="498475"/>
            <wp:effectExtent l="0" t="0" r="0" b="0"/>
            <wp:docPr id="287"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3"/>
                    <pic:cNvPicPr>
                      <a:picLocks noChangeAspect="1" noChangeArrowheads="1"/>
                    </pic:cNvPicPr>
                  </pic:nvPicPr>
                  <pic:blipFill>
                    <a:blip r:embed="rId138">
                      <a:extLst>
                        <a:ext uri="{28A0092B-C50C-407E-A947-70E740481C1C}">
                          <a14:useLocalDpi xmlns:a14="http://schemas.microsoft.com/office/drawing/2010/main" val="0"/>
                        </a:ext>
                      </a:extLst>
                    </a:blip>
                    <a:srcRect l="10753"/>
                    <a:stretch>
                      <a:fillRect/>
                    </a:stretch>
                  </pic:blipFill>
                  <pic:spPr bwMode="auto">
                    <a:xfrm>
                      <a:off x="0" y="0"/>
                      <a:ext cx="45148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9E341A8" wp14:editId="5E5AA3B8">
            <wp:extent cx="487045" cy="498475"/>
            <wp:effectExtent l="0" t="0" r="0" b="0"/>
            <wp:docPr id="288"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647B3F1" wp14:editId="17CF062F">
            <wp:extent cx="474980" cy="498475"/>
            <wp:effectExtent l="0" t="0" r="0" b="0"/>
            <wp:docPr id="289" name="Рисунок 9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C2D068C" wp14:editId="66612204">
            <wp:extent cx="498475" cy="498475"/>
            <wp:effectExtent l="0" t="0" r="0" b="0"/>
            <wp:docPr id="290" name="Рисунок 14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6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762E8B7" wp14:editId="68869895">
            <wp:extent cx="462915" cy="487045"/>
            <wp:effectExtent l="0" t="0" r="0" b="0"/>
            <wp:docPr id="291" name="Рисунок 14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6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6291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E987FBF" wp14:editId="0B698048">
            <wp:extent cx="546100" cy="510540"/>
            <wp:effectExtent l="0" t="0" r="0" b="0"/>
            <wp:docPr id="292" name="Рисунок 1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5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4610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96AFEFA" wp14:editId="48C4BF32">
            <wp:extent cx="510540" cy="498475"/>
            <wp:effectExtent l="0" t="0" r="0" b="0"/>
            <wp:docPr id="293" name="Рисунок 14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56"/>
                    <pic:cNvPicPr>
                      <a:picLocks noChangeAspect="1" noChangeArrowheads="1"/>
                    </pic:cNvPicPr>
                  </pic:nvPicPr>
                  <pic:blipFill>
                    <a:blip r:embed="rId144">
                      <a:extLst>
                        <a:ext uri="{28A0092B-C50C-407E-A947-70E740481C1C}">
                          <a14:useLocalDpi xmlns:a14="http://schemas.microsoft.com/office/drawing/2010/main" val="0"/>
                        </a:ext>
                      </a:extLst>
                    </a:blip>
                    <a:srcRect l="6383"/>
                    <a:stretch>
                      <a:fillRect/>
                    </a:stretch>
                  </pic:blipFill>
                  <pic:spPr bwMode="auto">
                    <a:xfrm>
                      <a:off x="0" y="0"/>
                      <a:ext cx="51054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EE7BD1A" wp14:editId="5B4E636A">
            <wp:extent cx="498475" cy="498475"/>
            <wp:effectExtent l="0" t="0" r="0" b="0"/>
            <wp:docPr id="29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948B298" wp14:editId="24F8704D">
            <wp:extent cx="487045" cy="510540"/>
            <wp:effectExtent l="0" t="0" r="0" b="0"/>
            <wp:docPr id="295" name="Рисунок 14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0"/>
                    <pic:cNvPicPr>
                      <a:picLocks noChangeAspect="1" noChangeArrowheads="1"/>
                    </pic:cNvPicPr>
                  </pic:nvPicPr>
                  <pic:blipFill>
                    <a:blip r:embed="rId146">
                      <a:extLst>
                        <a:ext uri="{28A0092B-C50C-407E-A947-70E740481C1C}">
                          <a14:useLocalDpi xmlns:a14="http://schemas.microsoft.com/office/drawing/2010/main" val="0"/>
                        </a:ext>
                      </a:extLst>
                    </a:blip>
                    <a:srcRect l="2223" r="-2"/>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9F8EFD8" wp14:editId="0E162250">
            <wp:extent cx="474980" cy="498475"/>
            <wp:effectExtent l="0" t="0" r="0" b="0"/>
            <wp:docPr id="296" name="Рисунок 14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22F1FAC" wp14:editId="64DEBD55">
            <wp:extent cx="439420" cy="487045"/>
            <wp:effectExtent l="0" t="0" r="0" b="0"/>
            <wp:docPr id="297" name="Рисунок 1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39420" cy="48704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0125A65" wp14:editId="6B22B07A">
            <wp:extent cx="415925" cy="510540"/>
            <wp:effectExtent l="0" t="0" r="0" b="0"/>
            <wp:docPr id="29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49">
                      <a:extLst>
                        <a:ext uri="{28A0092B-C50C-407E-A947-70E740481C1C}">
                          <a14:useLocalDpi xmlns:a14="http://schemas.microsoft.com/office/drawing/2010/main" val="0"/>
                        </a:ext>
                      </a:extLst>
                    </a:blip>
                    <a:srcRect l="20689"/>
                    <a:stretch>
                      <a:fillRect/>
                    </a:stretch>
                  </pic:blipFill>
                  <pic:spPr bwMode="auto">
                    <a:xfrm>
                      <a:off x="0" y="0"/>
                      <a:ext cx="41592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CD925B8" wp14:editId="2188BED1">
            <wp:extent cx="487045" cy="487045"/>
            <wp:effectExtent l="0" t="0" r="0" b="0"/>
            <wp:docPr id="29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60D0988" wp14:editId="0D336354">
            <wp:extent cx="487045" cy="474980"/>
            <wp:effectExtent l="0" t="0" r="0" b="0"/>
            <wp:docPr id="30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87045" cy="47498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776347B" wp14:editId="5CC8178B">
            <wp:extent cx="937895" cy="487045"/>
            <wp:effectExtent l="0" t="0" r="0" b="0"/>
            <wp:docPr id="301" name="Рисунок 9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63"/>
                    <pic:cNvPicPr>
                      <a:picLocks noChangeAspect="1" noChangeArrowheads="1"/>
                    </pic:cNvPicPr>
                  </pic:nvPicPr>
                  <pic:blipFill>
                    <a:blip r:embed="rId152">
                      <a:extLst>
                        <a:ext uri="{28A0092B-C50C-407E-A947-70E740481C1C}">
                          <a14:useLocalDpi xmlns:a14="http://schemas.microsoft.com/office/drawing/2010/main" val="0"/>
                        </a:ext>
                      </a:extLst>
                    </a:blip>
                    <a:srcRect l="-748"/>
                    <a:stretch>
                      <a:fillRect/>
                    </a:stretch>
                  </pic:blipFill>
                  <pic:spPr bwMode="auto">
                    <a:xfrm>
                      <a:off x="0" y="0"/>
                      <a:ext cx="93789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33C0691" wp14:editId="30D49EB3">
            <wp:extent cx="546100" cy="498475"/>
            <wp:effectExtent l="0" t="0" r="0" b="0"/>
            <wp:docPr id="302" name="Рисунок 1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46100" cy="498475"/>
                    </a:xfrm>
                    <a:prstGeom prst="rect">
                      <a:avLst/>
                    </a:prstGeom>
                    <a:noFill/>
                    <a:ln>
                      <a:noFill/>
                    </a:ln>
                  </pic:spPr>
                </pic:pic>
              </a:graphicData>
            </a:graphic>
          </wp:inline>
        </w:drawing>
      </w:r>
    </w:p>
    <w:p w:rsidR="00A9108D" w:rsidRPr="009B337F" w:rsidRDefault="00A9108D" w:rsidP="009B337F">
      <w:pPr>
        <w:spacing w:after="0" w:line="240" w:lineRule="auto"/>
        <w:ind w:left="-1276" w:firstLine="283"/>
        <w:jc w:val="both"/>
        <w:rPr>
          <w:rFonts w:ascii="Times New Roman" w:hAnsi="Times New Roman" w:cs="Times New Roman"/>
          <w:noProof/>
          <w:color w:val="000000" w:themeColor="text1"/>
          <w:sz w:val="20"/>
          <w:szCs w:val="16"/>
        </w:rPr>
      </w:pPr>
    </w:p>
    <w:p w:rsidR="00A9108D" w:rsidRPr="009B337F" w:rsidRDefault="00A9108D" w:rsidP="009B337F">
      <w:pPr>
        <w:spacing w:after="0" w:line="240" w:lineRule="auto"/>
        <w:ind w:left="-1276" w:firstLine="283"/>
        <w:jc w:val="both"/>
        <w:rPr>
          <w:rFonts w:ascii="Times New Roman" w:hAnsi="Times New Roman" w:cs="Times New Roman"/>
          <w:b/>
          <w:bCs/>
          <w:color w:val="000000" w:themeColor="text1"/>
          <w:sz w:val="20"/>
          <w:szCs w:val="16"/>
        </w:rPr>
      </w:pPr>
      <w:r w:rsidRPr="009B337F">
        <w:rPr>
          <w:rFonts w:ascii="Times New Roman" w:hAnsi="Times New Roman" w:cs="Times New Roman"/>
          <w:b/>
          <w:bCs/>
          <w:color w:val="000000" w:themeColor="text1"/>
          <w:sz w:val="20"/>
          <w:szCs w:val="16"/>
        </w:rPr>
        <w:t>ДОПОЛНИТЕЛЬНЫЕ ЦВЕТА</w:t>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7D91171" wp14:editId="0D7F19C9">
            <wp:extent cx="403860" cy="534670"/>
            <wp:effectExtent l="0" t="0" r="0" b="0"/>
            <wp:docPr id="303" name="Рисунок 1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7"/>
                    <pic:cNvPicPr>
                      <a:picLocks noChangeAspect="1" noChangeArrowheads="1"/>
                    </pic:cNvPicPr>
                  </pic:nvPicPr>
                  <pic:blipFill>
                    <a:blip r:embed="rId154">
                      <a:extLst>
                        <a:ext uri="{28A0092B-C50C-407E-A947-70E740481C1C}">
                          <a14:useLocalDpi xmlns:a14="http://schemas.microsoft.com/office/drawing/2010/main" val="0"/>
                        </a:ext>
                      </a:extLst>
                    </a:blip>
                    <a:srcRect l="14737"/>
                    <a:stretch>
                      <a:fillRect/>
                    </a:stretch>
                  </pic:blipFill>
                  <pic:spPr bwMode="auto">
                    <a:xfrm>
                      <a:off x="0" y="0"/>
                      <a:ext cx="4038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00CDF8D" wp14:editId="68E91284">
            <wp:extent cx="498475" cy="546100"/>
            <wp:effectExtent l="0" t="0" r="0" b="0"/>
            <wp:docPr id="304" name="Рисунок 14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8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0783A2D" wp14:editId="2F5CC397">
            <wp:extent cx="510540" cy="534670"/>
            <wp:effectExtent l="0" t="0" r="0" b="0"/>
            <wp:docPr id="305" name="Рисунок 1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8"/>
                    <pic:cNvPicPr>
                      <a:picLocks noChangeAspect="1" noChangeArrowheads="1"/>
                    </pic:cNvPicPr>
                  </pic:nvPicPr>
                  <pic:blipFill>
                    <a:blip r:embed="rId156">
                      <a:extLst>
                        <a:ext uri="{28A0092B-C50C-407E-A947-70E740481C1C}">
                          <a14:useLocalDpi xmlns:a14="http://schemas.microsoft.com/office/drawing/2010/main" val="0"/>
                        </a:ext>
                      </a:extLst>
                    </a:blip>
                    <a:srcRect l="5194" r="-2"/>
                    <a:stretch>
                      <a:fillRect/>
                    </a:stretch>
                  </pic:blipFill>
                  <pic:spPr bwMode="auto">
                    <a:xfrm>
                      <a:off x="0" y="0"/>
                      <a:ext cx="51054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4C83945" wp14:editId="6049D57F">
            <wp:extent cx="462915" cy="546100"/>
            <wp:effectExtent l="0" t="0" r="0" b="0"/>
            <wp:docPr id="30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noChangeAspect="1" noChangeArrowheads="1"/>
                    </pic:cNvPicPr>
                  </pic:nvPicPr>
                  <pic:blipFill>
                    <a:blip r:embed="rId157">
                      <a:extLst>
                        <a:ext uri="{28A0092B-C50C-407E-A947-70E740481C1C}">
                          <a14:useLocalDpi xmlns:a14="http://schemas.microsoft.com/office/drawing/2010/main" val="0"/>
                        </a:ext>
                      </a:extLst>
                    </a:blip>
                    <a:srcRect l="50114"/>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B904347" wp14:editId="3871C1FA">
            <wp:extent cx="546100" cy="534670"/>
            <wp:effectExtent l="0" t="0" r="0" b="0"/>
            <wp:docPr id="307"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8"/>
                    <pic:cNvPicPr>
                      <a:picLocks noChangeAspect="1" noChangeArrowheads="1"/>
                    </pic:cNvPicPr>
                  </pic:nvPicPr>
                  <pic:blipFill>
                    <a:blip r:embed="rId158">
                      <a:extLst>
                        <a:ext uri="{28A0092B-C50C-407E-A947-70E740481C1C}">
                          <a14:useLocalDpi xmlns:a14="http://schemas.microsoft.com/office/drawing/2010/main" val="0"/>
                        </a:ext>
                      </a:extLst>
                    </a:blip>
                    <a:srcRect l="49561"/>
                    <a:stretch>
                      <a:fillRect/>
                    </a:stretch>
                  </pic:blipFill>
                  <pic:spPr bwMode="auto">
                    <a:xfrm>
                      <a:off x="0" y="0"/>
                      <a:ext cx="54610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F2B5CB9" wp14:editId="3D911B4B">
            <wp:extent cx="510540" cy="510540"/>
            <wp:effectExtent l="0" t="0" r="0" b="0"/>
            <wp:docPr id="308" name="Рисунок 14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2D0F048" wp14:editId="249E9A14">
            <wp:extent cx="487045" cy="522605"/>
            <wp:effectExtent l="0" t="0" r="0" b="0"/>
            <wp:docPr id="309"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389B347" wp14:editId="04AF9C9D">
            <wp:extent cx="474980" cy="510540"/>
            <wp:effectExtent l="0" t="0" r="0" b="0"/>
            <wp:docPr id="3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017E336" wp14:editId="0F7486F5">
            <wp:extent cx="487045" cy="522605"/>
            <wp:effectExtent l="0" t="0" r="0" b="0"/>
            <wp:docPr id="311" name="Рисунок 1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99"/>
                    <pic:cNvPicPr>
                      <a:picLocks noChangeAspect="1" noChangeArrowheads="1"/>
                    </pic:cNvPicPr>
                  </pic:nvPicPr>
                  <pic:blipFill>
                    <a:blip r:embed="rId162" cstate="print">
                      <a:extLst>
                        <a:ext uri="{28A0092B-C50C-407E-A947-70E740481C1C}">
                          <a14:useLocalDpi xmlns:a14="http://schemas.microsoft.com/office/drawing/2010/main" val="0"/>
                        </a:ext>
                      </a:extLst>
                    </a:blip>
                    <a:srcRect l="-7681" t="1897" r="54478" b="-1897"/>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46A0D8B" wp14:editId="73964B3C">
            <wp:extent cx="487045" cy="522605"/>
            <wp:effectExtent l="0" t="0" r="0" b="0"/>
            <wp:docPr id="312"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6"/>
                    <pic:cNvPicPr>
                      <a:picLocks noChangeAspect="1" noChangeArrowheads="1"/>
                    </pic:cNvPicPr>
                  </pic:nvPicPr>
                  <pic:blipFill>
                    <a:blip r:embed="rId163" cstate="print">
                      <a:extLst>
                        <a:ext uri="{28A0092B-C50C-407E-A947-70E740481C1C}">
                          <a14:useLocalDpi xmlns:a14="http://schemas.microsoft.com/office/drawing/2010/main" val="0"/>
                        </a:ext>
                      </a:extLst>
                    </a:blip>
                    <a:srcRect l="50290" t="-943" r="25017" b="943"/>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7D13069" wp14:editId="5F3B1079">
            <wp:extent cx="487045" cy="534670"/>
            <wp:effectExtent l="0" t="0" r="0" b="0"/>
            <wp:docPr id="313"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6"/>
                    <pic:cNvPicPr>
                      <a:picLocks noChangeAspect="1" noChangeArrowheads="1"/>
                    </pic:cNvPicPr>
                  </pic:nvPicPr>
                  <pic:blipFill>
                    <a:blip r:embed="rId164" cstate="print">
                      <a:extLst>
                        <a:ext uri="{28A0092B-C50C-407E-A947-70E740481C1C}">
                          <a14:useLocalDpi xmlns:a14="http://schemas.microsoft.com/office/drawing/2010/main" val="0"/>
                        </a:ext>
                      </a:extLst>
                    </a:blip>
                    <a:srcRect l="74651" t="1492" r="-40" b="-1492"/>
                    <a:stretch>
                      <a:fillRect/>
                    </a:stretch>
                  </pic:blipFill>
                  <pic:spPr bwMode="auto">
                    <a:xfrm>
                      <a:off x="0" y="0"/>
                      <a:ext cx="487045"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lastRenderedPageBreak/>
        <w:drawing>
          <wp:inline distT="0" distB="0" distL="0" distR="0" wp14:anchorId="77F3D41C" wp14:editId="601D346D">
            <wp:extent cx="391795" cy="498475"/>
            <wp:effectExtent l="0" t="0" r="0" b="0"/>
            <wp:docPr id="314" name="Рисунок 14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3"/>
                    <pic:cNvPicPr>
                      <a:picLocks noChangeAspect="1" noChangeArrowheads="1"/>
                    </pic:cNvPicPr>
                  </pic:nvPicPr>
                  <pic:blipFill>
                    <a:blip r:embed="rId165">
                      <a:extLst>
                        <a:ext uri="{28A0092B-C50C-407E-A947-70E740481C1C}">
                          <a14:useLocalDpi xmlns:a14="http://schemas.microsoft.com/office/drawing/2010/main" val="0"/>
                        </a:ext>
                      </a:extLst>
                    </a:blip>
                    <a:srcRect l="14754"/>
                    <a:stretch>
                      <a:fillRect/>
                    </a:stretch>
                  </pic:blipFill>
                  <pic:spPr bwMode="auto">
                    <a:xfrm>
                      <a:off x="0" y="0"/>
                      <a:ext cx="39179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B7115FC" wp14:editId="1C653CF7">
            <wp:extent cx="510540" cy="522605"/>
            <wp:effectExtent l="0" t="0" r="0" b="0"/>
            <wp:docPr id="315" name="Рисунок 1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9"/>
                    <pic:cNvPicPr>
                      <a:picLocks noChangeAspect="1" noChangeArrowheads="1"/>
                    </pic:cNvPicPr>
                  </pic:nvPicPr>
                  <pic:blipFill>
                    <a:blip r:embed="rId166">
                      <a:extLst>
                        <a:ext uri="{28A0092B-C50C-407E-A947-70E740481C1C}">
                          <a14:useLocalDpi xmlns:a14="http://schemas.microsoft.com/office/drawing/2010/main" val="0"/>
                        </a:ext>
                      </a:extLst>
                    </a:blip>
                    <a:srcRect l="50951"/>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2E09017" wp14:editId="2C04C3AF">
            <wp:extent cx="498475" cy="510540"/>
            <wp:effectExtent l="0" t="0" r="0" b="0"/>
            <wp:docPr id="316" name="Рисунок 1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DD3D7D5" wp14:editId="530BD640">
            <wp:extent cx="474980" cy="522605"/>
            <wp:effectExtent l="0" t="0" r="0" b="0"/>
            <wp:docPr id="317"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b/>
          <w:noProof/>
          <w:color w:val="000000" w:themeColor="text1"/>
          <w:sz w:val="16"/>
          <w:szCs w:val="16"/>
          <w:lang w:eastAsia="ru-RU"/>
        </w:rPr>
        <w:drawing>
          <wp:inline distT="0" distB="0" distL="0" distR="0" wp14:anchorId="08274738" wp14:editId="65E3ED62">
            <wp:extent cx="498475" cy="534670"/>
            <wp:effectExtent l="0" t="0" r="0" b="0"/>
            <wp:docPr id="318" name="Рисунок 9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6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416B1B9" wp14:editId="25AD0058">
            <wp:extent cx="522605" cy="534670"/>
            <wp:effectExtent l="0" t="0" r="0" b="0"/>
            <wp:docPr id="319" name="Рисунок 7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4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8F2E670" wp14:editId="197F58EA">
            <wp:extent cx="510540" cy="546100"/>
            <wp:effectExtent l="0" t="0" r="0" b="0"/>
            <wp:docPr id="320"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7"/>
                    <pic:cNvPicPr>
                      <a:picLocks noChangeAspect="1" noChangeArrowheads="1"/>
                    </pic:cNvPicPr>
                  </pic:nvPicPr>
                  <pic:blipFill>
                    <a:blip r:embed="rId171" cstate="print">
                      <a:extLst>
                        <a:ext uri="{28A0092B-C50C-407E-A947-70E740481C1C}">
                          <a14:useLocalDpi xmlns:a14="http://schemas.microsoft.com/office/drawing/2010/main" val="0"/>
                        </a:ext>
                      </a:extLst>
                    </a:blip>
                    <a:srcRect l="51697" r="-1054"/>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582D728" wp14:editId="478504AE">
            <wp:extent cx="487045" cy="522605"/>
            <wp:effectExtent l="0" t="0" r="0" b="0"/>
            <wp:docPr id="321"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511574F" wp14:editId="154F5236">
            <wp:extent cx="474980" cy="510540"/>
            <wp:effectExtent l="0" t="0" r="0" b="0"/>
            <wp:docPr id="322"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Style w:val="2fff1"/>
          <w:rFonts w:eastAsiaTheme="minorHAnsi"/>
          <w:noProof/>
          <w:color w:val="000000" w:themeColor="text1"/>
          <w:sz w:val="16"/>
          <w:szCs w:val="16"/>
          <w:lang w:eastAsia="ru-RU"/>
        </w:rPr>
        <w:drawing>
          <wp:inline distT="0" distB="0" distL="0" distR="0" wp14:anchorId="1F11934C" wp14:editId="004C8E80">
            <wp:extent cx="498475" cy="487045"/>
            <wp:effectExtent l="0" t="0" r="0" b="0"/>
            <wp:docPr id="323" name="Рисунок 1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4036758" wp14:editId="61A06034">
            <wp:extent cx="474980" cy="522605"/>
            <wp:effectExtent l="0" t="0" r="0" b="0"/>
            <wp:docPr id="324" name="Рисунок 1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0978CCD" wp14:editId="310185B1">
            <wp:extent cx="902335" cy="510540"/>
            <wp:effectExtent l="0" t="0" r="0" b="0"/>
            <wp:docPr id="325" name="Рисунок 7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44"/>
                    <pic:cNvPicPr>
                      <a:picLocks noChangeAspect="1" noChangeArrowheads="1"/>
                    </pic:cNvPicPr>
                  </pic:nvPicPr>
                  <pic:blipFill>
                    <a:blip r:embed="rId176">
                      <a:extLst>
                        <a:ext uri="{28A0092B-C50C-407E-A947-70E740481C1C}">
                          <a14:useLocalDpi xmlns:a14="http://schemas.microsoft.com/office/drawing/2010/main" val="0"/>
                        </a:ext>
                      </a:extLst>
                    </a:blip>
                    <a:srcRect l="40863" r="20966"/>
                    <a:stretch>
                      <a:fillRect/>
                    </a:stretch>
                  </pic:blipFill>
                  <pic:spPr bwMode="auto">
                    <a:xfrm>
                      <a:off x="0" y="0"/>
                      <a:ext cx="90233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2729C63" wp14:editId="21E64793">
            <wp:extent cx="522605" cy="498475"/>
            <wp:effectExtent l="0" t="0" r="0" b="0"/>
            <wp:docPr id="326" name="Рисунок 1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A54A26E" wp14:editId="3BE80923">
            <wp:extent cx="462915" cy="498475"/>
            <wp:effectExtent l="0" t="0" r="0" b="0"/>
            <wp:docPr id="327" name="Рисунок 14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94"/>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6291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FB35FE0" wp14:editId="2F71FE40">
            <wp:extent cx="474980" cy="487045"/>
            <wp:effectExtent l="0" t="0" r="0" b="0"/>
            <wp:docPr id="328"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7498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333A9FA" wp14:editId="300CB5A9">
            <wp:extent cx="534670" cy="487045"/>
            <wp:effectExtent l="0" t="0" r="0" b="0"/>
            <wp:docPr id="329"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6"/>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3467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2A1E610" wp14:editId="4803F391">
            <wp:extent cx="510540" cy="487045"/>
            <wp:effectExtent l="0" t="0" r="0" b="0"/>
            <wp:docPr id="330"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7"/>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1054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AA3CFF9" wp14:editId="596E7C8A">
            <wp:extent cx="510540" cy="487045"/>
            <wp:effectExtent l="0" t="0" r="0" b="0"/>
            <wp:docPr id="331"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8"/>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1054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EACA859" wp14:editId="40C365F4">
            <wp:extent cx="451485" cy="498475"/>
            <wp:effectExtent l="0" t="0" r="0" b="0"/>
            <wp:docPr id="332"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183">
                      <a:extLst>
                        <a:ext uri="{28A0092B-C50C-407E-A947-70E740481C1C}">
                          <a14:useLocalDpi xmlns:a14="http://schemas.microsoft.com/office/drawing/2010/main" val="0"/>
                        </a:ext>
                      </a:extLst>
                    </a:blip>
                    <a:srcRect l="5882"/>
                    <a:stretch>
                      <a:fillRect/>
                    </a:stretch>
                  </pic:blipFill>
                  <pic:spPr bwMode="auto">
                    <a:xfrm>
                      <a:off x="0" y="0"/>
                      <a:ext cx="45148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32B12CA" wp14:editId="467C9E5B">
            <wp:extent cx="487045" cy="487045"/>
            <wp:effectExtent l="0" t="0" r="0" b="0"/>
            <wp:docPr id="333"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5D3F422" wp14:editId="1F49857C">
            <wp:extent cx="487045" cy="498475"/>
            <wp:effectExtent l="0" t="0" r="0" b="0"/>
            <wp:docPr id="334"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292A44F" wp14:editId="2EB668BB">
            <wp:extent cx="962025" cy="558165"/>
            <wp:effectExtent l="0" t="0" r="0" b="0"/>
            <wp:docPr id="335" name="Рисунок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7"/>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96202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6DC9558" wp14:editId="775A086A">
            <wp:extent cx="534670" cy="546100"/>
            <wp:effectExtent l="0" t="0" r="0" b="0"/>
            <wp:docPr id="336" name="Рисунок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8"/>
                    <pic:cNvPicPr>
                      <a:picLocks noChangeAspect="1" noChangeArrowheads="1"/>
                    </pic:cNvPicPr>
                  </pic:nvPicPr>
                  <pic:blipFill>
                    <a:blip r:embed="rId187">
                      <a:extLst>
                        <a:ext uri="{28A0092B-C50C-407E-A947-70E740481C1C}">
                          <a14:useLocalDpi xmlns:a14="http://schemas.microsoft.com/office/drawing/2010/main" val="0"/>
                        </a:ext>
                      </a:extLst>
                    </a:blip>
                    <a:srcRect l="51064" r="-2"/>
                    <a:stretch>
                      <a:fillRect/>
                    </a:stretch>
                  </pic:blipFill>
                  <pic:spPr bwMode="auto">
                    <a:xfrm>
                      <a:off x="0" y="0"/>
                      <a:ext cx="53467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401B43B" wp14:editId="606C20A9">
            <wp:extent cx="949960" cy="534670"/>
            <wp:effectExtent l="0" t="0" r="0" b="0"/>
            <wp:docPr id="337"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F2DDC72" wp14:editId="0D6ECE38">
            <wp:extent cx="546100" cy="534670"/>
            <wp:effectExtent l="0" t="0" r="0" b="0"/>
            <wp:docPr id="338"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4"/>
                    <pic:cNvPicPr>
                      <a:picLocks noChangeAspect="1" noChangeArrowheads="1"/>
                    </pic:cNvPicPr>
                  </pic:nvPicPr>
                  <pic:blipFill>
                    <a:blip r:embed="rId189">
                      <a:extLst>
                        <a:ext uri="{28A0092B-C50C-407E-A947-70E740481C1C}">
                          <a14:useLocalDpi xmlns:a14="http://schemas.microsoft.com/office/drawing/2010/main" val="0"/>
                        </a:ext>
                      </a:extLst>
                    </a:blip>
                    <a:srcRect r="48865"/>
                    <a:stretch>
                      <a:fillRect/>
                    </a:stretch>
                  </pic:blipFill>
                  <pic:spPr bwMode="auto">
                    <a:xfrm>
                      <a:off x="0" y="0"/>
                      <a:ext cx="54610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EE9F4C9" wp14:editId="2060B6F0">
            <wp:extent cx="498475" cy="558165"/>
            <wp:effectExtent l="0" t="0" r="0" b="0"/>
            <wp:docPr id="339" name="Рисунок 9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6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956C8AA" wp14:editId="515CF36E">
            <wp:extent cx="487045" cy="534670"/>
            <wp:effectExtent l="0" t="0" r="0" b="0"/>
            <wp:docPr id="340"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5F39C59" wp14:editId="1DC1F6EC">
            <wp:extent cx="474980" cy="546100"/>
            <wp:effectExtent l="0" t="0" r="0" b="0"/>
            <wp:docPr id="341" name="Рисунок 1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8"/>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52A877D" wp14:editId="3B9C9263">
            <wp:extent cx="498475" cy="558165"/>
            <wp:effectExtent l="0" t="0" r="0" b="0"/>
            <wp:docPr id="342" name="Рисунок 1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52"/>
                    <pic:cNvPicPr>
                      <a:picLocks noChangeAspect="1" noChangeArrowheads="1"/>
                    </pic:cNvPicPr>
                  </pic:nvPicPr>
                  <pic:blipFill>
                    <a:blip r:embed="rId193">
                      <a:extLst>
                        <a:ext uri="{28A0092B-C50C-407E-A947-70E740481C1C}">
                          <a14:useLocalDpi xmlns:a14="http://schemas.microsoft.com/office/drawing/2010/main" val="0"/>
                        </a:ext>
                      </a:extLst>
                    </a:blip>
                    <a:srcRect l="1147" r="66066" b="5363"/>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0A8C0DA" wp14:editId="64FB1959">
            <wp:extent cx="403860" cy="570230"/>
            <wp:effectExtent l="0" t="0" r="0" b="0"/>
            <wp:docPr id="34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03860" cy="57023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10086758" wp14:editId="2D714B26">
            <wp:extent cx="403860" cy="534670"/>
            <wp:effectExtent l="0" t="0" r="0" b="0"/>
            <wp:docPr id="34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95">
                      <a:extLst>
                        <a:ext uri="{28A0092B-C50C-407E-A947-70E740481C1C}">
                          <a14:useLocalDpi xmlns:a14="http://schemas.microsoft.com/office/drawing/2010/main" val="0"/>
                        </a:ext>
                      </a:extLst>
                    </a:blip>
                    <a:srcRect l="7721" r="48889"/>
                    <a:stretch>
                      <a:fillRect/>
                    </a:stretch>
                  </pic:blipFill>
                  <pic:spPr bwMode="auto">
                    <a:xfrm>
                      <a:off x="0" y="0"/>
                      <a:ext cx="4038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E5CC2C6" wp14:editId="77A91B30">
            <wp:extent cx="462915" cy="522605"/>
            <wp:effectExtent l="0" t="0" r="0" b="0"/>
            <wp:docPr id="345"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D850AFB" wp14:editId="6403137A">
            <wp:extent cx="866775" cy="522605"/>
            <wp:effectExtent l="0" t="0" r="0" b="0"/>
            <wp:docPr id="346"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1"/>
                    <pic:cNvPicPr>
                      <a:picLocks noChangeAspect="1" noChangeArrowheads="1"/>
                    </pic:cNvPicPr>
                  </pic:nvPicPr>
                  <pic:blipFill>
                    <a:blip r:embed="rId197" cstate="print">
                      <a:extLst>
                        <a:ext uri="{28A0092B-C50C-407E-A947-70E740481C1C}">
                          <a14:useLocalDpi xmlns:a14="http://schemas.microsoft.com/office/drawing/2010/main" val="0"/>
                        </a:ext>
                      </a:extLst>
                    </a:blip>
                    <a:srcRect t="-6792" b="9000"/>
                    <a:stretch>
                      <a:fillRect/>
                    </a:stretch>
                  </pic:blipFill>
                  <pic:spPr bwMode="auto">
                    <a:xfrm>
                      <a:off x="0" y="0"/>
                      <a:ext cx="866775"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50F166B" wp14:editId="0EDC04AE">
            <wp:extent cx="403860" cy="498475"/>
            <wp:effectExtent l="0" t="0" r="0" b="0"/>
            <wp:docPr id="34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0386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9AC39B7" wp14:editId="4F2EE54A">
            <wp:extent cx="474980" cy="498475"/>
            <wp:effectExtent l="0" t="0" r="0" b="0"/>
            <wp:docPr id="34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99" cstate="print">
                      <a:extLst>
                        <a:ext uri="{28A0092B-C50C-407E-A947-70E740481C1C}">
                          <a14:useLocalDpi xmlns:a14="http://schemas.microsoft.com/office/drawing/2010/main" val="0"/>
                        </a:ext>
                      </a:extLst>
                    </a:blip>
                    <a:srcRect l="2324" r="2"/>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51F307B" wp14:editId="2893CE67">
            <wp:extent cx="462915" cy="510540"/>
            <wp:effectExtent l="0" t="0" r="0" b="0"/>
            <wp:docPr id="349"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9621897" wp14:editId="53562428">
            <wp:extent cx="498475" cy="510540"/>
            <wp:effectExtent l="0" t="0" r="0" b="0"/>
            <wp:docPr id="350"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AB6016D" wp14:editId="236185D8">
            <wp:extent cx="474980" cy="522605"/>
            <wp:effectExtent l="0" t="0" r="0" b="0"/>
            <wp:docPr id="351"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2"/>
                    <pic:cNvPicPr>
                      <a:picLocks noChangeAspect="1" noChangeArrowheads="1"/>
                    </pic:cNvPicPr>
                  </pic:nvPicPr>
                  <pic:blipFill>
                    <a:blip r:embed="rId202" cstate="print">
                      <a:extLst>
                        <a:ext uri="{28A0092B-C50C-407E-A947-70E740481C1C}">
                          <a14:useLocalDpi xmlns:a14="http://schemas.microsoft.com/office/drawing/2010/main" val="0"/>
                        </a:ext>
                      </a:extLst>
                    </a:blip>
                    <a:srcRect l="33830" t="-841" r="32986" b="841"/>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F5881BD" wp14:editId="31761A6F">
            <wp:extent cx="487045" cy="534670"/>
            <wp:effectExtent l="0" t="0" r="0" b="0"/>
            <wp:docPr id="352"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AE0E806" wp14:editId="4131DD89">
            <wp:extent cx="462915" cy="522605"/>
            <wp:effectExtent l="0" t="0" r="0" b="0"/>
            <wp:docPr id="353"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10CA2D1" wp14:editId="4CCF01CB">
            <wp:extent cx="534670" cy="510540"/>
            <wp:effectExtent l="0" t="0" r="0" b="0"/>
            <wp:docPr id="354"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5"/>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C84A8BB" wp14:editId="4849DB8F">
            <wp:extent cx="474980" cy="534670"/>
            <wp:effectExtent l="0" t="0" r="0" b="0"/>
            <wp:docPr id="355"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206" cstate="print">
                      <a:extLst>
                        <a:ext uri="{28A0092B-C50C-407E-A947-70E740481C1C}">
                          <a14:useLocalDpi xmlns:a14="http://schemas.microsoft.com/office/drawing/2010/main" val="0"/>
                        </a:ext>
                      </a:extLst>
                    </a:blip>
                    <a:srcRect l="-7912" r="51978"/>
                    <a:stretch>
                      <a:fillRect/>
                    </a:stretch>
                  </pic:blipFill>
                  <pic:spPr bwMode="auto">
                    <a:xfrm>
                      <a:off x="0" y="0"/>
                      <a:ext cx="47498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478DDAE" wp14:editId="3BDD4928">
            <wp:extent cx="474980" cy="534670"/>
            <wp:effectExtent l="0" t="0" r="0" b="0"/>
            <wp:docPr id="356"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334C616B" wp14:editId="14421034">
            <wp:extent cx="974090" cy="558165"/>
            <wp:effectExtent l="0" t="0" r="0" b="0"/>
            <wp:docPr id="357"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6"/>
                    <pic:cNvPicPr>
                      <a:picLocks noChangeAspect="1" noChangeArrowheads="1"/>
                    </pic:cNvPicPr>
                  </pic:nvPicPr>
                  <pic:blipFill>
                    <a:blip r:embed="rId208" cstate="print">
                      <a:extLst>
                        <a:ext uri="{28A0092B-C50C-407E-A947-70E740481C1C}">
                          <a14:useLocalDpi xmlns:a14="http://schemas.microsoft.com/office/drawing/2010/main" val="0"/>
                        </a:ext>
                      </a:extLst>
                    </a:blip>
                    <a:srcRect l="38110" r="-5708"/>
                    <a:stretch>
                      <a:fillRect/>
                    </a:stretch>
                  </pic:blipFill>
                  <pic:spPr bwMode="auto">
                    <a:xfrm>
                      <a:off x="0" y="0"/>
                      <a:ext cx="97409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574558F" wp14:editId="1B033168">
            <wp:extent cx="962025" cy="558165"/>
            <wp:effectExtent l="0" t="0" r="0" b="0"/>
            <wp:docPr id="358"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pic:cNvPicPr>
                      <a:picLocks noChangeAspect="1" noChangeArrowheads="1"/>
                    </pic:cNvPicPr>
                  </pic:nvPicPr>
                  <pic:blipFill>
                    <a:blip r:embed="rId209" cstate="print">
                      <a:extLst>
                        <a:ext uri="{28A0092B-C50C-407E-A947-70E740481C1C}">
                          <a14:useLocalDpi xmlns:a14="http://schemas.microsoft.com/office/drawing/2010/main" val="0"/>
                        </a:ext>
                      </a:extLst>
                    </a:blip>
                    <a:srcRect l="8412"/>
                    <a:stretch>
                      <a:fillRect/>
                    </a:stretch>
                  </pic:blipFill>
                  <pic:spPr bwMode="auto">
                    <a:xfrm>
                      <a:off x="0" y="0"/>
                      <a:ext cx="96202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48B302E" wp14:editId="4AC446E7">
            <wp:extent cx="451485" cy="522605"/>
            <wp:effectExtent l="0" t="0" r="0" b="0"/>
            <wp:docPr id="359"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8"/>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5148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6E0DEDD" wp14:editId="5BD2A10C">
            <wp:extent cx="997585" cy="534670"/>
            <wp:effectExtent l="0" t="0" r="0" b="0"/>
            <wp:docPr id="360"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9"/>
                    <pic:cNvPicPr>
                      <a:picLocks noChangeAspect="1" noChangeArrowheads="1"/>
                    </pic:cNvPicPr>
                  </pic:nvPicPr>
                  <pic:blipFill>
                    <a:blip r:embed="rId211" cstate="print">
                      <a:extLst>
                        <a:ext uri="{28A0092B-C50C-407E-A947-70E740481C1C}">
                          <a14:useLocalDpi xmlns:a14="http://schemas.microsoft.com/office/drawing/2010/main" val="0"/>
                        </a:ext>
                      </a:extLst>
                    </a:blip>
                    <a:srcRect t="5203"/>
                    <a:stretch>
                      <a:fillRect/>
                    </a:stretch>
                  </pic:blipFill>
                  <pic:spPr bwMode="auto">
                    <a:xfrm>
                      <a:off x="0" y="0"/>
                      <a:ext cx="99758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A791E41" wp14:editId="538A75BC">
            <wp:extent cx="487045" cy="534670"/>
            <wp:effectExtent l="0" t="0" r="0" b="0"/>
            <wp:docPr id="361"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
                    <pic:cNvPicPr>
                      <a:picLocks noChangeAspect="1" noChangeArrowheads="1"/>
                    </pic:cNvPicPr>
                  </pic:nvPicPr>
                  <pic:blipFill>
                    <a:blip r:embed="rId212" cstate="print">
                      <a:extLst>
                        <a:ext uri="{28A0092B-C50C-407E-A947-70E740481C1C}">
                          <a14:useLocalDpi xmlns:a14="http://schemas.microsoft.com/office/drawing/2010/main" val="0"/>
                        </a:ext>
                      </a:extLst>
                    </a:blip>
                    <a:srcRect l="-17143"/>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1D38A23" wp14:editId="2B671637">
            <wp:extent cx="487045" cy="546100"/>
            <wp:effectExtent l="0" t="0" r="0" b="0"/>
            <wp:docPr id="362"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CCC09FC" wp14:editId="2AA7D666">
            <wp:extent cx="487045" cy="522605"/>
            <wp:effectExtent l="0" t="0" r="0" b="0"/>
            <wp:docPr id="363"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3D8D655" wp14:editId="30A33519">
            <wp:extent cx="403860" cy="558165"/>
            <wp:effectExtent l="0" t="0" r="0" b="0"/>
            <wp:docPr id="36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0386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038DF18" wp14:editId="20D35B7C">
            <wp:extent cx="997585" cy="546100"/>
            <wp:effectExtent l="0" t="0" r="0" b="0"/>
            <wp:docPr id="36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5"/>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99758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7696DA0" wp14:editId="529F8996">
            <wp:extent cx="949960" cy="534670"/>
            <wp:effectExtent l="0" t="0" r="0" b="0"/>
            <wp:docPr id="36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6"/>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D6E2000" wp14:editId="14CE780B">
            <wp:extent cx="510540" cy="522605"/>
            <wp:effectExtent l="0" t="0" r="0" b="0"/>
            <wp:docPr id="36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
                    <pic:cNvPicPr>
                      <a:picLocks noChangeAspect="1" noChangeArrowheads="1"/>
                    </pic:cNvPicPr>
                  </pic:nvPicPr>
                  <pic:blipFill>
                    <a:blip r:embed="rId218" cstate="print">
                      <a:extLst>
                        <a:ext uri="{28A0092B-C50C-407E-A947-70E740481C1C}">
                          <a14:useLocalDpi xmlns:a14="http://schemas.microsoft.com/office/drawing/2010/main" val="0"/>
                        </a:ext>
                      </a:extLst>
                    </a:blip>
                    <a:srcRect l="20210" t="2940" r="59518" b="-2940"/>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FE001E1" wp14:editId="5FB5044E">
            <wp:extent cx="522605" cy="522605"/>
            <wp:effectExtent l="0" t="0" r="0" b="0"/>
            <wp:docPr id="36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E730FEF" wp14:editId="5F37175E">
            <wp:extent cx="474980" cy="522605"/>
            <wp:effectExtent l="0" t="0" r="0" b="0"/>
            <wp:docPr id="36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F885F4B" wp14:editId="0DBC9A8A">
            <wp:extent cx="462915" cy="534670"/>
            <wp:effectExtent l="0" t="0" r="0" b="0"/>
            <wp:docPr id="37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0"/>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9B337F" w:rsidRDefault="00A9108D" w:rsidP="009B337F">
      <w:pPr>
        <w:spacing w:after="0" w:line="240" w:lineRule="auto"/>
        <w:ind w:left="-1276" w:firstLine="283"/>
        <w:jc w:val="both"/>
        <w:rPr>
          <w:rFonts w:ascii="Times New Roman" w:hAnsi="Times New Roman" w:cs="Times New Roman"/>
          <w:b/>
          <w:bCs/>
          <w:color w:val="000000" w:themeColor="text1"/>
          <w:sz w:val="20"/>
          <w:szCs w:val="16"/>
        </w:rPr>
      </w:pPr>
      <w:r w:rsidRPr="009B337F">
        <w:rPr>
          <w:rFonts w:ascii="Times New Roman" w:hAnsi="Times New Roman" w:cs="Times New Roman"/>
          <w:b/>
          <w:bCs/>
          <w:color w:val="000000" w:themeColor="text1"/>
          <w:sz w:val="20"/>
          <w:szCs w:val="16"/>
        </w:rPr>
        <w:t>АКЦЕНТНЫЕ ЦВЕТА</w:t>
      </w: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17814EE4" wp14:editId="56BC417D">
            <wp:extent cx="427355" cy="522605"/>
            <wp:effectExtent l="0" t="0" r="0" b="0"/>
            <wp:docPr id="371" name="Рисунок 9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5"/>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2735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F294F40" wp14:editId="3ED200E0">
            <wp:extent cx="510540" cy="522605"/>
            <wp:effectExtent l="0" t="0" r="0" b="0"/>
            <wp:docPr id="372" name="Рисунок 9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6"/>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97854D0" wp14:editId="385A7552">
            <wp:extent cx="498475" cy="522605"/>
            <wp:effectExtent l="0" t="0" r="0" b="0"/>
            <wp:docPr id="373" name="Рисунок 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68"/>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153A8C1" wp14:editId="017D9F0D">
            <wp:extent cx="487045" cy="522605"/>
            <wp:effectExtent l="0" t="0" r="0" b="0"/>
            <wp:docPr id="374" name="Рисунок 9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86"/>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B4B6C45" wp14:editId="27858166">
            <wp:extent cx="498475" cy="510540"/>
            <wp:effectExtent l="0" t="0" r="0" b="0"/>
            <wp:docPr id="375" name="Рисунок 9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87"/>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7C1E79E" wp14:editId="74DF6FC3">
            <wp:extent cx="510540" cy="522605"/>
            <wp:effectExtent l="0" t="0" r="0" b="0"/>
            <wp:docPr id="376" name="Рисунок 9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92"/>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ACF841A" wp14:editId="460BA174">
            <wp:extent cx="498475" cy="510540"/>
            <wp:effectExtent l="0" t="0" r="0" b="0"/>
            <wp:docPr id="377" name="Рисунок 9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99"/>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73DA7F9" wp14:editId="2361C437">
            <wp:extent cx="487045" cy="498475"/>
            <wp:effectExtent l="0" t="0" r="0" b="0"/>
            <wp:docPr id="378" name="Рисунок 9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1"/>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8B133C4" wp14:editId="411BD27A">
            <wp:extent cx="474980" cy="510540"/>
            <wp:effectExtent l="0" t="0" r="0" b="0"/>
            <wp:docPr id="379" name="Рисунок 9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6"/>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36657ED" wp14:editId="6848157B">
            <wp:extent cx="474980" cy="534670"/>
            <wp:effectExtent l="0" t="0" r="0" b="0"/>
            <wp:docPr id="380" name="Рисунок 14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73"/>
                    <pic:cNvPicPr>
                      <a:picLocks noChangeAspect="1" noChangeArrowheads="1"/>
                    </pic:cNvPicPr>
                  </pic:nvPicPr>
                  <pic:blipFill>
                    <a:blip r:embed="rId189">
                      <a:extLst>
                        <a:ext uri="{28A0092B-C50C-407E-A947-70E740481C1C}">
                          <a14:useLocalDpi xmlns:a14="http://schemas.microsoft.com/office/drawing/2010/main" val="0"/>
                        </a:ext>
                      </a:extLst>
                    </a:blip>
                    <a:srcRect l="50568"/>
                    <a:stretch>
                      <a:fillRect/>
                    </a:stretch>
                  </pic:blipFill>
                  <pic:spPr bwMode="auto">
                    <a:xfrm>
                      <a:off x="0" y="0"/>
                      <a:ext cx="47498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06D0F96" wp14:editId="62FBC9A7">
            <wp:extent cx="474980" cy="522605"/>
            <wp:effectExtent l="0" t="0" r="0" b="0"/>
            <wp:docPr id="381"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7073F58A" wp14:editId="2B9FA239">
            <wp:extent cx="498475" cy="522605"/>
            <wp:effectExtent l="0" t="0" r="0" b="0"/>
            <wp:docPr id="382" name="Рисунок 1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3"/>
                    <pic:cNvPicPr>
                      <a:picLocks noChangeAspect="1" noChangeArrowheads="1"/>
                    </pic:cNvPicPr>
                  </pic:nvPicPr>
                  <pic:blipFill>
                    <a:blip r:embed="rId166">
                      <a:extLst>
                        <a:ext uri="{28A0092B-C50C-407E-A947-70E740481C1C}">
                          <a14:useLocalDpi xmlns:a14="http://schemas.microsoft.com/office/drawing/2010/main" val="0"/>
                        </a:ext>
                      </a:extLst>
                    </a:blip>
                    <a:srcRect l="50951"/>
                    <a:stretch>
                      <a:fillRect/>
                    </a:stretch>
                  </pic:blipFill>
                  <pic:spPr bwMode="auto">
                    <a:xfrm>
                      <a:off x="0" y="0"/>
                      <a:ext cx="49847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61F3E8C" wp14:editId="17AF5289">
            <wp:extent cx="487045" cy="510540"/>
            <wp:effectExtent l="0" t="0" r="0" b="0"/>
            <wp:docPr id="383" name="Рисунок 9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81"/>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BFE04CC" wp14:editId="1B0AD456">
            <wp:extent cx="522605" cy="498475"/>
            <wp:effectExtent l="0" t="0" r="0" b="0"/>
            <wp:docPr id="384" name="Рисунок 9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3"/>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980B300" wp14:editId="295FAC9E">
            <wp:extent cx="522605" cy="510540"/>
            <wp:effectExtent l="0" t="0" r="0" b="0"/>
            <wp:docPr id="385" name="Рисунок 7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48"/>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66DE3EB" wp14:editId="50CD82E4">
            <wp:extent cx="474980" cy="522605"/>
            <wp:effectExtent l="0" t="0" r="0" b="0"/>
            <wp:docPr id="386"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235">
                      <a:extLst>
                        <a:ext uri="{28A0092B-C50C-407E-A947-70E740481C1C}">
                          <a14:useLocalDpi xmlns:a14="http://schemas.microsoft.com/office/drawing/2010/main" val="0"/>
                        </a:ext>
                      </a:extLst>
                    </a:blip>
                    <a:srcRect l="51625" r="-2"/>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7233A78" wp14:editId="1D86FF0A">
            <wp:extent cx="510540" cy="510540"/>
            <wp:effectExtent l="0" t="0" r="0" b="0"/>
            <wp:docPr id="387" name="Рисунок 7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45"/>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EF2D668" wp14:editId="25184154">
            <wp:extent cx="522605" cy="522605"/>
            <wp:effectExtent l="0" t="0" r="0" b="0"/>
            <wp:docPr id="388" name="Рисунок 7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46"/>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E8EFC6C" wp14:editId="3E768AF5">
            <wp:extent cx="487045" cy="510540"/>
            <wp:effectExtent l="0" t="0" r="0" b="0"/>
            <wp:docPr id="389"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4BDBD08" wp14:editId="5E09C88D">
            <wp:extent cx="487045" cy="522605"/>
            <wp:effectExtent l="0" t="0" r="0" b="0"/>
            <wp:docPr id="390"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noChangeAspect="1" noChangeArrowheads="1"/>
                    </pic:cNvPicPr>
                  </pic:nvPicPr>
                  <pic:blipFill>
                    <a:blip r:embed="rId239">
                      <a:extLst>
                        <a:ext uri="{28A0092B-C50C-407E-A947-70E740481C1C}">
                          <a14:useLocalDpi xmlns:a14="http://schemas.microsoft.com/office/drawing/2010/main" val="0"/>
                        </a:ext>
                      </a:extLst>
                    </a:blip>
                    <a:srcRect l="2380" r="-2"/>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85FB199" wp14:editId="4A2D1565">
            <wp:extent cx="487045" cy="510540"/>
            <wp:effectExtent l="0" t="0" r="0" b="0"/>
            <wp:docPr id="391"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3"/>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E9AA33A" wp14:editId="4D74B240">
            <wp:extent cx="474980" cy="534670"/>
            <wp:effectExtent l="0" t="0" r="0" b="0"/>
            <wp:docPr id="392" name="Рисунок 9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9"/>
                    <pic:cNvPicPr>
                      <a:picLocks noChangeAspect="1" noChangeArrowheads="1"/>
                    </pic:cNvPicPr>
                  </pic:nvPicPr>
                  <pic:blipFill>
                    <a:blip r:embed="rId241" cstate="print">
                      <a:extLst>
                        <a:ext uri="{28A0092B-C50C-407E-A947-70E740481C1C}">
                          <a14:useLocalDpi xmlns:a14="http://schemas.microsoft.com/office/drawing/2010/main" val="0"/>
                        </a:ext>
                      </a:extLst>
                    </a:blip>
                    <a:srcRect l="-6184" t="-2299" r="52766" b="2299"/>
                    <a:stretch>
                      <a:fillRect/>
                    </a:stretch>
                  </pic:blipFill>
                  <pic:spPr bwMode="auto">
                    <a:xfrm>
                      <a:off x="0" y="0"/>
                      <a:ext cx="474980"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10E71459" wp14:editId="0C045EAC">
            <wp:extent cx="498475" cy="522605"/>
            <wp:effectExtent l="0" t="0" r="0" b="0"/>
            <wp:docPr id="393"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6"/>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EB092C6" wp14:editId="76FB88CC">
            <wp:extent cx="534670" cy="510540"/>
            <wp:effectExtent l="0" t="0" r="0" b="0"/>
            <wp:docPr id="394"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0"/>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ABBF644" wp14:editId="07E367CC">
            <wp:extent cx="546100" cy="510540"/>
            <wp:effectExtent l="0" t="0" r="0" b="0"/>
            <wp:docPr id="395" name="Рисунок 7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7"/>
                    <pic:cNvPicPr>
                      <a:picLocks noChangeAspect="1" noChangeArrowheads="1"/>
                    </pic:cNvPicPr>
                  </pic:nvPicPr>
                  <pic:blipFill>
                    <a:blip r:embed="rId244">
                      <a:extLst>
                        <a:ext uri="{28A0092B-C50C-407E-A947-70E740481C1C}">
                          <a14:useLocalDpi xmlns:a14="http://schemas.microsoft.com/office/drawing/2010/main" val="0"/>
                        </a:ext>
                      </a:extLst>
                    </a:blip>
                    <a:srcRect l="46208"/>
                    <a:stretch>
                      <a:fillRect/>
                    </a:stretch>
                  </pic:blipFill>
                  <pic:spPr bwMode="auto">
                    <a:xfrm>
                      <a:off x="0" y="0"/>
                      <a:ext cx="54610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A11AF76" wp14:editId="53851E1A">
            <wp:extent cx="462915" cy="522605"/>
            <wp:effectExtent l="0" t="0" r="0" b="0"/>
            <wp:docPr id="396" name="Рисунок 1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44"/>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4E0BC4A" wp14:editId="2CA42B7D">
            <wp:extent cx="522605" cy="522605"/>
            <wp:effectExtent l="0" t="0" r="0" b="0"/>
            <wp:docPr id="397"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5"/>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12534A0" wp14:editId="7B60AC46">
            <wp:extent cx="462915" cy="534670"/>
            <wp:effectExtent l="0" t="0" r="0" b="0"/>
            <wp:docPr id="398"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6BDE494" wp14:editId="7DF6D203">
            <wp:extent cx="997585" cy="510540"/>
            <wp:effectExtent l="0" t="0" r="0" b="0"/>
            <wp:docPr id="399"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7"/>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99758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0E3AB8A" wp14:editId="393876B8">
            <wp:extent cx="474980" cy="510540"/>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9"/>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62F436A" wp14:editId="1E3A2542">
            <wp:extent cx="974090" cy="534670"/>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1"/>
                    <pic:cNvPicPr>
                      <a:picLocks noChangeAspect="1" noChangeArrowheads="1"/>
                    </pic:cNvPicPr>
                  </pic:nvPicPr>
                  <pic:blipFill>
                    <a:blip r:embed="rId250" cstate="print">
                      <a:extLst>
                        <a:ext uri="{28A0092B-C50C-407E-A947-70E740481C1C}">
                          <a14:useLocalDpi xmlns:a14="http://schemas.microsoft.com/office/drawing/2010/main" val="0"/>
                        </a:ext>
                      </a:extLst>
                    </a:blip>
                    <a:srcRect l="1756" t="2020" r="-584" b="-2020"/>
                    <a:stretch>
                      <a:fillRect/>
                    </a:stretch>
                  </pic:blipFill>
                  <pic:spPr bwMode="auto">
                    <a:xfrm>
                      <a:off x="0" y="0"/>
                      <a:ext cx="974090"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37B41019" wp14:editId="11DA4EA0">
            <wp:extent cx="427355" cy="510540"/>
            <wp:effectExtent l="0" t="0" r="0" b="0"/>
            <wp:docPr id="402"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9"/>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42735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F0704CC" wp14:editId="4B4FFA8C">
            <wp:extent cx="510540" cy="534670"/>
            <wp:effectExtent l="0" t="0" r="0" b="0"/>
            <wp:docPr id="403" name="Рисунок 7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45"/>
                    <pic:cNvPicPr>
                      <a:picLocks noChangeAspect="1" noChangeArrowheads="1"/>
                    </pic:cNvPicPr>
                  </pic:nvPicPr>
                  <pic:blipFill>
                    <a:blip r:embed="rId252">
                      <a:extLst>
                        <a:ext uri="{28A0092B-C50C-407E-A947-70E740481C1C}">
                          <a14:useLocalDpi xmlns:a14="http://schemas.microsoft.com/office/drawing/2010/main" val="0"/>
                        </a:ext>
                      </a:extLst>
                    </a:blip>
                    <a:srcRect l="75603" r="-468"/>
                    <a:stretch>
                      <a:fillRect/>
                    </a:stretch>
                  </pic:blipFill>
                  <pic:spPr bwMode="auto">
                    <a:xfrm>
                      <a:off x="0" y="0"/>
                      <a:ext cx="51054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64BB130" wp14:editId="30D96098">
            <wp:extent cx="487045" cy="510540"/>
            <wp:effectExtent l="0" t="0" r="0" b="0"/>
            <wp:docPr id="404" name="Рисунок 7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6"/>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E5B7F1D" wp14:editId="3728317C">
            <wp:extent cx="498475" cy="534670"/>
            <wp:effectExtent l="0" t="0" r="0" b="0"/>
            <wp:docPr id="405"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2"/>
                    <pic:cNvPicPr>
                      <a:picLocks noChangeAspect="1" noChangeArrowheads="1"/>
                    </pic:cNvPicPr>
                  </pic:nvPicPr>
                  <pic:blipFill>
                    <a:blip r:embed="rId254" cstate="print">
                      <a:extLst>
                        <a:ext uri="{28A0092B-C50C-407E-A947-70E740481C1C}">
                          <a14:useLocalDpi xmlns:a14="http://schemas.microsoft.com/office/drawing/2010/main" val="0"/>
                        </a:ext>
                      </a:extLst>
                    </a:blip>
                    <a:srcRect l="-2551" r="-2"/>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BFF337F" wp14:editId="2867539F">
            <wp:extent cx="534670" cy="570230"/>
            <wp:effectExtent l="0" t="0" r="0" b="0"/>
            <wp:docPr id="406"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3467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EFFD55A" wp14:editId="57A8A853">
            <wp:extent cx="487045" cy="546100"/>
            <wp:effectExtent l="0" t="0" r="0" b="0"/>
            <wp:docPr id="407" name="Рисунок 9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90"/>
                    <pic:cNvPicPr>
                      <a:picLocks noChangeAspect="1" noChangeArrowheads="1"/>
                    </pic:cNvPicPr>
                  </pic:nvPicPr>
                  <pic:blipFill>
                    <a:blip r:embed="rId256" cstate="print">
                      <a:extLst>
                        <a:ext uri="{28A0092B-C50C-407E-A947-70E740481C1C}">
                          <a14:useLocalDpi xmlns:a14="http://schemas.microsoft.com/office/drawing/2010/main" val="0"/>
                        </a:ext>
                      </a:extLst>
                    </a:blip>
                    <a:srcRect l="-3435" r="-1735"/>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C4E4EB1" wp14:editId="632DD4A2">
            <wp:extent cx="462915" cy="546100"/>
            <wp:effectExtent l="0" t="0" r="0" b="0"/>
            <wp:docPr id="408" name="Рисунок 9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74"/>
                    <pic:cNvPicPr>
                      <a:picLocks noChangeAspect="1" noChangeArrowheads="1"/>
                    </pic:cNvPicPr>
                  </pic:nvPicPr>
                  <pic:blipFill>
                    <a:blip r:embed="rId257">
                      <a:extLst>
                        <a:ext uri="{28A0092B-C50C-407E-A947-70E740481C1C}">
                          <a14:useLocalDpi xmlns:a14="http://schemas.microsoft.com/office/drawing/2010/main" val="0"/>
                        </a:ext>
                      </a:extLst>
                    </a:blip>
                    <a:srcRect l="-5229" r="-2"/>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0434043" wp14:editId="5F053C61">
            <wp:extent cx="974090" cy="522605"/>
            <wp:effectExtent l="0" t="0" r="0" b="0"/>
            <wp:docPr id="409" name="Рисунок 9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57"/>
                    <pic:cNvPicPr>
                      <a:picLocks noChangeAspect="1" noChangeArrowheads="1"/>
                    </pic:cNvPicPr>
                  </pic:nvPicPr>
                  <pic:blipFill>
                    <a:blip r:embed="rId258">
                      <a:extLst>
                        <a:ext uri="{28A0092B-C50C-407E-A947-70E740481C1C}">
                          <a14:useLocalDpi xmlns:a14="http://schemas.microsoft.com/office/drawing/2010/main" val="0"/>
                        </a:ext>
                      </a:extLst>
                    </a:blip>
                    <a:srcRect r="32388"/>
                    <a:stretch>
                      <a:fillRect/>
                    </a:stretch>
                  </pic:blipFill>
                  <pic:spPr bwMode="auto">
                    <a:xfrm>
                      <a:off x="0" y="0"/>
                      <a:ext cx="97409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6EA40C2" wp14:editId="43C3456B">
            <wp:extent cx="962025" cy="558165"/>
            <wp:effectExtent l="0" t="0" r="0" b="0"/>
            <wp:docPr id="410" name="Рисунок 7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1"/>
                    <pic:cNvPicPr>
                      <a:picLocks noChangeAspect="1" noChangeArrowheads="1"/>
                    </pic:cNvPicPr>
                  </pic:nvPicPr>
                  <pic:blipFill>
                    <a:blip r:embed="rId259" cstate="print">
                      <a:extLst>
                        <a:ext uri="{28A0092B-C50C-407E-A947-70E740481C1C}">
                          <a14:useLocalDpi xmlns:a14="http://schemas.microsoft.com/office/drawing/2010/main" val="0"/>
                        </a:ext>
                      </a:extLst>
                    </a:blip>
                    <a:srcRect l="65758" r="-200"/>
                    <a:stretch>
                      <a:fillRect/>
                    </a:stretch>
                  </pic:blipFill>
                  <pic:spPr bwMode="auto">
                    <a:xfrm>
                      <a:off x="0" y="0"/>
                      <a:ext cx="962025"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354AE5C6" wp14:editId="155DB6D9">
            <wp:extent cx="427355" cy="546100"/>
            <wp:effectExtent l="0" t="0" r="0" b="0"/>
            <wp:docPr id="411" name="Рисунок 7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2"/>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42735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73C551C" wp14:editId="7099E870">
            <wp:extent cx="487045" cy="546100"/>
            <wp:effectExtent l="0" t="0" r="0" b="0"/>
            <wp:docPr id="412" name="Рисунок 7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8"/>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B7705A6" wp14:editId="00209FFA">
            <wp:extent cx="1543685" cy="534670"/>
            <wp:effectExtent l="0" t="0" r="0" b="0"/>
            <wp:docPr id="413" name="Рисунок 7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49"/>
                    <pic:cNvPicPr>
                      <a:picLocks noChangeAspect="1" noChangeArrowheads="1"/>
                    </pic:cNvPicPr>
                  </pic:nvPicPr>
                  <pic:blipFill>
                    <a:blip r:embed="rId262" cstate="print">
                      <a:extLst>
                        <a:ext uri="{28A0092B-C50C-407E-A947-70E740481C1C}">
                          <a14:useLocalDpi xmlns:a14="http://schemas.microsoft.com/office/drawing/2010/main" val="0"/>
                        </a:ext>
                      </a:extLst>
                    </a:blip>
                    <a:srcRect l="-6670" r="-2"/>
                    <a:stretch>
                      <a:fillRect/>
                    </a:stretch>
                  </pic:blipFill>
                  <pic:spPr bwMode="auto">
                    <a:xfrm>
                      <a:off x="0" y="0"/>
                      <a:ext cx="154368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EA5F828" wp14:editId="402E1B88">
            <wp:extent cx="498475" cy="546100"/>
            <wp:effectExtent l="0" t="0" r="0" b="0"/>
            <wp:docPr id="414" name="Рисунок 7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0"/>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b/>
          <w:color w:val="000000" w:themeColor="text1"/>
          <w:sz w:val="16"/>
          <w:szCs w:val="16"/>
        </w:rPr>
      </w:pPr>
    </w:p>
    <w:p w:rsidR="00A9108D" w:rsidRPr="009B337F" w:rsidRDefault="00A9108D" w:rsidP="009B337F">
      <w:pPr>
        <w:spacing w:after="0" w:line="240" w:lineRule="auto"/>
        <w:ind w:left="-1276" w:firstLine="283"/>
        <w:jc w:val="both"/>
        <w:rPr>
          <w:rFonts w:ascii="Times New Roman" w:hAnsi="Times New Roman" w:cs="Times New Roman"/>
          <w:b/>
          <w:color w:val="000000" w:themeColor="text1"/>
          <w:sz w:val="20"/>
          <w:szCs w:val="16"/>
        </w:rPr>
      </w:pPr>
      <w:r w:rsidRPr="009B337F">
        <w:rPr>
          <w:rFonts w:ascii="Times New Roman" w:hAnsi="Times New Roman" w:cs="Times New Roman"/>
          <w:b/>
          <w:color w:val="000000" w:themeColor="text1"/>
          <w:sz w:val="20"/>
          <w:szCs w:val="16"/>
        </w:rPr>
        <w:t>2. Окна</w:t>
      </w:r>
    </w:p>
    <w:p w:rsidR="00A9108D" w:rsidRPr="009B337F" w:rsidRDefault="00A9108D" w:rsidP="009B337F">
      <w:pPr>
        <w:spacing w:after="0" w:line="240" w:lineRule="auto"/>
        <w:ind w:left="-1276" w:firstLine="283"/>
        <w:jc w:val="both"/>
        <w:rPr>
          <w:rFonts w:ascii="Times New Roman" w:hAnsi="Times New Roman" w:cs="Times New Roman"/>
          <w:color w:val="000000" w:themeColor="text1"/>
          <w:sz w:val="20"/>
          <w:szCs w:val="16"/>
        </w:rPr>
      </w:pPr>
      <w:r w:rsidRPr="009B337F">
        <w:rPr>
          <w:rFonts w:ascii="Times New Roman" w:hAnsi="Times New Roman" w:cs="Times New Roman"/>
          <w:color w:val="000000" w:themeColor="text1"/>
          <w:sz w:val="20"/>
          <w:szCs w:val="16"/>
        </w:rPr>
        <w:t xml:space="preserve">Цветовое решение импостов должно соответствовать разрешенным к использованию цветам палитры системы цвета </w:t>
      </w:r>
      <w:r w:rsidRPr="009B337F">
        <w:rPr>
          <w:rFonts w:ascii="Times New Roman" w:hAnsi="Times New Roman" w:cs="Times New Roman"/>
          <w:b/>
          <w:color w:val="000000" w:themeColor="text1"/>
          <w:sz w:val="20"/>
          <w:szCs w:val="16"/>
        </w:rPr>
        <w:t>RAL</w:t>
      </w:r>
      <w:r w:rsidRPr="009B337F">
        <w:rPr>
          <w:rFonts w:ascii="Times New Roman" w:hAnsi="Times New Roman" w:cs="Times New Roman"/>
          <w:color w:val="000000" w:themeColor="text1"/>
          <w:sz w:val="20"/>
          <w:szCs w:val="16"/>
        </w:rPr>
        <w:t>.</w:t>
      </w:r>
    </w:p>
    <w:p w:rsidR="00A9108D" w:rsidRPr="009B337F" w:rsidRDefault="00A9108D" w:rsidP="009B337F">
      <w:pPr>
        <w:spacing w:after="0" w:line="240" w:lineRule="auto"/>
        <w:ind w:left="-1276" w:firstLine="283"/>
        <w:jc w:val="both"/>
        <w:rPr>
          <w:rFonts w:ascii="Times New Roman" w:hAnsi="Times New Roman" w:cs="Times New Roman"/>
          <w:color w:val="000000" w:themeColor="text1"/>
          <w:sz w:val="20"/>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43E30227" wp14:editId="76D67286">
            <wp:extent cx="546100" cy="641350"/>
            <wp:effectExtent l="0" t="0" r="0" b="0"/>
            <wp:docPr id="415"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64">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BF46F26" wp14:editId="0B58D103">
            <wp:extent cx="427355" cy="558165"/>
            <wp:effectExtent l="0" t="0" r="0" b="0"/>
            <wp:docPr id="416"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9570926" wp14:editId="4B06E553">
            <wp:extent cx="487045" cy="558165"/>
            <wp:effectExtent l="0" t="0" r="0" b="0"/>
            <wp:docPr id="417"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29877EB" wp14:editId="0E3D5940">
            <wp:extent cx="487045" cy="558165"/>
            <wp:effectExtent l="0" t="0" r="0" b="0"/>
            <wp:docPr id="418"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67"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295AEC9" wp14:editId="235F3A40">
            <wp:extent cx="462915" cy="546100"/>
            <wp:effectExtent l="0" t="0" r="0" b="0"/>
            <wp:docPr id="419"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74A6BF0" wp14:editId="1D1BA2FE">
            <wp:extent cx="474980" cy="558165"/>
            <wp:effectExtent l="0" t="0" r="0" b="0"/>
            <wp:docPr id="420"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848A4B8" wp14:editId="25E3F465">
            <wp:extent cx="474980" cy="546100"/>
            <wp:effectExtent l="0" t="0" r="0" b="0"/>
            <wp:docPr id="421"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523A075" wp14:editId="32CF7335">
            <wp:extent cx="474980" cy="546100"/>
            <wp:effectExtent l="0" t="0" r="0" b="0"/>
            <wp:docPr id="422"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B8395C3" wp14:editId="62154E0D">
            <wp:extent cx="487045" cy="558165"/>
            <wp:effectExtent l="0" t="0" r="0" b="0"/>
            <wp:docPr id="423"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6603E5C" wp14:editId="15453002">
            <wp:extent cx="451485" cy="558165"/>
            <wp:effectExtent l="0" t="0" r="0" b="0"/>
            <wp:docPr id="424"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A4F7560" wp14:editId="7556A3A3">
            <wp:extent cx="462915" cy="581660"/>
            <wp:effectExtent l="0" t="0" r="0" b="0"/>
            <wp:docPr id="42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7D09429" wp14:editId="37D0AAC2">
            <wp:extent cx="487045" cy="558165"/>
            <wp:effectExtent l="0" t="0" r="0" b="0"/>
            <wp:docPr id="426"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B33A15A" wp14:editId="66C1E178">
            <wp:extent cx="462915" cy="546100"/>
            <wp:effectExtent l="0" t="0" r="0" b="0"/>
            <wp:docPr id="427"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9B337F" w:rsidRDefault="00A9108D" w:rsidP="009B337F">
      <w:pPr>
        <w:spacing w:after="0" w:line="240" w:lineRule="auto"/>
        <w:ind w:left="-1276" w:firstLine="283"/>
        <w:jc w:val="both"/>
        <w:rPr>
          <w:rFonts w:ascii="Times New Roman" w:hAnsi="Times New Roman" w:cs="Times New Roman"/>
          <w:b/>
          <w:color w:val="000000" w:themeColor="text1"/>
          <w:sz w:val="20"/>
          <w:szCs w:val="16"/>
        </w:rPr>
      </w:pPr>
      <w:r w:rsidRPr="009B337F">
        <w:rPr>
          <w:rFonts w:ascii="Times New Roman" w:hAnsi="Times New Roman" w:cs="Times New Roman"/>
          <w:b/>
          <w:color w:val="000000" w:themeColor="text1"/>
          <w:sz w:val="20"/>
          <w:szCs w:val="16"/>
        </w:rPr>
        <w:t>3. Кровля</w:t>
      </w:r>
    </w:p>
    <w:p w:rsidR="00A9108D" w:rsidRPr="009B337F" w:rsidRDefault="00A9108D" w:rsidP="009B337F">
      <w:pPr>
        <w:spacing w:after="0" w:line="240" w:lineRule="auto"/>
        <w:ind w:left="-1276" w:firstLine="283"/>
        <w:jc w:val="both"/>
        <w:rPr>
          <w:rFonts w:ascii="Times New Roman" w:hAnsi="Times New Roman" w:cs="Times New Roman"/>
          <w:b/>
          <w:color w:val="000000" w:themeColor="text1"/>
          <w:sz w:val="20"/>
          <w:szCs w:val="16"/>
        </w:rPr>
      </w:pPr>
      <w:r w:rsidRPr="009B337F">
        <w:rPr>
          <w:rFonts w:ascii="Times New Roman" w:hAnsi="Times New Roman" w:cs="Times New Roman"/>
          <w:color w:val="000000" w:themeColor="text1"/>
          <w:sz w:val="20"/>
          <w:szCs w:val="16"/>
        </w:rPr>
        <w:t xml:space="preserve">Цветовое решение должно соответствовать разрешенным к использованию цветам палитры системы цвета </w:t>
      </w:r>
      <w:r w:rsidRPr="009B337F">
        <w:rPr>
          <w:rFonts w:ascii="Times New Roman" w:hAnsi="Times New Roman" w:cs="Times New Roman"/>
          <w:b/>
          <w:color w:val="000000" w:themeColor="text1"/>
          <w:sz w:val="20"/>
          <w:szCs w:val="16"/>
        </w:rPr>
        <w:t>RAL</w:t>
      </w:r>
    </w:p>
    <w:p w:rsidR="00A9108D" w:rsidRPr="009B337F" w:rsidRDefault="00A9108D" w:rsidP="009B337F">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lastRenderedPageBreak/>
        <w:drawing>
          <wp:inline distT="0" distB="0" distL="0" distR="0" wp14:anchorId="36F3A863" wp14:editId="3C8FB81B">
            <wp:extent cx="439420" cy="570230"/>
            <wp:effectExtent l="0" t="0" r="0" b="0"/>
            <wp:docPr id="428"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096AAFD" wp14:editId="5F2A9B2D">
            <wp:extent cx="474980" cy="570230"/>
            <wp:effectExtent l="0" t="0" r="0" b="0"/>
            <wp:docPr id="429"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0900384" wp14:editId="2FE37D3A">
            <wp:extent cx="510540" cy="570230"/>
            <wp:effectExtent l="0" t="0" r="0" b="0"/>
            <wp:docPr id="430"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79"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547DC3C" wp14:editId="70D8B7AF">
            <wp:extent cx="997585" cy="570230"/>
            <wp:effectExtent l="0" t="0" r="0" b="0"/>
            <wp:docPr id="431"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80">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50B9A7A" wp14:editId="6932155B">
            <wp:extent cx="997585" cy="558165"/>
            <wp:effectExtent l="0" t="0" r="0" b="0"/>
            <wp:docPr id="432"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81"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16A387F" wp14:editId="23064451">
            <wp:extent cx="985520" cy="558165"/>
            <wp:effectExtent l="0" t="0" r="0" b="0"/>
            <wp:docPr id="433"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277ABA5" wp14:editId="0400B914">
            <wp:extent cx="487045" cy="558165"/>
            <wp:effectExtent l="0" t="0" r="0" b="0"/>
            <wp:docPr id="434"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p w:rsidR="00A9108D" w:rsidRPr="009B337F" w:rsidRDefault="00A9108D" w:rsidP="009B337F">
      <w:pPr>
        <w:spacing w:after="0" w:line="240" w:lineRule="auto"/>
        <w:ind w:left="-1276" w:firstLine="283"/>
        <w:jc w:val="both"/>
        <w:rPr>
          <w:rFonts w:ascii="Times New Roman" w:hAnsi="Times New Roman" w:cs="Times New Roman"/>
          <w:b/>
          <w:color w:val="000000" w:themeColor="text1"/>
          <w:sz w:val="20"/>
          <w:szCs w:val="16"/>
        </w:rPr>
      </w:pPr>
      <w:r w:rsidRPr="009B337F">
        <w:rPr>
          <w:rFonts w:ascii="Times New Roman" w:hAnsi="Times New Roman" w:cs="Times New Roman"/>
          <w:b/>
          <w:color w:val="000000" w:themeColor="text1"/>
          <w:sz w:val="20"/>
          <w:szCs w:val="16"/>
        </w:rPr>
        <w:t>4. Ограждения</w:t>
      </w:r>
    </w:p>
    <w:p w:rsidR="00A9108D" w:rsidRPr="009B337F" w:rsidRDefault="00A9108D" w:rsidP="009B337F">
      <w:pPr>
        <w:spacing w:after="0" w:line="240" w:lineRule="auto"/>
        <w:ind w:left="-1276" w:firstLine="283"/>
        <w:jc w:val="both"/>
        <w:rPr>
          <w:rFonts w:ascii="Times New Roman" w:hAnsi="Times New Roman" w:cs="Times New Roman"/>
          <w:color w:val="000000" w:themeColor="text1"/>
          <w:sz w:val="20"/>
          <w:szCs w:val="16"/>
        </w:rPr>
      </w:pPr>
      <w:r w:rsidRPr="009B337F">
        <w:rPr>
          <w:rFonts w:ascii="Times New Roman" w:hAnsi="Times New Roman" w:cs="Times New Roman"/>
          <w:color w:val="000000" w:themeColor="text1"/>
          <w:sz w:val="20"/>
          <w:szCs w:val="16"/>
        </w:rPr>
        <w:t>Цветовое решение должно соответствовать разрешенным к использованию цветам палитры системы цвета RAL</w:t>
      </w:r>
    </w:p>
    <w:p w:rsidR="00A9108D" w:rsidRPr="009B337F" w:rsidRDefault="00A9108D" w:rsidP="009B337F">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2AC8E977" wp14:editId="78B152B8">
            <wp:extent cx="462915" cy="581660"/>
            <wp:effectExtent l="0" t="0" r="0" b="0"/>
            <wp:docPr id="435"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5BF4A8A" wp14:editId="569B66F9">
            <wp:extent cx="487045" cy="570230"/>
            <wp:effectExtent l="0" t="0" r="0" b="0"/>
            <wp:docPr id="436"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2CA4C4E" wp14:editId="45DE0AC0">
            <wp:extent cx="570230" cy="629285"/>
            <wp:effectExtent l="0" t="0" r="0" b="0"/>
            <wp:docPr id="437"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85">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24F4D5A" wp14:editId="67575B39">
            <wp:extent cx="439420" cy="570230"/>
            <wp:effectExtent l="0" t="0" r="0" b="0"/>
            <wp:docPr id="438"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D537858" wp14:editId="263C8B42">
            <wp:extent cx="498475" cy="581660"/>
            <wp:effectExtent l="0" t="0" r="0" b="0"/>
            <wp:docPr id="439"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BB71ACB" wp14:editId="3A8BEA50">
            <wp:extent cx="474980" cy="581660"/>
            <wp:effectExtent l="0" t="0" r="0" b="0"/>
            <wp:docPr id="440"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4A8CF9D" wp14:editId="7B31779F">
            <wp:extent cx="546100" cy="641350"/>
            <wp:effectExtent l="0" t="0" r="0" b="0"/>
            <wp:docPr id="441"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64">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FC6A18" w:rsidRDefault="00A9108D" w:rsidP="00FC6A18">
      <w:pPr>
        <w:spacing w:after="0" w:line="240" w:lineRule="auto"/>
        <w:ind w:left="-1276" w:firstLine="283"/>
        <w:jc w:val="both"/>
        <w:rPr>
          <w:rFonts w:ascii="Times New Roman" w:hAnsi="Times New Roman" w:cs="Times New Roman"/>
          <w:iCs/>
          <w:color w:val="000000" w:themeColor="text1"/>
          <w:sz w:val="20"/>
          <w:szCs w:val="16"/>
        </w:rPr>
      </w:pPr>
      <w:bookmarkStart w:id="252" w:name="_Toc228887663"/>
      <w:r w:rsidRPr="00FC6A18">
        <w:rPr>
          <w:rFonts w:ascii="Times New Roman" w:hAnsi="Times New Roman" w:cs="Times New Roman"/>
          <w:iCs/>
          <w:color w:val="000000" w:themeColor="text1"/>
          <w:sz w:val="20"/>
          <w:szCs w:val="16"/>
        </w:rPr>
        <w:t>Статья 60. Требования к внешнему облику фасадов объектов капитального строительства в границах территории «1», относящихся к группе «Коммерческие»</w:t>
      </w:r>
      <w:bookmarkEnd w:id="252"/>
    </w:p>
    <w:p w:rsidR="00A9108D" w:rsidRPr="00FC6A18" w:rsidRDefault="00A9108D" w:rsidP="00FC6A18">
      <w:pPr>
        <w:spacing w:after="0" w:line="240" w:lineRule="auto"/>
        <w:ind w:left="-1276" w:firstLine="283"/>
        <w:jc w:val="both"/>
        <w:rPr>
          <w:rFonts w:ascii="Times New Roman" w:hAnsi="Times New Roman" w:cs="Times New Roman"/>
          <w:b/>
          <w:bCs/>
          <w:iCs/>
          <w:color w:val="000000" w:themeColor="text1"/>
          <w:kern w:val="1"/>
          <w:sz w:val="20"/>
          <w:szCs w:val="16"/>
          <w:lang w:val="x-none"/>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1. Стены</w:t>
      </w: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должно осуществляться в соответствии с разрешенными к использованию цветами палитры системы цвета </w:t>
      </w:r>
      <w:r w:rsidRPr="00FC6A18">
        <w:rPr>
          <w:rFonts w:ascii="Times New Roman" w:hAnsi="Times New Roman" w:cs="Times New Roman"/>
          <w:b/>
          <w:bCs/>
          <w:color w:val="000000" w:themeColor="text1"/>
          <w:sz w:val="20"/>
          <w:szCs w:val="16"/>
          <w:lang w:val="en-US"/>
        </w:rPr>
        <w:t>NCS</w:t>
      </w:r>
      <w:r w:rsidRPr="00FC6A18">
        <w:rPr>
          <w:rFonts w:ascii="Times New Roman" w:hAnsi="Times New Roman" w:cs="Times New Roman"/>
          <w:b/>
          <w:bCs/>
          <w:color w:val="000000" w:themeColor="text1"/>
          <w:sz w:val="20"/>
          <w:szCs w:val="16"/>
        </w:rPr>
        <w:t xml:space="preserve"> </w:t>
      </w:r>
      <w:r w:rsidRPr="00FC6A18">
        <w:rPr>
          <w:rFonts w:ascii="Times New Roman" w:hAnsi="Times New Roman" w:cs="Times New Roman"/>
          <w:color w:val="000000" w:themeColor="text1"/>
          <w:sz w:val="20"/>
          <w:szCs w:val="16"/>
        </w:rPr>
        <w:t>(</w:t>
      </w:r>
      <w:r w:rsidRPr="00FC6A18">
        <w:rPr>
          <w:rFonts w:ascii="Times New Roman" w:hAnsi="Times New Roman" w:cs="Times New Roman"/>
          <w:color w:val="000000" w:themeColor="text1"/>
          <w:sz w:val="20"/>
          <w:szCs w:val="16"/>
          <w:lang w:val="en-US"/>
        </w:rPr>
        <w:t>Natural</w:t>
      </w:r>
      <w:r w:rsidRPr="00FC6A18">
        <w:rPr>
          <w:rFonts w:ascii="Times New Roman" w:hAnsi="Times New Roman" w:cs="Times New Roman"/>
          <w:color w:val="000000" w:themeColor="text1"/>
          <w:sz w:val="20"/>
          <w:szCs w:val="16"/>
        </w:rPr>
        <w:t xml:space="preserve"> </w:t>
      </w:r>
      <w:r w:rsidRPr="00FC6A18">
        <w:rPr>
          <w:rFonts w:ascii="Times New Roman" w:hAnsi="Times New Roman" w:cs="Times New Roman"/>
          <w:color w:val="000000" w:themeColor="text1"/>
          <w:sz w:val="20"/>
          <w:szCs w:val="16"/>
          <w:lang w:val="en-US"/>
        </w:rPr>
        <w:t>Color</w:t>
      </w:r>
      <w:r w:rsidRPr="00FC6A18">
        <w:rPr>
          <w:rFonts w:ascii="Times New Roman" w:hAnsi="Times New Roman" w:cs="Times New Roman"/>
          <w:color w:val="000000" w:themeColor="text1"/>
          <w:sz w:val="20"/>
          <w:szCs w:val="16"/>
        </w:rPr>
        <w:t xml:space="preserve"> </w:t>
      </w:r>
      <w:r w:rsidRPr="00FC6A18">
        <w:rPr>
          <w:rFonts w:ascii="Times New Roman" w:hAnsi="Times New Roman" w:cs="Times New Roman"/>
          <w:color w:val="000000" w:themeColor="text1"/>
          <w:sz w:val="20"/>
          <w:szCs w:val="16"/>
          <w:lang w:val="en-US"/>
        </w:rPr>
        <w:t>System</w:t>
      </w:r>
      <w:r w:rsidRPr="00FC6A18">
        <w:rPr>
          <w:rFonts w:ascii="Times New Roman" w:hAnsi="Times New Roman" w:cs="Times New Roman"/>
          <w:color w:val="000000" w:themeColor="text1"/>
          <w:sz w:val="20"/>
          <w:szCs w:val="16"/>
        </w:rPr>
        <w:t>).</w:t>
      </w:r>
    </w:p>
    <w:tbl>
      <w:tblPr>
        <w:tblpPr w:leftFromText="180" w:rightFromText="180" w:vertAnchor="text" w:tblpX="-1168"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0598"/>
      </w:tblGrid>
      <w:tr w:rsidR="00A9108D" w:rsidRPr="00A9108D" w:rsidTr="00FC6A18">
        <w:trPr>
          <w:trHeight w:val="225"/>
        </w:trPr>
        <w:tc>
          <w:tcPr>
            <w:tcW w:w="10598" w:type="dxa"/>
            <w:tcBorders>
              <w:top w:val="single" w:sz="8" w:space="0" w:color="FFFFFF"/>
              <w:left w:val="single" w:sz="8" w:space="0" w:color="FFFFFF"/>
              <w:bottom w:val="single" w:sz="24" w:space="0" w:color="FFFFFF"/>
              <w:right w:val="single" w:sz="8" w:space="0" w:color="FFFFFF"/>
            </w:tcBorders>
            <w:shd w:val="clear" w:color="auto" w:fill="FFFFFF"/>
          </w:tcPr>
          <w:p w:rsidR="00A9108D" w:rsidRPr="00A9108D" w:rsidRDefault="00A9108D" w:rsidP="00FC6A18">
            <w:pPr>
              <w:spacing w:after="0" w:line="240" w:lineRule="auto"/>
              <w:jc w:val="both"/>
              <w:rPr>
                <w:rFonts w:ascii="Times New Roman" w:eastAsia="Calibri" w:hAnsi="Times New Roman" w:cs="Times New Roman"/>
                <w:b/>
                <w:bCs/>
                <w:color w:val="000000" w:themeColor="text1"/>
                <w:sz w:val="16"/>
                <w:szCs w:val="16"/>
              </w:rPr>
            </w:pPr>
            <w:r w:rsidRPr="00A9108D">
              <w:rPr>
                <w:rFonts w:ascii="Times New Roman" w:eastAsia="Calibri" w:hAnsi="Times New Roman" w:cs="Times New Roman"/>
                <w:b/>
                <w:bCs/>
                <w:color w:val="000000" w:themeColor="text1"/>
                <w:sz w:val="16"/>
                <w:szCs w:val="16"/>
              </w:rPr>
              <w:t xml:space="preserve">Цветовое решение должно осуществляться в соответствии с разрешенными к использованию цветами системы цвета </w:t>
            </w:r>
            <w:r w:rsidRPr="00A9108D">
              <w:rPr>
                <w:rFonts w:ascii="Times New Roman" w:eastAsia="Calibri" w:hAnsi="Times New Roman" w:cs="Times New Roman"/>
                <w:b/>
                <w:bCs/>
                <w:color w:val="000000" w:themeColor="text1"/>
                <w:sz w:val="16"/>
                <w:szCs w:val="16"/>
                <w:lang w:val="en-US"/>
              </w:rPr>
              <w:t>NCS</w:t>
            </w:r>
            <w:r w:rsidRPr="00A9108D">
              <w:rPr>
                <w:rFonts w:ascii="Times New Roman" w:eastAsia="Calibri" w:hAnsi="Times New Roman" w:cs="Times New Roman"/>
                <w:b/>
                <w:bCs/>
                <w:color w:val="000000" w:themeColor="text1"/>
                <w:sz w:val="16"/>
                <w:szCs w:val="16"/>
              </w:rPr>
              <w:t xml:space="preserve"> (</w:t>
            </w:r>
            <w:r w:rsidRPr="00A9108D">
              <w:rPr>
                <w:rFonts w:ascii="Times New Roman" w:eastAsia="Calibri" w:hAnsi="Times New Roman" w:cs="Times New Roman"/>
                <w:b/>
                <w:bCs/>
                <w:color w:val="000000" w:themeColor="text1"/>
                <w:sz w:val="16"/>
                <w:szCs w:val="16"/>
                <w:lang w:val="en-US"/>
              </w:rPr>
              <w:t>Natural</w:t>
            </w:r>
            <w:r w:rsidRPr="00A9108D">
              <w:rPr>
                <w:rFonts w:ascii="Times New Roman" w:eastAsia="Calibri" w:hAnsi="Times New Roman" w:cs="Times New Roman"/>
                <w:b/>
                <w:bCs/>
                <w:color w:val="000000" w:themeColor="text1"/>
                <w:sz w:val="16"/>
                <w:szCs w:val="16"/>
              </w:rPr>
              <w:t xml:space="preserve"> </w:t>
            </w:r>
            <w:r w:rsidRPr="00A9108D">
              <w:rPr>
                <w:rFonts w:ascii="Times New Roman" w:eastAsia="Calibri" w:hAnsi="Times New Roman" w:cs="Times New Roman"/>
                <w:b/>
                <w:bCs/>
                <w:color w:val="000000" w:themeColor="text1"/>
                <w:sz w:val="16"/>
                <w:szCs w:val="16"/>
                <w:lang w:val="en-US"/>
              </w:rPr>
              <w:t>Color</w:t>
            </w:r>
            <w:r w:rsidRPr="00A9108D">
              <w:rPr>
                <w:rFonts w:ascii="Times New Roman" w:eastAsia="Calibri" w:hAnsi="Times New Roman" w:cs="Times New Roman"/>
                <w:b/>
                <w:bCs/>
                <w:color w:val="000000" w:themeColor="text1"/>
                <w:sz w:val="16"/>
                <w:szCs w:val="16"/>
              </w:rPr>
              <w:t xml:space="preserve"> </w:t>
            </w:r>
            <w:r w:rsidRPr="00A9108D">
              <w:rPr>
                <w:rFonts w:ascii="Times New Roman" w:eastAsia="Calibri" w:hAnsi="Times New Roman" w:cs="Times New Roman"/>
                <w:b/>
                <w:bCs/>
                <w:color w:val="000000" w:themeColor="text1"/>
                <w:sz w:val="16"/>
                <w:szCs w:val="16"/>
                <w:lang w:val="en-US"/>
              </w:rPr>
              <w:t>Sys</w:t>
            </w:r>
            <w:r w:rsidRPr="00A9108D">
              <w:rPr>
                <w:rFonts w:ascii="Times New Roman" w:eastAsia="Calibri" w:hAnsi="Times New Roman" w:cs="Times New Roman"/>
                <w:b/>
                <w:bCs/>
                <w:color w:val="000000" w:themeColor="text1"/>
                <w:sz w:val="16"/>
                <w:szCs w:val="16"/>
              </w:rPr>
              <w:t>ОСНОВНЫЕ ЦВЕ</w:t>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33C71ACE" wp14:editId="785C170A">
                  <wp:extent cx="427355" cy="581660"/>
                  <wp:effectExtent l="0" t="0" r="0" b="0"/>
                  <wp:docPr id="442" name="Рисунок 3302"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2" descr="C:\Users\Катя\Desktop\общественные\1.JPG"/>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42735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FECE266" wp14:editId="3DB6685A">
                  <wp:extent cx="522605" cy="605790"/>
                  <wp:effectExtent l="0" t="0" r="0" b="0"/>
                  <wp:docPr id="443" name="Рисунок 3303"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3" descr="C:\Users\Катя\Desktop\общественные\6.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2605" cy="60579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9CE23EF" wp14:editId="14453622">
                  <wp:extent cx="474980" cy="581660"/>
                  <wp:effectExtent l="0" t="0" r="0" b="0"/>
                  <wp:docPr id="444" name="Рисунок 3304"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4" descr="C:\Users\Катя\Desktop\общественные\1.JPG"/>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E3A7392" wp14:editId="63706AE0">
                  <wp:extent cx="487045" cy="570230"/>
                  <wp:effectExtent l="0" t="0" r="0" b="0"/>
                  <wp:docPr id="445" name="Рисунок 3306"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6" descr="C:\Users\Катя\Desktop\общественные\3.JPG"/>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AC0EE1C" wp14:editId="067BA71B">
                  <wp:extent cx="510540" cy="581660"/>
                  <wp:effectExtent l="0" t="0" r="0" b="0"/>
                  <wp:docPr id="446" name="Рисунок 3307"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7" descr="C:\Users\Катя\Desktop\общественные\1.JPG"/>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51054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0C65EBF" wp14:editId="652D981B">
                  <wp:extent cx="474980" cy="581660"/>
                  <wp:effectExtent l="0" t="0" r="0" b="0"/>
                  <wp:docPr id="447" name="Рисунок 3308"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8" descr="C:\Users\Катя\Desktop\общественные\1.JPG"/>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1313208" wp14:editId="775917CC">
                  <wp:extent cx="487045" cy="581660"/>
                  <wp:effectExtent l="0" t="0" r="0" b="0"/>
                  <wp:docPr id="448" name="Рисунок 3309"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9" descr="C:\Users\Катя\Desktop\общественные\1.JPG"/>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FF2E479" wp14:editId="1433B713">
                  <wp:extent cx="498475" cy="581660"/>
                  <wp:effectExtent l="0" t="0" r="0" b="0"/>
                  <wp:docPr id="449" name="Рисунок 3310"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0" descr="C:\Users\Катя\Desktop\общественные\2.JPG"/>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F030176" wp14:editId="515BD020">
                  <wp:extent cx="462915" cy="570230"/>
                  <wp:effectExtent l="0" t="0" r="0" b="0"/>
                  <wp:docPr id="450" name="Рисунок 3311"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1" descr="C:\Users\Катя\Desktop\общественные\3.JPG"/>
                          <pic:cNvPicPr>
                            <a:picLocks noChangeAspect="1" noChangeArrowheads="1"/>
                          </pic:cNvPicPr>
                        </pic:nvPicPr>
                        <pic:blipFill>
                          <a:blip r:embed="rId80">
                            <a:extLst>
                              <a:ext uri="{28A0092B-C50C-407E-A947-70E740481C1C}">
                                <a14:useLocalDpi xmlns:a14="http://schemas.microsoft.com/office/drawing/2010/main" val="0"/>
                              </a:ext>
                            </a:extLst>
                          </a:blip>
                          <a:srcRect l="-774" r="85004"/>
                          <a:stretch>
                            <a:fillRect/>
                          </a:stretch>
                        </pic:blipFill>
                        <pic:spPr bwMode="auto">
                          <a:xfrm>
                            <a:off x="0" y="0"/>
                            <a:ext cx="46291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A4C47AC" wp14:editId="6B666879">
                  <wp:extent cx="474980" cy="570230"/>
                  <wp:effectExtent l="0" t="0" r="0" b="0"/>
                  <wp:docPr id="451" name="Рисунок 3312"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2" descr="C:\Users\Катя\Desktop\общественные\3.JPG"/>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2C2E5BD" wp14:editId="19F46033">
                  <wp:extent cx="487045" cy="581660"/>
                  <wp:effectExtent l="0" t="0" r="0" b="0"/>
                  <wp:docPr id="452" name="Рисунок 3313"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3" descr="C:\Users\Катя\Desktop\общественные\2.JPG"/>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4F1B4484" wp14:editId="64205A70">
                  <wp:extent cx="415925" cy="570230"/>
                  <wp:effectExtent l="0" t="0" r="0" b="0"/>
                  <wp:docPr id="453" name="Рисунок 3314"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4" descr="C:\Users\Катя\Desktop\общественные\3.JPG"/>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1592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83A5666" wp14:editId="01116D7C">
                  <wp:extent cx="1033145" cy="570230"/>
                  <wp:effectExtent l="0" t="0" r="0" b="0"/>
                  <wp:docPr id="454" name="Рисунок 3315"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5" descr="C:\Users\Катя\Desktop\общественные\3.JPG"/>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03314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4A1ED24" wp14:editId="23132F4F">
                  <wp:extent cx="474980" cy="581660"/>
                  <wp:effectExtent l="0" t="0" r="0" b="0"/>
                  <wp:docPr id="455" name="Рисунок 3316"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6" descr="C:\Users\Катя\Desktop\общественные\2.JPG"/>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20AB5A4" wp14:editId="5FE71ECB">
                  <wp:extent cx="487045" cy="581660"/>
                  <wp:effectExtent l="0" t="0" r="0" b="0"/>
                  <wp:docPr id="456" name="Рисунок 3317"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7" descr="C:\Users\Катя\Desktop\общественные\2.JPG"/>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0953B82" wp14:editId="3818BFA5">
                  <wp:extent cx="462915" cy="581660"/>
                  <wp:effectExtent l="0" t="0" r="0" b="0"/>
                  <wp:docPr id="457" name="Рисунок 3318"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8" descr="C:\Users\Катя\Desktop\общественные\2.JPG"/>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87CF97B" wp14:editId="5D7BA3AC">
                  <wp:extent cx="962025" cy="581660"/>
                  <wp:effectExtent l="0" t="0" r="0" b="0"/>
                  <wp:docPr id="458" name="Рисунок 3319"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9" descr="C:\Users\Катя\Desktop\общественные\5.JPG"/>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96202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B42DBF7" wp14:editId="7EFD94CD">
                  <wp:extent cx="1531620" cy="593725"/>
                  <wp:effectExtent l="0" t="0" r="0" b="0"/>
                  <wp:docPr id="459" name="Рисунок 3320"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0" descr="C:\Users\Катя\Desktop\общественные\7.JPG"/>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1531620" cy="59372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61428943" wp14:editId="5098B4DE">
                  <wp:extent cx="1959610" cy="593725"/>
                  <wp:effectExtent l="0" t="0" r="0" b="0"/>
                  <wp:docPr id="460" name="Рисунок 3321"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1" descr="C:\Users\Катя\Desktop\общественные\7.JPG"/>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1959610" cy="59372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D5F8736" wp14:editId="24D2DEF0">
                  <wp:extent cx="487045" cy="593725"/>
                  <wp:effectExtent l="0" t="0" r="0" b="0"/>
                  <wp:docPr id="461" name="Рисунок 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3"/>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487045" cy="59372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8BF5921" wp14:editId="6FCB2CD0">
                  <wp:extent cx="2410460" cy="593725"/>
                  <wp:effectExtent l="0" t="0" r="0" b="0"/>
                  <wp:docPr id="462" name="Рисунок 3324"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4" descr="C:\Users\Катя\Desktop\общественные\8.JPG"/>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2410460" cy="59372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08321FE" wp14:editId="21BC05FC">
                  <wp:extent cx="462915" cy="617220"/>
                  <wp:effectExtent l="0" t="0" r="0" b="0"/>
                  <wp:docPr id="463" name="Рисунок 3325"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5" descr="C:\Users\Катя\Desktop\общественные\9.JPG"/>
                          <pic:cNvPicPr>
                            <a:picLocks noChangeAspect="1" noChangeArrowheads="1"/>
                          </pic:cNvPicPr>
                        </pic:nvPicPr>
                        <pic:blipFill>
                          <a:blip r:embed="rId92">
                            <a:extLst>
                              <a:ext uri="{28A0092B-C50C-407E-A947-70E740481C1C}">
                                <a14:useLocalDpi xmlns:a14="http://schemas.microsoft.com/office/drawing/2010/main" val="0"/>
                              </a:ext>
                            </a:extLst>
                          </a:blip>
                          <a:srcRect l="-5119" r="54164"/>
                          <a:stretch>
                            <a:fillRect/>
                          </a:stretch>
                        </pic:blipFill>
                        <pic:spPr bwMode="auto">
                          <a:xfrm>
                            <a:off x="0" y="0"/>
                            <a:ext cx="462915" cy="61722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453E5FED" wp14:editId="04F2D69A">
                  <wp:extent cx="1995170" cy="558165"/>
                  <wp:effectExtent l="0" t="0" r="0" b="0"/>
                  <wp:docPr id="464" name="Рисунок 3326"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6" descr="C:\Users\Катя\Desktop\общественные\11.JPG"/>
                          <pic:cNvPicPr>
                            <a:picLocks noChangeAspect="1" noChangeArrowheads="1"/>
                          </pic:cNvPicPr>
                        </pic:nvPicPr>
                        <pic:blipFill>
                          <a:blip r:embed="rId78">
                            <a:extLst>
                              <a:ext uri="{28A0092B-C50C-407E-A947-70E740481C1C}">
                                <a14:useLocalDpi xmlns:a14="http://schemas.microsoft.com/office/drawing/2010/main" val="0"/>
                              </a:ext>
                            </a:extLst>
                          </a:blip>
                          <a:srcRect r="-204"/>
                          <a:stretch>
                            <a:fillRect/>
                          </a:stretch>
                        </pic:blipFill>
                        <pic:spPr bwMode="auto">
                          <a:xfrm>
                            <a:off x="0" y="0"/>
                            <a:ext cx="199517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31F7AB4" wp14:editId="19B34467">
                  <wp:extent cx="510540" cy="558165"/>
                  <wp:effectExtent l="0" t="0" r="0" b="0"/>
                  <wp:docPr id="465" name="Рисунок 3327"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7" descr="C:\Users\Катя\Desktop\общественные\9.JPG"/>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D53E462" wp14:editId="666D4995">
                  <wp:extent cx="474980" cy="570230"/>
                  <wp:effectExtent l="0" t="0" r="0" b="0"/>
                  <wp:docPr id="466" name="Рисунок 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8"/>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9ACCBFF" wp14:editId="451ABA92">
                  <wp:extent cx="949960" cy="581660"/>
                  <wp:effectExtent l="0" t="0" r="0" b="0"/>
                  <wp:docPr id="467" name="Рисунок 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9"/>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94996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D745113" wp14:editId="62571E2B">
                  <wp:extent cx="474980" cy="570230"/>
                  <wp:effectExtent l="0" t="0" r="0" b="0"/>
                  <wp:docPr id="468" name="Рисунок 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0"/>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32D3069" wp14:editId="37A70F5A">
                  <wp:extent cx="498475" cy="581660"/>
                  <wp:effectExtent l="0" t="0" r="0" b="0"/>
                  <wp:docPr id="469" name="Рисунок 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1"/>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F04B60E" wp14:editId="12C90012">
                  <wp:extent cx="451485" cy="581660"/>
                  <wp:effectExtent l="0" t="0" r="0" b="0"/>
                  <wp:docPr id="470" name="Рисунок 3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2"/>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451485" cy="58166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441462DE" wp14:editId="5D21BE8E">
                  <wp:extent cx="937895" cy="581660"/>
                  <wp:effectExtent l="0" t="0" r="0" b="0"/>
                  <wp:docPr id="471" name="Рисунок 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3"/>
                          <pic:cNvPicPr>
                            <a:picLocks noChangeAspect="1" noChangeArrowheads="1"/>
                          </pic:cNvPicPr>
                        </pic:nvPicPr>
                        <pic:blipFill>
                          <a:blip r:embed="rId313" cstate="print">
                            <a:extLst>
                              <a:ext uri="{28A0092B-C50C-407E-A947-70E740481C1C}">
                                <a14:useLocalDpi xmlns:a14="http://schemas.microsoft.com/office/drawing/2010/main" val="0"/>
                              </a:ext>
                            </a:extLst>
                          </a:blip>
                          <a:srcRect l="8408"/>
                          <a:stretch>
                            <a:fillRect/>
                          </a:stretch>
                        </pic:blipFill>
                        <pic:spPr bwMode="auto">
                          <a:xfrm>
                            <a:off x="0" y="0"/>
                            <a:ext cx="93789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2983A9B" wp14:editId="550D3129">
                  <wp:extent cx="498475" cy="593725"/>
                  <wp:effectExtent l="0" t="0" r="0" b="0"/>
                  <wp:docPr id="472" name="Рисунок 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4"/>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623DE9D" wp14:editId="59201C61">
                  <wp:extent cx="558165" cy="581660"/>
                  <wp:effectExtent l="0" t="0" r="0" b="0"/>
                  <wp:docPr id="473" name="Рисунок 3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5"/>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55816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FED8C15" wp14:editId="1723C91D">
                  <wp:extent cx="985520" cy="581660"/>
                  <wp:effectExtent l="0" t="0" r="0" b="0"/>
                  <wp:docPr id="474" name="Рисунок 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6"/>
                          <pic:cNvPicPr>
                            <a:picLocks noChangeAspect="1" noChangeArrowheads="1"/>
                          </pic:cNvPicPr>
                        </pic:nvPicPr>
                        <pic:blipFill>
                          <a:blip r:embed="rId316" cstate="print">
                            <a:extLst>
                              <a:ext uri="{28A0092B-C50C-407E-A947-70E740481C1C}">
                                <a14:useLocalDpi xmlns:a14="http://schemas.microsoft.com/office/drawing/2010/main" val="0"/>
                              </a:ext>
                            </a:extLst>
                          </a:blip>
                          <a:srcRect t="-2" b="6206"/>
                          <a:stretch>
                            <a:fillRect/>
                          </a:stretch>
                        </pic:blipFill>
                        <pic:spPr bwMode="auto">
                          <a:xfrm>
                            <a:off x="0" y="0"/>
                            <a:ext cx="98552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2E71BF3" wp14:editId="07281EE2">
                  <wp:extent cx="1924050" cy="581660"/>
                  <wp:effectExtent l="0" t="0" r="0" b="0"/>
                  <wp:docPr id="475" name="Рисунок 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7"/>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192405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9358345" wp14:editId="04F9A644">
                  <wp:extent cx="451485" cy="570230"/>
                  <wp:effectExtent l="0" t="0" r="0" b="0"/>
                  <wp:docPr id="476" name="Рисунок 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8"/>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786C3B04" wp14:editId="6B21111F">
                  <wp:extent cx="439420" cy="605790"/>
                  <wp:effectExtent l="0" t="0" r="0" b="0"/>
                  <wp:docPr id="477" name="Рисунок 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9"/>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439420" cy="60579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E9AB816" wp14:editId="40951E80">
                  <wp:extent cx="997585" cy="570230"/>
                  <wp:effectExtent l="0" t="0" r="0" b="0"/>
                  <wp:docPr id="478" name="Рисунок 3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0"/>
                          <pic:cNvPicPr>
                            <a:picLocks noChangeAspect="1" noChangeArrowheads="1"/>
                          </pic:cNvPicPr>
                        </pic:nvPicPr>
                        <pic:blipFill>
                          <a:blip r:embed="rId320" cstate="print">
                            <a:extLst>
                              <a:ext uri="{28A0092B-C50C-407E-A947-70E740481C1C}">
                                <a14:useLocalDpi xmlns:a14="http://schemas.microsoft.com/office/drawing/2010/main" val="0"/>
                              </a:ext>
                            </a:extLst>
                          </a:blip>
                          <a:srcRect l="658" r="354"/>
                          <a:stretch>
                            <a:fillRect/>
                          </a:stretch>
                        </pic:blipFill>
                        <pic:spPr bwMode="auto">
                          <a:xfrm>
                            <a:off x="0" y="0"/>
                            <a:ext cx="99758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3BFEDBE" wp14:editId="6510524F">
                  <wp:extent cx="522605" cy="570230"/>
                  <wp:effectExtent l="0" t="0" r="0" b="0"/>
                  <wp:docPr id="479" name="Рисунок 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1"/>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52260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E329B0F" wp14:editId="367359AE">
                  <wp:extent cx="522605" cy="581660"/>
                  <wp:effectExtent l="0" t="0" r="0" b="0"/>
                  <wp:docPr id="480" name="Рисунок 3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2"/>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2260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24429C7" wp14:editId="0C03684D">
                  <wp:extent cx="546100" cy="570230"/>
                  <wp:effectExtent l="0" t="0" r="0" b="0"/>
                  <wp:docPr id="481" name="Рисунок 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3"/>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54610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9C4FD81" wp14:editId="153E4327">
                  <wp:extent cx="1365885" cy="570230"/>
                  <wp:effectExtent l="0" t="0" r="0" b="0"/>
                  <wp:docPr id="482" name="Рисунок 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4"/>
                          <pic:cNvPicPr>
                            <a:picLocks noChangeAspect="1" noChangeArrowheads="1"/>
                          </pic:cNvPicPr>
                        </pic:nvPicPr>
                        <pic:blipFill>
                          <a:blip r:embed="rId324" cstate="print">
                            <a:extLst>
                              <a:ext uri="{28A0092B-C50C-407E-A947-70E740481C1C}">
                                <a14:useLocalDpi xmlns:a14="http://schemas.microsoft.com/office/drawing/2010/main" val="0"/>
                              </a:ext>
                            </a:extLst>
                          </a:blip>
                          <a:srcRect l="-5376"/>
                          <a:stretch>
                            <a:fillRect/>
                          </a:stretch>
                        </pic:blipFill>
                        <pic:spPr bwMode="auto">
                          <a:xfrm>
                            <a:off x="0" y="0"/>
                            <a:ext cx="136588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0A2FF1F" wp14:editId="5821F478">
                  <wp:extent cx="926465" cy="546100"/>
                  <wp:effectExtent l="0" t="0" r="0" b="0"/>
                  <wp:docPr id="483" name="Рисунок 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5"/>
                          <pic:cNvPicPr>
                            <a:picLocks noChangeAspect="1" noChangeArrowheads="1"/>
                          </pic:cNvPicPr>
                        </pic:nvPicPr>
                        <pic:blipFill>
                          <a:blip r:embed="rId325" cstate="print">
                            <a:extLst>
                              <a:ext uri="{28A0092B-C50C-407E-A947-70E740481C1C}">
                                <a14:useLocalDpi xmlns:a14="http://schemas.microsoft.com/office/drawing/2010/main" val="0"/>
                              </a:ext>
                            </a:extLst>
                          </a:blip>
                          <a:srcRect l="34135"/>
                          <a:stretch>
                            <a:fillRect/>
                          </a:stretch>
                        </pic:blipFill>
                        <pic:spPr bwMode="auto">
                          <a:xfrm>
                            <a:off x="0" y="0"/>
                            <a:ext cx="926465" cy="54610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29AC7FE1" wp14:editId="59B29DDF">
                  <wp:extent cx="451485" cy="581660"/>
                  <wp:effectExtent l="0" t="0" r="0" b="0"/>
                  <wp:docPr id="484" name="Рисунок 3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6"/>
                          <pic:cNvPicPr>
                            <a:picLocks noChangeAspect="1" noChangeArrowheads="1"/>
                          </pic:cNvPicPr>
                        </pic:nvPicPr>
                        <pic:blipFill>
                          <a:blip r:embed="rId324" cstate="print">
                            <a:extLst>
                              <a:ext uri="{28A0092B-C50C-407E-A947-70E740481C1C}">
                                <a14:useLocalDpi xmlns:a14="http://schemas.microsoft.com/office/drawing/2010/main" val="0"/>
                              </a:ext>
                            </a:extLst>
                          </a:blip>
                          <a:srcRect l="70590" r="-154"/>
                          <a:stretch>
                            <a:fillRect/>
                          </a:stretch>
                        </pic:blipFill>
                        <pic:spPr bwMode="auto">
                          <a:xfrm>
                            <a:off x="0" y="0"/>
                            <a:ext cx="45148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45F6AA0" wp14:editId="4B8A4435">
                  <wp:extent cx="487045" cy="570230"/>
                  <wp:effectExtent l="0" t="0" r="0" b="0"/>
                  <wp:docPr id="485" name="Рисунок 3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7"/>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267750E" wp14:editId="26025EB9">
                  <wp:extent cx="498475" cy="581660"/>
                  <wp:effectExtent l="0" t="0" r="0" b="0"/>
                  <wp:docPr id="486" name="Рисунок 3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8"/>
                          <pic:cNvPicPr>
                            <a:picLocks noChangeAspect="1" noChangeArrowheads="1"/>
                          </pic:cNvPicPr>
                        </pic:nvPicPr>
                        <pic:blipFill>
                          <a:blip r:embed="rId327" cstate="print">
                            <a:extLst>
                              <a:ext uri="{28A0092B-C50C-407E-A947-70E740481C1C}">
                                <a14:useLocalDpi xmlns:a14="http://schemas.microsoft.com/office/drawing/2010/main" val="0"/>
                              </a:ext>
                            </a:extLst>
                          </a:blip>
                          <a:srcRect l="50839" r="-2"/>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3F8A15E" wp14:editId="34537BE6">
                  <wp:extent cx="522605" cy="581660"/>
                  <wp:effectExtent l="0" t="0" r="0" b="0"/>
                  <wp:docPr id="487" name="Рисунок 3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9"/>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52260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1C4FDDA" wp14:editId="7D4B38C2">
                  <wp:extent cx="510540" cy="581660"/>
                  <wp:effectExtent l="0" t="0" r="0" b="0"/>
                  <wp:docPr id="488" name="Рисунок 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0"/>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51054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9CD5CE5" wp14:editId="667195AE">
                  <wp:extent cx="510540" cy="570230"/>
                  <wp:effectExtent l="0" t="0" r="0" b="0"/>
                  <wp:docPr id="489" name="Рисунок 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1"/>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E8821E8" wp14:editId="37899820">
                  <wp:extent cx="498475" cy="570230"/>
                  <wp:effectExtent l="0" t="0" r="0" b="0"/>
                  <wp:docPr id="490" name="Рисунок 3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2"/>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49DCB1C" wp14:editId="2485AF97">
                  <wp:extent cx="487045" cy="570230"/>
                  <wp:effectExtent l="0" t="0" r="0" b="0"/>
                  <wp:docPr id="491" name="Рисунок 3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3"/>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7ADF319" wp14:editId="2753C540">
                  <wp:extent cx="451485" cy="570230"/>
                  <wp:effectExtent l="0" t="0" r="0" b="0"/>
                  <wp:docPr id="492" name="Рисунок 3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5"/>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3C2E072" wp14:editId="76295817">
                  <wp:extent cx="487045" cy="581660"/>
                  <wp:effectExtent l="0" t="0" r="0" b="0"/>
                  <wp:docPr id="493" name="Рисунок 3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6"/>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B257307" wp14:editId="56BA9302">
                  <wp:extent cx="451485" cy="570230"/>
                  <wp:effectExtent l="0" t="0" r="0" b="0"/>
                  <wp:docPr id="494" name="Рисунок 3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7"/>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4EA687CC" wp14:editId="65B46F4E">
                  <wp:extent cx="462915" cy="558165"/>
                  <wp:effectExtent l="0" t="0" r="0" b="0"/>
                  <wp:docPr id="495" name="Рисунок 3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8"/>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46291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61EE724" wp14:editId="7A9627D1">
                  <wp:extent cx="451485" cy="558165"/>
                  <wp:effectExtent l="0" t="0" r="0" b="0"/>
                  <wp:docPr id="496" name="Рисунок 3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9"/>
                          <pic:cNvPicPr>
                            <a:picLocks noChangeAspect="1" noChangeArrowheads="1"/>
                          </pic:cNvPicPr>
                        </pic:nvPicPr>
                        <pic:blipFill>
                          <a:blip r:embed="rId337" cstate="print">
                            <a:extLst>
                              <a:ext uri="{28A0092B-C50C-407E-A947-70E740481C1C}">
                                <a14:useLocalDpi xmlns:a14="http://schemas.microsoft.com/office/drawing/2010/main" val="0"/>
                              </a:ext>
                            </a:extLst>
                          </a:blip>
                          <a:srcRect l="50772" r="-2"/>
                          <a:stretch>
                            <a:fillRect/>
                          </a:stretch>
                        </pic:blipFill>
                        <pic:spPr bwMode="auto">
                          <a:xfrm>
                            <a:off x="0" y="0"/>
                            <a:ext cx="45148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D8271A9" wp14:editId="404F6099">
                  <wp:extent cx="510540" cy="558165"/>
                  <wp:effectExtent l="0" t="0" r="0" b="0"/>
                  <wp:docPr id="497" name="Рисунок 3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0"/>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0399F54" wp14:editId="7DA239DF">
                  <wp:extent cx="581660" cy="558165"/>
                  <wp:effectExtent l="0" t="0" r="0" b="0"/>
                  <wp:docPr id="498" name="Рисунок 3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1"/>
                          <pic:cNvPicPr>
                            <a:picLocks noChangeAspect="1" noChangeArrowheads="1"/>
                          </pic:cNvPicPr>
                        </pic:nvPicPr>
                        <pic:blipFill>
                          <a:blip r:embed="rId339" cstate="print">
                            <a:extLst>
                              <a:ext uri="{28A0092B-C50C-407E-A947-70E740481C1C}">
                                <a14:useLocalDpi xmlns:a14="http://schemas.microsoft.com/office/drawing/2010/main" val="0"/>
                              </a:ext>
                            </a:extLst>
                          </a:blip>
                          <a:srcRect l="-1685" r="65671"/>
                          <a:stretch>
                            <a:fillRect/>
                          </a:stretch>
                        </pic:blipFill>
                        <pic:spPr bwMode="auto">
                          <a:xfrm>
                            <a:off x="0" y="0"/>
                            <a:ext cx="58166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393107A" wp14:editId="4BEC0AE3">
                  <wp:extent cx="462915" cy="570230"/>
                  <wp:effectExtent l="0" t="0" r="0" b="0"/>
                  <wp:docPr id="499" name="Рисунок 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2"/>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96A75E4" wp14:editId="443973FC">
                  <wp:extent cx="1009650" cy="558165"/>
                  <wp:effectExtent l="0" t="0" r="0" b="0"/>
                  <wp:docPr id="500" name="Рисунок 3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3"/>
                          <pic:cNvPicPr>
                            <a:picLocks noChangeAspect="1" noChangeArrowheads="1"/>
                          </pic:cNvPicPr>
                        </pic:nvPicPr>
                        <pic:blipFill>
                          <a:blip r:embed="rId339" cstate="print">
                            <a:extLst>
                              <a:ext uri="{28A0092B-C50C-407E-A947-70E740481C1C}">
                                <a14:useLocalDpi xmlns:a14="http://schemas.microsoft.com/office/drawing/2010/main" val="0"/>
                              </a:ext>
                            </a:extLst>
                          </a:blip>
                          <a:srcRect l="32916" r="2"/>
                          <a:stretch>
                            <a:fillRect/>
                          </a:stretch>
                        </pic:blipFill>
                        <pic:spPr bwMode="auto">
                          <a:xfrm>
                            <a:off x="0" y="0"/>
                            <a:ext cx="100965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B236150" wp14:editId="475920F0">
                  <wp:extent cx="487045" cy="558165"/>
                  <wp:effectExtent l="0" t="0" r="0" b="0"/>
                  <wp:docPr id="501" name="Рисунок 3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4"/>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151802A" wp14:editId="6EAE9117">
                  <wp:extent cx="474980" cy="558165"/>
                  <wp:effectExtent l="0" t="0" r="0" b="0"/>
                  <wp:docPr id="502" name="Рисунок 3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5"/>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A010449" wp14:editId="540E31C5">
                  <wp:extent cx="474980" cy="546100"/>
                  <wp:effectExtent l="0" t="0" r="0" b="0"/>
                  <wp:docPr id="503" name="Рисунок 3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7"/>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F9836D2" wp14:editId="4D7BF17A">
                  <wp:extent cx="474980" cy="558165"/>
                  <wp:effectExtent l="0" t="0" r="0" b="0"/>
                  <wp:docPr id="504" name="Рисунок 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0"/>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26EBB156" wp14:editId="3AFEE5D1">
                  <wp:extent cx="415925" cy="558165"/>
                  <wp:effectExtent l="0" t="0" r="0" b="0"/>
                  <wp:docPr id="505" name="Рисунок 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1"/>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41592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FC357E5" wp14:editId="640FC547">
                  <wp:extent cx="462915" cy="558165"/>
                  <wp:effectExtent l="0" t="0" r="0" b="0"/>
                  <wp:docPr id="506" name="Рисунок 3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2"/>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46291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C1033DF" wp14:editId="24A2CE40">
                  <wp:extent cx="487045" cy="558165"/>
                  <wp:effectExtent l="0" t="0" r="0" b="0"/>
                  <wp:docPr id="507" name="Рисунок 3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3"/>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4CF37BB" wp14:editId="6C99C989">
                  <wp:extent cx="498475" cy="558165"/>
                  <wp:effectExtent l="0" t="0" r="0" b="0"/>
                  <wp:docPr id="508" name="Рисунок 3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5"/>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2D58D58" wp14:editId="359C5D7C">
                  <wp:extent cx="522605" cy="558165"/>
                  <wp:effectExtent l="0" t="0" r="0" b="0"/>
                  <wp:docPr id="509" name="Рисунок 3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6"/>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52260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ABB22D5" wp14:editId="0834157B">
                  <wp:extent cx="1033145" cy="546100"/>
                  <wp:effectExtent l="0" t="0" r="0" b="0"/>
                  <wp:docPr id="510" name="Рисунок 3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7"/>
                          <pic:cNvPicPr>
                            <a:picLocks noChangeAspect="1" noChangeArrowheads="1"/>
                          </pic:cNvPicPr>
                        </pic:nvPicPr>
                        <pic:blipFill>
                          <a:blip r:embed="rId350" cstate="print">
                            <a:extLst>
                              <a:ext uri="{28A0092B-C50C-407E-A947-70E740481C1C}">
                                <a14:useLocalDpi xmlns:a14="http://schemas.microsoft.com/office/drawing/2010/main" val="0"/>
                              </a:ext>
                            </a:extLst>
                          </a:blip>
                          <a:srcRect l="-6081" r="35178"/>
                          <a:stretch>
                            <a:fillRect/>
                          </a:stretch>
                        </pic:blipFill>
                        <pic:spPr bwMode="auto">
                          <a:xfrm>
                            <a:off x="0" y="0"/>
                            <a:ext cx="103314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128C9D4" wp14:editId="24D3A20F">
                  <wp:extent cx="962025" cy="570230"/>
                  <wp:effectExtent l="0" t="0" r="0" b="0"/>
                  <wp:docPr id="511" name="Рисунок 3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8"/>
                          <pic:cNvPicPr>
                            <a:picLocks noChangeAspect="1" noChangeArrowheads="1"/>
                          </pic:cNvPicPr>
                        </pic:nvPicPr>
                        <pic:blipFill>
                          <a:blip r:embed="rId351" cstate="print">
                            <a:extLst>
                              <a:ext uri="{28A0092B-C50C-407E-A947-70E740481C1C}">
                                <a14:useLocalDpi xmlns:a14="http://schemas.microsoft.com/office/drawing/2010/main" val="0"/>
                              </a:ext>
                            </a:extLst>
                          </a:blip>
                          <a:srcRect l="-192" r="-2"/>
                          <a:stretch>
                            <a:fillRect/>
                          </a:stretch>
                        </pic:blipFill>
                        <pic:spPr bwMode="auto">
                          <a:xfrm>
                            <a:off x="0" y="0"/>
                            <a:ext cx="96202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5FCDD55" wp14:editId="30C3F573">
                  <wp:extent cx="487045" cy="558165"/>
                  <wp:effectExtent l="0" t="0" r="0" b="0"/>
                  <wp:docPr id="512" name="Рисунок 3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9"/>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8AC0202" wp14:editId="29D600A3">
                  <wp:extent cx="498475" cy="558165"/>
                  <wp:effectExtent l="0" t="0" r="0" b="0"/>
                  <wp:docPr id="513" name="Рисунок 3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0"/>
                          <pic:cNvPicPr>
                            <a:picLocks noChangeAspect="1" noChangeArrowheads="1"/>
                          </pic:cNvPicPr>
                        </pic:nvPicPr>
                        <pic:blipFill>
                          <a:blip r:embed="rId353" cstate="print">
                            <a:extLst>
                              <a:ext uri="{28A0092B-C50C-407E-A947-70E740481C1C}">
                                <a14:useLocalDpi xmlns:a14="http://schemas.microsoft.com/office/drawing/2010/main" val="0"/>
                              </a:ext>
                            </a:extLst>
                          </a:blip>
                          <a:srcRect l="-1427" r="49213"/>
                          <a:stretch>
                            <a:fillRect/>
                          </a:stretch>
                        </pic:blipFill>
                        <pic:spPr bwMode="auto">
                          <a:xfrm>
                            <a:off x="0" y="0"/>
                            <a:ext cx="498475" cy="55816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11E33500" wp14:editId="5474F4ED">
                  <wp:extent cx="415925" cy="534670"/>
                  <wp:effectExtent l="0" t="0" r="0" b="0"/>
                  <wp:docPr id="514" name="Рисунок 3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1"/>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415925"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5E4FD38" wp14:editId="5CD30E01">
                  <wp:extent cx="962025" cy="534670"/>
                  <wp:effectExtent l="0" t="0" r="0" b="0"/>
                  <wp:docPr id="515" name="Рисунок 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2"/>
                          <pic:cNvPicPr>
                            <a:picLocks noChangeAspect="1" noChangeArrowheads="1"/>
                          </pic:cNvPicPr>
                        </pic:nvPicPr>
                        <pic:blipFill>
                          <a:blip r:embed="rId355" cstate="print">
                            <a:extLst>
                              <a:ext uri="{28A0092B-C50C-407E-A947-70E740481C1C}">
                                <a14:useLocalDpi xmlns:a14="http://schemas.microsoft.com/office/drawing/2010/main" val="0"/>
                              </a:ext>
                            </a:extLst>
                          </a:blip>
                          <a:srcRect l="1289" r="32745"/>
                          <a:stretch>
                            <a:fillRect/>
                          </a:stretch>
                        </pic:blipFill>
                        <pic:spPr bwMode="auto">
                          <a:xfrm>
                            <a:off x="0" y="0"/>
                            <a:ext cx="962025"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7CD3334" wp14:editId="06320884">
                  <wp:extent cx="487045" cy="534670"/>
                  <wp:effectExtent l="0" t="0" r="0" b="0"/>
                  <wp:docPr id="516" name="Рисунок 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4"/>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87D7363" wp14:editId="0FC08917">
                  <wp:extent cx="522605" cy="522605"/>
                  <wp:effectExtent l="0" t="0" r="0" b="0"/>
                  <wp:docPr id="517" name="Рисунок 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5"/>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857EEF3" wp14:editId="1076D7F1">
                  <wp:extent cx="534670" cy="534670"/>
                  <wp:effectExtent l="0" t="0" r="0" b="0"/>
                  <wp:docPr id="518" name="Рисунок 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6"/>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A46EF19" wp14:editId="4E4F74E9">
                  <wp:extent cx="487045" cy="522605"/>
                  <wp:effectExtent l="0" t="0" r="0" b="0"/>
                  <wp:docPr id="519" name="Рисунок 3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7"/>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944FEE3" wp14:editId="46F3280D">
                  <wp:extent cx="962025" cy="522605"/>
                  <wp:effectExtent l="0" t="0" r="0" b="0"/>
                  <wp:docPr id="520" name="Рисунок 3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8"/>
                          <pic:cNvPicPr>
                            <a:picLocks noChangeAspect="1" noChangeArrowheads="1"/>
                          </pic:cNvPicPr>
                        </pic:nvPicPr>
                        <pic:blipFill>
                          <a:blip r:embed="rId360" cstate="print">
                            <a:extLst>
                              <a:ext uri="{28A0092B-C50C-407E-A947-70E740481C1C}">
                                <a14:useLocalDpi xmlns:a14="http://schemas.microsoft.com/office/drawing/2010/main" val="0"/>
                              </a:ext>
                            </a:extLst>
                          </a:blip>
                          <a:srcRect l="-993" r="2"/>
                          <a:stretch>
                            <a:fillRect/>
                          </a:stretch>
                        </pic:blipFill>
                        <pic:spPr bwMode="auto">
                          <a:xfrm>
                            <a:off x="0" y="0"/>
                            <a:ext cx="962025"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9544F8A" wp14:editId="327C52A6">
                  <wp:extent cx="985520" cy="522605"/>
                  <wp:effectExtent l="0" t="0" r="0" b="0"/>
                  <wp:docPr id="521" name="Рисунок 3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9"/>
                          <pic:cNvPicPr>
                            <a:picLocks noChangeAspect="1" noChangeArrowheads="1"/>
                          </pic:cNvPicPr>
                        </pic:nvPicPr>
                        <pic:blipFill>
                          <a:blip r:embed="rId361" cstate="print">
                            <a:extLst>
                              <a:ext uri="{28A0092B-C50C-407E-A947-70E740481C1C}">
                                <a14:useLocalDpi xmlns:a14="http://schemas.microsoft.com/office/drawing/2010/main" val="0"/>
                              </a:ext>
                            </a:extLst>
                          </a:blip>
                          <a:srcRect l="32608" r="-2"/>
                          <a:stretch>
                            <a:fillRect/>
                          </a:stretch>
                        </pic:blipFill>
                        <pic:spPr bwMode="auto">
                          <a:xfrm>
                            <a:off x="0" y="0"/>
                            <a:ext cx="985520" cy="52260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lastRenderedPageBreak/>
              <w:drawing>
                <wp:inline distT="0" distB="0" distL="0" distR="0" wp14:anchorId="667B8B56" wp14:editId="2C9D44B3">
                  <wp:extent cx="415925" cy="522605"/>
                  <wp:effectExtent l="0" t="0" r="0" b="0"/>
                  <wp:docPr id="522" name="Рисунок 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0"/>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415925"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861546E" wp14:editId="38F0CBCA">
                  <wp:extent cx="462915" cy="522605"/>
                  <wp:effectExtent l="0" t="0" r="0" b="0"/>
                  <wp:docPr id="523" name="Рисунок 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1"/>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8C6D755" wp14:editId="4F3F8E47">
                  <wp:extent cx="487045" cy="522605"/>
                  <wp:effectExtent l="0" t="0" r="0" b="0"/>
                  <wp:docPr id="524" name="Рисунок 7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77"/>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4420EB0" wp14:editId="053A4810">
                  <wp:extent cx="1021080" cy="522605"/>
                  <wp:effectExtent l="0" t="0" r="0" b="0"/>
                  <wp:docPr id="525" name="Рисунок 7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78"/>
                          <pic:cNvPicPr>
                            <a:picLocks noChangeAspect="1" noChangeArrowheads="1"/>
                          </pic:cNvPicPr>
                        </pic:nvPicPr>
                        <pic:blipFill>
                          <a:blip r:embed="rId365" cstate="print">
                            <a:extLst>
                              <a:ext uri="{28A0092B-C50C-407E-A947-70E740481C1C}">
                                <a14:useLocalDpi xmlns:a14="http://schemas.microsoft.com/office/drawing/2010/main" val="0"/>
                              </a:ext>
                            </a:extLst>
                          </a:blip>
                          <a:srcRect l="33781" t="2499" r="1057"/>
                          <a:stretch>
                            <a:fillRect/>
                          </a:stretch>
                        </pic:blipFill>
                        <pic:spPr bwMode="auto">
                          <a:xfrm>
                            <a:off x="0" y="0"/>
                            <a:ext cx="1021080"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7EB444A" wp14:editId="07A78063">
                  <wp:extent cx="534670" cy="522605"/>
                  <wp:effectExtent l="0" t="0" r="0" b="0"/>
                  <wp:docPr id="526" name="Рисунок 7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79"/>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FF4FD9A" wp14:editId="34B1DA28">
                  <wp:extent cx="997585" cy="522605"/>
                  <wp:effectExtent l="0" t="0" r="0" b="0"/>
                  <wp:docPr id="527" name="Рисунок 7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0"/>
                          <pic:cNvPicPr>
                            <a:picLocks noChangeAspect="1" noChangeArrowheads="1"/>
                          </pic:cNvPicPr>
                        </pic:nvPicPr>
                        <pic:blipFill>
                          <a:blip r:embed="rId367" cstate="print">
                            <a:extLst>
                              <a:ext uri="{28A0092B-C50C-407E-A947-70E740481C1C}">
                                <a14:useLocalDpi xmlns:a14="http://schemas.microsoft.com/office/drawing/2010/main" val="0"/>
                              </a:ext>
                            </a:extLst>
                          </a:blip>
                          <a:srcRect r="49704"/>
                          <a:stretch>
                            <a:fillRect/>
                          </a:stretch>
                        </pic:blipFill>
                        <pic:spPr bwMode="auto">
                          <a:xfrm>
                            <a:off x="0" y="0"/>
                            <a:ext cx="997585"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60B08E0" wp14:editId="106032C6">
                  <wp:extent cx="451485" cy="510540"/>
                  <wp:effectExtent l="0" t="0" r="0" b="0"/>
                  <wp:docPr id="528" name="Рисунок 7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1"/>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451485" cy="51054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5888EA6" wp14:editId="72D56366">
                  <wp:extent cx="985520" cy="522605"/>
                  <wp:effectExtent l="0" t="0" r="0" b="0"/>
                  <wp:docPr id="529" name="Рисунок 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2"/>
                          <pic:cNvPicPr>
                            <a:picLocks noChangeAspect="1" noChangeArrowheads="1"/>
                          </pic:cNvPicPr>
                        </pic:nvPicPr>
                        <pic:blipFill>
                          <a:blip r:embed="rId369" cstate="print">
                            <a:extLst>
                              <a:ext uri="{28A0092B-C50C-407E-A947-70E740481C1C}">
                                <a14:useLocalDpi xmlns:a14="http://schemas.microsoft.com/office/drawing/2010/main" val="0"/>
                              </a:ext>
                            </a:extLst>
                          </a:blip>
                          <a:srcRect l="34454" r="-2"/>
                          <a:stretch>
                            <a:fillRect/>
                          </a:stretch>
                        </pic:blipFill>
                        <pic:spPr bwMode="auto">
                          <a:xfrm>
                            <a:off x="0" y="0"/>
                            <a:ext cx="985520" cy="52260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7F532BDF" wp14:editId="34C718E7">
                  <wp:extent cx="878840" cy="558165"/>
                  <wp:effectExtent l="0" t="0" r="0" b="0"/>
                  <wp:docPr id="530" name="Рисунок 7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3"/>
                          <pic:cNvPicPr>
                            <a:picLocks noChangeAspect="1" noChangeArrowheads="1"/>
                          </pic:cNvPicPr>
                        </pic:nvPicPr>
                        <pic:blipFill>
                          <a:blip r:embed="rId370" cstate="print">
                            <a:extLst>
                              <a:ext uri="{28A0092B-C50C-407E-A947-70E740481C1C}">
                                <a14:useLocalDpi xmlns:a14="http://schemas.microsoft.com/office/drawing/2010/main" val="0"/>
                              </a:ext>
                            </a:extLst>
                          </a:blip>
                          <a:srcRect l="8073" t="2" b="5377"/>
                          <a:stretch>
                            <a:fillRect/>
                          </a:stretch>
                        </pic:blipFill>
                        <pic:spPr bwMode="auto">
                          <a:xfrm>
                            <a:off x="0" y="0"/>
                            <a:ext cx="8788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5131861" wp14:editId="589B1F7F">
                  <wp:extent cx="1496060" cy="558165"/>
                  <wp:effectExtent l="0" t="0" r="0" b="0"/>
                  <wp:docPr id="531" name="Рисунок 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4"/>
                          <pic:cNvPicPr>
                            <a:picLocks noChangeAspect="1" noChangeArrowheads="1"/>
                          </pic:cNvPicPr>
                        </pic:nvPicPr>
                        <pic:blipFill>
                          <a:blip r:embed="rId371" cstate="print">
                            <a:extLst>
                              <a:ext uri="{28A0092B-C50C-407E-A947-70E740481C1C}">
                                <a14:useLocalDpi xmlns:a14="http://schemas.microsoft.com/office/drawing/2010/main" val="0"/>
                              </a:ext>
                            </a:extLst>
                          </a:blip>
                          <a:srcRect b="6383"/>
                          <a:stretch>
                            <a:fillRect/>
                          </a:stretch>
                        </pic:blipFill>
                        <pic:spPr bwMode="auto">
                          <a:xfrm>
                            <a:off x="0" y="0"/>
                            <a:ext cx="149606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214384E" wp14:editId="6CC0FB20">
                  <wp:extent cx="510540" cy="558165"/>
                  <wp:effectExtent l="0" t="0" r="0" b="0"/>
                  <wp:docPr id="532" name="Рисунок 7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5"/>
                          <pic:cNvPicPr>
                            <a:picLocks noChangeAspect="1" noChangeArrowheads="1"/>
                          </pic:cNvPicPr>
                        </pic:nvPicPr>
                        <pic:blipFill>
                          <a:blip r:embed="rId372">
                            <a:extLst>
                              <a:ext uri="{28A0092B-C50C-407E-A947-70E740481C1C}">
                                <a14:useLocalDpi xmlns:a14="http://schemas.microsoft.com/office/drawing/2010/main" val="0"/>
                              </a:ext>
                            </a:extLst>
                          </a:blip>
                          <a:srcRect b="7446"/>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26EDEF4" wp14:editId="326C18DF">
                  <wp:extent cx="522605" cy="558165"/>
                  <wp:effectExtent l="0" t="0" r="0" b="0"/>
                  <wp:docPr id="533" name="Рисунок 7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6"/>
                          <pic:cNvPicPr>
                            <a:picLocks noChangeAspect="1" noChangeArrowheads="1"/>
                          </pic:cNvPicPr>
                        </pic:nvPicPr>
                        <pic:blipFill>
                          <a:blip r:embed="rId373">
                            <a:extLst>
                              <a:ext uri="{28A0092B-C50C-407E-A947-70E740481C1C}">
                                <a14:useLocalDpi xmlns:a14="http://schemas.microsoft.com/office/drawing/2010/main" val="0"/>
                              </a:ext>
                            </a:extLst>
                          </a:blip>
                          <a:srcRect b="7446"/>
                          <a:stretch>
                            <a:fillRect/>
                          </a:stretch>
                        </pic:blipFill>
                        <pic:spPr bwMode="auto">
                          <a:xfrm>
                            <a:off x="0" y="0"/>
                            <a:ext cx="52260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80301DE" wp14:editId="266BA034">
                  <wp:extent cx="949960" cy="558165"/>
                  <wp:effectExtent l="0" t="0" r="0" b="0"/>
                  <wp:docPr id="534" name="Рисунок 7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7"/>
                          <pic:cNvPicPr>
                            <a:picLocks noChangeAspect="1" noChangeArrowheads="1"/>
                          </pic:cNvPicPr>
                        </pic:nvPicPr>
                        <pic:blipFill>
                          <a:blip r:embed="rId374" cstate="print">
                            <a:extLst>
                              <a:ext uri="{28A0092B-C50C-407E-A947-70E740481C1C}">
                                <a14:useLocalDpi xmlns:a14="http://schemas.microsoft.com/office/drawing/2010/main" val="0"/>
                              </a:ext>
                            </a:extLst>
                          </a:blip>
                          <a:srcRect l="33923" b="6371"/>
                          <a:stretch>
                            <a:fillRect/>
                          </a:stretch>
                        </pic:blipFill>
                        <pic:spPr bwMode="auto">
                          <a:xfrm>
                            <a:off x="0" y="0"/>
                            <a:ext cx="94996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9EDBCCA" wp14:editId="00705951">
                  <wp:extent cx="974090" cy="558165"/>
                  <wp:effectExtent l="0" t="0" r="0" b="0"/>
                  <wp:docPr id="535" name="Рисунок 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8"/>
                          <pic:cNvPicPr>
                            <a:picLocks noChangeAspect="1" noChangeArrowheads="1"/>
                          </pic:cNvPicPr>
                        </pic:nvPicPr>
                        <pic:blipFill>
                          <a:blip r:embed="rId375">
                            <a:extLst>
                              <a:ext uri="{28A0092B-C50C-407E-A947-70E740481C1C}">
                                <a14:useLocalDpi xmlns:a14="http://schemas.microsoft.com/office/drawing/2010/main" val="0"/>
                              </a:ext>
                            </a:extLst>
                          </a:blip>
                          <a:srcRect l="-558"/>
                          <a:stretch>
                            <a:fillRect/>
                          </a:stretch>
                        </pic:blipFill>
                        <pic:spPr bwMode="auto">
                          <a:xfrm>
                            <a:off x="0" y="0"/>
                            <a:ext cx="974090" cy="55816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711F3A49" wp14:editId="560BF5C2">
                  <wp:extent cx="498475" cy="593725"/>
                  <wp:effectExtent l="0" t="0" r="0" b="0"/>
                  <wp:docPr id="536" name="Рисунок 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9"/>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3E006CB" wp14:editId="64716220">
                  <wp:extent cx="985520" cy="558165"/>
                  <wp:effectExtent l="0" t="0" r="0" b="0"/>
                  <wp:docPr id="537" name="Рисунок 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1"/>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CCE514B" wp14:editId="4211AB1F">
                  <wp:extent cx="474980" cy="558165"/>
                  <wp:effectExtent l="0" t="0" r="0" b="0"/>
                  <wp:docPr id="538" name="Рисунок 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2"/>
                          <pic:cNvPicPr>
                            <a:picLocks noChangeAspect="1" noChangeArrowheads="1"/>
                          </pic:cNvPicPr>
                        </pic:nvPicPr>
                        <pic:blipFill>
                          <a:blip r:embed="rId378">
                            <a:extLst>
                              <a:ext uri="{28A0092B-C50C-407E-A947-70E740481C1C}">
                                <a14:useLocalDpi xmlns:a14="http://schemas.microsoft.com/office/drawing/2010/main" val="0"/>
                              </a:ext>
                            </a:extLst>
                          </a:blip>
                          <a:srcRect l="-5292" r="71011"/>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ADEAE49" wp14:editId="0BD10130">
                  <wp:extent cx="474980" cy="558165"/>
                  <wp:effectExtent l="0" t="0" r="0" b="0"/>
                  <wp:docPr id="539" name="Рисунок 7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3"/>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C2739AB" wp14:editId="37DC4DE8">
                  <wp:extent cx="510540" cy="558165"/>
                  <wp:effectExtent l="0" t="0" r="0" b="0"/>
                  <wp:docPr id="540" name="Рисунок 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4"/>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9A58FA1" wp14:editId="7F83DEDD">
                  <wp:extent cx="1496060" cy="558165"/>
                  <wp:effectExtent l="0" t="0" r="0" b="0"/>
                  <wp:docPr id="541" name="Рисунок 7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5"/>
                          <pic:cNvPicPr>
                            <a:picLocks noChangeAspect="1" noChangeArrowheads="1"/>
                          </pic:cNvPicPr>
                        </pic:nvPicPr>
                        <pic:blipFill>
                          <a:blip r:embed="rId381">
                            <a:extLst>
                              <a:ext uri="{28A0092B-C50C-407E-A947-70E740481C1C}">
                                <a14:useLocalDpi xmlns:a14="http://schemas.microsoft.com/office/drawing/2010/main" val="0"/>
                              </a:ext>
                            </a:extLst>
                          </a:blip>
                          <a:srcRect l="40147" t="-78" r="-513" b="78"/>
                          <a:stretch>
                            <a:fillRect/>
                          </a:stretch>
                        </pic:blipFill>
                        <pic:spPr bwMode="auto">
                          <a:xfrm>
                            <a:off x="0" y="0"/>
                            <a:ext cx="149606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109BA27" wp14:editId="6D371300">
                  <wp:extent cx="949960" cy="558165"/>
                  <wp:effectExtent l="0" t="0" r="0" b="0"/>
                  <wp:docPr id="542" name="Рисунок 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6"/>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949960" cy="55816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74E0E6FA" wp14:editId="7309F37D">
                  <wp:extent cx="1437005" cy="510540"/>
                  <wp:effectExtent l="0" t="0" r="0" b="0"/>
                  <wp:docPr id="543" name="Рисунок 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7"/>
                          <pic:cNvPicPr>
                            <a:picLocks noChangeAspect="1" noChangeArrowheads="1"/>
                          </pic:cNvPicPr>
                        </pic:nvPicPr>
                        <pic:blipFill>
                          <a:blip r:embed="rId383" cstate="print">
                            <a:extLst>
                              <a:ext uri="{28A0092B-C50C-407E-A947-70E740481C1C}">
                                <a14:useLocalDpi xmlns:a14="http://schemas.microsoft.com/office/drawing/2010/main" val="0"/>
                              </a:ext>
                            </a:extLst>
                          </a:blip>
                          <a:srcRect l="6432"/>
                          <a:stretch>
                            <a:fillRect/>
                          </a:stretch>
                        </pic:blipFill>
                        <pic:spPr bwMode="auto">
                          <a:xfrm>
                            <a:off x="0" y="0"/>
                            <a:ext cx="1437005" cy="51054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FCEE730" wp14:editId="1F88021E">
                  <wp:extent cx="1449070" cy="522605"/>
                  <wp:effectExtent l="0" t="0" r="0" b="0"/>
                  <wp:docPr id="544" name="Рисунок 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8"/>
                          <pic:cNvPicPr>
                            <a:picLocks noChangeAspect="1" noChangeArrowheads="1"/>
                          </pic:cNvPicPr>
                        </pic:nvPicPr>
                        <pic:blipFill>
                          <a:blip r:embed="rId384" cstate="print">
                            <a:extLst>
                              <a:ext uri="{28A0092B-C50C-407E-A947-70E740481C1C}">
                                <a14:useLocalDpi xmlns:a14="http://schemas.microsoft.com/office/drawing/2010/main" val="0"/>
                              </a:ext>
                            </a:extLst>
                          </a:blip>
                          <a:srcRect l="677" r="-650"/>
                          <a:stretch>
                            <a:fillRect/>
                          </a:stretch>
                        </pic:blipFill>
                        <pic:spPr bwMode="auto">
                          <a:xfrm>
                            <a:off x="0" y="0"/>
                            <a:ext cx="1449070"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FC5FF08" wp14:editId="29D5B059">
                  <wp:extent cx="985520" cy="510540"/>
                  <wp:effectExtent l="0" t="0" r="0" b="0"/>
                  <wp:docPr id="545" name="Рисунок 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9"/>
                          <pic:cNvPicPr>
                            <a:picLocks noChangeAspect="1" noChangeArrowheads="1"/>
                          </pic:cNvPicPr>
                        </pic:nvPicPr>
                        <pic:blipFill>
                          <a:blip r:embed="rId385" cstate="print">
                            <a:extLst>
                              <a:ext uri="{28A0092B-C50C-407E-A947-70E740481C1C}">
                                <a14:useLocalDpi xmlns:a14="http://schemas.microsoft.com/office/drawing/2010/main" val="0"/>
                              </a:ext>
                            </a:extLst>
                          </a:blip>
                          <a:srcRect l="137" r="50482"/>
                          <a:stretch>
                            <a:fillRect/>
                          </a:stretch>
                        </pic:blipFill>
                        <pic:spPr bwMode="auto">
                          <a:xfrm>
                            <a:off x="0" y="0"/>
                            <a:ext cx="985520" cy="51054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color w:val="000000" w:themeColor="text1"/>
                <w:sz w:val="16"/>
                <w:szCs w:val="16"/>
              </w:rPr>
            </w:pPr>
          </w:p>
          <w:p w:rsidR="00A9108D" w:rsidRPr="00A9108D" w:rsidRDefault="00A9108D" w:rsidP="00FC6A18">
            <w:pPr>
              <w:spacing w:after="0" w:line="240" w:lineRule="auto"/>
              <w:jc w:val="both"/>
              <w:rPr>
                <w:rFonts w:ascii="Times New Roman" w:eastAsia="Calibri" w:hAnsi="Times New Roman" w:cs="Times New Roman"/>
                <w:b/>
                <w:bCs/>
                <w:color w:val="000000" w:themeColor="text1"/>
                <w:sz w:val="16"/>
                <w:szCs w:val="16"/>
                <w:lang w:val="en-US"/>
              </w:rPr>
            </w:pPr>
            <w:r w:rsidRPr="00A9108D">
              <w:rPr>
                <w:rFonts w:ascii="Times New Roman" w:eastAsia="Calibri" w:hAnsi="Times New Roman" w:cs="Times New Roman"/>
                <w:b/>
                <w:bCs/>
                <w:color w:val="000000" w:themeColor="text1"/>
                <w:sz w:val="16"/>
                <w:szCs w:val="16"/>
                <w:lang w:val="en-US"/>
              </w:rPr>
              <w:t>ДОПОЛНИТЕЛЬНЫЕ ЦВЕТА</w:t>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05DB0307" wp14:editId="3E0FDBF7">
                  <wp:extent cx="427355" cy="570230"/>
                  <wp:effectExtent l="0" t="0" r="0" b="0"/>
                  <wp:docPr id="546" name="Рисунок 17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0"/>
                          <pic:cNvPicPr>
                            <a:picLocks noChangeAspect="1" noChangeArrowheads="1"/>
                          </pic:cNvPicPr>
                        </pic:nvPicPr>
                        <pic:blipFill>
                          <a:blip r:embed="rId386">
                            <a:extLst>
                              <a:ext uri="{28A0092B-C50C-407E-A947-70E740481C1C}">
                                <a14:useLocalDpi xmlns:a14="http://schemas.microsoft.com/office/drawing/2010/main" val="0"/>
                              </a:ext>
                            </a:extLst>
                          </a:blip>
                          <a:srcRect l="14619" r="-2"/>
                          <a:stretch>
                            <a:fillRect/>
                          </a:stretch>
                        </pic:blipFill>
                        <pic:spPr bwMode="auto">
                          <a:xfrm>
                            <a:off x="0" y="0"/>
                            <a:ext cx="42735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17663F5" wp14:editId="35E55D96">
                  <wp:extent cx="474980" cy="570230"/>
                  <wp:effectExtent l="0" t="0" r="0" b="0"/>
                  <wp:docPr id="547" name="Рисунок 17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1"/>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B440415" wp14:editId="3B5D6E99">
                  <wp:extent cx="487045" cy="558165"/>
                  <wp:effectExtent l="0" t="0" r="0" b="0"/>
                  <wp:docPr id="548" name="Рисунок 17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2"/>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A68BCAD" wp14:editId="6F1AEB32">
                  <wp:extent cx="962025" cy="558165"/>
                  <wp:effectExtent l="0" t="0" r="0" b="0"/>
                  <wp:docPr id="549" name="Рисунок 17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3"/>
                          <pic:cNvPicPr>
                            <a:picLocks noChangeAspect="1" noChangeArrowheads="1"/>
                          </pic:cNvPicPr>
                        </pic:nvPicPr>
                        <pic:blipFill>
                          <a:blip r:embed="rId389" cstate="print">
                            <a:extLst>
                              <a:ext uri="{28A0092B-C50C-407E-A947-70E740481C1C}">
                                <a14:useLocalDpi xmlns:a14="http://schemas.microsoft.com/office/drawing/2010/main" val="0"/>
                              </a:ext>
                            </a:extLst>
                          </a:blip>
                          <a:srcRect l="33121" r="2"/>
                          <a:stretch>
                            <a:fillRect/>
                          </a:stretch>
                        </pic:blipFill>
                        <pic:spPr bwMode="auto">
                          <a:xfrm>
                            <a:off x="0" y="0"/>
                            <a:ext cx="96202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6BDDFC3" wp14:editId="6D3E2CC1">
                  <wp:extent cx="474980" cy="570230"/>
                  <wp:effectExtent l="0" t="0" r="0" b="0"/>
                  <wp:docPr id="550" name="Рисунок 17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4"/>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547DE21" wp14:editId="31214EC3">
                  <wp:extent cx="522605" cy="570230"/>
                  <wp:effectExtent l="0" t="0" r="0" b="0"/>
                  <wp:docPr id="551" name="Рисунок 17045"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5" descr="C:\Users\Катя\Desktop\общественные\7.JPG"/>
                          <pic:cNvPicPr>
                            <a:picLocks noChangeAspect="1" noChangeArrowheads="1"/>
                          </pic:cNvPicPr>
                        </pic:nvPicPr>
                        <pic:blipFill>
                          <a:blip r:embed="rId122">
                            <a:extLst>
                              <a:ext uri="{28A0092B-C50C-407E-A947-70E740481C1C}">
                                <a14:useLocalDpi xmlns:a14="http://schemas.microsoft.com/office/drawing/2010/main" val="0"/>
                              </a:ext>
                            </a:extLst>
                          </a:blip>
                          <a:srcRect l="-2676" r="82828"/>
                          <a:stretch>
                            <a:fillRect/>
                          </a:stretch>
                        </pic:blipFill>
                        <pic:spPr bwMode="auto">
                          <a:xfrm>
                            <a:off x="0" y="0"/>
                            <a:ext cx="52260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5D76036" wp14:editId="1292DB80">
                  <wp:extent cx="997585" cy="570230"/>
                  <wp:effectExtent l="0" t="0" r="0" b="0"/>
                  <wp:docPr id="552" name="Рисунок 17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6"/>
                          <pic:cNvPicPr>
                            <a:picLocks noChangeAspect="1" noChangeArrowheads="1"/>
                          </pic:cNvPicPr>
                        </pic:nvPicPr>
                        <pic:blipFill>
                          <a:blip r:embed="rId211" cstate="print">
                            <a:extLst>
                              <a:ext uri="{28A0092B-C50C-407E-A947-70E740481C1C}">
                                <a14:useLocalDpi xmlns:a14="http://schemas.microsoft.com/office/drawing/2010/main" val="0"/>
                              </a:ext>
                            </a:extLst>
                          </a:blip>
                          <a:srcRect l="-3711" t="5202"/>
                          <a:stretch>
                            <a:fillRect/>
                          </a:stretch>
                        </pic:blipFill>
                        <pic:spPr bwMode="auto">
                          <a:xfrm>
                            <a:off x="0" y="0"/>
                            <a:ext cx="99758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6FB75D9" wp14:editId="17E4D017">
                  <wp:extent cx="487045" cy="581660"/>
                  <wp:effectExtent l="0" t="0" r="0" b="0"/>
                  <wp:docPr id="553" name="Рисунок 17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7"/>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00FB60E" wp14:editId="35C81DAA">
                  <wp:extent cx="522605" cy="581660"/>
                  <wp:effectExtent l="0" t="0" r="0" b="0"/>
                  <wp:docPr id="554" name="Рисунок 17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8"/>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522605" cy="58166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5926CFC8" wp14:editId="40FE215E">
                  <wp:extent cx="415925" cy="605790"/>
                  <wp:effectExtent l="0" t="0" r="0" b="0"/>
                  <wp:docPr id="555" name="Рисунок 17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9"/>
                          <pic:cNvPicPr>
                            <a:picLocks noChangeAspect="1" noChangeArrowheads="1"/>
                          </pic:cNvPicPr>
                        </pic:nvPicPr>
                        <pic:blipFill>
                          <a:blip r:embed="rId199">
                            <a:extLst>
                              <a:ext uri="{28A0092B-C50C-407E-A947-70E740481C1C}">
                                <a14:useLocalDpi xmlns:a14="http://schemas.microsoft.com/office/drawing/2010/main" val="0"/>
                              </a:ext>
                            </a:extLst>
                          </a:blip>
                          <a:srcRect l="15781"/>
                          <a:stretch>
                            <a:fillRect/>
                          </a:stretch>
                        </pic:blipFill>
                        <pic:spPr bwMode="auto">
                          <a:xfrm>
                            <a:off x="0" y="0"/>
                            <a:ext cx="415925" cy="60579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052FAB2" wp14:editId="3A687FEB">
                  <wp:extent cx="487045" cy="617220"/>
                  <wp:effectExtent l="0" t="0" r="0" b="0"/>
                  <wp:docPr id="556" name="Рисунок 17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0"/>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487045" cy="61722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6001A95" wp14:editId="5D08B984">
                  <wp:extent cx="474980" cy="617220"/>
                  <wp:effectExtent l="0" t="0" r="0" b="0"/>
                  <wp:docPr id="557" name="Рисунок 17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1"/>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474980" cy="61722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2C1F2AB" wp14:editId="55874B4F">
                  <wp:extent cx="487045" cy="617220"/>
                  <wp:effectExtent l="0" t="0" r="0" b="0"/>
                  <wp:docPr id="558" name="Рисунок 17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2"/>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487045" cy="61722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260F096" wp14:editId="1BFA90FF">
                  <wp:extent cx="462915" cy="617220"/>
                  <wp:effectExtent l="0" t="0" r="0" b="0"/>
                  <wp:docPr id="559" name="Рисунок 17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3"/>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462915" cy="61722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6994CB1" wp14:editId="72201C22">
                  <wp:extent cx="985520" cy="581660"/>
                  <wp:effectExtent l="0" t="0" r="0" b="0"/>
                  <wp:docPr id="560" name="Рисунок 17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4"/>
                          <pic:cNvPicPr>
                            <a:picLocks noChangeAspect="1" noChangeArrowheads="1"/>
                          </pic:cNvPicPr>
                        </pic:nvPicPr>
                        <pic:blipFill>
                          <a:blip r:embed="rId397" cstate="print">
                            <a:extLst>
                              <a:ext uri="{28A0092B-C50C-407E-A947-70E740481C1C}">
                                <a14:useLocalDpi xmlns:a14="http://schemas.microsoft.com/office/drawing/2010/main" val="0"/>
                              </a:ext>
                            </a:extLst>
                          </a:blip>
                          <a:srcRect l="1802" r="-2"/>
                          <a:stretch>
                            <a:fillRect/>
                          </a:stretch>
                        </pic:blipFill>
                        <pic:spPr bwMode="auto">
                          <a:xfrm>
                            <a:off x="0" y="0"/>
                            <a:ext cx="98552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4E42BAD" wp14:editId="506C7845">
                  <wp:extent cx="487045" cy="617220"/>
                  <wp:effectExtent l="0" t="0" r="0" b="0"/>
                  <wp:docPr id="561" name="Рисунок 17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5"/>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487045" cy="61722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C4EC289" wp14:editId="2489E8F3">
                  <wp:extent cx="1033145" cy="605790"/>
                  <wp:effectExtent l="0" t="0" r="0" b="0"/>
                  <wp:docPr id="562" name="Рисунок 17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6"/>
                          <pic:cNvPicPr>
                            <a:picLocks noChangeAspect="1" noChangeArrowheads="1"/>
                          </pic:cNvPicPr>
                        </pic:nvPicPr>
                        <pic:blipFill>
                          <a:blip r:embed="rId209" cstate="print">
                            <a:extLst>
                              <a:ext uri="{28A0092B-C50C-407E-A947-70E740481C1C}">
                                <a14:useLocalDpi xmlns:a14="http://schemas.microsoft.com/office/drawing/2010/main" val="0"/>
                              </a:ext>
                            </a:extLst>
                          </a:blip>
                          <a:srcRect l="288" r="2"/>
                          <a:stretch>
                            <a:fillRect/>
                          </a:stretch>
                        </pic:blipFill>
                        <pic:spPr bwMode="auto">
                          <a:xfrm>
                            <a:off x="0" y="0"/>
                            <a:ext cx="1033145" cy="60579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9BA6A66" wp14:editId="5F90A6C4">
                  <wp:extent cx="510540" cy="605790"/>
                  <wp:effectExtent l="0" t="0" r="0" b="0"/>
                  <wp:docPr id="563" name="Рисунок 17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7"/>
                          <pic:cNvPicPr>
                            <a:picLocks noChangeAspect="1" noChangeArrowheads="1"/>
                          </pic:cNvPicPr>
                        </pic:nvPicPr>
                        <pic:blipFill>
                          <a:blip r:embed="rId399">
                            <a:extLst>
                              <a:ext uri="{28A0092B-C50C-407E-A947-70E740481C1C}">
                                <a14:useLocalDpi xmlns:a14="http://schemas.microsoft.com/office/drawing/2010/main" val="0"/>
                              </a:ext>
                            </a:extLst>
                          </a:blip>
                          <a:srcRect r="-10255"/>
                          <a:stretch>
                            <a:fillRect/>
                          </a:stretch>
                        </pic:blipFill>
                        <pic:spPr bwMode="auto">
                          <a:xfrm>
                            <a:off x="0" y="0"/>
                            <a:ext cx="510540" cy="60579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4B5A93A1" wp14:editId="6CDE6CF0">
                  <wp:extent cx="926465" cy="558165"/>
                  <wp:effectExtent l="0" t="0" r="0" b="0"/>
                  <wp:docPr id="564" name="Рисунок 17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8"/>
                          <pic:cNvPicPr>
                            <a:picLocks noChangeAspect="1" noChangeArrowheads="1"/>
                          </pic:cNvPicPr>
                        </pic:nvPicPr>
                        <pic:blipFill>
                          <a:blip r:embed="rId217" cstate="print">
                            <a:extLst>
                              <a:ext uri="{28A0092B-C50C-407E-A947-70E740481C1C}">
                                <a14:useLocalDpi xmlns:a14="http://schemas.microsoft.com/office/drawing/2010/main" val="0"/>
                              </a:ext>
                            </a:extLst>
                          </a:blip>
                          <a:srcRect l="8522"/>
                          <a:stretch>
                            <a:fillRect/>
                          </a:stretch>
                        </pic:blipFill>
                        <pic:spPr bwMode="auto">
                          <a:xfrm>
                            <a:off x="0" y="0"/>
                            <a:ext cx="92646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C063125" wp14:editId="049818F5">
                  <wp:extent cx="1009650" cy="558165"/>
                  <wp:effectExtent l="0" t="0" r="0" b="0"/>
                  <wp:docPr id="565" name="Рисунок 17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9"/>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00965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A02318A" wp14:editId="2133605D">
                  <wp:extent cx="949960" cy="570230"/>
                  <wp:effectExtent l="0" t="0" r="0" b="0"/>
                  <wp:docPr id="566" name="Рисунок 17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0"/>
                          <pic:cNvPicPr>
                            <a:picLocks noChangeAspect="1" noChangeArrowheads="1"/>
                          </pic:cNvPicPr>
                        </pic:nvPicPr>
                        <pic:blipFill>
                          <a:blip r:embed="rId202" cstate="print">
                            <a:extLst>
                              <a:ext uri="{28A0092B-C50C-407E-A947-70E740481C1C}">
                                <a14:useLocalDpi xmlns:a14="http://schemas.microsoft.com/office/drawing/2010/main" val="0"/>
                              </a:ext>
                            </a:extLst>
                          </a:blip>
                          <a:srcRect l="35754"/>
                          <a:stretch>
                            <a:fillRect/>
                          </a:stretch>
                        </pic:blipFill>
                        <pic:spPr bwMode="auto">
                          <a:xfrm>
                            <a:off x="0" y="0"/>
                            <a:ext cx="94996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B049279" wp14:editId="0973F8C3">
                  <wp:extent cx="474980" cy="558165"/>
                  <wp:effectExtent l="0" t="0" r="0" b="0"/>
                  <wp:docPr id="567" name="Рисунок 1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1"/>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11B0B49" wp14:editId="458CBD12">
                  <wp:extent cx="498475" cy="558165"/>
                  <wp:effectExtent l="0" t="0" r="0" b="0"/>
                  <wp:docPr id="568" name="Рисунок 17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2"/>
                          <pic:cNvPicPr>
                            <a:picLocks noChangeAspect="1" noChangeArrowheads="1"/>
                          </pic:cNvPicPr>
                        </pic:nvPicPr>
                        <pic:blipFill>
                          <a:blip r:embed="rId401" cstate="print">
                            <a:extLst>
                              <a:ext uri="{28A0092B-C50C-407E-A947-70E740481C1C}">
                                <a14:useLocalDpi xmlns:a14="http://schemas.microsoft.com/office/drawing/2010/main" val="0"/>
                              </a:ext>
                            </a:extLst>
                          </a:blip>
                          <a:srcRect l="49471" r="-2"/>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33E354E" wp14:editId="448FBC0A">
                  <wp:extent cx="962025" cy="570230"/>
                  <wp:effectExtent l="0" t="0" r="0" b="0"/>
                  <wp:docPr id="569" name="Рисунок 17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3"/>
                          <pic:cNvPicPr>
                            <a:picLocks noChangeAspect="1" noChangeArrowheads="1"/>
                          </pic:cNvPicPr>
                        </pic:nvPicPr>
                        <pic:blipFill>
                          <a:blip r:embed="rId164" cstate="print">
                            <a:extLst>
                              <a:ext uri="{28A0092B-C50C-407E-A947-70E740481C1C}">
                                <a14:useLocalDpi xmlns:a14="http://schemas.microsoft.com/office/drawing/2010/main" val="0"/>
                              </a:ext>
                            </a:extLst>
                          </a:blip>
                          <a:srcRect l="50545"/>
                          <a:stretch>
                            <a:fillRect/>
                          </a:stretch>
                        </pic:blipFill>
                        <pic:spPr bwMode="auto">
                          <a:xfrm>
                            <a:off x="0" y="0"/>
                            <a:ext cx="96202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92DA924" wp14:editId="47BEBE4B">
                  <wp:extent cx="498475" cy="558165"/>
                  <wp:effectExtent l="0" t="0" r="0" b="0"/>
                  <wp:docPr id="570" name="Рисунок 17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4"/>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7B971284" wp14:editId="6DAE58E6">
                  <wp:extent cx="902335" cy="558165"/>
                  <wp:effectExtent l="0" t="0" r="0" b="0"/>
                  <wp:docPr id="571" name="Рисунок 17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5"/>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90233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4954EA3" wp14:editId="7EF6B062">
                  <wp:extent cx="510540" cy="558165"/>
                  <wp:effectExtent l="0" t="0" r="0" b="0"/>
                  <wp:docPr id="572" name="Рисунок 17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6"/>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8D99264" wp14:editId="2DD1EAA9">
                  <wp:extent cx="487045" cy="558165"/>
                  <wp:effectExtent l="0" t="0" r="0" b="0"/>
                  <wp:docPr id="573" name="Рисунок 17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7"/>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924112F" wp14:editId="27B43655">
                  <wp:extent cx="487045" cy="558165"/>
                  <wp:effectExtent l="0" t="0" r="0" b="0"/>
                  <wp:docPr id="574" name="Рисунок 17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8"/>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79510D4" wp14:editId="3CB36677">
                  <wp:extent cx="451485" cy="546100"/>
                  <wp:effectExtent l="0" t="0" r="0" b="0"/>
                  <wp:docPr id="575" name="Рисунок 17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9"/>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96EA7B7" wp14:editId="3524F212">
                  <wp:extent cx="510540" cy="558165"/>
                  <wp:effectExtent l="0" t="0" r="0" b="0"/>
                  <wp:docPr id="576" name="Рисунок 17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0"/>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567672A" wp14:editId="4AEDB32A">
                  <wp:extent cx="510540" cy="546100"/>
                  <wp:effectExtent l="0" t="0" r="0" b="0"/>
                  <wp:docPr id="577" name="Рисунок 17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1"/>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BFF243B" wp14:editId="261DBA56">
                  <wp:extent cx="474980" cy="546100"/>
                  <wp:effectExtent l="0" t="0" r="0" b="0"/>
                  <wp:docPr id="578" name="Рисунок 17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2"/>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D8232FB" wp14:editId="66EABACC">
                  <wp:extent cx="487045" cy="546100"/>
                  <wp:effectExtent l="0" t="0" r="0" b="0"/>
                  <wp:docPr id="579" name="Рисунок 17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3"/>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60D085D" wp14:editId="4D06B2F9">
                  <wp:extent cx="474980" cy="558165"/>
                  <wp:effectExtent l="0" t="0" r="0" b="0"/>
                  <wp:docPr id="580" name="Рисунок 17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4"/>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150CD679" wp14:editId="288C9588">
                  <wp:extent cx="1555750" cy="522605"/>
                  <wp:effectExtent l="0" t="0" r="0" b="0"/>
                  <wp:docPr id="581" name="Рисунок 17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5"/>
                          <pic:cNvPicPr>
                            <a:picLocks noChangeAspect="1" noChangeArrowheads="1"/>
                          </pic:cNvPicPr>
                        </pic:nvPicPr>
                        <pic:blipFill>
                          <a:blip r:embed="rId413" cstate="print">
                            <a:extLst>
                              <a:ext uri="{28A0092B-C50C-407E-A947-70E740481C1C}">
                                <a14:useLocalDpi xmlns:a14="http://schemas.microsoft.com/office/drawing/2010/main" val="0"/>
                              </a:ext>
                            </a:extLst>
                          </a:blip>
                          <a:srcRect l="3519" r="-6770"/>
                          <a:stretch>
                            <a:fillRect/>
                          </a:stretch>
                        </pic:blipFill>
                        <pic:spPr bwMode="auto">
                          <a:xfrm>
                            <a:off x="0" y="0"/>
                            <a:ext cx="1555750"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4515760" wp14:editId="2F91D6F7">
                  <wp:extent cx="403860" cy="510540"/>
                  <wp:effectExtent l="0" t="0" r="0" b="0"/>
                  <wp:docPr id="582" name="Рисунок 17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6"/>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403860" cy="51054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8F09A73" wp14:editId="1161E3A7">
                  <wp:extent cx="534670" cy="522605"/>
                  <wp:effectExtent l="0" t="0" r="0" b="0"/>
                  <wp:docPr id="583" name="Рисунок 17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7"/>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3674825" wp14:editId="5C47A269">
                  <wp:extent cx="926465" cy="522605"/>
                  <wp:effectExtent l="0" t="0" r="0" b="0"/>
                  <wp:docPr id="584" name="Рисунок 17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8"/>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926465"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32E706F" wp14:editId="679C2771">
                  <wp:extent cx="474980" cy="522605"/>
                  <wp:effectExtent l="0" t="0" r="0" b="0"/>
                  <wp:docPr id="585" name="Рисунок 17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9"/>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CA20113" wp14:editId="1E102CBE">
                  <wp:extent cx="949960" cy="510540"/>
                  <wp:effectExtent l="0" t="0" r="0" b="0"/>
                  <wp:docPr id="586" name="Рисунок 17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0"/>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949960" cy="51054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D912BCB" wp14:editId="754A027B">
                  <wp:extent cx="462915" cy="522605"/>
                  <wp:effectExtent l="0" t="0" r="0" b="0"/>
                  <wp:docPr id="587" name="Рисунок 17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1"/>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334E0CB7" wp14:editId="544A8ED6">
                  <wp:extent cx="439420" cy="558165"/>
                  <wp:effectExtent l="0" t="0" r="0" b="0"/>
                  <wp:docPr id="588" name="Рисунок 17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2"/>
                          <pic:cNvPicPr>
                            <a:picLocks noChangeAspect="1" noChangeArrowheads="1"/>
                          </pic:cNvPicPr>
                        </pic:nvPicPr>
                        <pic:blipFill>
                          <a:blip r:embed="rId420">
                            <a:extLst>
                              <a:ext uri="{28A0092B-C50C-407E-A947-70E740481C1C}">
                                <a14:useLocalDpi xmlns:a14="http://schemas.microsoft.com/office/drawing/2010/main" val="0"/>
                              </a:ext>
                            </a:extLst>
                          </a:blip>
                          <a:srcRect l="71854" r="-89"/>
                          <a:stretch>
                            <a:fillRect/>
                          </a:stretch>
                        </pic:blipFill>
                        <pic:spPr bwMode="auto">
                          <a:xfrm>
                            <a:off x="0" y="0"/>
                            <a:ext cx="43942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B569716" wp14:editId="53EEFDAF">
                  <wp:extent cx="474980" cy="570230"/>
                  <wp:effectExtent l="0" t="0" r="0" b="0"/>
                  <wp:docPr id="589" name="Рисунок 17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3"/>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287027C" wp14:editId="607715B4">
                  <wp:extent cx="498475" cy="581660"/>
                  <wp:effectExtent l="0" t="0" r="0" b="0"/>
                  <wp:docPr id="590" name="Рисунок 17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4"/>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3887F3E" wp14:editId="36865A18">
                  <wp:extent cx="474980" cy="558165"/>
                  <wp:effectExtent l="0" t="0" r="0" b="0"/>
                  <wp:docPr id="591" name="Рисунок 17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5"/>
                          <pic:cNvPicPr>
                            <a:picLocks noChangeAspect="1" noChangeArrowheads="1"/>
                          </pic:cNvPicPr>
                        </pic:nvPicPr>
                        <pic:blipFill>
                          <a:blip r:embed="rId106">
                            <a:extLst>
                              <a:ext uri="{28A0092B-C50C-407E-A947-70E740481C1C}">
                                <a14:useLocalDpi xmlns:a14="http://schemas.microsoft.com/office/drawing/2010/main" val="0"/>
                              </a:ext>
                            </a:extLst>
                          </a:blip>
                          <a:srcRect r="51160"/>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B3B2C20" wp14:editId="0818A690">
                  <wp:extent cx="498475" cy="581660"/>
                  <wp:effectExtent l="0" t="0" r="0" b="0"/>
                  <wp:docPr id="592" name="Рисунок 17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6"/>
                          <pic:cNvPicPr>
                            <a:picLocks noChangeAspect="1" noChangeArrowheads="1"/>
                          </pic:cNvPicPr>
                        </pic:nvPicPr>
                        <pic:blipFill>
                          <a:blip r:embed="rId423">
                            <a:extLst>
                              <a:ext uri="{28A0092B-C50C-407E-A947-70E740481C1C}">
                                <a14:useLocalDpi xmlns:a14="http://schemas.microsoft.com/office/drawing/2010/main" val="0"/>
                              </a:ext>
                            </a:extLst>
                          </a:blip>
                          <a:srcRect l="-10239" r="57167"/>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4BA9B1C" wp14:editId="75DD4EDF">
                  <wp:extent cx="498475" cy="570230"/>
                  <wp:effectExtent l="0" t="0" r="0" b="0"/>
                  <wp:docPr id="593" name="Рисунок 17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7"/>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627A8B6" wp14:editId="7A8036F0">
                  <wp:extent cx="962025" cy="570230"/>
                  <wp:effectExtent l="0" t="0" r="0" b="0"/>
                  <wp:docPr id="594" name="Рисунок 1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4"/>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96202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3C899D0" wp14:editId="61C18785">
                  <wp:extent cx="997585" cy="546100"/>
                  <wp:effectExtent l="0" t="0" r="0" b="0"/>
                  <wp:docPr id="595" name="Рисунок 12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5"/>
                          <pic:cNvPicPr>
                            <a:picLocks noChangeAspect="1" noChangeArrowheads="1"/>
                          </pic:cNvPicPr>
                        </pic:nvPicPr>
                        <pic:blipFill>
                          <a:blip r:embed="rId426" cstate="print">
                            <a:extLst>
                              <a:ext uri="{28A0092B-C50C-407E-A947-70E740481C1C}">
                                <a14:useLocalDpi xmlns:a14="http://schemas.microsoft.com/office/drawing/2010/main" val="0"/>
                              </a:ext>
                            </a:extLst>
                          </a:blip>
                          <a:srcRect l="-475"/>
                          <a:stretch>
                            <a:fillRect/>
                          </a:stretch>
                        </pic:blipFill>
                        <pic:spPr bwMode="auto">
                          <a:xfrm>
                            <a:off x="0" y="0"/>
                            <a:ext cx="99758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878D3AE" wp14:editId="2E5D964D">
                  <wp:extent cx="451485" cy="546100"/>
                  <wp:effectExtent l="0" t="0" r="0" b="0"/>
                  <wp:docPr id="596" name="Рисунок 12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6"/>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575BC483" wp14:editId="768ECCCC">
                  <wp:extent cx="439420" cy="558165"/>
                  <wp:effectExtent l="0" t="0" r="0" b="0"/>
                  <wp:docPr id="597" name="Рисунок 1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7"/>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43942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F53ADEF" wp14:editId="2844A588">
                  <wp:extent cx="498475" cy="546100"/>
                  <wp:effectExtent l="0" t="0" r="0" b="0"/>
                  <wp:docPr id="598" name="Рисунок 12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8"/>
                          <pic:cNvPicPr>
                            <a:picLocks noChangeAspect="1" noChangeArrowheads="1"/>
                          </pic:cNvPicPr>
                        </pic:nvPicPr>
                        <pic:blipFill>
                          <a:blip r:embed="rId423">
                            <a:extLst>
                              <a:ext uri="{28A0092B-C50C-407E-A947-70E740481C1C}">
                                <a14:useLocalDpi xmlns:a14="http://schemas.microsoft.com/office/drawing/2010/main" val="0"/>
                              </a:ext>
                            </a:extLst>
                          </a:blip>
                          <a:srcRect l="45232" r="-2"/>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C8F27F9" wp14:editId="4AFD65EE">
                  <wp:extent cx="498475" cy="546100"/>
                  <wp:effectExtent l="0" t="0" r="0" b="0"/>
                  <wp:docPr id="599" name="Рисунок 12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9"/>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63C39A5" wp14:editId="7F7C5524">
                  <wp:extent cx="974090" cy="534670"/>
                  <wp:effectExtent l="0" t="0" r="0" b="0"/>
                  <wp:docPr id="600" name="Рисунок 1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0"/>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974090"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FDB3CFD" wp14:editId="78BF99F0">
                  <wp:extent cx="949960" cy="534670"/>
                  <wp:effectExtent l="0" t="0" r="0" b="0"/>
                  <wp:docPr id="601" name="Рисунок 12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1"/>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98178D5" wp14:editId="27056BE8">
                  <wp:extent cx="487045" cy="546100"/>
                  <wp:effectExtent l="0" t="0" r="0" b="0"/>
                  <wp:docPr id="602" name="Рисунок 1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2"/>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60965AC" wp14:editId="018E286B">
                  <wp:extent cx="498475" cy="534670"/>
                  <wp:effectExtent l="0" t="0" r="0" b="0"/>
                  <wp:docPr id="603" name="Рисунок 1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3"/>
                          <pic:cNvPicPr>
                            <a:picLocks noChangeAspect="1" noChangeArrowheads="1"/>
                          </pic:cNvPicPr>
                        </pic:nvPicPr>
                        <pic:blipFill>
                          <a:blip r:embed="rId433" cstate="print">
                            <a:extLst>
                              <a:ext uri="{28A0092B-C50C-407E-A947-70E740481C1C}">
                                <a14:useLocalDpi xmlns:a14="http://schemas.microsoft.com/office/drawing/2010/main" val="0"/>
                              </a:ext>
                            </a:extLst>
                          </a:blip>
                          <a:srcRect l="50018" r="-638"/>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5B13570" wp14:editId="3A5BD5BE">
                  <wp:extent cx="474980" cy="534670"/>
                  <wp:effectExtent l="0" t="0" r="0" b="0"/>
                  <wp:docPr id="604" name="Рисунок 12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4"/>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p>
          <w:p w:rsidR="00A9108D" w:rsidRPr="00A9108D" w:rsidRDefault="00A9108D" w:rsidP="00FC6A18">
            <w:pPr>
              <w:spacing w:after="0" w:line="240" w:lineRule="auto"/>
              <w:jc w:val="both"/>
              <w:rPr>
                <w:rFonts w:ascii="Times New Roman" w:eastAsia="Calibri" w:hAnsi="Times New Roman" w:cs="Times New Roman"/>
                <w:b/>
                <w:bCs/>
                <w:color w:val="000000" w:themeColor="text1"/>
                <w:sz w:val="16"/>
                <w:szCs w:val="16"/>
                <w:lang w:val="en-US"/>
              </w:rPr>
            </w:pPr>
            <w:r w:rsidRPr="00A9108D">
              <w:rPr>
                <w:rFonts w:ascii="Times New Roman" w:eastAsia="Calibri" w:hAnsi="Times New Roman" w:cs="Times New Roman"/>
                <w:b/>
                <w:bCs/>
                <w:color w:val="000000" w:themeColor="text1"/>
                <w:sz w:val="16"/>
                <w:szCs w:val="16"/>
                <w:lang w:val="en-US"/>
              </w:rPr>
              <w:t>АКЦЕНТНЫЕ ЦВЕТА</w:t>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7023A6F9" wp14:editId="22C98D34">
                  <wp:extent cx="403860" cy="558165"/>
                  <wp:effectExtent l="0" t="0" r="0" b="0"/>
                  <wp:docPr id="605" name="Рисунок 1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5"/>
                          <pic:cNvPicPr>
                            <a:picLocks noChangeAspect="1" noChangeArrowheads="1"/>
                          </pic:cNvPicPr>
                        </pic:nvPicPr>
                        <pic:blipFill>
                          <a:blip r:embed="rId435" cstate="print">
                            <a:extLst>
                              <a:ext uri="{28A0092B-C50C-407E-A947-70E740481C1C}">
                                <a14:useLocalDpi xmlns:a14="http://schemas.microsoft.com/office/drawing/2010/main" val="0"/>
                              </a:ext>
                            </a:extLst>
                          </a:blip>
                          <a:srcRect l="18042" r="2"/>
                          <a:stretch>
                            <a:fillRect/>
                          </a:stretch>
                        </pic:blipFill>
                        <pic:spPr bwMode="auto">
                          <a:xfrm>
                            <a:off x="0" y="0"/>
                            <a:ext cx="40386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93AC95A" wp14:editId="4F4B43C8">
                  <wp:extent cx="498475" cy="546100"/>
                  <wp:effectExtent l="0" t="0" r="0" b="0"/>
                  <wp:docPr id="606" name="Рисунок 12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6"/>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5743171" wp14:editId="2599711A">
                  <wp:extent cx="487045" cy="558165"/>
                  <wp:effectExtent l="0" t="0" r="0" b="0"/>
                  <wp:docPr id="607" name="Рисунок 12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7"/>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A94BD01" wp14:editId="07237894">
                  <wp:extent cx="487045" cy="546100"/>
                  <wp:effectExtent l="0" t="0" r="0" b="0"/>
                  <wp:docPr id="608" name="Рисунок 1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8"/>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6D5757E" wp14:editId="760957A9">
                  <wp:extent cx="487045" cy="546100"/>
                  <wp:effectExtent l="0" t="0" r="0" b="0"/>
                  <wp:docPr id="609" name="Рисунок 1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9"/>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F74D605" wp14:editId="20435FC0">
                  <wp:extent cx="474980" cy="546100"/>
                  <wp:effectExtent l="0" t="0" r="0" b="0"/>
                  <wp:docPr id="610" name="Рисунок 1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0"/>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3BD0BBC" wp14:editId="167813F9">
                  <wp:extent cx="510540" cy="558165"/>
                  <wp:effectExtent l="0" t="0" r="0" b="0"/>
                  <wp:docPr id="611" name="Рисунок 12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1"/>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7A307C8" wp14:editId="646E52B4">
                  <wp:extent cx="510540" cy="558165"/>
                  <wp:effectExtent l="0" t="0" r="0" b="0"/>
                  <wp:docPr id="612" name="Рисунок 12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2"/>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767B56E" wp14:editId="60A82855">
                  <wp:extent cx="498475" cy="546100"/>
                  <wp:effectExtent l="0" t="0" r="0" b="0"/>
                  <wp:docPr id="613" name="Рисунок 1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3"/>
                          <pic:cNvPicPr>
                            <a:picLocks noChangeAspect="1" noChangeArrowheads="1"/>
                          </pic:cNvPicPr>
                        </pic:nvPicPr>
                        <pic:blipFill>
                          <a:blip r:embed="rId443" cstate="print">
                            <a:extLst>
                              <a:ext uri="{28A0092B-C50C-407E-A947-70E740481C1C}">
                                <a14:useLocalDpi xmlns:a14="http://schemas.microsoft.com/office/drawing/2010/main" val="0"/>
                              </a:ext>
                            </a:extLst>
                          </a:blip>
                          <a:srcRect l="66930" r="-398"/>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E2029F5" wp14:editId="22F6771E">
                  <wp:extent cx="474980" cy="546100"/>
                  <wp:effectExtent l="0" t="0" r="0" b="0"/>
                  <wp:docPr id="614" name="Рисунок 12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4"/>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4448EF1" wp14:editId="352C939C">
                  <wp:extent cx="474980" cy="558165"/>
                  <wp:effectExtent l="0" t="0" r="0" b="0"/>
                  <wp:docPr id="615" name="Рисунок 1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5"/>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0A279C45" wp14:editId="2CA2B951">
                  <wp:extent cx="403860" cy="570230"/>
                  <wp:effectExtent l="0" t="0" r="0" b="0"/>
                  <wp:docPr id="616" name="Рисунок 12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6"/>
                          <pic:cNvPicPr>
                            <a:picLocks noChangeAspect="1" noChangeArrowheads="1"/>
                          </pic:cNvPicPr>
                        </pic:nvPicPr>
                        <pic:blipFill>
                          <a:blip r:embed="rId446">
                            <a:extLst>
                              <a:ext uri="{28A0092B-C50C-407E-A947-70E740481C1C}">
                                <a14:useLocalDpi xmlns:a14="http://schemas.microsoft.com/office/drawing/2010/main" val="0"/>
                              </a:ext>
                            </a:extLst>
                          </a:blip>
                          <a:srcRect l="8511" r="51192"/>
                          <a:stretch>
                            <a:fillRect/>
                          </a:stretch>
                        </pic:blipFill>
                        <pic:spPr bwMode="auto">
                          <a:xfrm>
                            <a:off x="0" y="0"/>
                            <a:ext cx="40386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9AC1F61" wp14:editId="5B3CCCF7">
                  <wp:extent cx="1009650" cy="570230"/>
                  <wp:effectExtent l="0" t="0" r="0" b="0"/>
                  <wp:docPr id="617" name="Рисунок 12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7"/>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100965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68FFBF8" wp14:editId="1CC22393">
                  <wp:extent cx="462915" cy="570230"/>
                  <wp:effectExtent l="0" t="0" r="0" b="0"/>
                  <wp:docPr id="618" name="Рисунок 12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8"/>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EDB8702" wp14:editId="26D731F1">
                  <wp:extent cx="474980" cy="558165"/>
                  <wp:effectExtent l="0" t="0" r="0" b="0"/>
                  <wp:docPr id="619" name="Рисунок 1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9"/>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8A3B8B4" wp14:editId="2BF1962D">
                  <wp:extent cx="487045" cy="581660"/>
                  <wp:effectExtent l="0" t="0" r="0" b="0"/>
                  <wp:docPr id="620" name="Рисунок 1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0"/>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E1B0C72" wp14:editId="1EB951ED">
                  <wp:extent cx="498475" cy="570230"/>
                  <wp:effectExtent l="0" t="0" r="0" b="0"/>
                  <wp:docPr id="621" name="Рисунок 12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1"/>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688A2C6" wp14:editId="02D9702F">
                  <wp:extent cx="498475" cy="581660"/>
                  <wp:effectExtent l="0" t="0" r="0" b="0"/>
                  <wp:docPr id="622" name="Рисунок 1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2"/>
                          <pic:cNvPicPr>
                            <a:picLocks noChangeAspect="1" noChangeArrowheads="1"/>
                          </pic:cNvPicPr>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AB15DEA" wp14:editId="316CC59C">
                  <wp:extent cx="1009650" cy="581660"/>
                  <wp:effectExtent l="0" t="0" r="0" b="0"/>
                  <wp:docPr id="623" name="Рисунок 1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3"/>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100965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4E5B5DC" wp14:editId="6B7E77A2">
                  <wp:extent cx="487045" cy="593725"/>
                  <wp:effectExtent l="0" t="0" r="0" b="0"/>
                  <wp:docPr id="624" name="Рисунок 1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4"/>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487045" cy="59372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6DC08353" wp14:editId="0D7B0290">
                  <wp:extent cx="878840" cy="570230"/>
                  <wp:effectExtent l="0" t="0" r="0" b="0"/>
                  <wp:docPr id="625" name="Рисунок 1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5"/>
                          <pic:cNvPicPr>
                            <a:picLocks noChangeAspect="1" noChangeArrowheads="1"/>
                          </pic:cNvPicPr>
                        </pic:nvPicPr>
                        <pic:blipFill>
                          <a:blip r:embed="rId454">
                            <a:extLst>
                              <a:ext uri="{28A0092B-C50C-407E-A947-70E740481C1C}">
                                <a14:useLocalDpi xmlns:a14="http://schemas.microsoft.com/office/drawing/2010/main" val="0"/>
                              </a:ext>
                            </a:extLst>
                          </a:blip>
                          <a:srcRect l="8786"/>
                          <a:stretch>
                            <a:fillRect/>
                          </a:stretch>
                        </pic:blipFill>
                        <pic:spPr bwMode="auto">
                          <a:xfrm>
                            <a:off x="0" y="0"/>
                            <a:ext cx="87884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31E0815" wp14:editId="7228E930">
                  <wp:extent cx="2482215" cy="558165"/>
                  <wp:effectExtent l="0" t="0" r="0" b="0"/>
                  <wp:docPr id="626" name="Рисунок 1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6"/>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248221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686D54B" wp14:editId="1DB165A8">
                  <wp:extent cx="487045" cy="570230"/>
                  <wp:effectExtent l="0" t="0" r="0" b="0"/>
                  <wp:docPr id="627" name="Рисунок 1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7"/>
                          <pic:cNvPicPr>
                            <a:picLocks noChangeAspect="1" noChangeArrowheads="1"/>
                          </pic:cNvPicPr>
                        </pic:nvPicPr>
                        <pic:blipFill>
                          <a:blip r:embed="rId456">
                            <a:extLst>
                              <a:ext uri="{28A0092B-C50C-407E-A947-70E740481C1C}">
                                <a14:useLocalDpi xmlns:a14="http://schemas.microsoft.com/office/drawing/2010/main" val="0"/>
                              </a:ext>
                            </a:extLst>
                          </a:blip>
                          <a:srcRect l="67273" r="-2"/>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995957B" wp14:editId="3A94530B">
                  <wp:extent cx="962025" cy="570230"/>
                  <wp:effectExtent l="0" t="0" r="0" b="0"/>
                  <wp:docPr id="628" name="Рисунок 1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8"/>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96202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742B226" wp14:editId="04B93DE4">
                  <wp:extent cx="510540" cy="581660"/>
                  <wp:effectExtent l="0" t="0" r="0" b="0"/>
                  <wp:docPr id="629" name="Рисунок 1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510540" cy="58166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5187FE63" wp14:editId="6936FC65">
                  <wp:extent cx="474980" cy="546100"/>
                  <wp:effectExtent l="0" t="0" r="0" b="0"/>
                  <wp:docPr id="630" name="Рисунок 12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2"/>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D7DA620" wp14:editId="585B07FE">
                  <wp:extent cx="462915" cy="546100"/>
                  <wp:effectExtent l="0" t="0" r="0" b="0"/>
                  <wp:docPr id="631" name="Рисунок 1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5"/>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74E8A8B" wp14:editId="5B25C638">
                  <wp:extent cx="510540" cy="558165"/>
                  <wp:effectExtent l="0" t="0" r="0" b="0"/>
                  <wp:docPr id="632" name="Рисунок 12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6"/>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332365F" wp14:editId="485CC728">
                  <wp:extent cx="462915" cy="546100"/>
                  <wp:effectExtent l="0" t="0" r="0" b="0"/>
                  <wp:docPr id="633" name="Рисунок 12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7"/>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A5131E8" wp14:editId="07F46C19">
                  <wp:extent cx="487045" cy="546100"/>
                  <wp:effectExtent l="0" t="0" r="0" b="0"/>
                  <wp:docPr id="634" name="Рисунок 12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9"/>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6E3B441" wp14:editId="2886EBCB">
                  <wp:extent cx="510540" cy="546100"/>
                  <wp:effectExtent l="0" t="0" r="0" b="0"/>
                  <wp:docPr id="635" name="Рисунок 12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0"/>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B109DD7" wp14:editId="27842BCE">
                  <wp:extent cx="474980" cy="546100"/>
                  <wp:effectExtent l="0" t="0" r="0" b="0"/>
                  <wp:docPr id="636" name="Рисунок 1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1"/>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4914A7E" wp14:editId="24E37048">
                  <wp:extent cx="498475" cy="546100"/>
                  <wp:effectExtent l="0" t="0" r="0" b="0"/>
                  <wp:docPr id="637" name="Рисунок 12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4"/>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4574FF3" wp14:editId="64A2F64A">
                  <wp:extent cx="462915" cy="546100"/>
                  <wp:effectExtent l="0" t="0" r="0" b="0"/>
                  <wp:docPr id="638" name="Рисунок 12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5"/>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ACF6CFE" wp14:editId="62952CA1">
                  <wp:extent cx="498475" cy="534670"/>
                  <wp:effectExtent l="0" t="0" r="0" b="0"/>
                  <wp:docPr id="639" name="Рисунок 12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7"/>
                          <pic:cNvPicPr>
                            <a:picLocks noChangeAspect="1" noChangeArrowheads="1"/>
                          </pic:cNvPicPr>
                        </pic:nvPicPr>
                        <pic:blipFill>
                          <a:blip r:embed="rId467" cstate="print">
                            <a:extLst>
                              <a:ext uri="{28A0092B-C50C-407E-A947-70E740481C1C}">
                                <a14:useLocalDpi xmlns:a14="http://schemas.microsoft.com/office/drawing/2010/main" val="0"/>
                              </a:ext>
                            </a:extLst>
                          </a:blip>
                          <a:srcRect l="-1099" r="-2"/>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FDE0CF5" wp14:editId="54A3DF21">
                  <wp:extent cx="462915" cy="534670"/>
                  <wp:effectExtent l="0" t="0" r="0" b="0"/>
                  <wp:docPr id="640" name="Рисунок 17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8"/>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lastRenderedPageBreak/>
              <w:drawing>
                <wp:inline distT="0" distB="0" distL="0" distR="0" wp14:anchorId="2DB3E3CF" wp14:editId="69374879">
                  <wp:extent cx="926465" cy="546100"/>
                  <wp:effectExtent l="0" t="0" r="0" b="0"/>
                  <wp:docPr id="641" name="Рисунок 17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9"/>
                          <pic:cNvPicPr>
                            <a:picLocks noChangeAspect="1" noChangeArrowheads="1"/>
                          </pic:cNvPicPr>
                        </pic:nvPicPr>
                        <pic:blipFill>
                          <a:blip r:embed="rId241" cstate="print">
                            <a:extLst>
                              <a:ext uri="{28A0092B-C50C-407E-A947-70E740481C1C}">
                                <a14:useLocalDpi xmlns:a14="http://schemas.microsoft.com/office/drawing/2010/main" val="0"/>
                              </a:ext>
                            </a:extLst>
                          </a:blip>
                          <a:srcRect l="2739"/>
                          <a:stretch>
                            <a:fillRect/>
                          </a:stretch>
                        </pic:blipFill>
                        <pic:spPr bwMode="auto">
                          <a:xfrm>
                            <a:off x="0" y="0"/>
                            <a:ext cx="92646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8E446B7" wp14:editId="38799E84">
                  <wp:extent cx="474980" cy="534670"/>
                  <wp:effectExtent l="0" t="0" r="0" b="0"/>
                  <wp:docPr id="642" name="Рисунок 17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0"/>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CC30519" wp14:editId="50A74D13">
                  <wp:extent cx="487045" cy="534670"/>
                  <wp:effectExtent l="0" t="0" r="0" b="0"/>
                  <wp:docPr id="643" name="Рисунок 17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1"/>
                          <pic:cNvPicPr>
                            <a:picLocks noChangeAspect="1" noChangeArrowheads="1"/>
                          </pic:cNvPicPr>
                        </pic:nvPicPr>
                        <pic:blipFill>
                          <a:blip r:embed="rId470" cstate="print">
                            <a:extLst>
                              <a:ext uri="{28A0092B-C50C-407E-A947-70E740481C1C}">
                                <a14:useLocalDpi xmlns:a14="http://schemas.microsoft.com/office/drawing/2010/main" val="0"/>
                              </a:ext>
                            </a:extLst>
                          </a:blip>
                          <a:srcRect l="-8267"/>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D44A632" wp14:editId="0DA8B345">
                  <wp:extent cx="997585" cy="558165"/>
                  <wp:effectExtent l="0" t="0" r="0" b="0"/>
                  <wp:docPr id="644" name="Рисунок 17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2"/>
                          <pic:cNvPicPr>
                            <a:picLocks noChangeAspect="1" noChangeArrowheads="1"/>
                          </pic:cNvPicPr>
                        </pic:nvPicPr>
                        <pic:blipFill>
                          <a:blip r:embed="rId471" cstate="print">
                            <a:extLst>
                              <a:ext uri="{28A0092B-C50C-407E-A947-70E740481C1C}">
                                <a14:useLocalDpi xmlns:a14="http://schemas.microsoft.com/office/drawing/2010/main" val="0"/>
                              </a:ext>
                            </a:extLst>
                          </a:blip>
                          <a:srcRect l="1656"/>
                          <a:stretch>
                            <a:fillRect/>
                          </a:stretch>
                        </pic:blipFill>
                        <pic:spPr bwMode="auto">
                          <a:xfrm>
                            <a:off x="0" y="0"/>
                            <a:ext cx="99758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BF20F26" wp14:editId="303BD74F">
                  <wp:extent cx="997585" cy="546100"/>
                  <wp:effectExtent l="0" t="0" r="0" b="0"/>
                  <wp:docPr id="645" name="Рисунок 17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3"/>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99758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2BFB583" wp14:editId="0FA324D4">
                  <wp:extent cx="937895" cy="558165"/>
                  <wp:effectExtent l="0" t="0" r="0" b="0"/>
                  <wp:docPr id="646" name="Рисунок 17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4"/>
                          <pic:cNvPicPr>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93789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0C8A260" wp14:editId="2C0A00B0">
                  <wp:extent cx="474980" cy="581660"/>
                  <wp:effectExtent l="0" t="0" r="0" b="0"/>
                  <wp:docPr id="647" name="Рисунок 17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5"/>
                          <pic:cNvPicPr>
                            <a:picLocks noChangeAspect="1" noChangeArrowheads="1"/>
                          </pic:cNvPicPr>
                        </pic:nvPicPr>
                        <pic:blipFill>
                          <a:blip r:embed="rId474" cstate="print">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16C9222E" wp14:editId="3D30ED34">
                  <wp:extent cx="403860" cy="546100"/>
                  <wp:effectExtent l="0" t="0" r="0" b="0"/>
                  <wp:docPr id="648" name="Рисунок 17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6"/>
                          <pic:cNvPicPr>
                            <a:picLocks noChangeAspect="1" noChangeArrowheads="1"/>
                          </pic:cNvPicPr>
                        </pic:nvPicPr>
                        <pic:blipFill>
                          <a:blip r:embed="rId235">
                            <a:extLst>
                              <a:ext uri="{28A0092B-C50C-407E-A947-70E740481C1C}">
                                <a14:useLocalDpi xmlns:a14="http://schemas.microsoft.com/office/drawing/2010/main" val="0"/>
                              </a:ext>
                            </a:extLst>
                          </a:blip>
                          <a:srcRect l="58363" t="937" b="-937"/>
                          <a:stretch>
                            <a:fillRect/>
                          </a:stretch>
                        </pic:blipFill>
                        <pic:spPr bwMode="auto">
                          <a:xfrm>
                            <a:off x="0" y="0"/>
                            <a:ext cx="403860"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908C5B6" wp14:editId="0095A2CD">
                  <wp:extent cx="462915" cy="534670"/>
                  <wp:effectExtent l="0" t="0" r="0" b="0"/>
                  <wp:docPr id="649" name="Рисунок 17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7"/>
                          <pic:cNvPicPr>
                            <a:picLocks noChangeAspect="1" noChangeArrowheads="1"/>
                          </pic:cNvPicPr>
                        </pic:nvPicPr>
                        <pic:blipFill>
                          <a:blip r:embed="rId235">
                            <a:extLst>
                              <a:ext uri="{28A0092B-C50C-407E-A947-70E740481C1C}">
                                <a14:useLocalDpi xmlns:a14="http://schemas.microsoft.com/office/drawing/2010/main" val="0"/>
                              </a:ext>
                            </a:extLst>
                          </a:blip>
                          <a:srcRect l="536" r="50311"/>
                          <a:stretch>
                            <a:fillRect/>
                          </a:stretch>
                        </pic:blipFill>
                        <pic:spPr bwMode="auto">
                          <a:xfrm>
                            <a:off x="0" y="0"/>
                            <a:ext cx="462915"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793311F" wp14:editId="34D030E7">
                  <wp:extent cx="522605" cy="534670"/>
                  <wp:effectExtent l="0" t="0" r="0" b="0"/>
                  <wp:docPr id="650" name="Рисунок 17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8"/>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1F0ED91" wp14:editId="02D69521">
                  <wp:extent cx="510540" cy="534670"/>
                  <wp:effectExtent l="0" t="0" r="0" b="0"/>
                  <wp:docPr id="651" name="Рисунок 17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9"/>
                          <pic:cNvPicPr>
                            <a:picLocks noChangeAspect="1" noChangeArrowheads="1"/>
                          </pic:cNvPicPr>
                        </pic:nvPicPr>
                        <pic:blipFill>
                          <a:blip r:embed="rId475">
                            <a:extLst>
                              <a:ext uri="{28A0092B-C50C-407E-A947-70E740481C1C}">
                                <a14:useLocalDpi xmlns:a14="http://schemas.microsoft.com/office/drawing/2010/main" val="0"/>
                              </a:ext>
                            </a:extLst>
                          </a:blip>
                          <a:srcRect l="-4546" r="-2"/>
                          <a:stretch>
                            <a:fillRect/>
                          </a:stretch>
                        </pic:blipFill>
                        <pic:spPr bwMode="auto">
                          <a:xfrm>
                            <a:off x="0" y="0"/>
                            <a:ext cx="510540"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D23CCB8" wp14:editId="61719A1B">
                  <wp:extent cx="487045" cy="546100"/>
                  <wp:effectExtent l="0" t="0" r="0" b="0"/>
                  <wp:docPr id="652" name="Рисунок 17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07"/>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E31DC4B" wp14:editId="39DD04F6">
                  <wp:extent cx="974090" cy="558165"/>
                  <wp:effectExtent l="0" t="0" r="0" b="0"/>
                  <wp:docPr id="653" name="Рисунок 17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09"/>
                          <pic:cNvPicPr>
                            <a:picLocks noChangeAspect="1" noChangeArrowheads="1"/>
                          </pic:cNvPicPr>
                        </pic:nvPicPr>
                        <pic:blipFill>
                          <a:blip r:embed="rId259" cstate="print">
                            <a:extLst>
                              <a:ext uri="{28A0092B-C50C-407E-A947-70E740481C1C}">
                                <a14:useLocalDpi xmlns:a14="http://schemas.microsoft.com/office/drawing/2010/main" val="0"/>
                              </a:ext>
                            </a:extLst>
                          </a:blip>
                          <a:srcRect l="65758" r="-200"/>
                          <a:stretch>
                            <a:fillRect/>
                          </a:stretch>
                        </pic:blipFill>
                        <pic:spPr bwMode="auto">
                          <a:xfrm>
                            <a:off x="0" y="0"/>
                            <a:ext cx="97409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F14116E" wp14:editId="6FED8E69">
                  <wp:extent cx="1591310" cy="534670"/>
                  <wp:effectExtent l="0" t="0" r="0" b="0"/>
                  <wp:docPr id="654" name="Рисунок 1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20"/>
                          <pic:cNvPicPr>
                            <a:picLocks noChangeAspect="1" noChangeArrowheads="1"/>
                          </pic:cNvPicPr>
                        </pic:nvPicPr>
                        <pic:blipFill>
                          <a:blip r:embed="rId262" cstate="print">
                            <a:extLst>
                              <a:ext uri="{28A0092B-C50C-407E-A947-70E740481C1C}">
                                <a14:useLocalDpi xmlns:a14="http://schemas.microsoft.com/office/drawing/2010/main" val="0"/>
                              </a:ext>
                            </a:extLst>
                          </a:blip>
                          <a:srcRect l="-6670" r="-2"/>
                          <a:stretch>
                            <a:fillRect/>
                          </a:stretch>
                        </pic:blipFill>
                        <pic:spPr bwMode="auto">
                          <a:xfrm>
                            <a:off x="0" y="0"/>
                            <a:ext cx="1591310"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77D5041" wp14:editId="6D7C75B3">
                  <wp:extent cx="451485" cy="546100"/>
                  <wp:effectExtent l="0" t="0" r="0" b="0"/>
                  <wp:docPr id="655" name="Рисунок 17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24"/>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p>
        </w:tc>
      </w:tr>
    </w:tbl>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lastRenderedPageBreak/>
        <w:t>2. Окна</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импостов должно соответствовать разрешенным к использованию цветам палитры системы цвета </w:t>
      </w:r>
      <w:r w:rsidRPr="00FC6A18">
        <w:rPr>
          <w:rFonts w:ascii="Times New Roman" w:hAnsi="Times New Roman" w:cs="Times New Roman"/>
          <w:b/>
          <w:color w:val="000000" w:themeColor="text1"/>
          <w:sz w:val="20"/>
          <w:szCs w:val="16"/>
        </w:rPr>
        <w:t>RAL</w:t>
      </w:r>
      <w:r w:rsidRPr="00FC6A18">
        <w:rPr>
          <w:rFonts w:ascii="Times New Roman" w:hAnsi="Times New Roman" w:cs="Times New Roman"/>
          <w:color w:val="000000" w:themeColor="text1"/>
          <w:sz w:val="20"/>
          <w:szCs w:val="16"/>
        </w:rPr>
        <w:t>.</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3394A5DE" wp14:editId="68AC1016">
            <wp:extent cx="546100" cy="641350"/>
            <wp:effectExtent l="0" t="0" r="0" b="0"/>
            <wp:docPr id="656"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64">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BF1FF0D" wp14:editId="7DD24E24">
            <wp:extent cx="427355" cy="558165"/>
            <wp:effectExtent l="0" t="0" r="0" b="0"/>
            <wp:docPr id="657"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80CB2AB" wp14:editId="6A2EF9B3">
            <wp:extent cx="487045" cy="558165"/>
            <wp:effectExtent l="0" t="0" r="0" b="0"/>
            <wp:docPr id="658"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72E2EFB" wp14:editId="31CD1CB0">
            <wp:extent cx="487045" cy="558165"/>
            <wp:effectExtent l="0" t="0" r="0" b="0"/>
            <wp:docPr id="659"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67"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4D26D0C" wp14:editId="37AE286C">
            <wp:extent cx="462915" cy="546100"/>
            <wp:effectExtent l="0" t="0" r="0" b="0"/>
            <wp:docPr id="660"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F518084" wp14:editId="64BC1427">
            <wp:extent cx="474980" cy="558165"/>
            <wp:effectExtent l="0" t="0" r="0" b="0"/>
            <wp:docPr id="661"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E5E11F5" wp14:editId="19E3AC2A">
            <wp:extent cx="474980" cy="546100"/>
            <wp:effectExtent l="0" t="0" r="0" b="0"/>
            <wp:docPr id="66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E5077A9" wp14:editId="000B7546">
            <wp:extent cx="474980" cy="546100"/>
            <wp:effectExtent l="0" t="0" r="0" b="0"/>
            <wp:docPr id="663"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29EC0F7" wp14:editId="2F5DA8F6">
            <wp:extent cx="487045" cy="558165"/>
            <wp:effectExtent l="0" t="0" r="0" b="0"/>
            <wp:docPr id="66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727B5B1" wp14:editId="0972165B">
            <wp:extent cx="451485" cy="558165"/>
            <wp:effectExtent l="0" t="0" r="0" b="0"/>
            <wp:docPr id="665"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8D0465F" wp14:editId="692895E2">
            <wp:extent cx="462915" cy="581660"/>
            <wp:effectExtent l="0" t="0" r="0" b="0"/>
            <wp:docPr id="666"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50AE42E" wp14:editId="1DE093D3">
            <wp:extent cx="487045" cy="558165"/>
            <wp:effectExtent l="0" t="0" r="0" b="0"/>
            <wp:docPr id="667"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B93DAB2" wp14:editId="0239BEBA">
            <wp:extent cx="462915" cy="546100"/>
            <wp:effectExtent l="0" t="0" r="0" b="0"/>
            <wp:docPr id="668"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3. Кровля</w:t>
      </w: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должно соответствовать разрешенным к использованию цветам палитры системы цвета </w:t>
      </w:r>
      <w:r w:rsidRPr="00FC6A18">
        <w:rPr>
          <w:rFonts w:ascii="Times New Roman" w:hAnsi="Times New Roman" w:cs="Times New Roman"/>
          <w:b/>
          <w:color w:val="000000" w:themeColor="text1"/>
          <w:sz w:val="20"/>
          <w:szCs w:val="16"/>
        </w:rPr>
        <w:t>RAL</w:t>
      </w:r>
    </w:p>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7C5693CC" wp14:editId="2070FC17">
            <wp:extent cx="439420" cy="570230"/>
            <wp:effectExtent l="0" t="0" r="0" b="0"/>
            <wp:docPr id="669"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983B607" wp14:editId="3CEB02CF">
            <wp:extent cx="474980" cy="570230"/>
            <wp:effectExtent l="0" t="0" r="0" b="0"/>
            <wp:docPr id="670"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ED797FE" wp14:editId="4FEEA81D">
            <wp:extent cx="510540" cy="570230"/>
            <wp:effectExtent l="0" t="0" r="0" b="0"/>
            <wp:docPr id="671"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79"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1B44D42" wp14:editId="4D04A5F5">
            <wp:extent cx="997585" cy="570230"/>
            <wp:effectExtent l="0" t="0" r="0" b="0"/>
            <wp:docPr id="672"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80">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65F7EB2" wp14:editId="588C5292">
            <wp:extent cx="997585" cy="558165"/>
            <wp:effectExtent l="0" t="0" r="0" b="0"/>
            <wp:docPr id="673"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81"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A489810" wp14:editId="6DFE5C4D">
            <wp:extent cx="985520" cy="558165"/>
            <wp:effectExtent l="0" t="0" r="0" b="0"/>
            <wp:docPr id="674"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227E28B" wp14:editId="5F2ACFFA">
            <wp:extent cx="487045" cy="558165"/>
            <wp:effectExtent l="0" t="0" r="0" b="0"/>
            <wp:docPr id="675"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A9108D">
        <w:rPr>
          <w:rFonts w:ascii="Times New Roman" w:hAnsi="Times New Roman" w:cs="Times New Roman"/>
          <w:b/>
          <w:color w:val="000000" w:themeColor="text1"/>
          <w:sz w:val="16"/>
          <w:szCs w:val="16"/>
        </w:rPr>
        <w:t>4</w:t>
      </w:r>
      <w:r w:rsidRPr="00FC6A18">
        <w:rPr>
          <w:rFonts w:ascii="Times New Roman" w:hAnsi="Times New Roman" w:cs="Times New Roman"/>
          <w:b/>
          <w:color w:val="000000" w:themeColor="text1"/>
          <w:sz w:val="20"/>
          <w:szCs w:val="16"/>
        </w:rPr>
        <w:t>. Ограждения</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Цветовое решение должно соответствовать разрешенным к использованию цветам палитры системы цвета RAL</w:t>
      </w:r>
    </w:p>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8798FBA" wp14:editId="3A8B873F">
            <wp:extent cx="462915" cy="581660"/>
            <wp:effectExtent l="0" t="0" r="0" b="0"/>
            <wp:docPr id="67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5D049F7" wp14:editId="72B2468B">
            <wp:extent cx="487045" cy="570230"/>
            <wp:effectExtent l="0" t="0" r="0" b="0"/>
            <wp:docPr id="677"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C493D14" wp14:editId="60B90866">
            <wp:extent cx="570230" cy="629285"/>
            <wp:effectExtent l="0" t="0" r="0" b="0"/>
            <wp:docPr id="67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85">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5840C9E" wp14:editId="25E4E1E4">
            <wp:extent cx="439420" cy="570230"/>
            <wp:effectExtent l="0" t="0" r="0" b="0"/>
            <wp:docPr id="679"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8BAAF29" wp14:editId="0CDE8EBD">
            <wp:extent cx="498475" cy="581660"/>
            <wp:effectExtent l="0" t="0" r="0" b="0"/>
            <wp:docPr id="680"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116B024" wp14:editId="6E7039DB">
            <wp:extent cx="474980" cy="581660"/>
            <wp:effectExtent l="0" t="0" r="0" b="0"/>
            <wp:docPr id="681"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2686C29" wp14:editId="5B0A466C">
            <wp:extent cx="546100" cy="641350"/>
            <wp:effectExtent l="0" t="0" r="0" b="0"/>
            <wp:docPr id="682"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64">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FC6A18" w:rsidRDefault="00A9108D" w:rsidP="00FC6A18">
      <w:pPr>
        <w:spacing w:after="0" w:line="240" w:lineRule="auto"/>
        <w:ind w:left="-1276" w:firstLine="283"/>
        <w:jc w:val="both"/>
        <w:rPr>
          <w:rFonts w:ascii="Times New Roman" w:hAnsi="Times New Roman" w:cs="Times New Roman"/>
          <w:iCs/>
          <w:color w:val="000000" w:themeColor="text1"/>
          <w:sz w:val="20"/>
          <w:szCs w:val="16"/>
        </w:rPr>
      </w:pPr>
      <w:bookmarkStart w:id="253" w:name="_Toc228887664"/>
      <w:r w:rsidRPr="00FC6A18">
        <w:rPr>
          <w:rFonts w:ascii="Times New Roman" w:hAnsi="Times New Roman" w:cs="Times New Roman"/>
          <w:iCs/>
          <w:color w:val="000000" w:themeColor="text1"/>
          <w:sz w:val="20"/>
          <w:szCs w:val="16"/>
        </w:rPr>
        <w:t>Статья 61. Требования к внешнему облику фасадов объектов капитального строительства в границах территории «1», относящихся к группе «Административно-государственные»</w:t>
      </w:r>
      <w:bookmarkEnd w:id="253"/>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1.Стены</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должно осуществляться в соответствии с разрешенными к использованию цветами палитры системы цвета </w:t>
      </w:r>
      <w:r w:rsidRPr="00FC6A18">
        <w:rPr>
          <w:rFonts w:ascii="Times New Roman" w:hAnsi="Times New Roman" w:cs="Times New Roman"/>
          <w:b/>
          <w:color w:val="000000" w:themeColor="text1"/>
          <w:sz w:val="20"/>
          <w:szCs w:val="16"/>
        </w:rPr>
        <w:t>NCS</w:t>
      </w:r>
      <w:r w:rsidRPr="00FC6A18">
        <w:rPr>
          <w:rFonts w:ascii="Times New Roman" w:hAnsi="Times New Roman" w:cs="Times New Roman"/>
          <w:color w:val="000000" w:themeColor="text1"/>
          <w:sz w:val="20"/>
          <w:szCs w:val="16"/>
        </w:rPr>
        <w:t xml:space="preserve"> (Natural Color System)</w:t>
      </w:r>
    </w:p>
    <w:p w:rsidR="00A9108D" w:rsidRPr="00FC6A18" w:rsidRDefault="00A9108D" w:rsidP="00FC6A18">
      <w:pPr>
        <w:spacing w:after="0" w:line="240" w:lineRule="auto"/>
        <w:ind w:left="-1276" w:firstLine="283"/>
        <w:jc w:val="both"/>
        <w:rPr>
          <w:rFonts w:ascii="Times New Roman" w:hAnsi="Times New Roman" w:cs="Times New Roman"/>
          <w:b/>
          <w:bCs/>
          <w:color w:val="000000" w:themeColor="text1"/>
          <w:sz w:val="20"/>
          <w:szCs w:val="16"/>
        </w:rPr>
      </w:pPr>
      <w:r w:rsidRPr="00FC6A18">
        <w:rPr>
          <w:rFonts w:ascii="Times New Roman" w:hAnsi="Times New Roman" w:cs="Times New Roman"/>
          <w:b/>
          <w:bCs/>
          <w:color w:val="000000" w:themeColor="text1"/>
          <w:sz w:val="20"/>
          <w:szCs w:val="16"/>
        </w:rPr>
        <w:t>ОСНОВНЫЕ ЦВЕТА</w:t>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noProof/>
          <w:color w:val="000000" w:themeColor="text1"/>
          <w:sz w:val="16"/>
          <w:szCs w:val="16"/>
          <w:lang w:eastAsia="ru-RU"/>
        </w:rPr>
        <w:drawing>
          <wp:inline distT="0" distB="0" distL="0" distR="0" wp14:anchorId="343C7BCC" wp14:editId="0F65FD6E">
            <wp:extent cx="439420" cy="581660"/>
            <wp:effectExtent l="0" t="0" r="0" b="0"/>
            <wp:docPr id="683" name="Рисунок 27"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C:\Users\Катя\Desktop\общественные\1.JPG"/>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43942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6B820E7" wp14:editId="70D323BE">
            <wp:extent cx="474980" cy="605790"/>
            <wp:effectExtent l="0" t="0" r="0" b="0"/>
            <wp:docPr id="684" name="Рисунок 495"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5" descr="C:\Users\Катя\Desktop\общественные\6.JPG"/>
                    <pic:cNvPicPr>
                      <a:picLocks noChangeAspect="1" noChangeArrowheads="1"/>
                    </pic:cNvPicPr>
                  </pic:nvPicPr>
                  <pic:blipFill>
                    <a:blip r:embed="rId75">
                      <a:extLst>
                        <a:ext uri="{28A0092B-C50C-407E-A947-70E740481C1C}">
                          <a14:useLocalDpi xmlns:a14="http://schemas.microsoft.com/office/drawing/2010/main" val="0"/>
                        </a:ext>
                      </a:extLst>
                    </a:blip>
                    <a:srcRect l="-12820"/>
                    <a:stretch>
                      <a:fillRect/>
                    </a:stretch>
                  </pic:blipFill>
                  <pic:spPr bwMode="auto">
                    <a:xfrm>
                      <a:off x="0" y="0"/>
                      <a:ext cx="474980" cy="60579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F0F2A74" wp14:editId="33DC9CDA">
            <wp:extent cx="462915" cy="570230"/>
            <wp:effectExtent l="0" t="0" r="0" b="0"/>
            <wp:docPr id="685" name="Рисунок 174"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descr="C:\Users\Катя\Desktop\общественные\10.JPG"/>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17A22A6" wp14:editId="359010C6">
            <wp:extent cx="474980" cy="581660"/>
            <wp:effectExtent l="0" t="0" r="0" b="0"/>
            <wp:docPr id="686" name="Рисунок 44"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C:\Users\Катя\Desktop\общественные\1.JPG"/>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eastAsia="Calibri" w:hAnsi="Times New Roman" w:cs="Times New Roman"/>
          <w:noProof/>
          <w:color w:val="000000" w:themeColor="text1"/>
          <w:sz w:val="16"/>
          <w:szCs w:val="16"/>
          <w:lang w:eastAsia="ru-RU"/>
        </w:rPr>
        <w:drawing>
          <wp:inline distT="0" distB="0" distL="0" distR="0" wp14:anchorId="72E046EE" wp14:editId="210E11D9">
            <wp:extent cx="474980" cy="570230"/>
            <wp:effectExtent l="0" t="0" r="0" b="0"/>
            <wp:docPr id="687" name="Рисунок 9208"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8" descr="C:\Users\Катя\Desktop\общественные\3.JPG"/>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3CF6F33" wp14:editId="37E9C84D">
            <wp:extent cx="498475" cy="593725"/>
            <wp:effectExtent l="0" t="0" r="0" b="0"/>
            <wp:docPr id="688" name="Рисунок 9215"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5" descr="C:\Users\Катя\Desktop\общественные\8.JPG"/>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EB60479" wp14:editId="47D648E8">
            <wp:extent cx="498475" cy="570230"/>
            <wp:effectExtent l="0" t="0" r="0" b="0"/>
            <wp:docPr id="689" name="Рисунок 173"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3" descr="C:\Users\Катя\Desktop\общественные\10.JPG"/>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2B7D9E8" wp14:editId="622F42CA">
            <wp:extent cx="522605" cy="534670"/>
            <wp:effectExtent l="0" t="0" r="0" b="0"/>
            <wp:docPr id="690" name="Рисунок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5"/>
                    <pic:cNvPicPr>
                      <a:picLocks noChangeAspect="1" noChangeArrowheads="1"/>
                    </pic:cNvPicPr>
                  </pic:nvPicPr>
                  <pic:blipFill>
                    <a:blip r:embed="rId482" cstate="print">
                      <a:extLst>
                        <a:ext uri="{28A0092B-C50C-407E-A947-70E740481C1C}">
                          <a14:useLocalDpi xmlns:a14="http://schemas.microsoft.com/office/drawing/2010/main" val="0"/>
                        </a:ext>
                      </a:extLst>
                    </a:blip>
                    <a:srcRect l="-3873" r="-1881"/>
                    <a:stretch>
                      <a:fillRect/>
                    </a:stretch>
                  </pic:blipFill>
                  <pic:spPr bwMode="auto">
                    <a:xfrm>
                      <a:off x="0" y="0"/>
                      <a:ext cx="52260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A22315A" wp14:editId="1CCC1EBE">
            <wp:extent cx="498475" cy="570230"/>
            <wp:effectExtent l="0" t="0" r="0" b="0"/>
            <wp:docPr id="691" name="Рисунок 499"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9" descr="C:\Users\Катя\Desktop\общественные\10.JPG"/>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DC418B7" wp14:editId="46F51F70">
            <wp:extent cx="487045" cy="546100"/>
            <wp:effectExtent l="0" t="0" r="0" b="0"/>
            <wp:docPr id="692"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
                    <pic:cNvPicPr>
                      <a:picLocks noChangeAspect="1" noChangeArrowheads="1"/>
                    </pic:cNvPicPr>
                  </pic:nvPicPr>
                  <pic:blipFill>
                    <a:blip r:embed="rId484" cstate="print">
                      <a:extLst>
                        <a:ext uri="{28A0092B-C50C-407E-A947-70E740481C1C}">
                          <a14:useLocalDpi xmlns:a14="http://schemas.microsoft.com/office/drawing/2010/main" val="0"/>
                        </a:ext>
                      </a:extLst>
                    </a:blip>
                    <a:srcRect l="-4868" r="4510"/>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4C3E84D" wp14:editId="2AB398EE">
            <wp:extent cx="510540" cy="546100"/>
            <wp:effectExtent l="0" t="0" r="0" b="0"/>
            <wp:docPr id="693"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rPr>
      </w:pPr>
      <w:r w:rsidRPr="00A9108D">
        <w:rPr>
          <w:rFonts w:ascii="Times New Roman" w:hAnsi="Times New Roman" w:cs="Times New Roman"/>
          <w:noProof/>
          <w:color w:val="000000" w:themeColor="text1"/>
          <w:sz w:val="16"/>
          <w:szCs w:val="16"/>
          <w:lang w:eastAsia="ru-RU"/>
        </w:rPr>
        <w:drawing>
          <wp:inline distT="0" distB="0" distL="0" distR="0" wp14:anchorId="46FEBCD3" wp14:editId="359EC6BD">
            <wp:extent cx="415925" cy="558165"/>
            <wp:effectExtent l="0" t="0" r="0" b="0"/>
            <wp:docPr id="694" name="Рисунок 9212"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2" descr="C:\Users\Катя\Desktop\общественные\7.JPG"/>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41592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73B2391" wp14:editId="22D04287">
            <wp:extent cx="474980" cy="522605"/>
            <wp:effectExtent l="0" t="0" r="0" b="0"/>
            <wp:docPr id="695" name="Рисунок 1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5"/>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A94E825" wp14:editId="2D9AA8A3">
            <wp:extent cx="546100" cy="534670"/>
            <wp:effectExtent l="0" t="0" r="0" b="0"/>
            <wp:docPr id="696" name="Рисунок 494"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4" descr="C:\Users\Катя\Desktop\общественные\5.JPG"/>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54610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1443CD9" wp14:editId="51DF1D2F">
            <wp:extent cx="498475" cy="534670"/>
            <wp:effectExtent l="0" t="0" r="0" b="0"/>
            <wp:docPr id="697" name="Рисунок 9210"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0" descr="C:\Users\Катя\Desktop\общественные\5.JPG"/>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76F716F" wp14:editId="095F959B">
            <wp:extent cx="498475" cy="534670"/>
            <wp:effectExtent l="0" t="0" r="0" b="0"/>
            <wp:docPr id="698" name="Рисунок 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9"/>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2FB0C8A" wp14:editId="641CCA92">
            <wp:extent cx="498475" cy="558165"/>
            <wp:effectExtent l="0" t="0" r="0" b="0"/>
            <wp:docPr id="699" name="Рисунок 496"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6" descr="C:\Users\Катя\Desktop\общественные\7.JPG"/>
                    <pic:cNvPicPr>
                      <a:picLocks noChangeAspect="1" noChangeArrowheads="1"/>
                    </pic:cNvPicPr>
                  </pic:nvPicPr>
                  <pic:blipFill>
                    <a:blip r:embed="rId122">
                      <a:extLst>
                        <a:ext uri="{28A0092B-C50C-407E-A947-70E740481C1C}">
                          <a14:useLocalDpi xmlns:a14="http://schemas.microsoft.com/office/drawing/2010/main" val="0"/>
                        </a:ext>
                      </a:extLst>
                    </a:blip>
                    <a:srcRect l="-2519" r="83055"/>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F9424F8" wp14:editId="315B2772">
            <wp:extent cx="498475" cy="546100"/>
            <wp:effectExtent l="0" t="0" r="0" b="0"/>
            <wp:docPr id="70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491">
                      <a:extLst>
                        <a:ext uri="{28A0092B-C50C-407E-A947-70E740481C1C}">
                          <a14:useLocalDpi xmlns:a14="http://schemas.microsoft.com/office/drawing/2010/main" val="0"/>
                        </a:ext>
                      </a:extLst>
                    </a:blip>
                    <a:srcRect l="-623" r="67422"/>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10502BB" wp14:editId="084669E6">
            <wp:extent cx="510540" cy="534670"/>
            <wp:effectExtent l="0" t="0" r="0" b="0"/>
            <wp:docPr id="701" name="Рисунок 6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49"/>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51054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059453E" wp14:editId="4BC22733">
            <wp:extent cx="462915" cy="522605"/>
            <wp:effectExtent l="0" t="0" r="0" b="0"/>
            <wp:docPr id="702" name="Рисунок 1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09"/>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266BAE6" wp14:editId="6A1CEE8E">
            <wp:extent cx="510540" cy="522605"/>
            <wp:effectExtent l="0" t="0" r="0" b="0"/>
            <wp:docPr id="703"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pic:cNvPicPr>
                      <a:picLocks noChangeAspect="1" noChangeArrowheads="1"/>
                    </pic:cNvPicPr>
                  </pic:nvPicPr>
                  <pic:blipFill>
                    <a:blip r:embed="rId106">
                      <a:extLst>
                        <a:ext uri="{28A0092B-C50C-407E-A947-70E740481C1C}">
                          <a14:useLocalDpi xmlns:a14="http://schemas.microsoft.com/office/drawing/2010/main" val="0"/>
                        </a:ext>
                      </a:extLst>
                    </a:blip>
                    <a:srcRect l="-2621" r="49789"/>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2F8B817" wp14:editId="4ABB49E2">
            <wp:extent cx="462915" cy="534670"/>
            <wp:effectExtent l="0" t="0" r="0" b="0"/>
            <wp:docPr id="704" name="Рисунок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8"/>
                    <pic:cNvPicPr>
                      <a:picLocks noChangeAspect="1" noChangeArrowheads="1"/>
                    </pic:cNvPicPr>
                  </pic:nvPicPr>
                  <pic:blipFill>
                    <a:blip r:embed="rId106">
                      <a:extLst>
                        <a:ext uri="{28A0092B-C50C-407E-A947-70E740481C1C}">
                          <a14:useLocalDpi xmlns:a14="http://schemas.microsoft.com/office/drawing/2010/main" val="0"/>
                        </a:ext>
                      </a:extLst>
                    </a:blip>
                    <a:srcRect l="50809" r="-38"/>
                    <a:stretch>
                      <a:fillRect/>
                    </a:stretch>
                  </pic:blipFill>
                  <pic:spPr bwMode="auto">
                    <a:xfrm>
                      <a:off x="0" y="0"/>
                      <a:ext cx="462915"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E0E42F0" wp14:editId="542AB0E0">
            <wp:extent cx="403860" cy="581660"/>
            <wp:effectExtent l="0" t="0" r="0" b="0"/>
            <wp:docPr id="705" name="Рисунок 196"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descr="C:\Users\Катя\Desktop\общественные\1.JPG"/>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40386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4D06A5A" wp14:editId="4A8CC487">
            <wp:extent cx="487045" cy="570230"/>
            <wp:effectExtent l="0" t="0" r="0" b="0"/>
            <wp:docPr id="706" name="Рисунок 177"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descr="C:\Users\Катя\Desktop\общественные\10.JPG"/>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55C53F9" wp14:editId="120E44A3">
            <wp:extent cx="498475" cy="570230"/>
            <wp:effectExtent l="0" t="0" r="0" b="0"/>
            <wp:docPr id="707" name="Рисунок 3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6"/>
                    <pic:cNvPicPr>
                      <a:picLocks noChangeAspect="1" noChangeArrowheads="1"/>
                    </pic:cNvPicPr>
                  </pic:nvPicPr>
                  <pic:blipFill>
                    <a:blip r:embed="rId496" cstate="print">
                      <a:extLst>
                        <a:ext uri="{28A0092B-C50C-407E-A947-70E740481C1C}">
                          <a14:useLocalDpi xmlns:a14="http://schemas.microsoft.com/office/drawing/2010/main" val="0"/>
                        </a:ext>
                      </a:extLst>
                    </a:blip>
                    <a:srcRect l="-153" r="2574"/>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86BD823" wp14:editId="6C4F9605">
            <wp:extent cx="522605" cy="558165"/>
            <wp:effectExtent l="0" t="0" r="0" b="0"/>
            <wp:docPr id="708"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
                    <pic:cNvPicPr>
                      <a:picLocks noChangeAspect="1" noChangeArrowheads="1"/>
                    </pic:cNvPicPr>
                  </pic:nvPicPr>
                  <pic:blipFill>
                    <a:blip r:embed="rId497" cstate="print">
                      <a:extLst>
                        <a:ext uri="{28A0092B-C50C-407E-A947-70E740481C1C}">
                          <a14:useLocalDpi xmlns:a14="http://schemas.microsoft.com/office/drawing/2010/main" val="0"/>
                        </a:ext>
                      </a:extLst>
                    </a:blip>
                    <a:srcRect l="2684"/>
                    <a:stretch>
                      <a:fillRect/>
                    </a:stretch>
                  </pic:blipFill>
                  <pic:spPr bwMode="auto">
                    <a:xfrm>
                      <a:off x="0" y="0"/>
                      <a:ext cx="52260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43B3FD1" wp14:editId="300C1476">
            <wp:extent cx="498475" cy="570230"/>
            <wp:effectExtent l="0" t="0" r="0" b="0"/>
            <wp:docPr id="709" name="Рисунок 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1"/>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A79BD0B" wp14:editId="0B564875">
            <wp:extent cx="487045" cy="581660"/>
            <wp:effectExtent l="0" t="0" r="0" b="0"/>
            <wp:docPr id="710" name="Рисунок 9203"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3" descr="C:\Users\Катя\Desktop\общественные\1.JPG"/>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82674D8" wp14:editId="465D28C2">
            <wp:extent cx="498475" cy="581660"/>
            <wp:effectExtent l="0" t="0" r="0" b="0"/>
            <wp:docPr id="711" name="Рисунок 490"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0" descr="C:\Users\Катя\Desktop\общественные\1.JPG"/>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EF16D58" wp14:editId="0EFCC521">
            <wp:extent cx="487045" cy="570230"/>
            <wp:effectExtent l="0" t="0" r="0" b="0"/>
            <wp:docPr id="712" name="Рисунок 175"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descr="C:\Users\Катя\Desktop\общественные\10.JPG"/>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22335B8" wp14:editId="6BD08631">
            <wp:extent cx="498475" cy="570230"/>
            <wp:effectExtent l="0" t="0" r="0" b="0"/>
            <wp:docPr id="713" name="Рисунок 169"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descr="C:\Users\Катя\Desktop\общественные\10.JPG"/>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9B90867" wp14:editId="0A8421FA">
            <wp:extent cx="462915" cy="570230"/>
            <wp:effectExtent l="0" t="0" r="0" b="0"/>
            <wp:docPr id="714" name="Рисунок 172"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descr="C:\Users\Катя\Desktop\общественные\10.JPG"/>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A181D09" wp14:editId="5A1E91FF">
            <wp:extent cx="487045" cy="570230"/>
            <wp:effectExtent l="0" t="0" r="0" b="0"/>
            <wp:docPr id="715" name="Рисунок 16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2"/>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1D3D886" wp14:editId="1726744F">
            <wp:extent cx="415925" cy="534670"/>
            <wp:effectExtent l="0" t="0" r="0" b="0"/>
            <wp:docPr id="716" name="Рисунок 3368"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8" descr="C:\Users\Катя\Desktop\общественные\2.JPG"/>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41592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948B631" wp14:editId="3582582F">
            <wp:extent cx="462915" cy="522605"/>
            <wp:effectExtent l="0" t="0" r="0" b="0"/>
            <wp:docPr id="717" name="Рисунок 160"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descr="C:\Users\Катя\Desktop\общественные\2.JPG"/>
                    <pic:cNvPicPr>
                      <a:picLocks noChangeAspect="1" noChangeArrowheads="1"/>
                    </pic:cNvPicPr>
                  </pic:nvPicPr>
                  <pic:blipFill>
                    <a:blip r:embed="rId506">
                      <a:extLst>
                        <a:ext uri="{28A0092B-C50C-407E-A947-70E740481C1C}">
                          <a14:useLocalDpi xmlns:a14="http://schemas.microsoft.com/office/drawing/2010/main" val="0"/>
                        </a:ext>
                      </a:extLst>
                    </a:blip>
                    <a:srcRect l="60715" t="-2003" r="20082" b="2003"/>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47DC981" wp14:editId="48A8502D">
            <wp:extent cx="498475" cy="534670"/>
            <wp:effectExtent l="0" t="0" r="0" b="0"/>
            <wp:docPr id="718" name="Рисунок 9205"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5" descr="C:\Users\Катя\Desktop\общественные\2.JPG"/>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C18A0EA" wp14:editId="57E237A7">
            <wp:extent cx="522605" cy="534670"/>
            <wp:effectExtent l="0" t="0" r="0" b="0"/>
            <wp:docPr id="719" name="Рисунок 3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8"/>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C7DEB3F" wp14:editId="25B680BE">
            <wp:extent cx="510540" cy="522605"/>
            <wp:effectExtent l="0" t="0" r="0" b="0"/>
            <wp:docPr id="720" name="Рисунок 9214"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4" descr="C:\Users\Катя\Desktop\общественные\8.JPG"/>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575BCFB" wp14:editId="70DFDFB8">
            <wp:extent cx="487045" cy="558165"/>
            <wp:effectExtent l="0" t="0" r="0" b="0"/>
            <wp:docPr id="721" name="Рисунок 497"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7" descr="C:\Users\Катя\Desktop\общественные\8.JPG"/>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7967D52" wp14:editId="435286C9">
            <wp:extent cx="498475" cy="546100"/>
            <wp:effectExtent l="0" t="0" r="0" b="0"/>
            <wp:docPr id="722" name="Рисунок 9213"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3" descr="C:\Users\Катя\Desktop\общественные\8.JPG"/>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009983F" wp14:editId="1B2290D1">
            <wp:extent cx="474980" cy="570230"/>
            <wp:effectExtent l="0" t="0" r="0" b="0"/>
            <wp:docPr id="723" name="Рисунок 16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22"/>
                    <pic:cNvPicPr>
                      <a:picLocks noChangeAspect="1" noChangeArrowheads="1"/>
                    </pic:cNvPicPr>
                  </pic:nvPicPr>
                  <pic:blipFill>
                    <a:blip r:embed="rId512">
                      <a:extLst>
                        <a:ext uri="{28A0092B-C50C-407E-A947-70E740481C1C}">
                          <a14:useLocalDpi xmlns:a14="http://schemas.microsoft.com/office/drawing/2010/main" val="0"/>
                        </a:ext>
                      </a:extLst>
                    </a:blip>
                    <a:srcRect l="-452" r="50771"/>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81A52EF" wp14:editId="44EC465C">
            <wp:extent cx="498475" cy="558165"/>
            <wp:effectExtent l="0" t="0" r="0" b="0"/>
            <wp:docPr id="724"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noChangeAspect="1" noChangeArrowheads="1"/>
                    </pic:cNvPicPr>
                  </pic:nvPicPr>
                  <pic:blipFill>
                    <a:blip r:embed="rId512">
                      <a:extLst>
                        <a:ext uri="{28A0092B-C50C-407E-A947-70E740481C1C}">
                          <a14:useLocalDpi xmlns:a14="http://schemas.microsoft.com/office/drawing/2010/main" val="0"/>
                        </a:ext>
                      </a:extLst>
                    </a:blip>
                    <a:srcRect l="49712" r="606"/>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753FF5B" wp14:editId="2C7807EC">
            <wp:extent cx="474980" cy="534670"/>
            <wp:effectExtent l="0" t="0" r="0" b="0"/>
            <wp:docPr id="725" name="Рисунок 3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4"/>
                    <pic:cNvPicPr>
                      <a:picLocks noChangeAspect="1" noChangeArrowheads="1"/>
                    </pic:cNvPicPr>
                  </pic:nvPicPr>
                  <pic:blipFill>
                    <a:blip r:embed="rId513" cstate="print">
                      <a:extLst>
                        <a:ext uri="{28A0092B-C50C-407E-A947-70E740481C1C}">
                          <a14:useLocalDpi xmlns:a14="http://schemas.microsoft.com/office/drawing/2010/main" val="0"/>
                        </a:ext>
                      </a:extLst>
                    </a:blip>
                    <a:srcRect l="51332" t="-298" r="-142" b="298"/>
                    <a:stretch>
                      <a:fillRect/>
                    </a:stretch>
                  </pic:blipFill>
                  <pic:spPr bwMode="auto">
                    <a:xfrm>
                      <a:off x="0" y="0"/>
                      <a:ext cx="47498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3D4B59D" wp14:editId="62480972">
            <wp:extent cx="498475" cy="534670"/>
            <wp:effectExtent l="0" t="0" r="0" b="0"/>
            <wp:docPr id="726"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noProof/>
          <w:color w:val="000000" w:themeColor="text1"/>
          <w:sz w:val="16"/>
          <w:szCs w:val="16"/>
          <w:lang w:eastAsia="ru-RU"/>
        </w:rPr>
        <w:lastRenderedPageBreak/>
        <w:drawing>
          <wp:inline distT="0" distB="0" distL="0" distR="0" wp14:anchorId="009F4A36" wp14:editId="79EEAD64">
            <wp:extent cx="403860" cy="534670"/>
            <wp:effectExtent l="0" t="0" r="0" b="0"/>
            <wp:docPr id="727"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4038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47EC2E0" wp14:editId="1E06DFD2">
            <wp:extent cx="498475" cy="510540"/>
            <wp:effectExtent l="0" t="0" r="0" b="0"/>
            <wp:docPr id="728" name="Рисунок 16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0"/>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8C549F8" wp14:editId="13B357EF">
            <wp:extent cx="522605" cy="522605"/>
            <wp:effectExtent l="0" t="0" r="0" b="0"/>
            <wp:docPr id="729" name="Рисунок 16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3"/>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ДОПОЛНИТЕЛЬНЫЕ ЦВЕТА</w:t>
      </w: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2411F13" wp14:editId="7751FF08">
            <wp:extent cx="427355" cy="522605"/>
            <wp:effectExtent l="0" t="0" r="0" b="0"/>
            <wp:docPr id="730" name="Рисунок 3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5"/>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42735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FB1BBA9" wp14:editId="00790FA6">
            <wp:extent cx="462915" cy="522605"/>
            <wp:effectExtent l="0" t="0" r="0" b="0"/>
            <wp:docPr id="73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F5A1132" wp14:editId="7D528659">
            <wp:extent cx="487045" cy="522605"/>
            <wp:effectExtent l="0" t="0" r="0" b="0"/>
            <wp:docPr id="732" name="Рисунок 13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33"/>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1F9122B" wp14:editId="2B3AF5FB">
            <wp:extent cx="498475" cy="498475"/>
            <wp:effectExtent l="0" t="0" r="0" b="0"/>
            <wp:docPr id="733" name="Рисунок 6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64"/>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FFB696A" wp14:editId="3B07C912">
            <wp:extent cx="498475" cy="510540"/>
            <wp:effectExtent l="0" t="0" r="0" b="0"/>
            <wp:docPr id="734"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4B98EE8" wp14:editId="4DAC2C2D">
            <wp:extent cx="474980" cy="510540"/>
            <wp:effectExtent l="0" t="0" r="0" b="0"/>
            <wp:docPr id="73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127A8A4" wp14:editId="497D83CE">
            <wp:extent cx="474980" cy="474980"/>
            <wp:effectExtent l="0" t="0" r="0" b="0"/>
            <wp:docPr id="73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24" cstate="print">
                      <a:extLst>
                        <a:ext uri="{28A0092B-C50C-407E-A947-70E740481C1C}">
                          <a14:useLocalDpi xmlns:a14="http://schemas.microsoft.com/office/drawing/2010/main" val="0"/>
                        </a:ext>
                      </a:extLst>
                    </a:blip>
                    <a:srcRect l="1120" r="-2"/>
                    <a:stretch>
                      <a:fillRect/>
                    </a:stretch>
                  </pic:blipFill>
                  <pic:spPr bwMode="auto">
                    <a:xfrm>
                      <a:off x="0" y="0"/>
                      <a:ext cx="474980" cy="47498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F3642B6" wp14:editId="0FAA27E5">
            <wp:extent cx="462915" cy="498475"/>
            <wp:effectExtent l="0" t="0" r="0" b="0"/>
            <wp:docPr id="737" name="Рисунок 17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49"/>
                    <pic:cNvPicPr>
                      <a:picLocks noChangeAspect="1" noChangeArrowheads="1"/>
                    </pic:cNvPicPr>
                  </pic:nvPicPr>
                  <pic:blipFill>
                    <a:blip r:embed="rId206" cstate="print">
                      <a:extLst>
                        <a:ext uri="{28A0092B-C50C-407E-A947-70E740481C1C}">
                          <a14:useLocalDpi xmlns:a14="http://schemas.microsoft.com/office/drawing/2010/main" val="0"/>
                        </a:ext>
                      </a:extLst>
                    </a:blip>
                    <a:srcRect l="48021" r="-2"/>
                    <a:stretch>
                      <a:fillRect/>
                    </a:stretch>
                  </pic:blipFill>
                  <pic:spPr bwMode="auto">
                    <a:xfrm>
                      <a:off x="0" y="0"/>
                      <a:ext cx="46291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DC945B3" wp14:editId="7D839EC5">
            <wp:extent cx="474980" cy="498475"/>
            <wp:effectExtent l="0" t="0" r="0" b="0"/>
            <wp:docPr id="738" name="Рисунок 3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4"/>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D6ED4FE" wp14:editId="5FEDDDA0">
            <wp:extent cx="487045" cy="510540"/>
            <wp:effectExtent l="0" t="0" r="0" b="0"/>
            <wp:docPr id="739"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206" cstate="print">
                      <a:extLst>
                        <a:ext uri="{28A0092B-C50C-407E-A947-70E740481C1C}">
                          <a14:useLocalDpi xmlns:a14="http://schemas.microsoft.com/office/drawing/2010/main" val="0"/>
                        </a:ext>
                      </a:extLst>
                    </a:blip>
                    <a:srcRect l="-8336" r="53619"/>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35C3CA9" wp14:editId="448FEAB3">
            <wp:extent cx="474980" cy="510540"/>
            <wp:effectExtent l="0" t="0" r="0" b="0"/>
            <wp:docPr id="740" name="Рисунок 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5"/>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02B9D8E" wp14:editId="04484A33">
            <wp:extent cx="403860" cy="534670"/>
            <wp:effectExtent l="0" t="0" r="0" b="0"/>
            <wp:docPr id="741" name="Рисунок 3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3"/>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4038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453326F" wp14:editId="66C2B718">
            <wp:extent cx="487045" cy="534670"/>
            <wp:effectExtent l="0" t="0" r="0" b="0"/>
            <wp:docPr id="74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528">
                      <a:extLst>
                        <a:ext uri="{28A0092B-C50C-407E-A947-70E740481C1C}">
                          <a14:useLocalDpi xmlns:a14="http://schemas.microsoft.com/office/drawing/2010/main" val="0"/>
                        </a:ext>
                      </a:extLst>
                    </a:blip>
                    <a:srcRect l="-827" r="51509"/>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6F70DB3" wp14:editId="5ED58124">
            <wp:extent cx="487045" cy="534670"/>
            <wp:effectExtent l="0" t="0" r="0" b="0"/>
            <wp:docPr id="74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528">
                      <a:extLst>
                        <a:ext uri="{28A0092B-C50C-407E-A947-70E740481C1C}">
                          <a14:useLocalDpi xmlns:a14="http://schemas.microsoft.com/office/drawing/2010/main" val="0"/>
                        </a:ext>
                      </a:extLst>
                    </a:blip>
                    <a:srcRect l="51230"/>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FC8183F" wp14:editId="7A56FE60">
            <wp:extent cx="498475" cy="534670"/>
            <wp:effectExtent l="0" t="0" r="0" b="0"/>
            <wp:docPr id="744" name="Рисунок 17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48"/>
                    <pic:cNvPicPr>
                      <a:picLocks noChangeAspect="1" noChangeArrowheads="1"/>
                    </pic:cNvPicPr>
                  </pic:nvPicPr>
                  <pic:blipFill>
                    <a:blip r:embed="rId211" cstate="print">
                      <a:extLst>
                        <a:ext uri="{28A0092B-C50C-407E-A947-70E740481C1C}">
                          <a14:useLocalDpi xmlns:a14="http://schemas.microsoft.com/office/drawing/2010/main" val="0"/>
                        </a:ext>
                      </a:extLst>
                    </a:blip>
                    <a:srcRect l="50536" t="5202" b="-2"/>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669B2BD" wp14:editId="4FFB0541">
            <wp:extent cx="498475" cy="510540"/>
            <wp:effectExtent l="0" t="0" r="0" b="0"/>
            <wp:docPr id="745" name="Рисунок 3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4"/>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C056D8C" wp14:editId="27487305">
            <wp:extent cx="474980" cy="522605"/>
            <wp:effectExtent l="0" t="0" r="0" b="0"/>
            <wp:docPr id="746" name="Рисунок 2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4"/>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17154AB" wp14:editId="13C9F366">
            <wp:extent cx="474980" cy="510540"/>
            <wp:effectExtent l="0" t="0" r="0" b="0"/>
            <wp:docPr id="747" name="Рисунок 17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47"/>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58B4A46" wp14:editId="0BAD3E71">
            <wp:extent cx="462915" cy="487045"/>
            <wp:effectExtent l="0" t="0" r="0" b="0"/>
            <wp:docPr id="748" name="Рисунок 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64"/>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46291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04134D1" wp14:editId="3093FF82">
            <wp:extent cx="498475" cy="498475"/>
            <wp:effectExtent l="0" t="0" r="0" b="0"/>
            <wp:docPr id="749"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8BDDFF0" wp14:editId="6744DF7D">
            <wp:extent cx="487045" cy="487045"/>
            <wp:effectExtent l="0" t="0" r="0" b="0"/>
            <wp:docPr id="750" name="Рисунок 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2"/>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83EAE6D" wp14:editId="77B67AA3">
            <wp:extent cx="462915" cy="534670"/>
            <wp:effectExtent l="0" t="0" r="0" b="0"/>
            <wp:docPr id="75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2E8BC6C3" wp14:editId="4354F0F2">
            <wp:extent cx="403860" cy="498475"/>
            <wp:effectExtent l="0" t="0" r="0" b="0"/>
            <wp:docPr id="752" name="Рисунок 17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0"/>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40386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CAC400B" wp14:editId="6721AE73">
            <wp:extent cx="474980" cy="498475"/>
            <wp:effectExtent l="0" t="0" r="0" b="0"/>
            <wp:docPr id="753" name="Рисунок 3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8"/>
                    <pic:cNvPicPr>
                      <a:picLocks noChangeAspect="1" noChangeArrowheads="1"/>
                    </pic:cNvPicPr>
                  </pic:nvPicPr>
                  <pic:blipFill>
                    <a:blip r:embed="rId435" cstate="print">
                      <a:extLst>
                        <a:ext uri="{28A0092B-C50C-407E-A947-70E740481C1C}">
                          <a14:useLocalDpi xmlns:a14="http://schemas.microsoft.com/office/drawing/2010/main" val="0"/>
                        </a:ext>
                      </a:extLst>
                    </a:blip>
                    <a:srcRect l="4886" r="-21"/>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22E646C" wp14:editId="18CF3344">
            <wp:extent cx="462915" cy="487045"/>
            <wp:effectExtent l="0" t="0" r="0" b="0"/>
            <wp:docPr id="754" name="Рисунок 14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34"/>
                    <pic:cNvPicPr>
                      <a:picLocks noChangeAspect="1" noChangeArrowheads="1"/>
                    </pic:cNvPicPr>
                  </pic:nvPicPr>
                  <pic:blipFill>
                    <a:blip r:embed="rId537">
                      <a:extLst>
                        <a:ext uri="{28A0092B-C50C-407E-A947-70E740481C1C}">
                          <a14:useLocalDpi xmlns:a14="http://schemas.microsoft.com/office/drawing/2010/main" val="0"/>
                        </a:ext>
                      </a:extLst>
                    </a:blip>
                    <a:srcRect r="49669"/>
                    <a:stretch>
                      <a:fillRect/>
                    </a:stretch>
                  </pic:blipFill>
                  <pic:spPr bwMode="auto">
                    <a:xfrm>
                      <a:off x="0" y="0"/>
                      <a:ext cx="46291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FEE7BBD" wp14:editId="5B0DD8CD">
            <wp:extent cx="498475" cy="498475"/>
            <wp:effectExtent l="0" t="0" r="0" b="0"/>
            <wp:docPr id="755"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pic:cNvPicPr>
                      <a:picLocks noChangeAspect="1" noChangeArrowheads="1"/>
                    </pic:cNvPicPr>
                  </pic:nvPicPr>
                  <pic:blipFill>
                    <a:blip r:embed="rId537">
                      <a:extLst>
                        <a:ext uri="{28A0092B-C50C-407E-A947-70E740481C1C}">
                          <a14:useLocalDpi xmlns:a14="http://schemas.microsoft.com/office/drawing/2010/main" val="0"/>
                        </a:ext>
                      </a:extLst>
                    </a:blip>
                    <a:srcRect l="50331"/>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D4313D4" wp14:editId="515C804F">
            <wp:extent cx="498475" cy="498475"/>
            <wp:effectExtent l="0" t="0" r="0" b="0"/>
            <wp:docPr id="756" name="Рисунок 16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9"/>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4B33DCC" wp14:editId="4B56B8EA">
            <wp:extent cx="498475" cy="510540"/>
            <wp:effectExtent l="0" t="0" r="0" b="0"/>
            <wp:docPr id="757"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pic:cNvPicPr>
                      <a:picLocks noChangeAspect="1" noChangeArrowheads="1"/>
                    </pic:cNvPicPr>
                  </pic:nvPicPr>
                  <pic:blipFill>
                    <a:blip r:embed="rId539">
                      <a:extLst>
                        <a:ext uri="{28A0092B-C50C-407E-A947-70E740481C1C}">
                          <a14:useLocalDpi xmlns:a14="http://schemas.microsoft.com/office/drawing/2010/main" val="0"/>
                        </a:ext>
                      </a:extLst>
                    </a:blip>
                    <a:srcRect l="51704"/>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900C1DF" wp14:editId="0D1A7230">
            <wp:extent cx="487045" cy="510540"/>
            <wp:effectExtent l="0" t="0" r="0" b="0"/>
            <wp:docPr id="758" name="Рисунок 16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4"/>
                    <pic:cNvPicPr>
                      <a:picLocks noChangeAspect="1" noChangeArrowheads="1"/>
                    </pic:cNvPicPr>
                  </pic:nvPicPr>
                  <pic:blipFill>
                    <a:blip r:embed="rId539">
                      <a:extLst>
                        <a:ext uri="{28A0092B-C50C-407E-A947-70E740481C1C}">
                          <a14:useLocalDpi xmlns:a14="http://schemas.microsoft.com/office/drawing/2010/main" val="0"/>
                        </a:ext>
                      </a:extLst>
                    </a:blip>
                    <a:srcRect r="49432"/>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A9B5DAC" wp14:editId="45657F34">
            <wp:extent cx="462915" cy="510540"/>
            <wp:effectExtent l="0" t="0" r="0" b="0"/>
            <wp:docPr id="759" name="Рисунок 2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5"/>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1CDC10F" wp14:editId="2D744E1E">
            <wp:extent cx="510540" cy="510540"/>
            <wp:effectExtent l="0" t="0" r="0" b="0"/>
            <wp:docPr id="760" name="Рисунок 3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4"/>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1E59D6D" wp14:editId="40D55835">
            <wp:extent cx="498475" cy="498475"/>
            <wp:effectExtent l="0" t="0" r="0" b="0"/>
            <wp:docPr id="761" name="Рисунок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2"/>
                    <pic:cNvPicPr>
                      <a:picLocks noChangeAspect="1" noChangeArrowheads="1"/>
                    </pic:cNvPicPr>
                  </pic:nvPicPr>
                  <pic:blipFill>
                    <a:blip r:embed="rId542">
                      <a:extLst>
                        <a:ext uri="{28A0092B-C50C-407E-A947-70E740481C1C}">
                          <a14:useLocalDpi xmlns:a14="http://schemas.microsoft.com/office/drawing/2010/main" val="0"/>
                        </a:ext>
                      </a:extLst>
                    </a:blip>
                    <a:srcRect l="-19360" r="-2"/>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3A5BB86" wp14:editId="1817EE75">
            <wp:extent cx="439420" cy="474980"/>
            <wp:effectExtent l="0" t="0" r="0" b="0"/>
            <wp:docPr id="762" name="Рисунок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1"/>
                    <pic:cNvPicPr>
                      <a:picLocks noChangeAspect="1" noChangeArrowheads="1"/>
                    </pic:cNvPicPr>
                  </pic:nvPicPr>
                  <pic:blipFill>
                    <a:blip r:embed="rId420">
                      <a:extLst>
                        <a:ext uri="{28A0092B-C50C-407E-A947-70E740481C1C}">
                          <a14:useLocalDpi xmlns:a14="http://schemas.microsoft.com/office/drawing/2010/main" val="0"/>
                        </a:ext>
                      </a:extLst>
                    </a:blip>
                    <a:srcRect l="66518"/>
                    <a:stretch>
                      <a:fillRect/>
                    </a:stretch>
                  </pic:blipFill>
                  <pic:spPr bwMode="auto">
                    <a:xfrm>
                      <a:off x="0" y="0"/>
                      <a:ext cx="439420" cy="47498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923ABC2" wp14:editId="18812698">
            <wp:extent cx="403860" cy="522605"/>
            <wp:effectExtent l="0" t="0" r="0" b="0"/>
            <wp:docPr id="763"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40386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DB24506" wp14:editId="2B0ECCAD">
            <wp:extent cx="474980" cy="522605"/>
            <wp:effectExtent l="0" t="0" r="0" b="0"/>
            <wp:docPr id="764" name="Рисунок 14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12"/>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1CEC5FD" wp14:editId="248E5D25">
            <wp:extent cx="474980" cy="522605"/>
            <wp:effectExtent l="0" t="0" r="0" b="0"/>
            <wp:docPr id="765" name="Рисунок 16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41"/>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АКЦЕНТНЫЕ ЦВЕТА</w:t>
      </w: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4980D04" wp14:editId="58380B3F">
            <wp:extent cx="415925" cy="546100"/>
            <wp:effectExtent l="0" t="0" r="0" b="0"/>
            <wp:docPr id="766" name="Рисунок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8"/>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41592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91463F3" wp14:editId="1E4B48FB">
            <wp:extent cx="487045" cy="546100"/>
            <wp:effectExtent l="0" t="0" r="0" b="0"/>
            <wp:docPr id="767" name="Рисунок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9"/>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93B87A5" wp14:editId="0BCFA334">
            <wp:extent cx="962025" cy="546100"/>
            <wp:effectExtent l="0" t="0" r="0" b="0"/>
            <wp:docPr id="768" name="Рисунок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0"/>
                    <pic:cNvPicPr>
                      <a:picLocks noChangeAspect="1" noChangeArrowheads="1"/>
                    </pic:cNvPicPr>
                  </pic:nvPicPr>
                  <pic:blipFill>
                    <a:blip r:embed="rId547" cstate="print">
                      <a:extLst>
                        <a:ext uri="{28A0092B-C50C-407E-A947-70E740481C1C}">
                          <a14:useLocalDpi xmlns:a14="http://schemas.microsoft.com/office/drawing/2010/main" val="0"/>
                        </a:ext>
                      </a:extLst>
                    </a:blip>
                    <a:srcRect r="33099"/>
                    <a:stretch>
                      <a:fillRect/>
                    </a:stretch>
                  </pic:blipFill>
                  <pic:spPr bwMode="auto">
                    <a:xfrm>
                      <a:off x="0" y="0"/>
                      <a:ext cx="96202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7B4C8B3" wp14:editId="2D844775">
            <wp:extent cx="510540" cy="546100"/>
            <wp:effectExtent l="0" t="0" r="0" b="0"/>
            <wp:docPr id="769" name="Рисунок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1"/>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6B61178" wp14:editId="51C90AC0">
            <wp:extent cx="498475" cy="558165"/>
            <wp:effectExtent l="0" t="0" r="0" b="0"/>
            <wp:docPr id="770"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2"/>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8AE3FA5" wp14:editId="3FCC52E4">
            <wp:extent cx="914400" cy="558165"/>
            <wp:effectExtent l="0" t="0" r="0" b="0"/>
            <wp:docPr id="771" name="Рисунок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3"/>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91440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C94C647" wp14:editId="12875648">
            <wp:extent cx="522605" cy="546100"/>
            <wp:effectExtent l="0" t="0" r="0" b="0"/>
            <wp:docPr id="772" name="Рисунок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4"/>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52260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D05BC61" wp14:editId="1018C63C">
            <wp:extent cx="487045" cy="534670"/>
            <wp:effectExtent l="0" t="0" r="0" b="0"/>
            <wp:docPr id="773"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5"/>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1799BFA" wp14:editId="516197CB">
            <wp:extent cx="439420" cy="558165"/>
            <wp:effectExtent l="0" t="0" r="0" b="0"/>
            <wp:docPr id="774"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6"/>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439420"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280915A6" wp14:editId="7F903F0B">
            <wp:extent cx="926465" cy="546100"/>
            <wp:effectExtent l="0" t="0" r="0" b="0"/>
            <wp:docPr id="775" name="Рисунок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7"/>
                    <pic:cNvPicPr>
                      <a:picLocks noChangeAspect="1" noChangeArrowheads="1"/>
                    </pic:cNvPicPr>
                  </pic:nvPicPr>
                  <pic:blipFill>
                    <a:blip r:embed="rId554">
                      <a:extLst>
                        <a:ext uri="{28A0092B-C50C-407E-A947-70E740481C1C}">
                          <a14:useLocalDpi xmlns:a14="http://schemas.microsoft.com/office/drawing/2010/main" val="0"/>
                        </a:ext>
                      </a:extLst>
                    </a:blip>
                    <a:srcRect l="8801" t="8377" r="4930" b="5235"/>
                    <a:stretch>
                      <a:fillRect/>
                    </a:stretch>
                  </pic:blipFill>
                  <pic:spPr bwMode="auto">
                    <a:xfrm>
                      <a:off x="0" y="0"/>
                      <a:ext cx="92646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BCF7C9C" wp14:editId="41EC5100">
            <wp:extent cx="510540" cy="546100"/>
            <wp:effectExtent l="0" t="0" r="0" b="0"/>
            <wp:docPr id="776" name="Рисунок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8"/>
                    <pic:cNvPicPr>
                      <a:picLocks noChangeAspect="1" noChangeArrowheads="1"/>
                    </pic:cNvPicPr>
                  </pic:nvPicPr>
                  <pic:blipFill>
                    <a:blip r:embed="rId555">
                      <a:extLst>
                        <a:ext uri="{28A0092B-C50C-407E-A947-70E740481C1C}">
                          <a14:useLocalDpi xmlns:a14="http://schemas.microsoft.com/office/drawing/2010/main" val="0"/>
                        </a:ext>
                      </a:extLst>
                    </a:blip>
                    <a:srcRect l="3590" t="14815" r="14359"/>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1EC4F29" wp14:editId="01A5896D">
            <wp:extent cx="462915" cy="534670"/>
            <wp:effectExtent l="0" t="0" r="0" b="0"/>
            <wp:docPr id="777" name="Рисунок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9"/>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695D08C" wp14:editId="7C6E5C4E">
            <wp:extent cx="985520" cy="570230"/>
            <wp:effectExtent l="0" t="0" r="0" b="0"/>
            <wp:docPr id="778" name="Рисунок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0"/>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9855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0D812A6" wp14:editId="6C503CF3">
            <wp:extent cx="487045" cy="558165"/>
            <wp:effectExtent l="0" t="0" r="0" b="0"/>
            <wp:docPr id="779" name="Рисунок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1"/>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D3F1D87" wp14:editId="595CA992">
            <wp:extent cx="451485" cy="570230"/>
            <wp:effectExtent l="0" t="0" r="0" b="0"/>
            <wp:docPr id="780" name="Рисунок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2"/>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2E22499" wp14:editId="48A2E443">
            <wp:extent cx="498475" cy="570230"/>
            <wp:effectExtent l="0" t="0" r="0" b="0"/>
            <wp:docPr id="781" name="Рисунок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3"/>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C1BC0A6" wp14:editId="3FBA5FC5">
            <wp:extent cx="937895" cy="570230"/>
            <wp:effectExtent l="0" t="0" r="0" b="0"/>
            <wp:docPr id="782" name="Рисунок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4"/>
                    <pic:cNvPicPr>
                      <a:picLocks noChangeAspect="1" noChangeArrowheads="1"/>
                    </pic:cNvPicPr>
                  </pic:nvPicPr>
                  <pic:blipFill>
                    <a:blip r:embed="rId561">
                      <a:extLst>
                        <a:ext uri="{28A0092B-C50C-407E-A947-70E740481C1C}">
                          <a14:useLocalDpi xmlns:a14="http://schemas.microsoft.com/office/drawing/2010/main" val="0"/>
                        </a:ext>
                      </a:extLst>
                    </a:blip>
                    <a:srcRect t="14217" r="6766" b="4874"/>
                    <a:stretch>
                      <a:fillRect/>
                    </a:stretch>
                  </pic:blipFill>
                  <pic:spPr bwMode="auto">
                    <a:xfrm>
                      <a:off x="0" y="0"/>
                      <a:ext cx="937895" cy="57023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BF8DCA2" wp14:editId="45352B69">
            <wp:extent cx="427355" cy="581660"/>
            <wp:effectExtent l="0" t="0" r="0" b="0"/>
            <wp:docPr id="783" name="Рисунок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5"/>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42735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3CF3F07" wp14:editId="60B1A7E3">
            <wp:extent cx="1496060" cy="581660"/>
            <wp:effectExtent l="0" t="0" r="0" b="0"/>
            <wp:docPr id="784" name="Рисунок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6"/>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149606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A82A016" wp14:editId="20441FB2">
            <wp:extent cx="1460500" cy="581660"/>
            <wp:effectExtent l="0" t="0" r="0" b="0"/>
            <wp:docPr id="785" name="Рисунок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7"/>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146050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080AFE0" wp14:editId="13E817C5">
            <wp:extent cx="914400" cy="570230"/>
            <wp:effectExtent l="0" t="0" r="0" b="0"/>
            <wp:docPr id="786" name="Рисунок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8"/>
                    <pic:cNvPicPr>
                      <a:picLocks noChangeAspect="1" noChangeArrowheads="1"/>
                    </pic:cNvPicPr>
                  </pic:nvPicPr>
                  <pic:blipFill>
                    <a:blip r:embed="rId259" cstate="print">
                      <a:extLst>
                        <a:ext uri="{28A0092B-C50C-407E-A947-70E740481C1C}">
                          <a14:useLocalDpi xmlns:a14="http://schemas.microsoft.com/office/drawing/2010/main" val="0"/>
                        </a:ext>
                      </a:extLst>
                    </a:blip>
                    <a:srcRect l="67123" t="2362" r="360" b="-2362"/>
                    <a:stretch>
                      <a:fillRect/>
                    </a:stretch>
                  </pic:blipFill>
                  <pic:spPr bwMode="auto">
                    <a:xfrm>
                      <a:off x="0" y="0"/>
                      <a:ext cx="91440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9E4898D" wp14:editId="5F7DCDC6">
            <wp:extent cx="498475" cy="593725"/>
            <wp:effectExtent l="0" t="0" r="0" b="0"/>
            <wp:docPr id="787" name="Рисунок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6"/>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84BFFD1" wp14:editId="16A1DB6E">
            <wp:extent cx="474980" cy="581660"/>
            <wp:effectExtent l="0" t="0" r="0" b="0"/>
            <wp:docPr id="788"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9"/>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A6BD105" wp14:editId="753E8049">
            <wp:extent cx="1472565" cy="546100"/>
            <wp:effectExtent l="0" t="0" r="0" b="0"/>
            <wp:docPr id="789" name="Рисунок 1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58"/>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47256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9CC57B1" wp14:editId="2F4D2626">
            <wp:extent cx="451485" cy="546100"/>
            <wp:effectExtent l="0" t="0" r="0" b="0"/>
            <wp:docPr id="790" name="Рисунок 1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36"/>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DBD5B98" wp14:editId="246F9D41">
            <wp:extent cx="427355" cy="546100"/>
            <wp:effectExtent l="0" t="0" r="0" b="0"/>
            <wp:docPr id="791" name="Рисунок 1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37"/>
                    <pic:cNvPicPr>
                      <a:picLocks noChangeAspect="1" noChangeArrowheads="1"/>
                    </pic:cNvPicPr>
                  </pic:nvPicPr>
                  <pic:blipFill>
                    <a:blip r:embed="rId566">
                      <a:extLst>
                        <a:ext uri="{28A0092B-C50C-407E-A947-70E740481C1C}">
                          <a14:useLocalDpi xmlns:a14="http://schemas.microsoft.com/office/drawing/2010/main" val="0"/>
                        </a:ext>
                      </a:extLst>
                    </a:blip>
                    <a:srcRect/>
                    <a:stretch>
                      <a:fillRect/>
                    </a:stretch>
                  </pic:blipFill>
                  <pic:spPr bwMode="auto">
                    <a:xfrm>
                      <a:off x="0" y="0"/>
                      <a:ext cx="427355"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2. Окна</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импостов должно соответствовать разрешенным к использованию цветам палитры системы цвета </w:t>
      </w:r>
      <w:r w:rsidRPr="00FC6A18">
        <w:rPr>
          <w:rFonts w:ascii="Times New Roman" w:hAnsi="Times New Roman" w:cs="Times New Roman"/>
          <w:b/>
          <w:color w:val="000000" w:themeColor="text1"/>
          <w:sz w:val="20"/>
          <w:szCs w:val="16"/>
        </w:rPr>
        <w:t>RAL</w:t>
      </w:r>
      <w:r w:rsidRPr="00FC6A18">
        <w:rPr>
          <w:rFonts w:ascii="Times New Roman" w:hAnsi="Times New Roman" w:cs="Times New Roman"/>
          <w:color w:val="000000" w:themeColor="text1"/>
          <w:sz w:val="20"/>
          <w:szCs w:val="16"/>
        </w:rPr>
        <w:t>.</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8F08194" wp14:editId="6DA80918">
            <wp:extent cx="546100" cy="641350"/>
            <wp:effectExtent l="0" t="0" r="0" b="0"/>
            <wp:docPr id="792"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64">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271C0FF" wp14:editId="4105EA67">
            <wp:extent cx="427355" cy="558165"/>
            <wp:effectExtent l="0" t="0" r="0" b="0"/>
            <wp:docPr id="793"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AFE3D3F" wp14:editId="26806CD6">
            <wp:extent cx="487045" cy="558165"/>
            <wp:effectExtent l="0" t="0" r="0" b="0"/>
            <wp:docPr id="794"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7DC0424" wp14:editId="3E97ADF9">
            <wp:extent cx="487045" cy="558165"/>
            <wp:effectExtent l="0" t="0" r="0" b="0"/>
            <wp:docPr id="795"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67"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BF9FB94" wp14:editId="2035399B">
            <wp:extent cx="462915" cy="546100"/>
            <wp:effectExtent l="0" t="0" r="0" b="0"/>
            <wp:docPr id="796"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4EFA4CF" wp14:editId="68926733">
            <wp:extent cx="474980" cy="558165"/>
            <wp:effectExtent l="0" t="0" r="0" b="0"/>
            <wp:docPr id="797"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38DECBD" wp14:editId="06BFE701">
            <wp:extent cx="474980" cy="546100"/>
            <wp:effectExtent l="0" t="0" r="0" b="0"/>
            <wp:docPr id="798"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B0DCAC3" wp14:editId="2B285390">
            <wp:extent cx="474980" cy="546100"/>
            <wp:effectExtent l="0" t="0" r="0" b="0"/>
            <wp:docPr id="79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51A820B" wp14:editId="24FBCBD2">
            <wp:extent cx="487045" cy="558165"/>
            <wp:effectExtent l="0" t="0" r="0" b="0"/>
            <wp:docPr id="800"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AC6F960" wp14:editId="6E59B9A7">
            <wp:extent cx="451485" cy="558165"/>
            <wp:effectExtent l="0" t="0" r="0" b="0"/>
            <wp:docPr id="801"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3343D86" wp14:editId="0628E8EB">
            <wp:extent cx="462915" cy="581660"/>
            <wp:effectExtent l="0" t="0" r="0" b="0"/>
            <wp:docPr id="802"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A7C2B6E" wp14:editId="389B044D">
            <wp:extent cx="487045" cy="558165"/>
            <wp:effectExtent l="0" t="0" r="0" b="0"/>
            <wp:docPr id="803"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E00D75D" wp14:editId="7152D902">
            <wp:extent cx="462915" cy="546100"/>
            <wp:effectExtent l="0" t="0" r="0" b="0"/>
            <wp:docPr id="804"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3. Кровля</w:t>
      </w: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должно соответствовать разрешенным к использованию цветам палитры системы цвета </w:t>
      </w:r>
      <w:r w:rsidRPr="00FC6A18">
        <w:rPr>
          <w:rFonts w:ascii="Times New Roman" w:hAnsi="Times New Roman" w:cs="Times New Roman"/>
          <w:b/>
          <w:color w:val="000000" w:themeColor="text1"/>
          <w:sz w:val="20"/>
          <w:szCs w:val="16"/>
        </w:rPr>
        <w:t>RAL</w:t>
      </w:r>
    </w:p>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125C13D8" wp14:editId="71721185">
            <wp:extent cx="439420" cy="570230"/>
            <wp:effectExtent l="0" t="0" r="0" b="0"/>
            <wp:docPr id="805"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017032B" wp14:editId="4DE1592B">
            <wp:extent cx="474980" cy="570230"/>
            <wp:effectExtent l="0" t="0" r="0" b="0"/>
            <wp:docPr id="806"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926AA93" wp14:editId="3B6AAF15">
            <wp:extent cx="510540" cy="570230"/>
            <wp:effectExtent l="0" t="0" r="0" b="0"/>
            <wp:docPr id="807"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79"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6CB7EC4" wp14:editId="47CAD947">
            <wp:extent cx="997585" cy="570230"/>
            <wp:effectExtent l="0" t="0" r="0" b="0"/>
            <wp:docPr id="808"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80">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BFE5BD9" wp14:editId="7816729D">
            <wp:extent cx="997585" cy="558165"/>
            <wp:effectExtent l="0" t="0" r="0" b="0"/>
            <wp:docPr id="809"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81"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037E8A0" wp14:editId="4BE3F1B4">
            <wp:extent cx="985520" cy="558165"/>
            <wp:effectExtent l="0" t="0" r="0" b="0"/>
            <wp:docPr id="810"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2BC6D59" wp14:editId="11BB927A">
            <wp:extent cx="487045" cy="558165"/>
            <wp:effectExtent l="0" t="0" r="0" b="0"/>
            <wp:docPr id="811"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4. Ограждения</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Цветовое решение должно соответствовать разрешенным к использованию цветам палитры системы цвета RAL</w:t>
      </w:r>
    </w:p>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lastRenderedPageBreak/>
        <w:drawing>
          <wp:inline distT="0" distB="0" distL="0" distR="0" wp14:anchorId="63EF0D11" wp14:editId="64D51F3D">
            <wp:extent cx="462915" cy="581660"/>
            <wp:effectExtent l="0" t="0" r="0" b="0"/>
            <wp:docPr id="812"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F1C4DBC" wp14:editId="5BDF18AF">
            <wp:extent cx="487045" cy="570230"/>
            <wp:effectExtent l="0" t="0" r="0" b="0"/>
            <wp:docPr id="813"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8C2E74A" wp14:editId="082FC313">
            <wp:extent cx="570230" cy="629285"/>
            <wp:effectExtent l="0" t="0" r="0" b="0"/>
            <wp:docPr id="814"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85">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B5B646E" wp14:editId="6C289019">
            <wp:extent cx="439420" cy="570230"/>
            <wp:effectExtent l="0" t="0" r="0" b="0"/>
            <wp:docPr id="815"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B2CFB80" wp14:editId="37B95769">
            <wp:extent cx="498475" cy="581660"/>
            <wp:effectExtent l="0" t="0" r="0" b="0"/>
            <wp:docPr id="816"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C5B1F00" wp14:editId="2EC12442">
            <wp:extent cx="474980" cy="581660"/>
            <wp:effectExtent l="0" t="0" r="0" b="0"/>
            <wp:docPr id="817"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298C8F9" wp14:editId="7A62DFDB">
            <wp:extent cx="546100" cy="641350"/>
            <wp:effectExtent l="0" t="0" r="0" b="0"/>
            <wp:docPr id="818"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64">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FC6A18" w:rsidRDefault="00A9108D" w:rsidP="00FC6A18">
      <w:pPr>
        <w:spacing w:after="0" w:line="240" w:lineRule="auto"/>
        <w:ind w:left="-1276" w:firstLine="283"/>
        <w:jc w:val="both"/>
        <w:rPr>
          <w:rFonts w:ascii="Times New Roman" w:hAnsi="Times New Roman" w:cs="Times New Roman"/>
          <w:iCs/>
          <w:color w:val="000000" w:themeColor="text1"/>
          <w:sz w:val="20"/>
          <w:szCs w:val="16"/>
        </w:rPr>
      </w:pPr>
      <w:bookmarkStart w:id="254" w:name="_Toc228887665"/>
      <w:r w:rsidRPr="00FC6A18">
        <w:rPr>
          <w:rFonts w:ascii="Times New Roman" w:hAnsi="Times New Roman" w:cs="Times New Roman"/>
          <w:iCs/>
          <w:color w:val="000000" w:themeColor="text1"/>
          <w:sz w:val="20"/>
          <w:szCs w:val="16"/>
        </w:rPr>
        <w:t>Статья 62. Требования к внешнему облику фасадов объектов капитального строительства в границах территории «1», относящихся к группе «Обслуживающие»</w:t>
      </w:r>
      <w:bookmarkEnd w:id="254"/>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1. Стены</w:t>
      </w: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должно осуществляться в соответствии с разрешенными к использованию цветами палитры системы цвета </w:t>
      </w:r>
      <w:r w:rsidRPr="00FC6A18">
        <w:rPr>
          <w:rFonts w:ascii="Times New Roman" w:hAnsi="Times New Roman" w:cs="Times New Roman"/>
          <w:b/>
          <w:bCs/>
          <w:color w:val="000000" w:themeColor="text1"/>
          <w:sz w:val="20"/>
          <w:szCs w:val="16"/>
          <w:lang w:val="en-US"/>
        </w:rPr>
        <w:t>NCS</w:t>
      </w:r>
      <w:r w:rsidRPr="00FC6A18">
        <w:rPr>
          <w:rFonts w:ascii="Times New Roman" w:hAnsi="Times New Roman" w:cs="Times New Roman"/>
          <w:b/>
          <w:bCs/>
          <w:color w:val="000000" w:themeColor="text1"/>
          <w:sz w:val="20"/>
          <w:szCs w:val="16"/>
        </w:rPr>
        <w:t xml:space="preserve"> </w:t>
      </w:r>
      <w:r w:rsidRPr="00FC6A18">
        <w:rPr>
          <w:rFonts w:ascii="Times New Roman" w:hAnsi="Times New Roman" w:cs="Times New Roman"/>
          <w:color w:val="000000" w:themeColor="text1"/>
          <w:sz w:val="20"/>
          <w:szCs w:val="16"/>
        </w:rPr>
        <w:t>(</w:t>
      </w:r>
      <w:r w:rsidRPr="00FC6A18">
        <w:rPr>
          <w:rFonts w:ascii="Times New Roman" w:hAnsi="Times New Roman" w:cs="Times New Roman"/>
          <w:color w:val="000000" w:themeColor="text1"/>
          <w:sz w:val="20"/>
          <w:szCs w:val="16"/>
          <w:lang w:val="en-US"/>
        </w:rPr>
        <w:t>Natural</w:t>
      </w:r>
      <w:r w:rsidRPr="00FC6A18">
        <w:rPr>
          <w:rFonts w:ascii="Times New Roman" w:hAnsi="Times New Roman" w:cs="Times New Roman"/>
          <w:color w:val="000000" w:themeColor="text1"/>
          <w:sz w:val="20"/>
          <w:szCs w:val="16"/>
        </w:rPr>
        <w:t xml:space="preserve"> </w:t>
      </w:r>
      <w:r w:rsidRPr="00FC6A18">
        <w:rPr>
          <w:rFonts w:ascii="Times New Roman" w:hAnsi="Times New Roman" w:cs="Times New Roman"/>
          <w:color w:val="000000" w:themeColor="text1"/>
          <w:sz w:val="20"/>
          <w:szCs w:val="16"/>
          <w:lang w:val="en-US"/>
        </w:rPr>
        <w:t>Color</w:t>
      </w:r>
      <w:r w:rsidRPr="00FC6A18">
        <w:rPr>
          <w:rFonts w:ascii="Times New Roman" w:hAnsi="Times New Roman" w:cs="Times New Roman"/>
          <w:color w:val="000000" w:themeColor="text1"/>
          <w:sz w:val="20"/>
          <w:szCs w:val="16"/>
        </w:rPr>
        <w:t xml:space="preserve"> </w:t>
      </w:r>
      <w:r w:rsidRPr="00FC6A18">
        <w:rPr>
          <w:rFonts w:ascii="Times New Roman" w:hAnsi="Times New Roman" w:cs="Times New Roman"/>
          <w:color w:val="000000" w:themeColor="text1"/>
          <w:sz w:val="20"/>
          <w:szCs w:val="16"/>
          <w:lang w:val="en-US"/>
        </w:rPr>
        <w:t>System</w:t>
      </w:r>
      <w:r w:rsidRPr="00FC6A18">
        <w:rPr>
          <w:rFonts w:ascii="Times New Roman" w:hAnsi="Times New Roman" w:cs="Times New Roman"/>
          <w:color w:val="000000" w:themeColor="text1"/>
          <w:sz w:val="20"/>
          <w:szCs w:val="16"/>
        </w:rPr>
        <w:t>).</w:t>
      </w:r>
    </w:p>
    <w:p w:rsidR="00A9108D" w:rsidRPr="00FC6A18" w:rsidRDefault="00A9108D" w:rsidP="00FC6A18">
      <w:pPr>
        <w:spacing w:after="0" w:line="240" w:lineRule="auto"/>
        <w:ind w:left="-1276" w:firstLine="283"/>
        <w:jc w:val="both"/>
        <w:rPr>
          <w:rFonts w:ascii="Times New Roman" w:hAnsi="Times New Roman" w:cs="Times New Roman"/>
          <w:b/>
          <w:bCs/>
          <w:color w:val="000000" w:themeColor="text1"/>
          <w:sz w:val="20"/>
          <w:szCs w:val="16"/>
        </w:rPr>
      </w:pPr>
      <w:r w:rsidRPr="00FC6A18">
        <w:rPr>
          <w:rFonts w:ascii="Times New Roman" w:hAnsi="Times New Roman" w:cs="Times New Roman"/>
          <w:b/>
          <w:bCs/>
          <w:color w:val="000000" w:themeColor="text1"/>
          <w:sz w:val="20"/>
          <w:szCs w:val="16"/>
        </w:rPr>
        <w:t>ОСНОВНЫЕ ЦВЕТА</w:t>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rPr>
      </w:pPr>
      <w:r w:rsidRPr="00A9108D">
        <w:rPr>
          <w:rFonts w:ascii="Times New Roman" w:hAnsi="Times New Roman" w:cs="Times New Roman"/>
          <w:noProof/>
          <w:color w:val="000000" w:themeColor="text1"/>
          <w:sz w:val="16"/>
          <w:szCs w:val="16"/>
        </w:rPr>
        <w:drawing>
          <wp:inline distT="0" distB="0" distL="0" distR="0" wp14:anchorId="3E32C7E0" wp14:editId="3D2AA4D5">
            <wp:extent cx="439420" cy="581660"/>
            <wp:effectExtent l="0" t="0" r="0" b="0"/>
            <wp:docPr id="819" name="Рисунок 17678"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8" descr="C:\Users\Катя\Desktop\общественные\1.JPG"/>
                    <pic:cNvPicPr>
                      <a:picLocks noChangeAspect="1" noChangeArrowheads="1"/>
                    </pic:cNvPicPr>
                  </pic:nvPicPr>
                  <pic:blipFill>
                    <a:blip r:embed="rId567">
                      <a:extLst>
                        <a:ext uri="{28A0092B-C50C-407E-A947-70E740481C1C}">
                          <a14:useLocalDpi xmlns:a14="http://schemas.microsoft.com/office/drawing/2010/main" val="0"/>
                        </a:ext>
                      </a:extLst>
                    </a:blip>
                    <a:srcRect/>
                    <a:stretch>
                      <a:fillRect/>
                    </a:stretch>
                  </pic:blipFill>
                  <pic:spPr bwMode="auto">
                    <a:xfrm>
                      <a:off x="0" y="0"/>
                      <a:ext cx="43942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28024BA8" wp14:editId="7B1D426C">
            <wp:extent cx="522605" cy="605790"/>
            <wp:effectExtent l="0" t="0" r="0" b="0"/>
            <wp:docPr id="820" name="Рисунок 16388"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88" descr="C:\Users\Катя\Desktop\общественные\6.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2605" cy="60579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2C8A13A2" wp14:editId="482004FE">
            <wp:extent cx="498475" cy="581660"/>
            <wp:effectExtent l="0" t="0" r="0" b="0"/>
            <wp:docPr id="821" name="Рисунок 17679"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9" descr="C:\Users\Катя\Desktop\общественные\1.JPG"/>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Style w:val="2fff1"/>
          <w:rFonts w:eastAsia="Calibri"/>
          <w:noProof/>
          <w:color w:val="000000" w:themeColor="text1"/>
          <w:sz w:val="16"/>
          <w:szCs w:val="16"/>
          <w:lang w:eastAsia="ru-RU"/>
        </w:rPr>
        <w:drawing>
          <wp:inline distT="0" distB="0" distL="0" distR="0" wp14:anchorId="0F6C67A2" wp14:editId="4CD05FC8">
            <wp:extent cx="487045" cy="570230"/>
            <wp:effectExtent l="0" t="0" r="0" b="0"/>
            <wp:docPr id="822" name="Рисунок 17689"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9" descr="C:\Users\Катя\Desktop\общественные\3.JPG"/>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70F762C1" wp14:editId="5D9483EB">
            <wp:extent cx="498475" cy="617220"/>
            <wp:effectExtent l="0" t="0" r="0" b="0"/>
            <wp:docPr id="823" name="Рисунок 16390"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0" descr="C:\Users\Катя\Desktop\общественные\8.JPG"/>
                    <pic:cNvPicPr>
                      <a:picLocks noChangeAspect="1" noChangeArrowheads="1"/>
                    </pic:cNvPicPr>
                  </pic:nvPicPr>
                  <pic:blipFill>
                    <a:blip r:embed="rId570">
                      <a:extLst>
                        <a:ext uri="{28A0092B-C50C-407E-A947-70E740481C1C}">
                          <a14:useLocalDpi xmlns:a14="http://schemas.microsoft.com/office/drawing/2010/main" val="0"/>
                        </a:ext>
                      </a:extLst>
                    </a:blip>
                    <a:srcRect/>
                    <a:stretch>
                      <a:fillRect/>
                    </a:stretch>
                  </pic:blipFill>
                  <pic:spPr bwMode="auto">
                    <a:xfrm>
                      <a:off x="0" y="0"/>
                      <a:ext cx="498475" cy="61722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2595A750" wp14:editId="794072D6">
            <wp:extent cx="498475" cy="593725"/>
            <wp:effectExtent l="0" t="0" r="0" b="0"/>
            <wp:docPr id="824" name="Рисунок 17697"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7" descr="C:\Users\Катя\Desktop\общественные\7.JPG"/>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38828696" wp14:editId="0271F24D">
            <wp:extent cx="498475" cy="581660"/>
            <wp:effectExtent l="0" t="0" r="0" b="0"/>
            <wp:docPr id="825" name="Рисунок 17680"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0" descr="C:\Users\Катя\Desktop\общественные\1.JPG"/>
                    <pic:cNvPicPr>
                      <a:picLocks noChangeAspect="1" noChangeArrowheads="1"/>
                    </pic:cNvPicPr>
                  </pic:nvPicPr>
                  <pic:blipFill>
                    <a:blip r:embed="rId572">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68692439" wp14:editId="249F9E04">
            <wp:extent cx="487045" cy="558165"/>
            <wp:effectExtent l="0" t="0" r="0" b="0"/>
            <wp:docPr id="826" name="Рисунок 16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6"/>
                    <pic:cNvPicPr>
                      <a:picLocks noChangeAspect="1" noChangeArrowheads="1"/>
                    </pic:cNvPicPr>
                  </pic:nvPicPr>
                  <pic:blipFill>
                    <a:blip r:embed="rId57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1A7DBAE0" wp14:editId="6476D86C">
            <wp:extent cx="487045" cy="546100"/>
            <wp:effectExtent l="0" t="0" r="0" b="0"/>
            <wp:docPr id="827" name="Рисунок 17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2"/>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3E599827" wp14:editId="0E2EDFBF">
            <wp:extent cx="487045" cy="570230"/>
            <wp:effectExtent l="0" t="0" r="0" b="0"/>
            <wp:docPr id="828" name="Рисунок 16392"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2" descr="C:\Users\Катя\Desktop\общественные\10.JPG"/>
                    <pic:cNvPicPr>
                      <a:picLocks noChangeAspect="1" noChangeArrowheads="1"/>
                    </pic:cNvPicPr>
                  </pic:nvPicPr>
                  <pic:blipFill>
                    <a:blip r:embed="rId575">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374A521E" wp14:editId="393D176D">
            <wp:extent cx="474980" cy="581660"/>
            <wp:effectExtent l="0" t="0" r="0" b="0"/>
            <wp:docPr id="829" name="Рисунок 16386"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86" descr="C:\Users\Катя\Desktop\общественные\5.JPG"/>
                    <pic:cNvPicPr>
                      <a:picLocks noChangeAspect="1" noChangeArrowheads="1"/>
                    </pic:cNvPicPr>
                  </pic:nvPicPr>
                  <pic:blipFill>
                    <a:blip r:embed="rId576">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rPr>
      </w:pPr>
      <w:r w:rsidRPr="00A9108D">
        <w:rPr>
          <w:rStyle w:val="2fff1"/>
          <w:rFonts w:eastAsia="Calibri"/>
          <w:noProof/>
          <w:color w:val="000000" w:themeColor="text1"/>
          <w:sz w:val="16"/>
          <w:szCs w:val="16"/>
          <w:lang w:eastAsia="ru-RU"/>
        </w:rPr>
        <w:drawing>
          <wp:inline distT="0" distB="0" distL="0" distR="0" wp14:anchorId="77B871DB" wp14:editId="79F4E6C6">
            <wp:extent cx="439420" cy="522605"/>
            <wp:effectExtent l="0" t="0" r="0" b="0"/>
            <wp:docPr id="830" name="Рисунок 16384"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84" descr="C:\Users\Катя\Desktop\общественные\3.JPG"/>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43942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434642D3" wp14:editId="797E6D18">
            <wp:extent cx="462915" cy="510540"/>
            <wp:effectExtent l="0" t="0" r="0" b="0"/>
            <wp:docPr id="831" name="Рисунок 16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3"/>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022C26C3" wp14:editId="72D7AFD3">
            <wp:extent cx="487045" cy="534670"/>
            <wp:effectExtent l="0" t="0" r="0" b="0"/>
            <wp:docPr id="832" name="Рисунок 17685"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5" descr="C:\Users\Катя\Desktop\общественные\2.JPG"/>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57811934" wp14:editId="0EB0D1DC">
            <wp:extent cx="522605" cy="522605"/>
            <wp:effectExtent l="0" t="0" r="0" b="0"/>
            <wp:docPr id="833" name="Рисунок 16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4"/>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306FA2F7" wp14:editId="45CBA07E">
            <wp:extent cx="474980" cy="510540"/>
            <wp:effectExtent l="0" t="0" r="0" b="0"/>
            <wp:docPr id="834" name="Рисунок 16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6"/>
                    <pic:cNvPicPr>
                      <a:picLocks noChangeAspect="1" noChangeArrowheads="1"/>
                    </pic:cNvPicPr>
                  </pic:nvPicPr>
                  <pic:blipFill>
                    <a:blip r:embed="rId581">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2FD8D58B" wp14:editId="2C85122F">
            <wp:extent cx="546100" cy="510540"/>
            <wp:effectExtent l="0" t="0" r="0" b="0"/>
            <wp:docPr id="835" name="Рисунок 16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7"/>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546100" cy="510540"/>
                    </a:xfrm>
                    <a:prstGeom prst="rect">
                      <a:avLst/>
                    </a:prstGeom>
                    <a:noFill/>
                    <a:ln>
                      <a:noFill/>
                    </a:ln>
                  </pic:spPr>
                </pic:pic>
              </a:graphicData>
            </a:graphic>
          </wp:inline>
        </w:drawing>
      </w:r>
      <w:r w:rsidRPr="00A9108D">
        <w:rPr>
          <w:rStyle w:val="2fff1"/>
          <w:rFonts w:eastAsia="Calibri"/>
          <w:noProof/>
          <w:color w:val="000000" w:themeColor="text1"/>
          <w:sz w:val="16"/>
          <w:szCs w:val="16"/>
          <w:lang w:eastAsia="ru-RU"/>
        </w:rPr>
        <w:drawing>
          <wp:inline distT="0" distB="0" distL="0" distR="0" wp14:anchorId="08176301" wp14:editId="043DCD3F">
            <wp:extent cx="474980" cy="498475"/>
            <wp:effectExtent l="0" t="0" r="0" b="0"/>
            <wp:docPr id="836" name="Рисунок 17688"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8" descr="C:\Users\Катя\Desktop\общественные\3.JPG"/>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51F79FFC" wp14:editId="23C165EF">
            <wp:extent cx="498475" cy="522605"/>
            <wp:effectExtent l="0" t="0" r="0" b="0"/>
            <wp:docPr id="837" name="Рисунок 16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8"/>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4D703E11" wp14:editId="6609ED83">
            <wp:extent cx="462915" cy="510540"/>
            <wp:effectExtent l="0" t="0" r="0" b="0"/>
            <wp:docPr id="838" name="Рисунок 16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5"/>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25E9A48A" wp14:editId="0F5A15D5">
            <wp:extent cx="510540" cy="510540"/>
            <wp:effectExtent l="0" t="0" r="0" b="0"/>
            <wp:docPr id="839" name="Рисунок 16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3"/>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0E043BBD" wp14:editId="53746D58">
            <wp:extent cx="498475" cy="522605"/>
            <wp:effectExtent l="0" t="0" r="0" b="0"/>
            <wp:docPr id="840" name="Рисунок 16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5"/>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34939ED6" wp14:editId="1E4157BA">
            <wp:extent cx="415925" cy="522605"/>
            <wp:effectExtent l="0" t="0" r="0" b="0"/>
            <wp:docPr id="841" name="Рисунок 17694"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4" descr="C:\Users\Катя\Desktop\общественные\8.JPG"/>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41592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BCF4832" wp14:editId="6A1186E5">
            <wp:extent cx="498475" cy="534670"/>
            <wp:effectExtent l="0" t="0" r="0" b="0"/>
            <wp:docPr id="842" name="Рисунок 16391"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1" descr="C:\Users\Катя\Desktop\общественные\9.JPG"/>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D70EC23" wp14:editId="301FD89A">
            <wp:extent cx="522605" cy="510540"/>
            <wp:effectExtent l="0" t="0" r="0" b="0"/>
            <wp:docPr id="843" name="Рисунок 17695"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5" descr="C:\Users\Катя\Desktop\общественные\8.JPG"/>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0C55646" wp14:editId="3D8B9C76">
            <wp:extent cx="462915" cy="498475"/>
            <wp:effectExtent l="0" t="0" r="0" b="0"/>
            <wp:docPr id="844" name="Рисунок 16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8"/>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46291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FFE3D53" wp14:editId="4783668E">
            <wp:extent cx="498475" cy="510540"/>
            <wp:effectExtent l="0" t="0" r="0" b="0"/>
            <wp:docPr id="845" name="Рисунок 17674"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4" descr="C:\Users\Катя\Desktop\общественные\2.JPG"/>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702216B" wp14:editId="47C8B274">
            <wp:extent cx="558165" cy="510540"/>
            <wp:effectExtent l="0" t="0" r="0" b="0"/>
            <wp:docPr id="846" name="Рисунок 17686"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6" descr="C:\Users\Катя\Desktop\общественные\2.JPG"/>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55816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972E8E6" wp14:editId="485DBAD0">
            <wp:extent cx="462915" cy="510540"/>
            <wp:effectExtent l="0" t="0" r="0" b="0"/>
            <wp:docPr id="847" name="Рисунок 16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8"/>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ED48FC2" wp14:editId="4B9BE948">
            <wp:extent cx="534670" cy="510540"/>
            <wp:effectExtent l="0" t="0" r="0" b="0"/>
            <wp:docPr id="848" name="Рисунок 17681"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1" descr="C:\Users\Катя\Desktop\общественные\1.JPG"/>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75146E6" wp14:editId="4419B3EE">
            <wp:extent cx="462915" cy="522605"/>
            <wp:effectExtent l="0" t="0" r="0" b="0"/>
            <wp:docPr id="849" name="Рисунок 17691"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1" descr="C:\Users\Катя\Desktop\общественные\10.JPG"/>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9188B27" wp14:editId="2D9F1AE8">
            <wp:extent cx="498475" cy="534670"/>
            <wp:effectExtent l="0" t="0" r="0" b="0"/>
            <wp:docPr id="850" name="Рисунок 17683"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3" descr="C:\Users\Катя\Desktop\общественные\1.JPG"/>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BD7F18D" wp14:editId="365A7BB3">
            <wp:extent cx="487045" cy="522605"/>
            <wp:effectExtent l="0" t="0" r="0" b="0"/>
            <wp:docPr id="851" name="Рисунок 17693"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3" descr="C:\Users\Катя\Desktop\общественные\10.JPG"/>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484854D3" wp14:editId="19EAF17B">
            <wp:extent cx="415925" cy="522605"/>
            <wp:effectExtent l="0" t="0" r="0" b="0"/>
            <wp:docPr id="852" name="Рисунок 16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8"/>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0" y="0"/>
                      <a:ext cx="41592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53EB274" wp14:editId="315103E1">
            <wp:extent cx="510540" cy="510540"/>
            <wp:effectExtent l="0" t="0" r="0" b="0"/>
            <wp:docPr id="853" name="Рисунок 17698"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8" descr="C:\Users\Катя\Desktop\общественные\7.JPG"/>
                    <pic:cNvPicPr>
                      <a:picLocks noChangeAspect="1" noChangeArrowheads="1"/>
                    </pic:cNvPicPr>
                  </pic:nvPicPr>
                  <pic:blipFill>
                    <a:blip r:embed="rId600">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C0E8C42" wp14:editId="25277853">
            <wp:extent cx="462915" cy="487045"/>
            <wp:effectExtent l="0" t="0" r="0" b="0"/>
            <wp:docPr id="854" name="Рисунок 17703"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03" descr="C:\Users\Катя\Desktop\общественные\5.JPG"/>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46291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63FD267" wp14:editId="0977B9D9">
            <wp:extent cx="534670" cy="498475"/>
            <wp:effectExtent l="0" t="0" r="0" b="0"/>
            <wp:docPr id="855" name="Рисунок 17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02"/>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53467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1217A32" wp14:editId="0C59AB21">
            <wp:extent cx="462915" cy="510540"/>
            <wp:effectExtent l="0" t="0" r="0" b="0"/>
            <wp:docPr id="856" name="Рисунок 1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0"/>
                    <pic:cNvPicPr>
                      <a:picLocks noChangeAspect="1" noChangeArrowheads="1"/>
                    </pic:cNvPicPr>
                  </pic:nvPicPr>
                  <pic:blipFill>
                    <a:blip r:embed="rId106">
                      <a:extLst>
                        <a:ext uri="{28A0092B-C50C-407E-A947-70E740481C1C}">
                          <a14:useLocalDpi xmlns:a14="http://schemas.microsoft.com/office/drawing/2010/main" val="0"/>
                        </a:ext>
                      </a:extLst>
                    </a:blip>
                    <a:srcRect l="51797"/>
                    <a:stretch>
                      <a:fillRect/>
                    </a:stretch>
                  </pic:blipFill>
                  <pic:spPr bwMode="auto">
                    <a:xfrm>
                      <a:off x="0" y="0"/>
                      <a:ext cx="46291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706D818" wp14:editId="0C9CF906">
            <wp:extent cx="581660" cy="534670"/>
            <wp:effectExtent l="0" t="0" r="0" b="0"/>
            <wp:docPr id="857" name="Рисунок 1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0"/>
                    <pic:cNvPicPr>
                      <a:picLocks noChangeAspect="1" noChangeArrowheads="1"/>
                    </pic:cNvPicPr>
                  </pic:nvPicPr>
                  <pic:blipFill>
                    <a:blip r:embed="rId603">
                      <a:extLst>
                        <a:ext uri="{28A0092B-C50C-407E-A947-70E740481C1C}">
                          <a14:useLocalDpi xmlns:a14="http://schemas.microsoft.com/office/drawing/2010/main" val="0"/>
                        </a:ext>
                      </a:extLst>
                    </a:blip>
                    <a:srcRect/>
                    <a:stretch>
                      <a:fillRect/>
                    </a:stretch>
                  </pic:blipFill>
                  <pic:spPr bwMode="auto">
                    <a:xfrm>
                      <a:off x="0" y="0"/>
                      <a:ext cx="5816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D0A08A8" wp14:editId="04FB1F0E">
            <wp:extent cx="474980" cy="522605"/>
            <wp:effectExtent l="0" t="0" r="0" b="0"/>
            <wp:docPr id="858" name="Рисунок 17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7"/>
                    <pic:cNvPicPr>
                      <a:picLocks noChangeAspect="1" noChangeArrowheads="1"/>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0E2FFAE" wp14:editId="0F777468">
            <wp:extent cx="510540" cy="534670"/>
            <wp:effectExtent l="0" t="0" r="0" b="0"/>
            <wp:docPr id="859" name="Рисунок 16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61"/>
                    <pic:cNvPicPr>
                      <a:picLocks noChangeAspect="1" noChangeArrowheads="1"/>
                    </pic:cNvPicPr>
                  </pic:nvPicPr>
                  <pic:blipFill>
                    <a:blip r:embed="rId176">
                      <a:extLst>
                        <a:ext uri="{28A0092B-C50C-407E-A947-70E740481C1C}">
                          <a14:useLocalDpi xmlns:a14="http://schemas.microsoft.com/office/drawing/2010/main" val="0"/>
                        </a:ext>
                      </a:extLst>
                    </a:blip>
                    <a:srcRect l="-2924" r="82870"/>
                    <a:stretch>
                      <a:fillRect/>
                    </a:stretch>
                  </pic:blipFill>
                  <pic:spPr bwMode="auto">
                    <a:xfrm>
                      <a:off x="0" y="0"/>
                      <a:ext cx="51054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4B9641D" wp14:editId="07429E6E">
            <wp:extent cx="462915" cy="522605"/>
            <wp:effectExtent l="0" t="0" r="0" b="0"/>
            <wp:docPr id="860" name="Рисунок 16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9"/>
                    <pic:cNvPicPr>
                      <a:picLocks noChangeAspect="1" noChangeArrowheads="1"/>
                    </pic:cNvPicPr>
                  </pic:nvPicPr>
                  <pic:blipFill>
                    <a:blip r:embed="rId605">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1C49909" wp14:editId="0E2FB528">
            <wp:extent cx="962025" cy="546100"/>
            <wp:effectExtent l="0" t="0" r="0" b="0"/>
            <wp:docPr id="861" name="Рисунок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0"/>
                    <pic:cNvPicPr>
                      <a:picLocks noChangeAspect="1" noChangeArrowheads="1"/>
                    </pic:cNvPicPr>
                  </pic:nvPicPr>
                  <pic:blipFill>
                    <a:blip r:embed="rId606" cstate="print">
                      <a:extLst>
                        <a:ext uri="{28A0092B-C50C-407E-A947-70E740481C1C}">
                          <a14:useLocalDpi xmlns:a14="http://schemas.microsoft.com/office/drawing/2010/main" val="0"/>
                        </a:ext>
                      </a:extLst>
                    </a:blip>
                    <a:srcRect/>
                    <a:stretch>
                      <a:fillRect/>
                    </a:stretch>
                  </pic:blipFill>
                  <pic:spPr bwMode="auto">
                    <a:xfrm>
                      <a:off x="0" y="0"/>
                      <a:ext cx="962025" cy="546100"/>
                    </a:xfrm>
                    <a:prstGeom prst="rect">
                      <a:avLst/>
                    </a:prstGeom>
                    <a:noFill/>
                    <a:ln>
                      <a:noFill/>
                    </a:ln>
                  </pic:spPr>
                </pic:pic>
              </a:graphicData>
            </a:graphic>
          </wp:inline>
        </w:drawing>
      </w:r>
    </w:p>
    <w:p w:rsidR="00A9108D" w:rsidRPr="00A9108D" w:rsidRDefault="00A9108D" w:rsidP="00A9108D">
      <w:pPr>
        <w:spacing w:after="0" w:line="240" w:lineRule="auto"/>
        <w:jc w:val="both"/>
        <w:rPr>
          <w:rStyle w:val="40"/>
          <w:rFonts w:ascii="Times New Roman" w:hAnsi="Times New Roman" w:cs="Times New Roman"/>
          <w:b w:val="0"/>
          <w:bCs w:val="0"/>
          <w:color w:val="000000" w:themeColor="text1"/>
          <w:sz w:val="16"/>
          <w:szCs w:val="16"/>
        </w:rPr>
      </w:pP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ДОПОЛНИТЕЛЬНЫЕ ЦВЕТА</w:t>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7456C90" wp14:editId="1D62B086">
            <wp:extent cx="403860" cy="498475"/>
            <wp:effectExtent l="0" t="0" r="0" b="0"/>
            <wp:docPr id="862" name="Рисунок 16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2"/>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0386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E1AC0D8" wp14:editId="13651934">
            <wp:extent cx="474980" cy="498475"/>
            <wp:effectExtent l="0" t="0" r="0" b="0"/>
            <wp:docPr id="863" name="Рисунок 16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0"/>
                    <pic:cNvPicPr>
                      <a:picLocks noChangeAspect="1" noChangeArrowheads="1"/>
                    </pic:cNvPicPr>
                  </pic:nvPicPr>
                  <pic:blipFill>
                    <a:blip r:embed="rId199" cstate="print">
                      <a:extLst>
                        <a:ext uri="{28A0092B-C50C-407E-A947-70E740481C1C}">
                          <a14:useLocalDpi xmlns:a14="http://schemas.microsoft.com/office/drawing/2010/main" val="0"/>
                        </a:ext>
                      </a:extLst>
                    </a:blip>
                    <a:srcRect l="2324" r="2"/>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884A7C0" wp14:editId="04242BA6">
            <wp:extent cx="1021080" cy="487045"/>
            <wp:effectExtent l="0" t="0" r="0" b="0"/>
            <wp:docPr id="864" name="Рисунок 16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5"/>
                    <pic:cNvPicPr>
                      <a:picLocks noChangeAspect="1" noChangeArrowheads="1"/>
                    </pic:cNvPicPr>
                  </pic:nvPicPr>
                  <pic:blipFill>
                    <a:blip r:embed="rId607" cstate="print">
                      <a:extLst>
                        <a:ext uri="{28A0092B-C50C-407E-A947-70E740481C1C}">
                          <a14:useLocalDpi xmlns:a14="http://schemas.microsoft.com/office/drawing/2010/main" val="0"/>
                        </a:ext>
                      </a:extLst>
                    </a:blip>
                    <a:srcRect/>
                    <a:stretch>
                      <a:fillRect/>
                    </a:stretch>
                  </pic:blipFill>
                  <pic:spPr bwMode="auto">
                    <a:xfrm>
                      <a:off x="0" y="0"/>
                      <a:ext cx="102108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AAB29F0" wp14:editId="1374C397">
            <wp:extent cx="498475" cy="498475"/>
            <wp:effectExtent l="0" t="0" r="0" b="0"/>
            <wp:docPr id="865" name="Рисунок 17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6"/>
                    <pic:cNvPicPr>
                      <a:picLocks noChangeAspect="1" noChangeArrowheads="1"/>
                    </pic:cNvPicPr>
                  </pic:nvPicPr>
                  <pic:blipFill>
                    <a:blip r:embed="rId608">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18044D0" wp14:editId="30DC8195">
            <wp:extent cx="462915" cy="510540"/>
            <wp:effectExtent l="0" t="0" r="0" b="0"/>
            <wp:docPr id="866" name="Рисунок 16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663F671" wp14:editId="13F20CB5">
            <wp:extent cx="498475" cy="510540"/>
            <wp:effectExtent l="0" t="0" r="0" b="0"/>
            <wp:docPr id="867" name="Рисунок 16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7"/>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7DE27B3" wp14:editId="30A5D91B">
            <wp:extent cx="474980" cy="522605"/>
            <wp:effectExtent l="0" t="0" r="0" b="0"/>
            <wp:docPr id="868" name="Рисунок 16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71"/>
                    <pic:cNvPicPr>
                      <a:picLocks noChangeAspect="1" noChangeArrowheads="1"/>
                    </pic:cNvPicPr>
                  </pic:nvPicPr>
                  <pic:blipFill>
                    <a:blip r:embed="rId202" cstate="print">
                      <a:extLst>
                        <a:ext uri="{28A0092B-C50C-407E-A947-70E740481C1C}">
                          <a14:useLocalDpi xmlns:a14="http://schemas.microsoft.com/office/drawing/2010/main" val="0"/>
                        </a:ext>
                      </a:extLst>
                    </a:blip>
                    <a:srcRect l="33830" t="-841" r="32986" b="841"/>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5869F26" wp14:editId="78945370">
            <wp:extent cx="487045" cy="534670"/>
            <wp:effectExtent l="0" t="0" r="0" b="0"/>
            <wp:docPr id="869" name="Рисунок 1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D51D955" wp14:editId="780B9693">
            <wp:extent cx="462915" cy="522605"/>
            <wp:effectExtent l="0" t="0" r="0" b="0"/>
            <wp:docPr id="870" name="Рисунок 16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9"/>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F9C799D" wp14:editId="60F271BF">
            <wp:extent cx="534670" cy="510540"/>
            <wp:effectExtent l="0" t="0" r="0" b="0"/>
            <wp:docPr id="871" name="Рисунок 16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3"/>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0029403" wp14:editId="0DF518F3">
            <wp:extent cx="974090" cy="558165"/>
            <wp:effectExtent l="0" t="0" r="0" b="0"/>
            <wp:docPr id="872" name="Рисунок 16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6"/>
                    <pic:cNvPicPr>
                      <a:picLocks noChangeAspect="1" noChangeArrowheads="1"/>
                    </pic:cNvPicPr>
                  </pic:nvPicPr>
                  <pic:blipFill>
                    <a:blip r:embed="rId208" cstate="print">
                      <a:extLst>
                        <a:ext uri="{28A0092B-C50C-407E-A947-70E740481C1C}">
                          <a14:useLocalDpi xmlns:a14="http://schemas.microsoft.com/office/drawing/2010/main" val="0"/>
                        </a:ext>
                      </a:extLst>
                    </a:blip>
                    <a:srcRect l="38110" r="-5708"/>
                    <a:stretch>
                      <a:fillRect/>
                    </a:stretch>
                  </pic:blipFill>
                  <pic:spPr bwMode="auto">
                    <a:xfrm>
                      <a:off x="0" y="0"/>
                      <a:ext cx="97409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ECADE4C" wp14:editId="17BED00B">
            <wp:extent cx="962025" cy="558165"/>
            <wp:effectExtent l="0" t="0" r="0" b="0"/>
            <wp:docPr id="873" name="Рисунок 16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7"/>
                    <pic:cNvPicPr>
                      <a:picLocks noChangeAspect="1" noChangeArrowheads="1"/>
                    </pic:cNvPicPr>
                  </pic:nvPicPr>
                  <pic:blipFill>
                    <a:blip r:embed="rId209" cstate="print">
                      <a:extLst>
                        <a:ext uri="{28A0092B-C50C-407E-A947-70E740481C1C}">
                          <a14:useLocalDpi xmlns:a14="http://schemas.microsoft.com/office/drawing/2010/main" val="0"/>
                        </a:ext>
                      </a:extLst>
                    </a:blip>
                    <a:srcRect l="8412"/>
                    <a:stretch>
                      <a:fillRect/>
                    </a:stretch>
                  </pic:blipFill>
                  <pic:spPr bwMode="auto">
                    <a:xfrm>
                      <a:off x="0" y="0"/>
                      <a:ext cx="96202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E4005F3" wp14:editId="4930E77C">
            <wp:extent cx="451485" cy="522605"/>
            <wp:effectExtent l="0" t="0" r="0" b="0"/>
            <wp:docPr id="874" name="Рисунок 16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9"/>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5148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42D6054" wp14:editId="0BD56005">
            <wp:extent cx="997585" cy="534670"/>
            <wp:effectExtent l="0" t="0" r="0" b="0"/>
            <wp:docPr id="875" name="Рисунок 16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7"/>
                    <pic:cNvPicPr>
                      <a:picLocks noChangeAspect="1" noChangeArrowheads="1"/>
                    </pic:cNvPicPr>
                  </pic:nvPicPr>
                  <pic:blipFill>
                    <a:blip r:embed="rId211" cstate="print">
                      <a:extLst>
                        <a:ext uri="{28A0092B-C50C-407E-A947-70E740481C1C}">
                          <a14:useLocalDpi xmlns:a14="http://schemas.microsoft.com/office/drawing/2010/main" val="0"/>
                        </a:ext>
                      </a:extLst>
                    </a:blip>
                    <a:srcRect t="5203"/>
                    <a:stretch>
                      <a:fillRect/>
                    </a:stretch>
                  </pic:blipFill>
                  <pic:spPr bwMode="auto">
                    <a:xfrm>
                      <a:off x="0" y="0"/>
                      <a:ext cx="99758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3D149B4" wp14:editId="5F054678">
            <wp:extent cx="487045" cy="534670"/>
            <wp:effectExtent l="0" t="0" r="0" b="0"/>
            <wp:docPr id="876" name="Рисунок 16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82"/>
                    <pic:cNvPicPr>
                      <a:picLocks noChangeAspect="1" noChangeArrowheads="1"/>
                    </pic:cNvPicPr>
                  </pic:nvPicPr>
                  <pic:blipFill>
                    <a:blip r:embed="rId212" cstate="print">
                      <a:extLst>
                        <a:ext uri="{28A0092B-C50C-407E-A947-70E740481C1C}">
                          <a14:useLocalDpi xmlns:a14="http://schemas.microsoft.com/office/drawing/2010/main" val="0"/>
                        </a:ext>
                      </a:extLst>
                    </a:blip>
                    <a:srcRect l="-17143"/>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86D5FC1" wp14:editId="46FF5A1C">
            <wp:extent cx="487045" cy="546100"/>
            <wp:effectExtent l="0" t="0" r="0" b="0"/>
            <wp:docPr id="877" name="Рисунок 16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4"/>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D30CCB2" wp14:editId="6429B169">
            <wp:extent cx="487045" cy="522605"/>
            <wp:effectExtent l="0" t="0" r="0" b="0"/>
            <wp:docPr id="878" name="Рисунок 16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3"/>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E8806CD" wp14:editId="3379B167">
            <wp:extent cx="474980" cy="534670"/>
            <wp:effectExtent l="0" t="0" r="0" b="0"/>
            <wp:docPr id="879" name="Рисунок 16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5"/>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E978878" wp14:editId="765B4B71">
            <wp:extent cx="403860" cy="558165"/>
            <wp:effectExtent l="0" t="0" r="0" b="0"/>
            <wp:docPr id="880" name="Рисунок 16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7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0386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76A24D0" wp14:editId="2E1315A8">
            <wp:extent cx="997585" cy="546100"/>
            <wp:effectExtent l="0" t="0" r="0" b="0"/>
            <wp:docPr id="881" name="Рисунок 16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8"/>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99758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D329C8F" wp14:editId="09ACDB37">
            <wp:extent cx="949960" cy="534670"/>
            <wp:effectExtent l="0" t="0" r="0" b="0"/>
            <wp:docPr id="882" name="Рисунок 16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2"/>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7628879" wp14:editId="2A1A6C57">
            <wp:extent cx="510540" cy="522605"/>
            <wp:effectExtent l="0" t="0" r="0" b="0"/>
            <wp:docPr id="883" name="Рисунок 16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2"/>
                    <pic:cNvPicPr>
                      <a:picLocks noChangeAspect="1" noChangeArrowheads="1"/>
                    </pic:cNvPicPr>
                  </pic:nvPicPr>
                  <pic:blipFill>
                    <a:blip r:embed="rId218" cstate="print">
                      <a:extLst>
                        <a:ext uri="{28A0092B-C50C-407E-A947-70E740481C1C}">
                          <a14:useLocalDpi xmlns:a14="http://schemas.microsoft.com/office/drawing/2010/main" val="0"/>
                        </a:ext>
                      </a:extLst>
                    </a:blip>
                    <a:srcRect l="20210" t="2940" r="59518" b="-2940"/>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2BB0C0A" wp14:editId="6CC9AB94">
            <wp:extent cx="522605" cy="522605"/>
            <wp:effectExtent l="0" t="0" r="0" b="0"/>
            <wp:docPr id="884" name="Рисунок 16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FC845B4" wp14:editId="1126C477">
            <wp:extent cx="474980" cy="522605"/>
            <wp:effectExtent l="0" t="0" r="0" b="0"/>
            <wp:docPr id="885" name="Рисунок 16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1"/>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74BB3F1" wp14:editId="4E42EC8E">
            <wp:extent cx="462915" cy="534670"/>
            <wp:effectExtent l="0" t="0" r="0" b="0"/>
            <wp:docPr id="886" name="Рисунок 17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4"/>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879F2C7" wp14:editId="7963AB69">
            <wp:extent cx="546100" cy="546100"/>
            <wp:effectExtent l="0" t="0" r="0" b="0"/>
            <wp:docPr id="887" name="Рисунок 16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63"/>
                    <pic:cNvPicPr>
                      <a:picLocks noChangeAspect="1" noChangeArrowheads="1"/>
                    </pic:cNvPicPr>
                  </pic:nvPicPr>
                  <pic:blipFill>
                    <a:blip r:embed="rId609" cstate="print">
                      <a:extLst>
                        <a:ext uri="{28A0092B-C50C-407E-A947-70E740481C1C}">
                          <a14:useLocalDpi xmlns:a14="http://schemas.microsoft.com/office/drawing/2010/main" val="0"/>
                        </a:ext>
                      </a:extLst>
                    </a:blip>
                    <a:srcRect l="5251"/>
                    <a:stretch>
                      <a:fillRect/>
                    </a:stretch>
                  </pic:blipFill>
                  <pic:spPr bwMode="auto">
                    <a:xfrm>
                      <a:off x="0" y="0"/>
                      <a:ext cx="54610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FB3C35E" wp14:editId="2E5AE077">
            <wp:extent cx="474980" cy="534670"/>
            <wp:effectExtent l="0" t="0" r="0" b="0"/>
            <wp:docPr id="888" name="Рисунок 16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0"/>
                    <pic:cNvPicPr>
                      <a:picLocks noChangeAspect="1" noChangeArrowheads="1"/>
                    </pic:cNvPicPr>
                  </pic:nvPicPr>
                  <pic:blipFill>
                    <a:blip r:embed="rId206" cstate="print">
                      <a:extLst>
                        <a:ext uri="{28A0092B-C50C-407E-A947-70E740481C1C}">
                          <a14:useLocalDpi xmlns:a14="http://schemas.microsoft.com/office/drawing/2010/main" val="0"/>
                        </a:ext>
                      </a:extLst>
                    </a:blip>
                    <a:srcRect l="-7912" r="51978"/>
                    <a:stretch>
                      <a:fillRect/>
                    </a:stretch>
                  </pic:blipFill>
                  <pic:spPr bwMode="auto">
                    <a:xfrm>
                      <a:off x="0" y="0"/>
                      <a:ext cx="474980"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F61FDAF" wp14:editId="1D4E1538">
            <wp:extent cx="427355" cy="605790"/>
            <wp:effectExtent l="0" t="0" r="0" b="0"/>
            <wp:docPr id="889" name="Рисунок 17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7"/>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427355" cy="60579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790B586" wp14:editId="6590A7A6">
            <wp:extent cx="974090" cy="593725"/>
            <wp:effectExtent l="0" t="0" r="0" b="0"/>
            <wp:docPr id="890" name="Рисунок 16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8"/>
                    <pic:cNvPicPr>
                      <a:picLocks noChangeAspect="1" noChangeArrowheads="1"/>
                    </pic:cNvPicPr>
                  </pic:nvPicPr>
                  <pic:blipFill>
                    <a:blip r:embed="rId252">
                      <a:extLst>
                        <a:ext uri="{28A0092B-C50C-407E-A947-70E740481C1C}">
                          <a14:useLocalDpi xmlns:a14="http://schemas.microsoft.com/office/drawing/2010/main" val="0"/>
                        </a:ext>
                      </a:extLst>
                    </a:blip>
                    <a:srcRect l="25331" r="24741"/>
                    <a:stretch>
                      <a:fillRect/>
                    </a:stretch>
                  </pic:blipFill>
                  <pic:spPr bwMode="auto">
                    <a:xfrm>
                      <a:off x="0" y="0"/>
                      <a:ext cx="974090" cy="59372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97C8090" wp14:editId="385D1EC8">
            <wp:extent cx="974090" cy="605790"/>
            <wp:effectExtent l="0" t="0" r="0" b="0"/>
            <wp:docPr id="891" name="Рисунок 16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4"/>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974090" cy="60579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АКЦЕНТНЫЕ ЦВЕТА</w:t>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772ABE8" wp14:editId="3539C789">
            <wp:extent cx="439420" cy="546100"/>
            <wp:effectExtent l="0" t="0" r="0" b="0"/>
            <wp:docPr id="892" name="Рисунок 16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00"/>
                    <pic:cNvPicPr>
                      <a:picLocks noChangeAspect="1" noChangeArrowheads="1"/>
                    </pic:cNvPicPr>
                  </pic:nvPicPr>
                  <pic:blipFill>
                    <a:blip r:embed="rId611">
                      <a:extLst>
                        <a:ext uri="{28A0092B-C50C-407E-A947-70E740481C1C}">
                          <a14:useLocalDpi xmlns:a14="http://schemas.microsoft.com/office/drawing/2010/main" val="0"/>
                        </a:ext>
                      </a:extLst>
                    </a:blip>
                    <a:srcRect/>
                    <a:stretch>
                      <a:fillRect/>
                    </a:stretch>
                  </pic:blipFill>
                  <pic:spPr bwMode="auto">
                    <a:xfrm>
                      <a:off x="0" y="0"/>
                      <a:ext cx="43942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4A8ADF6" wp14:editId="56266C04">
            <wp:extent cx="487045" cy="534670"/>
            <wp:effectExtent l="0" t="0" r="0" b="0"/>
            <wp:docPr id="893" name="Рисунок 16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11"/>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B0AB165" wp14:editId="04441E4D">
            <wp:extent cx="487045" cy="546100"/>
            <wp:effectExtent l="0" t="0" r="0" b="0"/>
            <wp:docPr id="894" name="Рисунок 16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90"/>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44B22B3" wp14:editId="117F05BF">
            <wp:extent cx="522605" cy="558165"/>
            <wp:effectExtent l="0" t="0" r="0" b="0"/>
            <wp:docPr id="895" name="Рисунок 16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91"/>
                    <pic:cNvPicPr>
                      <a:picLocks noChangeAspect="1" noChangeArrowheads="1"/>
                    </pic:cNvPicPr>
                  </pic:nvPicPr>
                  <pic:blipFill>
                    <a:blip r:embed="rId614" cstate="print">
                      <a:extLst>
                        <a:ext uri="{28A0092B-C50C-407E-A947-70E740481C1C}">
                          <a14:useLocalDpi xmlns:a14="http://schemas.microsoft.com/office/drawing/2010/main" val="0"/>
                        </a:ext>
                      </a:extLst>
                    </a:blip>
                    <a:srcRect/>
                    <a:stretch>
                      <a:fillRect/>
                    </a:stretch>
                  </pic:blipFill>
                  <pic:spPr bwMode="auto">
                    <a:xfrm>
                      <a:off x="0" y="0"/>
                      <a:ext cx="52260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10C2642" wp14:editId="5A24A2D1">
            <wp:extent cx="510540" cy="558165"/>
            <wp:effectExtent l="0" t="0" r="0" b="0"/>
            <wp:docPr id="896" name="Рисунок 16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49"/>
                    <pic:cNvPicPr>
                      <a:picLocks noChangeAspect="1" noChangeArrowheads="1"/>
                    </pic:cNvPicPr>
                  </pic:nvPicPr>
                  <pic:blipFill>
                    <a:blip r:embed="rId615">
                      <a:extLst>
                        <a:ext uri="{28A0092B-C50C-407E-A947-70E740481C1C}">
                          <a14:useLocalDpi xmlns:a14="http://schemas.microsoft.com/office/drawing/2010/main" val="0"/>
                        </a:ext>
                      </a:extLst>
                    </a:blip>
                    <a:srcRect r="50000"/>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A871AE5" wp14:editId="3C1F9D68">
            <wp:extent cx="997585" cy="522605"/>
            <wp:effectExtent l="0" t="0" r="0" b="0"/>
            <wp:docPr id="897" name="Рисунок 17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1"/>
                    <pic:cNvPicPr>
                      <a:picLocks noChangeAspect="1" noChangeArrowheads="1"/>
                    </pic:cNvPicPr>
                  </pic:nvPicPr>
                  <pic:blipFill>
                    <a:blip r:embed="rId554">
                      <a:extLst>
                        <a:ext uri="{28A0092B-C50C-407E-A947-70E740481C1C}">
                          <a14:useLocalDpi xmlns:a14="http://schemas.microsoft.com/office/drawing/2010/main" val="0"/>
                        </a:ext>
                      </a:extLst>
                    </a:blip>
                    <a:srcRect l="2245" t="8377" r="4930" b="5235"/>
                    <a:stretch>
                      <a:fillRect/>
                    </a:stretch>
                  </pic:blipFill>
                  <pic:spPr bwMode="auto">
                    <a:xfrm>
                      <a:off x="0" y="0"/>
                      <a:ext cx="99758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3E66CEF" wp14:editId="59EDD19B">
            <wp:extent cx="510540" cy="546100"/>
            <wp:effectExtent l="0" t="0" r="0" b="0"/>
            <wp:docPr id="898" name="Рисунок 17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2"/>
                    <pic:cNvPicPr>
                      <a:picLocks noChangeAspect="1" noChangeArrowheads="1"/>
                    </pic:cNvPicPr>
                  </pic:nvPicPr>
                  <pic:blipFill>
                    <a:blip r:embed="rId555">
                      <a:extLst>
                        <a:ext uri="{28A0092B-C50C-407E-A947-70E740481C1C}">
                          <a14:useLocalDpi xmlns:a14="http://schemas.microsoft.com/office/drawing/2010/main" val="0"/>
                        </a:ext>
                      </a:extLst>
                    </a:blip>
                    <a:srcRect l="3590" t="14815" r="14359"/>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38F1DC6" wp14:editId="7475EF12">
            <wp:extent cx="522605" cy="558165"/>
            <wp:effectExtent l="0" t="0" r="0" b="0"/>
            <wp:docPr id="899" name="Рисунок 1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8"/>
                    <pic:cNvPicPr>
                      <a:picLocks noChangeAspect="1" noChangeArrowheads="1"/>
                    </pic:cNvPicPr>
                  </pic:nvPicPr>
                  <pic:blipFill>
                    <a:blip r:embed="rId551">
                      <a:extLst>
                        <a:ext uri="{28A0092B-C50C-407E-A947-70E740481C1C}">
                          <a14:useLocalDpi xmlns:a14="http://schemas.microsoft.com/office/drawing/2010/main" val="0"/>
                        </a:ext>
                      </a:extLst>
                    </a:blip>
                    <a:srcRect t="2" b="8911"/>
                    <a:stretch>
                      <a:fillRect/>
                    </a:stretch>
                  </pic:blipFill>
                  <pic:spPr bwMode="auto">
                    <a:xfrm>
                      <a:off x="0" y="0"/>
                      <a:ext cx="52260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B6183F1" wp14:editId="170F9EE0">
            <wp:extent cx="937895" cy="558165"/>
            <wp:effectExtent l="0" t="0" r="0" b="0"/>
            <wp:docPr id="900" name="Рисунок 1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7"/>
                    <pic:cNvPicPr>
                      <a:picLocks noChangeAspect="1" noChangeArrowheads="1"/>
                    </pic:cNvPicPr>
                  </pic:nvPicPr>
                  <pic:blipFill>
                    <a:blip r:embed="rId550">
                      <a:extLst>
                        <a:ext uri="{28A0092B-C50C-407E-A947-70E740481C1C}">
                          <a14:useLocalDpi xmlns:a14="http://schemas.microsoft.com/office/drawing/2010/main" val="0"/>
                        </a:ext>
                      </a:extLst>
                    </a:blip>
                    <a:srcRect t="-2" b="5505"/>
                    <a:stretch>
                      <a:fillRect/>
                    </a:stretch>
                  </pic:blipFill>
                  <pic:spPr bwMode="auto">
                    <a:xfrm>
                      <a:off x="0" y="0"/>
                      <a:ext cx="937895"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4D4EC79F" wp14:editId="624D0D34">
            <wp:extent cx="415925" cy="546100"/>
            <wp:effectExtent l="0" t="0" r="0" b="0"/>
            <wp:docPr id="901" name="Рисунок 16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40"/>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41592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1007A0E" wp14:editId="4A572FB8">
            <wp:extent cx="474980" cy="534670"/>
            <wp:effectExtent l="0" t="0" r="0" b="0"/>
            <wp:docPr id="902" name="Рисунок 16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41"/>
                    <pic:cNvPicPr>
                      <a:picLocks noChangeAspect="1" noChangeArrowheads="1"/>
                    </pic:cNvPicPr>
                  </pic:nvPicPr>
                  <pic:blipFill>
                    <a:blip r:embed="rId617">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DCE8E5F" wp14:editId="483894E6">
            <wp:extent cx="522605" cy="546100"/>
            <wp:effectExtent l="0" t="0" r="0" b="0"/>
            <wp:docPr id="903" name="Рисунок 17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0"/>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52260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DB512D9" wp14:editId="66A0D9C2">
            <wp:extent cx="522605" cy="534670"/>
            <wp:effectExtent l="0" t="0" r="0" b="0"/>
            <wp:docPr id="904" name="Рисунок 17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9"/>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3CED9E4" wp14:editId="7189E7AD">
            <wp:extent cx="997585" cy="546100"/>
            <wp:effectExtent l="0" t="0" r="0" b="0"/>
            <wp:docPr id="905" name="Рисунок 16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22"/>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99758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289CE9C" wp14:editId="0BC80CC5">
            <wp:extent cx="510540" cy="534670"/>
            <wp:effectExtent l="0" t="0" r="0" b="0"/>
            <wp:docPr id="906" name="Рисунок 16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34"/>
                    <pic:cNvPicPr>
                      <a:picLocks noChangeAspect="1" noChangeArrowheads="1"/>
                    </pic:cNvPicPr>
                  </pic:nvPicPr>
                  <pic:blipFill>
                    <a:blip r:embed="rId618" cstate="print">
                      <a:extLst>
                        <a:ext uri="{28A0092B-C50C-407E-A947-70E740481C1C}">
                          <a14:useLocalDpi xmlns:a14="http://schemas.microsoft.com/office/drawing/2010/main" val="0"/>
                        </a:ext>
                      </a:extLst>
                    </a:blip>
                    <a:srcRect l="-2551" r="-2"/>
                    <a:stretch>
                      <a:fillRect/>
                    </a:stretch>
                  </pic:blipFill>
                  <pic:spPr bwMode="auto">
                    <a:xfrm>
                      <a:off x="0" y="0"/>
                      <a:ext cx="51054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49E89BB" wp14:editId="21168C33">
            <wp:extent cx="522605" cy="522605"/>
            <wp:effectExtent l="0" t="0" r="0" b="0"/>
            <wp:docPr id="907" name="Рисунок 16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35"/>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90D3C04" wp14:editId="0BC46E33">
            <wp:extent cx="498475" cy="558165"/>
            <wp:effectExtent l="0" t="0" r="0" b="0"/>
            <wp:docPr id="908" name="Рисунок 16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73"/>
                    <pic:cNvPicPr>
                      <a:picLocks noChangeAspect="1" noChangeArrowheads="1"/>
                    </pic:cNvPicPr>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9C4610A" wp14:editId="4DCB6D30">
            <wp:extent cx="462915" cy="546100"/>
            <wp:effectExtent l="0" t="0" r="0" b="0"/>
            <wp:docPr id="909" name="Рисунок 16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86"/>
                    <pic:cNvPicPr>
                      <a:picLocks noChangeAspect="1" noChangeArrowheads="1"/>
                    </pic:cNvPicPr>
                  </pic:nvPicPr>
                  <pic:blipFill>
                    <a:blip r:embed="rId621" cstate="print">
                      <a:extLst>
                        <a:ext uri="{28A0092B-C50C-407E-A947-70E740481C1C}">
                          <a14:useLocalDpi xmlns:a14="http://schemas.microsoft.com/office/drawing/2010/main" val="0"/>
                        </a:ext>
                      </a:extLst>
                    </a:blip>
                    <a:srcRect l="-890" r="1186"/>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02898E4" wp14:editId="007E1D20">
            <wp:extent cx="487045" cy="546100"/>
            <wp:effectExtent l="0" t="0" r="0" b="0"/>
            <wp:docPr id="910" name="Рисунок 17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5"/>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130143E" wp14:editId="2C854A2B">
            <wp:extent cx="415925" cy="558165"/>
            <wp:effectExtent l="0" t="0" r="0" b="0"/>
            <wp:docPr id="911" name="Рисунок 17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1"/>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41592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07B2914" wp14:editId="5FE39A1A">
            <wp:extent cx="487045" cy="558165"/>
            <wp:effectExtent l="0" t="0" r="0" b="0"/>
            <wp:docPr id="912" name="Рисунок 16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74"/>
                    <pic:cNvPicPr>
                      <a:picLocks noChangeAspect="1" noChangeArrowheads="1"/>
                    </pic:cNvPicPr>
                  </pic:nvPicPr>
                  <pic:blipFill>
                    <a:blip r:embed="rId624" cstate="print">
                      <a:extLst>
                        <a:ext uri="{28A0092B-C50C-407E-A947-70E740481C1C}">
                          <a14:useLocalDpi xmlns:a14="http://schemas.microsoft.com/office/drawing/2010/main" val="0"/>
                        </a:ext>
                      </a:extLst>
                    </a:blip>
                    <a:srcRect l="-1595"/>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99BB19F" wp14:editId="24F9FE93">
            <wp:extent cx="510540" cy="522605"/>
            <wp:effectExtent l="0" t="0" r="0" b="0"/>
            <wp:docPr id="913" name="Рисунок 16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84"/>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5A810C4" wp14:editId="3B97EDFE">
            <wp:extent cx="1009650" cy="546100"/>
            <wp:effectExtent l="0" t="0" r="0" b="0"/>
            <wp:docPr id="914" name="Рисунок 17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4"/>
                    <pic:cNvPicPr>
                      <a:picLocks noChangeAspect="1" noChangeArrowheads="1"/>
                    </pic:cNvPicPr>
                  </pic:nvPicPr>
                  <pic:blipFill>
                    <a:blip r:embed="rId547" cstate="print">
                      <a:extLst>
                        <a:ext uri="{28A0092B-C50C-407E-A947-70E740481C1C}">
                          <a14:useLocalDpi xmlns:a14="http://schemas.microsoft.com/office/drawing/2010/main" val="0"/>
                        </a:ext>
                      </a:extLst>
                    </a:blip>
                    <a:srcRect r="33099"/>
                    <a:stretch>
                      <a:fillRect/>
                    </a:stretch>
                  </pic:blipFill>
                  <pic:spPr bwMode="auto">
                    <a:xfrm>
                      <a:off x="0" y="0"/>
                      <a:ext cx="100965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E920B5B" wp14:editId="53CA72FB">
            <wp:extent cx="522605" cy="558165"/>
            <wp:effectExtent l="0" t="0" r="0" b="0"/>
            <wp:docPr id="915" name="Рисунок 16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87"/>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52260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8A9E79E" wp14:editId="49276978">
            <wp:extent cx="498475" cy="546100"/>
            <wp:effectExtent l="0" t="0" r="0" b="0"/>
            <wp:docPr id="916" name="Рисунок 16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3"/>
                    <pic:cNvPicPr>
                      <a:picLocks noChangeAspect="1" noChangeArrowheads="1"/>
                    </pic:cNvPicPr>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8060EF8" wp14:editId="6B78E28F">
            <wp:extent cx="1484630" cy="558165"/>
            <wp:effectExtent l="0" t="0" r="0" b="0"/>
            <wp:docPr id="917" name="Рисунок 16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4"/>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148463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7987712" wp14:editId="4F1CAF67">
            <wp:extent cx="474980" cy="534670"/>
            <wp:effectExtent l="0" t="0" r="0" b="0"/>
            <wp:docPr id="918" name="Рисунок 1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5"/>
                    <pic:cNvPicPr>
                      <a:picLocks noChangeAspect="1" noChangeArrowheads="1"/>
                    </pic:cNvPicPr>
                  </pic:nvPicPr>
                  <pic:blipFill>
                    <a:blip r:embed="rId629">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lastRenderedPageBreak/>
        <w:drawing>
          <wp:inline distT="0" distB="0" distL="0" distR="0" wp14:anchorId="1A81CF4C" wp14:editId="00FA5807">
            <wp:extent cx="487045" cy="510540"/>
            <wp:effectExtent l="0" t="0" r="0" b="0"/>
            <wp:docPr id="919" name="Рисунок 1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7"/>
                    <pic:cNvPicPr>
                      <a:picLocks noChangeAspect="1" noChangeArrowheads="1"/>
                    </pic:cNvPicPr>
                  </pic:nvPicPr>
                  <pic:blipFill>
                    <a:blip r:embed="rId630">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F0FA79D" wp14:editId="369DE5D0">
            <wp:extent cx="1330325" cy="546100"/>
            <wp:effectExtent l="0" t="0" r="0" b="0"/>
            <wp:docPr id="920" name="Рисунок 16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1"/>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33032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2862F3E" wp14:editId="50CF5B67">
            <wp:extent cx="451485" cy="546100"/>
            <wp:effectExtent l="0" t="0" r="0" b="0"/>
            <wp:docPr id="921" name="Рисунок 16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2"/>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p>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2. Окна</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импостов должно соответствовать разрешенным к использованию цветам палитры системы цвета </w:t>
      </w:r>
      <w:r w:rsidRPr="00FC6A18">
        <w:rPr>
          <w:rFonts w:ascii="Times New Roman" w:hAnsi="Times New Roman" w:cs="Times New Roman"/>
          <w:b/>
          <w:color w:val="000000" w:themeColor="text1"/>
          <w:sz w:val="20"/>
          <w:szCs w:val="16"/>
        </w:rPr>
        <w:t>RAL</w:t>
      </w:r>
      <w:r w:rsidRPr="00FC6A18">
        <w:rPr>
          <w:rFonts w:ascii="Times New Roman" w:hAnsi="Times New Roman" w:cs="Times New Roman"/>
          <w:color w:val="000000" w:themeColor="text1"/>
          <w:sz w:val="20"/>
          <w:szCs w:val="16"/>
        </w:rPr>
        <w:t>.</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3DF25E40" wp14:editId="1616A34E">
            <wp:extent cx="546100" cy="641350"/>
            <wp:effectExtent l="0" t="0" r="0" b="0"/>
            <wp:docPr id="922"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64">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D83A9F2" wp14:editId="3F1B951C">
            <wp:extent cx="427355" cy="558165"/>
            <wp:effectExtent l="0" t="0" r="0" b="0"/>
            <wp:docPr id="923"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034381A" wp14:editId="0E590AA0">
            <wp:extent cx="487045" cy="558165"/>
            <wp:effectExtent l="0" t="0" r="0" b="0"/>
            <wp:docPr id="924"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8F9530D" wp14:editId="5FF3D2AB">
            <wp:extent cx="487045" cy="558165"/>
            <wp:effectExtent l="0" t="0" r="0" b="0"/>
            <wp:docPr id="925"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67"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7E5C5C3" wp14:editId="34E082F0">
            <wp:extent cx="462915" cy="546100"/>
            <wp:effectExtent l="0" t="0" r="0" b="0"/>
            <wp:docPr id="926"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40BF466" wp14:editId="79ABC445">
            <wp:extent cx="474980" cy="558165"/>
            <wp:effectExtent l="0" t="0" r="0" b="0"/>
            <wp:docPr id="927"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D957564" wp14:editId="79C54D93">
            <wp:extent cx="474980" cy="546100"/>
            <wp:effectExtent l="0" t="0" r="0" b="0"/>
            <wp:docPr id="928"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13DEED9" wp14:editId="6000CAC7">
            <wp:extent cx="474980" cy="546100"/>
            <wp:effectExtent l="0" t="0" r="0" b="0"/>
            <wp:docPr id="92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9702D3B" wp14:editId="7F83EA5A">
            <wp:extent cx="487045" cy="558165"/>
            <wp:effectExtent l="0" t="0" r="0" b="0"/>
            <wp:docPr id="930"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2C26833" wp14:editId="77241669">
            <wp:extent cx="451485" cy="558165"/>
            <wp:effectExtent l="0" t="0" r="0" b="0"/>
            <wp:docPr id="931"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E7CA897" wp14:editId="4F5C8FBB">
            <wp:extent cx="462915" cy="581660"/>
            <wp:effectExtent l="0" t="0" r="0" b="0"/>
            <wp:docPr id="932"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D02E1D6" wp14:editId="629E8D9B">
            <wp:extent cx="487045" cy="558165"/>
            <wp:effectExtent l="0" t="0" r="0" b="0"/>
            <wp:docPr id="933"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7AB5C5B" wp14:editId="0403023A">
            <wp:extent cx="462915" cy="546100"/>
            <wp:effectExtent l="0" t="0" r="0" b="0"/>
            <wp:docPr id="934"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3. Кровля</w:t>
      </w: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должно соответствовать разрешенным к использованию цветам палитры системы цвета </w:t>
      </w:r>
      <w:r w:rsidRPr="00FC6A18">
        <w:rPr>
          <w:rFonts w:ascii="Times New Roman" w:hAnsi="Times New Roman" w:cs="Times New Roman"/>
          <w:b/>
          <w:color w:val="000000" w:themeColor="text1"/>
          <w:sz w:val="20"/>
          <w:szCs w:val="16"/>
        </w:rPr>
        <w:t>RAL</w:t>
      </w:r>
    </w:p>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2792598" wp14:editId="7CA3E65F">
            <wp:extent cx="439420" cy="570230"/>
            <wp:effectExtent l="0" t="0" r="0" b="0"/>
            <wp:docPr id="935"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6C9C685" wp14:editId="75D1BE65">
            <wp:extent cx="474980" cy="570230"/>
            <wp:effectExtent l="0" t="0" r="0" b="0"/>
            <wp:docPr id="936"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A821FFB" wp14:editId="3D119A41">
            <wp:extent cx="510540" cy="570230"/>
            <wp:effectExtent l="0" t="0" r="0" b="0"/>
            <wp:docPr id="937"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79"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75780AF" wp14:editId="22F0A7F2">
            <wp:extent cx="997585" cy="570230"/>
            <wp:effectExtent l="0" t="0" r="0" b="0"/>
            <wp:docPr id="938"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80">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567B7C0" wp14:editId="7700E324">
            <wp:extent cx="997585" cy="558165"/>
            <wp:effectExtent l="0" t="0" r="0" b="0"/>
            <wp:docPr id="939"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81"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816C43A" wp14:editId="1C72D17E">
            <wp:extent cx="985520" cy="558165"/>
            <wp:effectExtent l="0" t="0" r="0" b="0"/>
            <wp:docPr id="940"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BDBA251" wp14:editId="33EEEB92">
            <wp:extent cx="487045" cy="558165"/>
            <wp:effectExtent l="0" t="0" r="0" b="0"/>
            <wp:docPr id="941"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4. Ограждения</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Цветовое решение должно соответствовать разрешенным к использованию цветам палитры системы цвета RAL</w:t>
      </w:r>
    </w:p>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1AB25642" wp14:editId="46A3F034">
            <wp:extent cx="462915" cy="581660"/>
            <wp:effectExtent l="0" t="0" r="0" b="0"/>
            <wp:docPr id="942"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A42C6A5" wp14:editId="0ECB73EC">
            <wp:extent cx="487045" cy="570230"/>
            <wp:effectExtent l="0" t="0" r="0" b="0"/>
            <wp:docPr id="943"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E2ADF41" wp14:editId="3DC39522">
            <wp:extent cx="570230" cy="629285"/>
            <wp:effectExtent l="0" t="0" r="0" b="0"/>
            <wp:docPr id="944"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85">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33D0EFF" wp14:editId="287517B7">
            <wp:extent cx="439420" cy="570230"/>
            <wp:effectExtent l="0" t="0" r="0" b="0"/>
            <wp:docPr id="945"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F1BA179" wp14:editId="520E5834">
            <wp:extent cx="498475" cy="581660"/>
            <wp:effectExtent l="0" t="0" r="0" b="0"/>
            <wp:docPr id="946"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B5A940B" wp14:editId="2CEE129C">
            <wp:extent cx="474980" cy="581660"/>
            <wp:effectExtent l="0" t="0" r="0" b="0"/>
            <wp:docPr id="947"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44CAF62" wp14:editId="4CF10BBB">
            <wp:extent cx="546100" cy="641350"/>
            <wp:effectExtent l="0" t="0" r="0" b="0"/>
            <wp:docPr id="948"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64">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p w:rsidR="00A9108D" w:rsidRPr="00FC6A18" w:rsidRDefault="00A9108D" w:rsidP="00FC6A18">
      <w:pPr>
        <w:spacing w:after="0" w:line="240" w:lineRule="auto"/>
        <w:ind w:left="-1276" w:firstLine="283"/>
        <w:jc w:val="both"/>
        <w:rPr>
          <w:rFonts w:ascii="Times New Roman" w:hAnsi="Times New Roman" w:cs="Times New Roman"/>
          <w:iCs/>
          <w:color w:val="000000" w:themeColor="text1"/>
          <w:sz w:val="20"/>
          <w:szCs w:val="16"/>
        </w:rPr>
      </w:pPr>
      <w:bookmarkStart w:id="255" w:name="_Toc228887666"/>
      <w:r w:rsidRPr="00FC6A18">
        <w:rPr>
          <w:rFonts w:ascii="Times New Roman" w:hAnsi="Times New Roman" w:cs="Times New Roman"/>
          <w:iCs/>
          <w:color w:val="000000" w:themeColor="text1"/>
          <w:sz w:val="20"/>
          <w:szCs w:val="16"/>
        </w:rPr>
        <w:t>Статья 63. Требования к внешнему облику фасадов объектов капитального строительства в границах территории «2», относящихся к группе «Жилые»</w:t>
      </w:r>
      <w:bookmarkEnd w:id="255"/>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1. Стены</w:t>
      </w: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должно осуществляться в соответствии с разрешенными к использованию цветами палитры системы цвета </w:t>
      </w:r>
      <w:r w:rsidRPr="00FC6A18">
        <w:rPr>
          <w:rFonts w:ascii="Times New Roman" w:hAnsi="Times New Roman" w:cs="Times New Roman"/>
          <w:b/>
          <w:bCs/>
          <w:color w:val="000000" w:themeColor="text1"/>
          <w:sz w:val="20"/>
          <w:szCs w:val="16"/>
          <w:lang w:val="en-US"/>
        </w:rPr>
        <w:t>NCS</w:t>
      </w:r>
      <w:r w:rsidRPr="00FC6A18">
        <w:rPr>
          <w:rFonts w:ascii="Times New Roman" w:hAnsi="Times New Roman" w:cs="Times New Roman"/>
          <w:b/>
          <w:bCs/>
          <w:color w:val="000000" w:themeColor="text1"/>
          <w:sz w:val="20"/>
          <w:szCs w:val="16"/>
        </w:rPr>
        <w:t xml:space="preserve"> </w:t>
      </w:r>
      <w:r w:rsidRPr="00FC6A18">
        <w:rPr>
          <w:rFonts w:ascii="Times New Roman" w:hAnsi="Times New Roman" w:cs="Times New Roman"/>
          <w:color w:val="000000" w:themeColor="text1"/>
          <w:sz w:val="20"/>
          <w:szCs w:val="16"/>
        </w:rPr>
        <w:t>(</w:t>
      </w:r>
      <w:r w:rsidRPr="00FC6A18">
        <w:rPr>
          <w:rFonts w:ascii="Times New Roman" w:hAnsi="Times New Roman" w:cs="Times New Roman"/>
          <w:color w:val="000000" w:themeColor="text1"/>
          <w:sz w:val="20"/>
          <w:szCs w:val="16"/>
          <w:lang w:val="en-US"/>
        </w:rPr>
        <w:t>Natural</w:t>
      </w:r>
      <w:r w:rsidRPr="00FC6A18">
        <w:rPr>
          <w:rFonts w:ascii="Times New Roman" w:hAnsi="Times New Roman" w:cs="Times New Roman"/>
          <w:color w:val="000000" w:themeColor="text1"/>
          <w:sz w:val="20"/>
          <w:szCs w:val="16"/>
        </w:rPr>
        <w:t xml:space="preserve"> </w:t>
      </w:r>
      <w:r w:rsidRPr="00FC6A18">
        <w:rPr>
          <w:rFonts w:ascii="Times New Roman" w:hAnsi="Times New Roman" w:cs="Times New Roman"/>
          <w:color w:val="000000" w:themeColor="text1"/>
          <w:sz w:val="20"/>
          <w:szCs w:val="16"/>
          <w:lang w:val="en-US"/>
        </w:rPr>
        <w:t>Color</w:t>
      </w:r>
      <w:r w:rsidRPr="00FC6A18">
        <w:rPr>
          <w:rFonts w:ascii="Times New Roman" w:hAnsi="Times New Roman" w:cs="Times New Roman"/>
          <w:color w:val="000000" w:themeColor="text1"/>
          <w:sz w:val="20"/>
          <w:szCs w:val="16"/>
        </w:rPr>
        <w:t xml:space="preserve"> </w:t>
      </w:r>
      <w:r w:rsidRPr="00FC6A18">
        <w:rPr>
          <w:rFonts w:ascii="Times New Roman" w:hAnsi="Times New Roman" w:cs="Times New Roman"/>
          <w:color w:val="000000" w:themeColor="text1"/>
          <w:sz w:val="20"/>
          <w:szCs w:val="16"/>
          <w:lang w:val="en-US"/>
        </w:rPr>
        <w:t>System</w:t>
      </w:r>
      <w:r w:rsidRPr="00FC6A18">
        <w:rPr>
          <w:rFonts w:ascii="Times New Roman" w:hAnsi="Times New Roman" w:cs="Times New Roman"/>
          <w:color w:val="000000" w:themeColor="text1"/>
          <w:sz w:val="20"/>
          <w:szCs w:val="16"/>
        </w:rPr>
        <w:t>).</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b/>
          <w:bCs/>
          <w:color w:val="000000" w:themeColor="text1"/>
          <w:sz w:val="20"/>
          <w:szCs w:val="16"/>
        </w:rPr>
      </w:pPr>
      <w:r w:rsidRPr="00FC6A18">
        <w:rPr>
          <w:rFonts w:ascii="Times New Roman" w:hAnsi="Times New Roman" w:cs="Times New Roman"/>
          <w:b/>
          <w:bCs/>
          <w:color w:val="000000" w:themeColor="text1"/>
          <w:sz w:val="20"/>
          <w:szCs w:val="16"/>
        </w:rPr>
        <w:t>ОСНОВНЫЕ</w:t>
      </w:r>
      <w:r w:rsidRPr="00FC6A18">
        <w:rPr>
          <w:rFonts w:ascii="Times New Roman" w:hAnsi="Times New Roman" w:cs="Times New Roman"/>
          <w:b/>
          <w:bCs/>
          <w:color w:val="000000" w:themeColor="text1"/>
          <w:sz w:val="20"/>
          <w:szCs w:val="16"/>
          <w:lang w:val="en-US"/>
        </w:rPr>
        <w:t xml:space="preserve"> </w:t>
      </w:r>
      <w:r w:rsidRPr="00FC6A18">
        <w:rPr>
          <w:rFonts w:ascii="Times New Roman" w:hAnsi="Times New Roman" w:cs="Times New Roman"/>
          <w:b/>
          <w:bCs/>
          <w:color w:val="000000" w:themeColor="text1"/>
          <w:sz w:val="20"/>
          <w:szCs w:val="16"/>
        </w:rPr>
        <w:t>ЦВЕТА</w:t>
      </w:r>
    </w:p>
    <w:p w:rsidR="00A9108D" w:rsidRPr="00A9108D" w:rsidRDefault="00A9108D" w:rsidP="00A9108D">
      <w:pPr>
        <w:spacing w:after="0" w:line="240" w:lineRule="auto"/>
        <w:jc w:val="both"/>
        <w:rPr>
          <w:rFonts w:ascii="Times New Roman" w:hAnsi="Times New Roman" w:cs="Times New Roman"/>
          <w:b/>
          <w:bCs/>
          <w:color w:val="000000" w:themeColor="text1"/>
          <w:sz w:val="16"/>
          <w:szCs w:val="16"/>
          <w:lang w:val="en-US"/>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7D40531" wp14:editId="7BD80F86">
            <wp:extent cx="487045" cy="522605"/>
            <wp:effectExtent l="0" t="0" r="0" b="0"/>
            <wp:docPr id="949" name="Рисунок 10755"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55" descr="C:\Users\Катя\Desktop\общественные\1.JPG"/>
                    <pic:cNvPicPr>
                      <a:picLocks noChangeAspect="1" noChangeArrowheads="1"/>
                    </pic:cNvPicPr>
                  </pic:nvPicPr>
                  <pic:blipFill>
                    <a:blip r:embed="rId74">
                      <a:extLst>
                        <a:ext uri="{28A0092B-C50C-407E-A947-70E740481C1C}">
                          <a14:useLocalDpi xmlns:a14="http://schemas.microsoft.com/office/drawing/2010/main" val="0"/>
                        </a:ext>
                      </a:extLst>
                    </a:blip>
                    <a:srcRect l="-2100" r="85460"/>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AD88902" wp14:editId="500CD8FC">
            <wp:extent cx="534670" cy="534670"/>
            <wp:effectExtent l="0" t="0" r="0" b="0"/>
            <wp:docPr id="950" name="Рисунок 10756"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56" descr="C:\Users\Катя\Desktop\общественные\6.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7ED0B6C" wp14:editId="7BDBF9D5">
            <wp:extent cx="462915" cy="546100"/>
            <wp:effectExtent l="0" t="0" r="0" b="0"/>
            <wp:docPr id="951" name="Рисунок 10757"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57" descr="C:\Users\Катя\Desktop\общественные\1.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10C6B25" wp14:editId="14775392">
            <wp:extent cx="487045" cy="581660"/>
            <wp:effectExtent l="0" t="0" r="0" b="0"/>
            <wp:docPr id="952" name="Рисунок 10758"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58" descr="C:\Users\Катя\Desktop\общественные\10.JPG"/>
                    <pic:cNvPicPr>
                      <a:picLocks noChangeAspect="1" noChangeArrowheads="1"/>
                    </pic:cNvPicPr>
                  </pic:nvPicPr>
                  <pic:blipFill>
                    <a:blip r:embed="rId77">
                      <a:extLst>
                        <a:ext uri="{28A0092B-C50C-407E-A947-70E740481C1C}">
                          <a14:useLocalDpi xmlns:a14="http://schemas.microsoft.com/office/drawing/2010/main" val="0"/>
                        </a:ext>
                      </a:extLst>
                    </a:blip>
                    <a:srcRect l="44815" t="307" r="44193" b="-307"/>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0CDB572" wp14:editId="2EB6B31A">
            <wp:extent cx="534670" cy="558165"/>
            <wp:effectExtent l="0" t="0" r="0" b="0"/>
            <wp:docPr id="953" name="Рисунок 10759"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59" descr="C:\Users\Катя\Desktop\общественные\11.JPG"/>
                    <pic:cNvPicPr>
                      <a:picLocks noChangeAspect="1" noChangeArrowheads="1"/>
                    </pic:cNvPicPr>
                  </pic:nvPicPr>
                  <pic:blipFill>
                    <a:blip r:embed="rId78">
                      <a:extLst>
                        <a:ext uri="{28A0092B-C50C-407E-A947-70E740481C1C}">
                          <a14:useLocalDpi xmlns:a14="http://schemas.microsoft.com/office/drawing/2010/main" val="0"/>
                        </a:ext>
                      </a:extLst>
                    </a:blip>
                    <a:srcRect l="-3423" r="75793"/>
                    <a:stretch>
                      <a:fillRect/>
                    </a:stretch>
                  </pic:blipFill>
                  <pic:spPr bwMode="auto">
                    <a:xfrm>
                      <a:off x="0" y="0"/>
                      <a:ext cx="53467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201BA5F" wp14:editId="0757A4C2">
            <wp:extent cx="498475" cy="522605"/>
            <wp:effectExtent l="0" t="0" r="0" b="0"/>
            <wp:docPr id="954" name="Рисунок 10760"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60" descr="C:\Users\Катя\Desktop\общественные\2.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A9108D">
        <w:rPr>
          <w:rStyle w:val="2fff1"/>
          <w:rFonts w:eastAsia="Calibri"/>
          <w:noProof/>
          <w:color w:val="000000" w:themeColor="text1"/>
          <w:sz w:val="16"/>
          <w:szCs w:val="16"/>
          <w:lang w:eastAsia="ru-RU"/>
        </w:rPr>
        <w:drawing>
          <wp:inline distT="0" distB="0" distL="0" distR="0" wp14:anchorId="48585C93" wp14:editId="00E452CA">
            <wp:extent cx="510540" cy="546100"/>
            <wp:effectExtent l="0" t="0" r="0" b="0"/>
            <wp:docPr id="955" name="Рисунок 10761"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61" descr="C:\Users\Катя\Desktop\общественные\3.JPG"/>
                    <pic:cNvPicPr>
                      <a:picLocks noChangeAspect="1" noChangeArrowheads="1"/>
                    </pic:cNvPicPr>
                  </pic:nvPicPr>
                  <pic:blipFill>
                    <a:blip r:embed="rId80">
                      <a:extLst>
                        <a:ext uri="{28A0092B-C50C-407E-A947-70E740481C1C}">
                          <a14:useLocalDpi xmlns:a14="http://schemas.microsoft.com/office/drawing/2010/main" val="0"/>
                        </a:ext>
                      </a:extLst>
                    </a:blip>
                    <a:srcRect l="-2580" r="85161"/>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248CBA0" wp14:editId="4DB89477">
            <wp:extent cx="462915" cy="546100"/>
            <wp:effectExtent l="0" t="0" r="0" b="0"/>
            <wp:docPr id="956" name="Рисунок 10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6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D246848" wp14:editId="38C15DD6">
            <wp:extent cx="498475" cy="558165"/>
            <wp:effectExtent l="0" t="0" r="0" b="0"/>
            <wp:docPr id="957" name="Рисунок 10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6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D399FC0" wp14:editId="56B26DC1">
            <wp:extent cx="462915" cy="581660"/>
            <wp:effectExtent l="0" t="0" r="0" b="0"/>
            <wp:docPr id="958" name="Рисунок 10764"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64" descr="C:\Users\Катя\Desktop\общественные\7.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6295943" wp14:editId="4B521224">
            <wp:extent cx="439420" cy="558165"/>
            <wp:effectExtent l="0" t="0" r="0" b="0"/>
            <wp:docPr id="959" name="Рисунок 10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6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39420"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268ECEC3" wp14:editId="4F9EE6F4">
            <wp:extent cx="415925" cy="510540"/>
            <wp:effectExtent l="0" t="0" r="0" b="0"/>
            <wp:docPr id="960" name="Рисунок 10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6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1592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E0F0FDC" wp14:editId="42E03002">
            <wp:extent cx="534670" cy="522605"/>
            <wp:effectExtent l="0" t="0" r="0" b="0"/>
            <wp:docPr id="961" name="Рисунок 10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6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D9E8256" wp14:editId="34FAED44">
            <wp:extent cx="487045" cy="534670"/>
            <wp:effectExtent l="0" t="0" r="0" b="0"/>
            <wp:docPr id="962" name="Рисунок 10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7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96D233F" wp14:editId="0AEDDDB0">
            <wp:extent cx="462915" cy="522605"/>
            <wp:effectExtent l="0" t="0" r="0" b="0"/>
            <wp:docPr id="963" name="Рисунок 10784"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84" descr="C:\Users\Катя\Desktop\общественные\10.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25E6C72" wp14:editId="5B734481">
            <wp:extent cx="534670" cy="546100"/>
            <wp:effectExtent l="0" t="0" r="0" b="0"/>
            <wp:docPr id="964" name="Рисунок 10785"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85" descr="C:\Users\Катя\Desktop\общественные\11.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467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017E2B3" wp14:editId="5F60E510">
            <wp:extent cx="534670" cy="534670"/>
            <wp:effectExtent l="0" t="0" r="0" b="0"/>
            <wp:docPr id="965" name="Рисунок 10786"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86" descr="C:\Users\Катя\Desktop\общественные\1.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340705B" wp14:editId="7A2308DB">
            <wp:extent cx="487045" cy="498475"/>
            <wp:effectExtent l="0" t="0" r="0" b="0"/>
            <wp:docPr id="966" name="Рисунок 10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8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D17A36F" wp14:editId="7EE5A61F">
            <wp:extent cx="498475" cy="534670"/>
            <wp:effectExtent l="0" t="0" r="0" b="0"/>
            <wp:docPr id="967" name="Рисунок 10788"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88" descr="C:\Users\Катя\Desktop\общественные\9.JPG"/>
                    <pic:cNvPicPr>
                      <a:picLocks noChangeAspect="1" noChangeArrowheads="1"/>
                    </pic:cNvPicPr>
                  </pic:nvPicPr>
                  <pic:blipFill>
                    <a:blip r:embed="rId92">
                      <a:extLst>
                        <a:ext uri="{28A0092B-C50C-407E-A947-70E740481C1C}">
                          <a14:useLocalDpi xmlns:a14="http://schemas.microsoft.com/office/drawing/2010/main" val="0"/>
                        </a:ext>
                      </a:extLst>
                    </a:blip>
                    <a:srcRect l="-5885" r="54881"/>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B22FA6F" wp14:editId="17EE41E1">
            <wp:extent cx="451485" cy="510540"/>
            <wp:effectExtent l="0" t="0" r="0" b="0"/>
            <wp:docPr id="968" name="Рисунок 10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8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148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A620824" wp14:editId="0DDF17C9">
            <wp:extent cx="462915" cy="522605"/>
            <wp:effectExtent l="0" t="0" r="0" b="0"/>
            <wp:docPr id="969" name="Рисунок 10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2A0312B" wp14:editId="168B0C79">
            <wp:extent cx="474980" cy="534670"/>
            <wp:effectExtent l="0" t="0" r="0" b="0"/>
            <wp:docPr id="970" name="Рисунок 10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F6A4D3B" wp14:editId="5C21B104">
            <wp:extent cx="415925" cy="534670"/>
            <wp:effectExtent l="0" t="0" r="0" b="0"/>
            <wp:docPr id="971" name="Рисунок 10792"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2" descr="C:\Users\Катя\Desktop\общественные\10.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1592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390C58A" wp14:editId="33F705DE">
            <wp:extent cx="510540" cy="546100"/>
            <wp:effectExtent l="0" t="0" r="0" b="0"/>
            <wp:docPr id="972" name="Рисунок 10812"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12" descr="C:\Users\Катя\Desktop\общественные\7.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6A8DB1C" wp14:editId="36EA8342">
            <wp:extent cx="462915" cy="522605"/>
            <wp:effectExtent l="0" t="0" r="0" b="0"/>
            <wp:docPr id="973" name="Рисунок 10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1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DBA5CC2" wp14:editId="518559E3">
            <wp:extent cx="534670" cy="522605"/>
            <wp:effectExtent l="0" t="0" r="0" b="0"/>
            <wp:docPr id="974" name="Рисунок 10816"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16" descr="C:\Users\Катя\Desktop\общественные\5.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3D64A63" wp14:editId="4EF0612D">
            <wp:extent cx="534670" cy="510540"/>
            <wp:effectExtent l="0" t="0" r="0" b="0"/>
            <wp:docPr id="975" name="Рисунок 10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2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6CCD170" wp14:editId="2A8BAA94">
            <wp:extent cx="498475" cy="487045"/>
            <wp:effectExtent l="0" t="0" r="0" b="0"/>
            <wp:docPr id="976" name="Рисунок 10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2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B1BB107" wp14:editId="00633B67">
            <wp:extent cx="498475" cy="498475"/>
            <wp:effectExtent l="0" t="0" r="0" b="0"/>
            <wp:docPr id="977" name="Рисунок 10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2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9EA9A6F" wp14:editId="3833811F">
            <wp:extent cx="462915" cy="510540"/>
            <wp:effectExtent l="0" t="0" r="0" b="0"/>
            <wp:docPr id="978" name="Рисунок 10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27"/>
                    <pic:cNvPicPr>
                      <a:picLocks noChangeAspect="1" noChangeArrowheads="1"/>
                    </pic:cNvPicPr>
                  </pic:nvPicPr>
                  <pic:blipFill>
                    <a:blip r:embed="rId103" cstate="print">
                      <a:extLst>
                        <a:ext uri="{28A0092B-C50C-407E-A947-70E740481C1C}">
                          <a14:useLocalDpi xmlns:a14="http://schemas.microsoft.com/office/drawing/2010/main" val="0"/>
                        </a:ext>
                      </a:extLst>
                    </a:blip>
                    <a:srcRect l="51053" r="-2"/>
                    <a:stretch>
                      <a:fillRect/>
                    </a:stretch>
                  </pic:blipFill>
                  <pic:spPr bwMode="auto">
                    <a:xfrm>
                      <a:off x="0" y="0"/>
                      <a:ext cx="46291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AED6099" wp14:editId="6F9F9B5B">
            <wp:extent cx="474980" cy="498475"/>
            <wp:effectExtent l="0" t="0" r="0" b="0"/>
            <wp:docPr id="979" name="Рисунок 1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2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917E0BA" wp14:editId="0415245A">
            <wp:extent cx="498475" cy="487045"/>
            <wp:effectExtent l="0" t="0" r="0" b="0"/>
            <wp:docPr id="980" name="Рисунок 10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4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A204FEF" wp14:editId="04A7695B">
            <wp:extent cx="474980" cy="487045"/>
            <wp:effectExtent l="0" t="0" r="0" b="0"/>
            <wp:docPr id="981" name="Рисунок 10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73"/>
                    <pic:cNvPicPr>
                      <a:picLocks noChangeAspect="1" noChangeArrowheads="1"/>
                    </pic:cNvPicPr>
                  </pic:nvPicPr>
                  <pic:blipFill>
                    <a:blip r:embed="rId106">
                      <a:extLst>
                        <a:ext uri="{28A0092B-C50C-407E-A947-70E740481C1C}">
                          <a14:useLocalDpi xmlns:a14="http://schemas.microsoft.com/office/drawing/2010/main" val="0"/>
                        </a:ext>
                      </a:extLst>
                    </a:blip>
                    <a:srcRect l="52480"/>
                    <a:stretch>
                      <a:fillRect/>
                    </a:stretch>
                  </pic:blipFill>
                  <pic:spPr bwMode="auto">
                    <a:xfrm>
                      <a:off x="0" y="0"/>
                      <a:ext cx="474980" cy="48704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25818042" wp14:editId="7422204A">
            <wp:extent cx="403860" cy="510540"/>
            <wp:effectExtent l="0" t="0" r="0" b="0"/>
            <wp:docPr id="982" name="Рисунок 10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7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0386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C3DBF8D" wp14:editId="47EA6A0D">
            <wp:extent cx="522605" cy="498475"/>
            <wp:effectExtent l="0" t="0" r="0" b="0"/>
            <wp:docPr id="983" name="Рисунок 10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7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6F348CC" wp14:editId="3E3C65F1">
            <wp:extent cx="487045" cy="498475"/>
            <wp:effectExtent l="0" t="0" r="0" b="0"/>
            <wp:docPr id="984" name="Рисунок 10876"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76" descr="C:\Users\Катя\Desktop\общественные\10.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E1FB25B" wp14:editId="110A24CE">
            <wp:extent cx="474980" cy="498475"/>
            <wp:effectExtent l="0" t="0" r="0" b="0"/>
            <wp:docPr id="985" name="Рисунок 10877"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77" descr="C:\Users\Катя\Desktop\общественные\10.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D329AD9" wp14:editId="296B5086">
            <wp:extent cx="522605" cy="498475"/>
            <wp:effectExtent l="0" t="0" r="0" b="0"/>
            <wp:docPr id="986" name="Рисунок 10878"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78" descr="C:\Users\Катя\Desktop\общественные\2.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4FCE86B" wp14:editId="456D0C24">
            <wp:extent cx="487045" cy="487045"/>
            <wp:effectExtent l="0" t="0" r="0" b="0"/>
            <wp:docPr id="987" name="Рисунок 10879"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79" descr="C:\Users\Катя\Desktop\общественные\11.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3778E8F" wp14:editId="1CA4B062">
            <wp:extent cx="534670" cy="487045"/>
            <wp:effectExtent l="0" t="0" r="0" b="0"/>
            <wp:docPr id="988" name="Рисунок 6272"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72" descr="C:\Users\Катя\Desktop\общественные\9.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3467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50F6E6C" wp14:editId="6C0C28BB">
            <wp:extent cx="534670" cy="487045"/>
            <wp:effectExtent l="0" t="0" r="0" b="0"/>
            <wp:docPr id="989" name="Рисунок 6280"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80" descr="C:\Users\Катя\Desktop\общественные\2.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3467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98385BF" wp14:editId="35AEB4F2">
            <wp:extent cx="451485" cy="498475"/>
            <wp:effectExtent l="0" t="0" r="0" b="0"/>
            <wp:docPr id="990" name="Рисунок 6286"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86" descr="C:\Users\Катя\Desktop\общественные\1.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5148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A608979" wp14:editId="3486AD77">
            <wp:extent cx="451485" cy="510540"/>
            <wp:effectExtent l="0" t="0" r="0" b="0"/>
            <wp:docPr id="991" name="Рисунок 6287"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87" descr="C:\Users\Катя\Desktop\общественные\5.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5148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DB98526" wp14:editId="4135D141">
            <wp:extent cx="462915" cy="510540"/>
            <wp:effectExtent l="0" t="0" r="0" b="0"/>
            <wp:docPr id="992" name="Рисунок 6288"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88" descr="C:\Users\Катя\Desktop\общественные\11.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48A98B45" wp14:editId="2B50BC0C">
            <wp:extent cx="391795" cy="510540"/>
            <wp:effectExtent l="0" t="0" r="0" b="0"/>
            <wp:docPr id="993" name="Рисунок 6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8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9179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34AD400" wp14:editId="78B3F450">
            <wp:extent cx="522605" cy="510540"/>
            <wp:effectExtent l="0" t="0" r="0" b="0"/>
            <wp:docPr id="994" name="Рисунок 6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AB0ABFB" wp14:editId="56C28D08">
            <wp:extent cx="498475" cy="498475"/>
            <wp:effectExtent l="0" t="0" r="0" b="0"/>
            <wp:docPr id="995" name="Рисунок 6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0A94560" wp14:editId="78D722B4">
            <wp:extent cx="462915" cy="498475"/>
            <wp:effectExtent l="0" t="0" r="0" b="0"/>
            <wp:docPr id="996" name="Рисунок 6292"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2" descr="C:\Users\Катя\Desktop\общественные\10.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6291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05B4162" wp14:editId="77E84ADA">
            <wp:extent cx="534670" cy="498475"/>
            <wp:effectExtent l="0" t="0" r="0" b="0"/>
            <wp:docPr id="997" name="Рисунок 6293"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3" descr="C:\Users\Катя\Desktop\общественные\7.JPG"/>
                    <pic:cNvPicPr>
                      <a:picLocks noChangeAspect="1" noChangeArrowheads="1"/>
                    </pic:cNvPicPr>
                  </pic:nvPicPr>
                  <pic:blipFill>
                    <a:blip r:embed="rId122">
                      <a:extLst>
                        <a:ext uri="{28A0092B-C50C-407E-A947-70E740481C1C}">
                          <a14:useLocalDpi xmlns:a14="http://schemas.microsoft.com/office/drawing/2010/main" val="0"/>
                        </a:ext>
                      </a:extLst>
                    </a:blip>
                    <a:srcRect l="58737" t="2071" r="20201" b="-2071"/>
                    <a:stretch>
                      <a:fillRect/>
                    </a:stretch>
                  </pic:blipFill>
                  <pic:spPr bwMode="auto">
                    <a:xfrm>
                      <a:off x="0" y="0"/>
                      <a:ext cx="53467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58C8FF2" wp14:editId="1C7B0F68">
            <wp:extent cx="1021080" cy="510540"/>
            <wp:effectExtent l="0" t="0" r="0" b="0"/>
            <wp:docPr id="998" name="Рисунок 6294"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4" descr="C:\Users\Катя\Desktop\общественные\1.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0210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80AD01D" wp14:editId="11DEBF61">
            <wp:extent cx="522605" cy="510540"/>
            <wp:effectExtent l="0" t="0" r="0" b="0"/>
            <wp:docPr id="999" name="Рисунок 6295"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5" descr="C:\Users\Катя\Desktop\общественные\10.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960B3B9" wp14:editId="7DDB7E9E">
            <wp:extent cx="474980" cy="510540"/>
            <wp:effectExtent l="0" t="0" r="0" b="0"/>
            <wp:docPr id="1000" name="Рисунок 6296"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6" descr="C:\Users\Катя\Desktop\общественные\7.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8957F5D" wp14:editId="4A43F850">
            <wp:extent cx="462915" cy="498475"/>
            <wp:effectExtent l="0" t="0" r="0" b="0"/>
            <wp:docPr id="1001" name="Рисунок 6297"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7" descr="C:\Users\Катя\Desktop\общественные\7.JPG"/>
                    <pic:cNvPicPr>
                      <a:picLocks noChangeAspect="1" noChangeArrowheads="1"/>
                    </pic:cNvPicPr>
                  </pic:nvPicPr>
                  <pic:blipFill>
                    <a:blip r:embed="rId122">
                      <a:extLst>
                        <a:ext uri="{28A0092B-C50C-407E-A947-70E740481C1C}">
                          <a14:useLocalDpi xmlns:a14="http://schemas.microsoft.com/office/drawing/2010/main" val="0"/>
                        </a:ext>
                      </a:extLst>
                    </a:blip>
                    <a:srcRect l="-2557" r="82478"/>
                    <a:stretch>
                      <a:fillRect/>
                    </a:stretch>
                  </pic:blipFill>
                  <pic:spPr bwMode="auto">
                    <a:xfrm>
                      <a:off x="0" y="0"/>
                      <a:ext cx="46291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C99F3A0" wp14:editId="2923FD72">
            <wp:extent cx="451485" cy="498475"/>
            <wp:effectExtent l="0" t="0" r="0" b="0"/>
            <wp:docPr id="1002" name="Рисунок 6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51485" cy="49847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lastRenderedPageBreak/>
        <w:drawing>
          <wp:inline distT="0" distB="0" distL="0" distR="0" wp14:anchorId="64BEBA5B" wp14:editId="04001AE4">
            <wp:extent cx="427355" cy="474980"/>
            <wp:effectExtent l="0" t="0" r="0" b="0"/>
            <wp:docPr id="1003" name="Рисунок 6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9"/>
                    <pic:cNvPicPr>
                      <a:picLocks noChangeAspect="1" noChangeArrowheads="1"/>
                    </pic:cNvPicPr>
                  </pic:nvPicPr>
                  <pic:blipFill>
                    <a:blip r:embed="rId127">
                      <a:extLst>
                        <a:ext uri="{28A0092B-C50C-407E-A947-70E740481C1C}">
                          <a14:useLocalDpi xmlns:a14="http://schemas.microsoft.com/office/drawing/2010/main" val="0"/>
                        </a:ext>
                      </a:extLst>
                    </a:blip>
                    <a:srcRect l="14584"/>
                    <a:stretch>
                      <a:fillRect/>
                    </a:stretch>
                  </pic:blipFill>
                  <pic:spPr bwMode="auto">
                    <a:xfrm>
                      <a:off x="0" y="0"/>
                      <a:ext cx="427355" cy="47498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3144A8A" wp14:editId="0C7C3BF8">
            <wp:extent cx="487045" cy="487045"/>
            <wp:effectExtent l="0" t="0" r="0" b="0"/>
            <wp:docPr id="1004" name="Рисунок 6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515568A" wp14:editId="6EA59D82">
            <wp:extent cx="510540" cy="474980"/>
            <wp:effectExtent l="0" t="0" r="0" b="0"/>
            <wp:docPr id="1005" name="Рисунок 6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10540" cy="47498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29878F7" wp14:editId="0E657593">
            <wp:extent cx="487045" cy="462915"/>
            <wp:effectExtent l="0" t="0" r="0" b="0"/>
            <wp:docPr id="1006" name="Рисунок 6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2"/>
                    <pic:cNvPicPr>
                      <a:picLocks noChangeAspect="1" noChangeArrowheads="1"/>
                    </pic:cNvPicPr>
                  </pic:nvPicPr>
                  <pic:blipFill>
                    <a:blip r:embed="rId130">
                      <a:extLst>
                        <a:ext uri="{28A0092B-C50C-407E-A947-70E740481C1C}">
                          <a14:useLocalDpi xmlns:a14="http://schemas.microsoft.com/office/drawing/2010/main" val="0"/>
                        </a:ext>
                      </a:extLst>
                    </a:blip>
                    <a:srcRect l="2248"/>
                    <a:stretch>
                      <a:fillRect/>
                    </a:stretch>
                  </pic:blipFill>
                  <pic:spPr bwMode="auto">
                    <a:xfrm>
                      <a:off x="0" y="0"/>
                      <a:ext cx="487045" cy="46291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55C33B5" wp14:editId="1D38A682">
            <wp:extent cx="498475" cy="487045"/>
            <wp:effectExtent l="0" t="0" r="0" b="0"/>
            <wp:docPr id="1007" name="Рисунок 6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1589774" wp14:editId="5EB708E4">
            <wp:extent cx="522605" cy="487045"/>
            <wp:effectExtent l="0" t="0" r="0" b="0"/>
            <wp:docPr id="1008" name="Рисунок 6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2260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EDD052C" wp14:editId="701C2380">
            <wp:extent cx="510540" cy="474980"/>
            <wp:effectExtent l="0" t="0" r="0" b="0"/>
            <wp:docPr id="1009" name="Рисунок 6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10540" cy="47498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28AE063" wp14:editId="24CEE53F">
            <wp:extent cx="510540" cy="462915"/>
            <wp:effectExtent l="0" t="0" r="0" b="0"/>
            <wp:docPr id="1010" name="Рисунок 6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10540" cy="46291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03D6CF8" wp14:editId="3F8A30B9">
            <wp:extent cx="487045" cy="474980"/>
            <wp:effectExtent l="0" t="0" r="0" b="0"/>
            <wp:docPr id="1011" name="Рисунок 6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7"/>
                    <pic:cNvPicPr>
                      <a:picLocks noChangeAspect="1" noChangeArrowheads="1"/>
                    </pic:cNvPicPr>
                  </pic:nvPicPr>
                  <pic:blipFill>
                    <a:blip r:embed="rId135">
                      <a:extLst>
                        <a:ext uri="{28A0092B-C50C-407E-A947-70E740481C1C}">
                          <a14:useLocalDpi xmlns:a14="http://schemas.microsoft.com/office/drawing/2010/main" val="0"/>
                        </a:ext>
                      </a:extLst>
                    </a:blip>
                    <a:srcRect l="50244"/>
                    <a:stretch>
                      <a:fillRect/>
                    </a:stretch>
                  </pic:blipFill>
                  <pic:spPr bwMode="auto">
                    <a:xfrm>
                      <a:off x="0" y="0"/>
                      <a:ext cx="487045" cy="47498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37BFFC0" wp14:editId="370F3AB9">
            <wp:extent cx="451485" cy="487045"/>
            <wp:effectExtent l="0" t="0" r="0" b="0"/>
            <wp:docPr id="1012" name="Рисунок 6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5148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E4C9A1B" wp14:editId="3BC0E1EA">
            <wp:extent cx="451485" cy="498475"/>
            <wp:effectExtent l="0" t="0" r="0" b="0"/>
            <wp:docPr id="1013" name="Рисунок 6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51485" cy="49847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71A79B42" wp14:editId="45FC173B">
            <wp:extent cx="451485" cy="498475"/>
            <wp:effectExtent l="0" t="0" r="0" b="0"/>
            <wp:docPr id="1014" name="Рисунок 6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0"/>
                    <pic:cNvPicPr>
                      <a:picLocks noChangeAspect="1" noChangeArrowheads="1"/>
                    </pic:cNvPicPr>
                  </pic:nvPicPr>
                  <pic:blipFill>
                    <a:blip r:embed="rId138">
                      <a:extLst>
                        <a:ext uri="{28A0092B-C50C-407E-A947-70E740481C1C}">
                          <a14:useLocalDpi xmlns:a14="http://schemas.microsoft.com/office/drawing/2010/main" val="0"/>
                        </a:ext>
                      </a:extLst>
                    </a:blip>
                    <a:srcRect l="10753"/>
                    <a:stretch>
                      <a:fillRect/>
                    </a:stretch>
                  </pic:blipFill>
                  <pic:spPr bwMode="auto">
                    <a:xfrm>
                      <a:off x="0" y="0"/>
                      <a:ext cx="45148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3140DC5" wp14:editId="63612883">
            <wp:extent cx="487045" cy="498475"/>
            <wp:effectExtent l="0" t="0" r="0" b="0"/>
            <wp:docPr id="1015" name="Рисунок 6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15C23CD" wp14:editId="66D62CC3">
            <wp:extent cx="474980" cy="498475"/>
            <wp:effectExtent l="0" t="0" r="0" b="0"/>
            <wp:docPr id="1016" name="Рисунок 6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1802502" wp14:editId="6C189457">
            <wp:extent cx="498475" cy="498475"/>
            <wp:effectExtent l="0" t="0" r="0" b="0"/>
            <wp:docPr id="1017" name="Рисунок 6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5FFCCEA" wp14:editId="4164D180">
            <wp:extent cx="462915" cy="487045"/>
            <wp:effectExtent l="0" t="0" r="0" b="0"/>
            <wp:docPr id="1018" name="Рисунок 6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6291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3C5E095" wp14:editId="6945A019">
            <wp:extent cx="546100" cy="510540"/>
            <wp:effectExtent l="0" t="0" r="0" b="0"/>
            <wp:docPr id="1019" name="Рисунок 6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4610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F1BD578" wp14:editId="59D93622">
            <wp:extent cx="510540" cy="498475"/>
            <wp:effectExtent l="0" t="0" r="0" b="0"/>
            <wp:docPr id="1020" name="Рисунок 6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6"/>
                    <pic:cNvPicPr>
                      <a:picLocks noChangeAspect="1" noChangeArrowheads="1"/>
                    </pic:cNvPicPr>
                  </pic:nvPicPr>
                  <pic:blipFill>
                    <a:blip r:embed="rId144">
                      <a:extLst>
                        <a:ext uri="{28A0092B-C50C-407E-A947-70E740481C1C}">
                          <a14:useLocalDpi xmlns:a14="http://schemas.microsoft.com/office/drawing/2010/main" val="0"/>
                        </a:ext>
                      </a:extLst>
                    </a:blip>
                    <a:srcRect l="6383"/>
                    <a:stretch>
                      <a:fillRect/>
                    </a:stretch>
                  </pic:blipFill>
                  <pic:spPr bwMode="auto">
                    <a:xfrm>
                      <a:off x="0" y="0"/>
                      <a:ext cx="51054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CFE9283" wp14:editId="4D479577">
            <wp:extent cx="498475" cy="498475"/>
            <wp:effectExtent l="0" t="0" r="0" b="0"/>
            <wp:docPr id="1021" name="Рисунок 6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E3DC308" wp14:editId="326FEAB7">
            <wp:extent cx="487045" cy="510540"/>
            <wp:effectExtent l="0" t="0" r="0" b="0"/>
            <wp:docPr id="1022" name="Рисунок 6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8"/>
                    <pic:cNvPicPr>
                      <a:picLocks noChangeAspect="1" noChangeArrowheads="1"/>
                    </pic:cNvPicPr>
                  </pic:nvPicPr>
                  <pic:blipFill>
                    <a:blip r:embed="rId146">
                      <a:extLst>
                        <a:ext uri="{28A0092B-C50C-407E-A947-70E740481C1C}">
                          <a14:useLocalDpi xmlns:a14="http://schemas.microsoft.com/office/drawing/2010/main" val="0"/>
                        </a:ext>
                      </a:extLst>
                    </a:blip>
                    <a:srcRect l="2223" r="-2"/>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A8C3C09" wp14:editId="40E7D8AC">
            <wp:extent cx="474980" cy="498475"/>
            <wp:effectExtent l="0" t="0" r="0" b="0"/>
            <wp:docPr id="1023" name="Рисунок 6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9700931" wp14:editId="7A1D53F2">
            <wp:extent cx="439420" cy="487045"/>
            <wp:effectExtent l="0" t="0" r="0" b="0"/>
            <wp:docPr id="1024" name="Рисунок 6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39420" cy="48704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22A5F21" wp14:editId="3E904456">
            <wp:extent cx="403860" cy="439420"/>
            <wp:effectExtent l="0" t="0" r="0" b="0"/>
            <wp:docPr id="1025" name="Рисунок 6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1"/>
                    <pic:cNvPicPr>
                      <a:picLocks noChangeAspect="1" noChangeArrowheads="1"/>
                    </pic:cNvPicPr>
                  </pic:nvPicPr>
                  <pic:blipFill>
                    <a:blip r:embed="rId149">
                      <a:extLst>
                        <a:ext uri="{28A0092B-C50C-407E-A947-70E740481C1C}">
                          <a14:useLocalDpi xmlns:a14="http://schemas.microsoft.com/office/drawing/2010/main" val="0"/>
                        </a:ext>
                      </a:extLst>
                    </a:blip>
                    <a:srcRect l="20689"/>
                    <a:stretch>
                      <a:fillRect/>
                    </a:stretch>
                  </pic:blipFill>
                  <pic:spPr bwMode="auto">
                    <a:xfrm>
                      <a:off x="0" y="0"/>
                      <a:ext cx="403860" cy="43942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F9A7ECB" wp14:editId="24FF0CA3">
            <wp:extent cx="510540" cy="487045"/>
            <wp:effectExtent l="0" t="0" r="0" b="0"/>
            <wp:docPr id="1026" name="Рисунок 6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1054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794895A" wp14:editId="48662E1E">
            <wp:extent cx="451485" cy="474980"/>
            <wp:effectExtent l="0" t="0" r="0" b="0"/>
            <wp:docPr id="1027" name="Рисунок 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51485" cy="47498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304085F" wp14:editId="1CC1E554">
            <wp:extent cx="487045" cy="474980"/>
            <wp:effectExtent l="0" t="0" r="0" b="0"/>
            <wp:docPr id="1028" name="Рисунок 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4"/>
                    <pic:cNvPicPr>
                      <a:picLocks noChangeAspect="1" noChangeArrowheads="1"/>
                    </pic:cNvPicPr>
                  </pic:nvPicPr>
                  <pic:blipFill>
                    <a:blip r:embed="rId631">
                      <a:extLst>
                        <a:ext uri="{28A0092B-C50C-407E-A947-70E740481C1C}">
                          <a14:useLocalDpi xmlns:a14="http://schemas.microsoft.com/office/drawing/2010/main" val="0"/>
                        </a:ext>
                      </a:extLst>
                    </a:blip>
                    <a:srcRect/>
                    <a:stretch>
                      <a:fillRect/>
                    </a:stretch>
                  </pic:blipFill>
                  <pic:spPr bwMode="auto">
                    <a:xfrm>
                      <a:off x="0" y="0"/>
                      <a:ext cx="487045" cy="47498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5877F90" wp14:editId="4A358C0E">
            <wp:extent cx="949960" cy="451485"/>
            <wp:effectExtent l="0" t="0" r="0" b="0"/>
            <wp:docPr id="1029" name="Рисунок 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5"/>
                    <pic:cNvPicPr>
                      <a:picLocks noChangeAspect="1" noChangeArrowheads="1"/>
                    </pic:cNvPicPr>
                  </pic:nvPicPr>
                  <pic:blipFill>
                    <a:blip r:embed="rId632">
                      <a:extLst>
                        <a:ext uri="{28A0092B-C50C-407E-A947-70E740481C1C}">
                          <a14:useLocalDpi xmlns:a14="http://schemas.microsoft.com/office/drawing/2010/main" val="0"/>
                        </a:ext>
                      </a:extLst>
                    </a:blip>
                    <a:srcRect/>
                    <a:stretch>
                      <a:fillRect/>
                    </a:stretch>
                  </pic:blipFill>
                  <pic:spPr bwMode="auto">
                    <a:xfrm>
                      <a:off x="0" y="0"/>
                      <a:ext cx="949960" cy="45148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34ADFA3" wp14:editId="6A722EED">
            <wp:extent cx="534670" cy="462915"/>
            <wp:effectExtent l="0" t="0" r="0" b="0"/>
            <wp:docPr id="1030" name="Рисунок 6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6"/>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0" y="0"/>
                      <a:ext cx="534670" cy="46291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97F3B94" wp14:editId="611D6272">
            <wp:extent cx="914400" cy="487045"/>
            <wp:effectExtent l="0" t="0" r="0" b="0"/>
            <wp:docPr id="1031" name="Рисунок 6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7"/>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91440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F56ACC5" wp14:editId="7B2ED6FB">
            <wp:extent cx="962025" cy="522605"/>
            <wp:effectExtent l="0" t="0" r="0" b="0"/>
            <wp:docPr id="1032" name="Рисунок 6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8"/>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962025"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4EFA5E15" wp14:editId="75F8320E">
            <wp:extent cx="949960" cy="570230"/>
            <wp:effectExtent l="0" t="0" r="0" b="0"/>
            <wp:docPr id="1033" name="Рисунок 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9"/>
                    <pic:cNvPicPr>
                      <a:picLocks noChangeAspect="1" noChangeArrowheads="1"/>
                    </pic:cNvPicPr>
                  </pic:nvPicPr>
                  <pic:blipFill>
                    <a:blip r:embed="rId152">
                      <a:extLst>
                        <a:ext uri="{28A0092B-C50C-407E-A947-70E740481C1C}">
                          <a14:useLocalDpi xmlns:a14="http://schemas.microsoft.com/office/drawing/2010/main" val="0"/>
                        </a:ext>
                      </a:extLst>
                    </a:blip>
                    <a:srcRect l="7222"/>
                    <a:stretch>
                      <a:fillRect/>
                    </a:stretch>
                  </pic:blipFill>
                  <pic:spPr bwMode="auto">
                    <a:xfrm>
                      <a:off x="0" y="0"/>
                      <a:ext cx="94996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DA5288A" wp14:editId="54110DDF">
            <wp:extent cx="451485" cy="546100"/>
            <wp:effectExtent l="0" t="0" r="0" b="0"/>
            <wp:docPr id="1034" name="Рисунок 6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3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D4E18C0" wp14:editId="28185771">
            <wp:extent cx="498475" cy="534670"/>
            <wp:effectExtent l="0" t="0" r="0" b="0"/>
            <wp:docPr id="1035" name="Рисунок 6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31"/>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8DF4DC9" wp14:editId="39B7F9A7">
            <wp:extent cx="510540" cy="546100"/>
            <wp:effectExtent l="0" t="0" r="0" b="0"/>
            <wp:docPr id="1036" name="Рисунок 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32"/>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ДОПОЛНИТЕЛЬНЫЕ ЦВЕТА</w:t>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1F14924" wp14:editId="008FE33E">
            <wp:extent cx="403860" cy="534670"/>
            <wp:effectExtent l="0" t="0" r="0" b="0"/>
            <wp:docPr id="1037" name="Рисунок 6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33"/>
                    <pic:cNvPicPr>
                      <a:picLocks noChangeAspect="1" noChangeArrowheads="1"/>
                    </pic:cNvPicPr>
                  </pic:nvPicPr>
                  <pic:blipFill>
                    <a:blip r:embed="rId154">
                      <a:extLst>
                        <a:ext uri="{28A0092B-C50C-407E-A947-70E740481C1C}">
                          <a14:useLocalDpi xmlns:a14="http://schemas.microsoft.com/office/drawing/2010/main" val="0"/>
                        </a:ext>
                      </a:extLst>
                    </a:blip>
                    <a:srcRect l="14737"/>
                    <a:stretch>
                      <a:fillRect/>
                    </a:stretch>
                  </pic:blipFill>
                  <pic:spPr bwMode="auto">
                    <a:xfrm>
                      <a:off x="0" y="0"/>
                      <a:ext cx="4038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B0D69FC" wp14:editId="3CA7C5AF">
            <wp:extent cx="498475" cy="546100"/>
            <wp:effectExtent l="0" t="0" r="0" b="0"/>
            <wp:docPr id="1038" name="Рисунок 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3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B57A774" wp14:editId="3CBFB2E8">
            <wp:extent cx="510540" cy="534670"/>
            <wp:effectExtent l="0" t="0" r="0" b="0"/>
            <wp:docPr id="1039" name="Рисунок 6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35"/>
                    <pic:cNvPicPr>
                      <a:picLocks noChangeAspect="1" noChangeArrowheads="1"/>
                    </pic:cNvPicPr>
                  </pic:nvPicPr>
                  <pic:blipFill>
                    <a:blip r:embed="rId156">
                      <a:extLst>
                        <a:ext uri="{28A0092B-C50C-407E-A947-70E740481C1C}">
                          <a14:useLocalDpi xmlns:a14="http://schemas.microsoft.com/office/drawing/2010/main" val="0"/>
                        </a:ext>
                      </a:extLst>
                    </a:blip>
                    <a:srcRect l="5194" r="-2"/>
                    <a:stretch>
                      <a:fillRect/>
                    </a:stretch>
                  </pic:blipFill>
                  <pic:spPr bwMode="auto">
                    <a:xfrm>
                      <a:off x="0" y="0"/>
                      <a:ext cx="51054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13F36BD" wp14:editId="1123BCF1">
            <wp:extent cx="474980" cy="534670"/>
            <wp:effectExtent l="0" t="0" r="0" b="0"/>
            <wp:docPr id="1040" name="Рисунок 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2"/>
                    <pic:cNvPicPr>
                      <a:picLocks noChangeAspect="1" noChangeArrowheads="1"/>
                    </pic:cNvPicPr>
                  </pic:nvPicPr>
                  <pic:blipFill>
                    <a:blip r:embed="rId638">
                      <a:extLst>
                        <a:ext uri="{28A0092B-C50C-407E-A947-70E740481C1C}">
                          <a14:useLocalDpi xmlns:a14="http://schemas.microsoft.com/office/drawing/2010/main" val="0"/>
                        </a:ext>
                      </a:extLst>
                    </a:blip>
                    <a:srcRect l="3247"/>
                    <a:stretch>
                      <a:fillRect/>
                    </a:stretch>
                  </pic:blipFill>
                  <pic:spPr bwMode="auto">
                    <a:xfrm>
                      <a:off x="0" y="0"/>
                      <a:ext cx="47498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3141995" wp14:editId="55262D2A">
            <wp:extent cx="462915" cy="546100"/>
            <wp:effectExtent l="0" t="0" r="0" b="0"/>
            <wp:docPr id="1041" name="Рисунок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3"/>
                    <pic:cNvPicPr>
                      <a:picLocks noChangeAspect="1" noChangeArrowheads="1"/>
                    </pic:cNvPicPr>
                  </pic:nvPicPr>
                  <pic:blipFill>
                    <a:blip r:embed="rId157">
                      <a:extLst>
                        <a:ext uri="{28A0092B-C50C-407E-A947-70E740481C1C}">
                          <a14:useLocalDpi xmlns:a14="http://schemas.microsoft.com/office/drawing/2010/main" val="0"/>
                        </a:ext>
                      </a:extLst>
                    </a:blip>
                    <a:srcRect l="50114"/>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49F7B67" wp14:editId="654DDB68">
            <wp:extent cx="546100" cy="534670"/>
            <wp:effectExtent l="0" t="0" r="0" b="0"/>
            <wp:docPr id="1042" name="Рисунок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4"/>
                    <pic:cNvPicPr>
                      <a:picLocks noChangeAspect="1" noChangeArrowheads="1"/>
                    </pic:cNvPicPr>
                  </pic:nvPicPr>
                  <pic:blipFill>
                    <a:blip r:embed="rId158">
                      <a:extLst>
                        <a:ext uri="{28A0092B-C50C-407E-A947-70E740481C1C}">
                          <a14:useLocalDpi xmlns:a14="http://schemas.microsoft.com/office/drawing/2010/main" val="0"/>
                        </a:ext>
                      </a:extLst>
                    </a:blip>
                    <a:srcRect l="49561"/>
                    <a:stretch>
                      <a:fillRect/>
                    </a:stretch>
                  </pic:blipFill>
                  <pic:spPr bwMode="auto">
                    <a:xfrm>
                      <a:off x="0" y="0"/>
                      <a:ext cx="54610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6E71F70" wp14:editId="1BADF2CB">
            <wp:extent cx="510540" cy="510540"/>
            <wp:effectExtent l="0" t="0" r="0" b="0"/>
            <wp:docPr id="1043" name="Рисунок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B4806D2" wp14:editId="153AA585">
            <wp:extent cx="487045" cy="522605"/>
            <wp:effectExtent l="0" t="0" r="0" b="0"/>
            <wp:docPr id="1044" name="Рисунок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5ECA348" wp14:editId="6240AAF7">
            <wp:extent cx="474980" cy="510540"/>
            <wp:effectExtent l="0" t="0" r="0" b="0"/>
            <wp:docPr id="1045" name="Рисунок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7"/>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5EBAD34" wp14:editId="1D609E2D">
            <wp:extent cx="487045" cy="522605"/>
            <wp:effectExtent l="0" t="0" r="0" b="0"/>
            <wp:docPr id="1046" name="Рисунок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8"/>
                    <pic:cNvPicPr>
                      <a:picLocks noChangeAspect="1" noChangeArrowheads="1"/>
                    </pic:cNvPicPr>
                  </pic:nvPicPr>
                  <pic:blipFill>
                    <a:blip r:embed="rId162" cstate="print">
                      <a:extLst>
                        <a:ext uri="{28A0092B-C50C-407E-A947-70E740481C1C}">
                          <a14:useLocalDpi xmlns:a14="http://schemas.microsoft.com/office/drawing/2010/main" val="0"/>
                        </a:ext>
                      </a:extLst>
                    </a:blip>
                    <a:srcRect l="-7681" t="1897" r="54478" b="-1897"/>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EA0E89C" wp14:editId="1E086E5C">
            <wp:extent cx="487045" cy="522605"/>
            <wp:effectExtent l="0" t="0" r="0" b="0"/>
            <wp:docPr id="1047" name="Рисунок 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9"/>
                    <pic:cNvPicPr>
                      <a:picLocks noChangeAspect="1" noChangeArrowheads="1"/>
                    </pic:cNvPicPr>
                  </pic:nvPicPr>
                  <pic:blipFill>
                    <a:blip r:embed="rId163" cstate="print">
                      <a:extLst>
                        <a:ext uri="{28A0092B-C50C-407E-A947-70E740481C1C}">
                          <a14:useLocalDpi xmlns:a14="http://schemas.microsoft.com/office/drawing/2010/main" val="0"/>
                        </a:ext>
                      </a:extLst>
                    </a:blip>
                    <a:srcRect l="50290" t="-943" r="25017" b="943"/>
                    <a:stretch>
                      <a:fillRect/>
                    </a:stretch>
                  </pic:blipFill>
                  <pic:spPr bwMode="auto">
                    <a:xfrm>
                      <a:off x="0" y="0"/>
                      <a:ext cx="487045"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447E700D" wp14:editId="419D7824">
            <wp:extent cx="391795" cy="498475"/>
            <wp:effectExtent l="0" t="0" r="0" b="0"/>
            <wp:docPr id="1048" name="Рисунок 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0"/>
                    <pic:cNvPicPr>
                      <a:picLocks noChangeAspect="1" noChangeArrowheads="1"/>
                    </pic:cNvPicPr>
                  </pic:nvPicPr>
                  <pic:blipFill>
                    <a:blip r:embed="rId165">
                      <a:extLst>
                        <a:ext uri="{28A0092B-C50C-407E-A947-70E740481C1C}">
                          <a14:useLocalDpi xmlns:a14="http://schemas.microsoft.com/office/drawing/2010/main" val="0"/>
                        </a:ext>
                      </a:extLst>
                    </a:blip>
                    <a:srcRect l="14754"/>
                    <a:stretch>
                      <a:fillRect/>
                    </a:stretch>
                  </pic:blipFill>
                  <pic:spPr bwMode="auto">
                    <a:xfrm>
                      <a:off x="0" y="0"/>
                      <a:ext cx="39179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116D99D" wp14:editId="74A74262">
            <wp:extent cx="510540" cy="522605"/>
            <wp:effectExtent l="0" t="0" r="0" b="0"/>
            <wp:docPr id="1049" name="Рисунок 1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1"/>
                    <pic:cNvPicPr>
                      <a:picLocks noChangeAspect="1" noChangeArrowheads="1"/>
                    </pic:cNvPicPr>
                  </pic:nvPicPr>
                  <pic:blipFill>
                    <a:blip r:embed="rId166">
                      <a:extLst>
                        <a:ext uri="{28A0092B-C50C-407E-A947-70E740481C1C}">
                          <a14:useLocalDpi xmlns:a14="http://schemas.microsoft.com/office/drawing/2010/main" val="0"/>
                        </a:ext>
                      </a:extLst>
                    </a:blip>
                    <a:srcRect l="50951"/>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FAAAE73" wp14:editId="61F34D90">
            <wp:extent cx="498475" cy="510540"/>
            <wp:effectExtent l="0" t="0" r="0" b="0"/>
            <wp:docPr id="1050" name="Рисунок 1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DF37AB5" wp14:editId="10B75317">
            <wp:extent cx="474980" cy="522605"/>
            <wp:effectExtent l="0" t="0" r="0" b="0"/>
            <wp:docPr id="1051" name="Рисунок 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3"/>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b/>
          <w:noProof/>
          <w:color w:val="000000" w:themeColor="text1"/>
          <w:sz w:val="16"/>
          <w:szCs w:val="16"/>
          <w:lang w:eastAsia="ru-RU"/>
        </w:rPr>
        <w:drawing>
          <wp:inline distT="0" distB="0" distL="0" distR="0" wp14:anchorId="63FB4AF5" wp14:editId="3A777C49">
            <wp:extent cx="498475" cy="534670"/>
            <wp:effectExtent l="0" t="0" r="0" b="0"/>
            <wp:docPr id="1052" name="Рисунок 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4"/>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4E7C9D9" wp14:editId="1B374EB2">
            <wp:extent cx="522605" cy="534670"/>
            <wp:effectExtent l="0" t="0" r="0" b="0"/>
            <wp:docPr id="1053" name="Рисунок 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3D2B35E" wp14:editId="3537F989">
            <wp:extent cx="510540" cy="546100"/>
            <wp:effectExtent l="0" t="0" r="0" b="0"/>
            <wp:docPr id="1054" name="Рисунок 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6"/>
                    <pic:cNvPicPr>
                      <a:picLocks noChangeAspect="1" noChangeArrowheads="1"/>
                    </pic:cNvPicPr>
                  </pic:nvPicPr>
                  <pic:blipFill>
                    <a:blip r:embed="rId171" cstate="print">
                      <a:extLst>
                        <a:ext uri="{28A0092B-C50C-407E-A947-70E740481C1C}">
                          <a14:useLocalDpi xmlns:a14="http://schemas.microsoft.com/office/drawing/2010/main" val="0"/>
                        </a:ext>
                      </a:extLst>
                    </a:blip>
                    <a:srcRect l="51697" r="-1054"/>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F6CD52F" wp14:editId="4D3B52CD">
            <wp:extent cx="487045" cy="522605"/>
            <wp:effectExtent l="0" t="0" r="0" b="0"/>
            <wp:docPr id="1055" name="Рисунок 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7"/>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7E45D6F" wp14:editId="0EE158CC">
            <wp:extent cx="474980" cy="510540"/>
            <wp:effectExtent l="0" t="0" r="0" b="0"/>
            <wp:docPr id="1056" name="Рисунок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8"/>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Style w:val="2fff1"/>
          <w:rFonts w:eastAsiaTheme="minorHAnsi"/>
          <w:noProof/>
          <w:color w:val="000000" w:themeColor="text1"/>
          <w:sz w:val="16"/>
          <w:szCs w:val="16"/>
          <w:lang w:eastAsia="ru-RU"/>
        </w:rPr>
        <w:drawing>
          <wp:inline distT="0" distB="0" distL="0" distR="0" wp14:anchorId="76184C1E" wp14:editId="1D2D1C14">
            <wp:extent cx="498475" cy="487045"/>
            <wp:effectExtent l="0" t="0" r="0" b="0"/>
            <wp:docPr id="1057" name="Рисунок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9"/>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9847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69AE46F" wp14:editId="5F3A66DD">
            <wp:extent cx="474980" cy="522605"/>
            <wp:effectExtent l="0" t="0" r="0" b="0"/>
            <wp:docPr id="1058" name="Рисунок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E8925BE" wp14:editId="4E79D4B9">
            <wp:extent cx="902335" cy="510540"/>
            <wp:effectExtent l="0" t="0" r="0" b="0"/>
            <wp:docPr id="1059" name="Рисунок 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1"/>
                    <pic:cNvPicPr>
                      <a:picLocks noChangeAspect="1" noChangeArrowheads="1"/>
                    </pic:cNvPicPr>
                  </pic:nvPicPr>
                  <pic:blipFill>
                    <a:blip r:embed="rId176">
                      <a:extLst>
                        <a:ext uri="{28A0092B-C50C-407E-A947-70E740481C1C}">
                          <a14:useLocalDpi xmlns:a14="http://schemas.microsoft.com/office/drawing/2010/main" val="0"/>
                        </a:ext>
                      </a:extLst>
                    </a:blip>
                    <a:srcRect l="40863" r="20966"/>
                    <a:stretch>
                      <a:fillRect/>
                    </a:stretch>
                  </pic:blipFill>
                  <pic:spPr bwMode="auto">
                    <a:xfrm>
                      <a:off x="0" y="0"/>
                      <a:ext cx="90233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2E289DC" wp14:editId="37CF8FCB">
            <wp:extent cx="522605" cy="498475"/>
            <wp:effectExtent l="0" t="0" r="0" b="0"/>
            <wp:docPr id="1060" name="Рисунок 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0CC348A" wp14:editId="25086B26">
            <wp:extent cx="462915" cy="498475"/>
            <wp:effectExtent l="0" t="0" r="0" b="0"/>
            <wp:docPr id="1061" name="Рисунок 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7"/>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6291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F03628D" wp14:editId="4FE89B94">
            <wp:extent cx="474980" cy="487045"/>
            <wp:effectExtent l="0" t="0" r="0" b="0"/>
            <wp:docPr id="1062" name="Рисунок 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9"/>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7498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9A56D3C" wp14:editId="4A5C62EC">
            <wp:extent cx="534670" cy="487045"/>
            <wp:effectExtent l="0" t="0" r="0" b="0"/>
            <wp:docPr id="1063" name="Рисунок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0"/>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3467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54BE68D" wp14:editId="5BD8A1DD">
            <wp:extent cx="510540" cy="487045"/>
            <wp:effectExtent l="0" t="0" r="0" b="0"/>
            <wp:docPr id="1064" name="Рисунок 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1054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0C671AE" wp14:editId="7803E43E">
            <wp:extent cx="510540" cy="487045"/>
            <wp:effectExtent l="0" t="0" r="0" b="0"/>
            <wp:docPr id="1065" name="Рисунок 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3"/>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1054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8581C07" wp14:editId="77381BF8">
            <wp:extent cx="451485" cy="498475"/>
            <wp:effectExtent l="0" t="0" r="0" b="0"/>
            <wp:docPr id="1066" name="Рисунок 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4"/>
                    <pic:cNvPicPr>
                      <a:picLocks noChangeAspect="1" noChangeArrowheads="1"/>
                    </pic:cNvPicPr>
                  </pic:nvPicPr>
                  <pic:blipFill>
                    <a:blip r:embed="rId183">
                      <a:extLst>
                        <a:ext uri="{28A0092B-C50C-407E-A947-70E740481C1C}">
                          <a14:useLocalDpi xmlns:a14="http://schemas.microsoft.com/office/drawing/2010/main" val="0"/>
                        </a:ext>
                      </a:extLst>
                    </a:blip>
                    <a:srcRect l="5882"/>
                    <a:stretch>
                      <a:fillRect/>
                    </a:stretch>
                  </pic:blipFill>
                  <pic:spPr bwMode="auto">
                    <a:xfrm>
                      <a:off x="0" y="0"/>
                      <a:ext cx="45148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E95FAB8" wp14:editId="1AC047FA">
            <wp:extent cx="487045" cy="487045"/>
            <wp:effectExtent l="0" t="0" r="0" b="0"/>
            <wp:docPr id="1067" name="Рисунок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5"/>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D960135" wp14:editId="5EB941B8">
            <wp:extent cx="487045" cy="498475"/>
            <wp:effectExtent l="0" t="0" r="0" b="0"/>
            <wp:docPr id="1068" name="Рисунок 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6"/>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41B062A" wp14:editId="1BC83654">
            <wp:extent cx="962025" cy="558165"/>
            <wp:effectExtent l="0" t="0" r="0" b="0"/>
            <wp:docPr id="1069" name="Рисунок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0"/>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96202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AD8E96A" wp14:editId="1E7F6A7E">
            <wp:extent cx="534670" cy="546100"/>
            <wp:effectExtent l="0" t="0" r="0" b="0"/>
            <wp:docPr id="1070" name="Рисунок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5"/>
                    <pic:cNvPicPr>
                      <a:picLocks noChangeAspect="1" noChangeArrowheads="1"/>
                    </pic:cNvPicPr>
                  </pic:nvPicPr>
                  <pic:blipFill>
                    <a:blip r:embed="rId187">
                      <a:extLst>
                        <a:ext uri="{28A0092B-C50C-407E-A947-70E740481C1C}">
                          <a14:useLocalDpi xmlns:a14="http://schemas.microsoft.com/office/drawing/2010/main" val="0"/>
                        </a:ext>
                      </a:extLst>
                    </a:blip>
                    <a:srcRect l="51064" r="-2"/>
                    <a:stretch>
                      <a:fillRect/>
                    </a:stretch>
                  </pic:blipFill>
                  <pic:spPr bwMode="auto">
                    <a:xfrm>
                      <a:off x="0" y="0"/>
                      <a:ext cx="53467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925154E" wp14:editId="3EAF0749">
            <wp:extent cx="949960" cy="534670"/>
            <wp:effectExtent l="0" t="0" r="0" b="0"/>
            <wp:docPr id="1071" name="Рисунок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BB74CF7" wp14:editId="22108A95">
            <wp:extent cx="546100" cy="534670"/>
            <wp:effectExtent l="0" t="0" r="0" b="0"/>
            <wp:docPr id="1072" name="Рисунок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4"/>
                    <pic:cNvPicPr>
                      <a:picLocks noChangeAspect="1" noChangeArrowheads="1"/>
                    </pic:cNvPicPr>
                  </pic:nvPicPr>
                  <pic:blipFill>
                    <a:blip r:embed="rId189">
                      <a:extLst>
                        <a:ext uri="{28A0092B-C50C-407E-A947-70E740481C1C}">
                          <a14:useLocalDpi xmlns:a14="http://schemas.microsoft.com/office/drawing/2010/main" val="0"/>
                        </a:ext>
                      </a:extLst>
                    </a:blip>
                    <a:srcRect r="48865"/>
                    <a:stretch>
                      <a:fillRect/>
                    </a:stretch>
                  </pic:blipFill>
                  <pic:spPr bwMode="auto">
                    <a:xfrm>
                      <a:off x="0" y="0"/>
                      <a:ext cx="54610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FA12A5A" wp14:editId="14E2AFB1">
            <wp:extent cx="498475" cy="558165"/>
            <wp:effectExtent l="0" t="0" r="0" b="0"/>
            <wp:docPr id="1073" name="Рисунок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6"/>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77AC97B" wp14:editId="1C9045A8">
            <wp:extent cx="487045" cy="534670"/>
            <wp:effectExtent l="0" t="0" r="0" b="0"/>
            <wp:docPr id="1074" name="Рисунок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5CD0CEE" wp14:editId="0675EA92">
            <wp:extent cx="474980" cy="546100"/>
            <wp:effectExtent l="0" t="0" r="0" b="0"/>
            <wp:docPr id="1075" name="Рисунок 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3"/>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4B489ED" wp14:editId="4D1C2D5A">
            <wp:extent cx="487045" cy="534670"/>
            <wp:effectExtent l="0" t="0" r="0" b="0"/>
            <wp:docPr id="1076" name="Рисунок 1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52"/>
                    <pic:cNvPicPr>
                      <a:picLocks noChangeAspect="1" noChangeArrowheads="1"/>
                    </pic:cNvPicPr>
                  </pic:nvPicPr>
                  <pic:blipFill>
                    <a:blip r:embed="rId164" cstate="print">
                      <a:extLst>
                        <a:ext uri="{28A0092B-C50C-407E-A947-70E740481C1C}">
                          <a14:useLocalDpi xmlns:a14="http://schemas.microsoft.com/office/drawing/2010/main" val="0"/>
                        </a:ext>
                      </a:extLst>
                    </a:blip>
                    <a:srcRect l="74651" t="1492" r="-40" b="-1492"/>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D04B108" wp14:editId="480869DB">
            <wp:extent cx="474980" cy="510540"/>
            <wp:effectExtent l="0" t="0" r="0" b="0"/>
            <wp:docPr id="1077" name="Рисунок 1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53"/>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5D1CA42" wp14:editId="5C48F554">
            <wp:extent cx="379730" cy="534670"/>
            <wp:effectExtent l="0" t="0" r="0" b="0"/>
            <wp:docPr id="1078" name="Рисунок 1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54"/>
                    <pic:cNvPicPr>
                      <a:picLocks noChangeAspect="1" noChangeArrowheads="1"/>
                    </pic:cNvPicPr>
                  </pic:nvPicPr>
                  <pic:blipFill>
                    <a:blip r:embed="rId195">
                      <a:extLst>
                        <a:ext uri="{28A0092B-C50C-407E-A947-70E740481C1C}">
                          <a14:useLocalDpi xmlns:a14="http://schemas.microsoft.com/office/drawing/2010/main" val="0"/>
                        </a:ext>
                      </a:extLst>
                    </a:blip>
                    <a:srcRect l="7721" r="48889"/>
                    <a:stretch>
                      <a:fillRect/>
                    </a:stretch>
                  </pic:blipFill>
                  <pic:spPr bwMode="auto">
                    <a:xfrm>
                      <a:off x="0" y="0"/>
                      <a:ext cx="37973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5F88FEC" wp14:editId="5BB64CF7">
            <wp:extent cx="462915" cy="522605"/>
            <wp:effectExtent l="0" t="0" r="0" b="0"/>
            <wp:docPr id="1079" name="Рисунок 1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5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BB37FDC" wp14:editId="303D1CD9">
            <wp:extent cx="534670" cy="510540"/>
            <wp:effectExtent l="0" t="0" r="0" b="0"/>
            <wp:docPr id="1080" name="Рисунок 1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56"/>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3888979" wp14:editId="180EBC3A">
            <wp:extent cx="474980" cy="510540"/>
            <wp:effectExtent l="0" t="0" r="0" b="0"/>
            <wp:docPr id="1081" name="Рисунок 15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57"/>
                    <pic:cNvPicPr>
                      <a:picLocks noChangeAspect="1" noChangeArrowheads="1"/>
                    </pic:cNvPicPr>
                  </pic:nvPicPr>
                  <pic:blipFill>
                    <a:blip r:embed="rId258">
                      <a:extLst>
                        <a:ext uri="{28A0092B-C50C-407E-A947-70E740481C1C}">
                          <a14:useLocalDpi xmlns:a14="http://schemas.microsoft.com/office/drawing/2010/main" val="0"/>
                        </a:ext>
                      </a:extLst>
                    </a:blip>
                    <a:srcRect l="34413" r="32388"/>
                    <a:stretch>
                      <a:fillRect/>
                    </a:stretch>
                  </pic:blipFill>
                  <pic:spPr bwMode="auto">
                    <a:xfrm>
                      <a:off x="0" y="0"/>
                      <a:ext cx="4749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857CBAC" wp14:editId="2B2D4DB8">
            <wp:extent cx="474980" cy="546100"/>
            <wp:effectExtent l="0" t="0" r="0" b="0"/>
            <wp:docPr id="1082" name="Рисунок 15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58"/>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40B4338" wp14:editId="3F1E77BD">
            <wp:extent cx="522605" cy="546100"/>
            <wp:effectExtent l="0" t="0" r="0" b="0"/>
            <wp:docPr id="1083" name="Рисунок 1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59"/>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52260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EE45093" wp14:editId="67F3D2BE">
            <wp:extent cx="1460500" cy="570230"/>
            <wp:effectExtent l="0" t="0" r="0" b="0"/>
            <wp:docPr id="1084" name="Рисунок 15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0"/>
                    <pic:cNvPicPr>
                      <a:picLocks noChangeAspect="1" noChangeArrowheads="1"/>
                    </pic:cNvPicPr>
                  </pic:nvPicPr>
                  <pic:blipFill>
                    <a:blip r:embed="rId642">
                      <a:extLst>
                        <a:ext uri="{28A0092B-C50C-407E-A947-70E740481C1C}">
                          <a14:useLocalDpi xmlns:a14="http://schemas.microsoft.com/office/drawing/2010/main" val="0"/>
                        </a:ext>
                      </a:extLst>
                    </a:blip>
                    <a:srcRect l="-377" r="401"/>
                    <a:stretch>
                      <a:fillRect/>
                    </a:stretch>
                  </pic:blipFill>
                  <pic:spPr bwMode="auto">
                    <a:xfrm>
                      <a:off x="0" y="0"/>
                      <a:ext cx="1460500" cy="57023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АКЦЕНТНЫЕ ЦВЕТА</w:t>
      </w: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FE8BDD6" wp14:editId="6EC7630D">
            <wp:extent cx="403860" cy="534670"/>
            <wp:effectExtent l="0" t="0" r="0" b="0"/>
            <wp:docPr id="1085" name="Рисунок 15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1"/>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4038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22FDF48" wp14:editId="3195CD36">
            <wp:extent cx="510540" cy="522605"/>
            <wp:effectExtent l="0" t="0" r="0" b="0"/>
            <wp:docPr id="1086" name="Рисунок 15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2"/>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AEE546D" wp14:editId="0429C234">
            <wp:extent cx="510540" cy="522605"/>
            <wp:effectExtent l="0" t="0" r="0" b="0"/>
            <wp:docPr id="1087" name="Рисунок 15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3"/>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10BE7E2" wp14:editId="50CB9C45">
            <wp:extent cx="498475" cy="522605"/>
            <wp:effectExtent l="0" t="0" r="0" b="0"/>
            <wp:docPr id="1088" name="Рисунок 1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4"/>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E36F4BC" wp14:editId="0D5798D5">
            <wp:extent cx="487045" cy="522605"/>
            <wp:effectExtent l="0" t="0" r="0" b="0"/>
            <wp:docPr id="1089" name="Рисунок 15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5"/>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48ED042" wp14:editId="25D86C9D">
            <wp:extent cx="498475" cy="510540"/>
            <wp:effectExtent l="0" t="0" r="0" b="0"/>
            <wp:docPr id="1090" name="Рисунок 15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6"/>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ACB8797" wp14:editId="6D1DB3C6">
            <wp:extent cx="510540" cy="522605"/>
            <wp:effectExtent l="0" t="0" r="0" b="0"/>
            <wp:docPr id="1091" name="Рисунок 1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7"/>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7869FF4" wp14:editId="72B31234">
            <wp:extent cx="498475" cy="510540"/>
            <wp:effectExtent l="0" t="0" r="0" b="0"/>
            <wp:docPr id="1092" name="Рисунок 1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8"/>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ACE486E" wp14:editId="36BD8166">
            <wp:extent cx="487045" cy="498475"/>
            <wp:effectExtent l="0" t="0" r="0" b="0"/>
            <wp:docPr id="1093" name="Рисунок 15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69"/>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8704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F19ECF0" wp14:editId="40A38695">
            <wp:extent cx="474980" cy="510540"/>
            <wp:effectExtent l="0" t="0" r="0" b="0"/>
            <wp:docPr id="1094" name="Рисунок 1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0"/>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C6EE256" wp14:editId="24EDDFC6">
            <wp:extent cx="474980" cy="522605"/>
            <wp:effectExtent l="0" t="0" r="0" b="0"/>
            <wp:docPr id="1095" name="Рисунок 1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1"/>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4AE834C" wp14:editId="45EFE8AE">
            <wp:extent cx="498475" cy="522605"/>
            <wp:effectExtent l="0" t="0" r="0" b="0"/>
            <wp:docPr id="1096" name="Рисунок 15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2"/>
                    <pic:cNvPicPr>
                      <a:picLocks noChangeAspect="1" noChangeArrowheads="1"/>
                    </pic:cNvPicPr>
                  </pic:nvPicPr>
                  <pic:blipFill>
                    <a:blip r:embed="rId166">
                      <a:extLst>
                        <a:ext uri="{28A0092B-C50C-407E-A947-70E740481C1C}">
                          <a14:useLocalDpi xmlns:a14="http://schemas.microsoft.com/office/drawing/2010/main" val="0"/>
                        </a:ext>
                      </a:extLst>
                    </a:blip>
                    <a:srcRect l="50951"/>
                    <a:stretch>
                      <a:fillRect/>
                    </a:stretch>
                  </pic:blipFill>
                  <pic:spPr bwMode="auto">
                    <a:xfrm>
                      <a:off x="0" y="0"/>
                      <a:ext cx="49847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FBE2E89" wp14:editId="5E0BF0A5">
            <wp:extent cx="487045" cy="510540"/>
            <wp:effectExtent l="0" t="0" r="0" b="0"/>
            <wp:docPr id="1097" name="Рисунок 15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3"/>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B1BD099" wp14:editId="451E2B37">
            <wp:extent cx="522605" cy="498475"/>
            <wp:effectExtent l="0" t="0" r="0" b="0"/>
            <wp:docPr id="1098" name="Рисунок 15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4"/>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2260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16CA836" wp14:editId="307DE12E">
            <wp:extent cx="522605" cy="510540"/>
            <wp:effectExtent l="0" t="0" r="0" b="0"/>
            <wp:docPr id="1099" name="Рисунок 15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5"/>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8347913" wp14:editId="4015C62A">
            <wp:extent cx="474980" cy="522605"/>
            <wp:effectExtent l="0" t="0" r="0" b="0"/>
            <wp:docPr id="1100" name="Рисунок 15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6"/>
                    <pic:cNvPicPr>
                      <a:picLocks noChangeAspect="1" noChangeArrowheads="1"/>
                    </pic:cNvPicPr>
                  </pic:nvPicPr>
                  <pic:blipFill>
                    <a:blip r:embed="rId235">
                      <a:extLst>
                        <a:ext uri="{28A0092B-C50C-407E-A947-70E740481C1C}">
                          <a14:useLocalDpi xmlns:a14="http://schemas.microsoft.com/office/drawing/2010/main" val="0"/>
                        </a:ext>
                      </a:extLst>
                    </a:blip>
                    <a:srcRect l="51625" r="-2"/>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E600131" wp14:editId="641A76A9">
            <wp:extent cx="510540" cy="510540"/>
            <wp:effectExtent l="0" t="0" r="0" b="0"/>
            <wp:docPr id="1101" name="Рисунок 15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7"/>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64724A2" wp14:editId="525542A0">
            <wp:extent cx="522605" cy="522605"/>
            <wp:effectExtent l="0" t="0" r="0" b="0"/>
            <wp:docPr id="1102" name="Рисунок 15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8"/>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BE9E3EB" wp14:editId="46D98882">
            <wp:extent cx="487045" cy="510540"/>
            <wp:effectExtent l="0" t="0" r="0" b="0"/>
            <wp:docPr id="1103" name="Рисунок 15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79"/>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256D0C6" wp14:editId="779404D5">
            <wp:extent cx="487045" cy="522605"/>
            <wp:effectExtent l="0" t="0" r="0" b="0"/>
            <wp:docPr id="1104" name="Рисунок 15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80"/>
                    <pic:cNvPicPr>
                      <a:picLocks noChangeAspect="1" noChangeArrowheads="1"/>
                    </pic:cNvPicPr>
                  </pic:nvPicPr>
                  <pic:blipFill>
                    <a:blip r:embed="rId239">
                      <a:extLst>
                        <a:ext uri="{28A0092B-C50C-407E-A947-70E740481C1C}">
                          <a14:useLocalDpi xmlns:a14="http://schemas.microsoft.com/office/drawing/2010/main" val="0"/>
                        </a:ext>
                      </a:extLst>
                    </a:blip>
                    <a:srcRect l="2380" r="-2"/>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48A5578" wp14:editId="49FD9A42">
            <wp:extent cx="474980" cy="534670"/>
            <wp:effectExtent l="0" t="0" r="0" b="0"/>
            <wp:docPr id="1105" name="Рисунок 15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81"/>
                    <pic:cNvPicPr>
                      <a:picLocks noChangeAspect="1" noChangeArrowheads="1"/>
                    </pic:cNvPicPr>
                  </pic:nvPicPr>
                  <pic:blipFill>
                    <a:blip r:embed="rId241" cstate="print">
                      <a:extLst>
                        <a:ext uri="{28A0092B-C50C-407E-A947-70E740481C1C}">
                          <a14:useLocalDpi xmlns:a14="http://schemas.microsoft.com/office/drawing/2010/main" val="0"/>
                        </a:ext>
                      </a:extLst>
                    </a:blip>
                    <a:srcRect l="-6184" t="-2299" r="52766" b="2299"/>
                    <a:stretch>
                      <a:fillRect/>
                    </a:stretch>
                  </pic:blipFill>
                  <pic:spPr bwMode="auto">
                    <a:xfrm>
                      <a:off x="0" y="0"/>
                      <a:ext cx="47498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113C2A0" wp14:editId="0E1E3624">
            <wp:extent cx="474980" cy="534670"/>
            <wp:effectExtent l="0" t="0" r="0" b="0"/>
            <wp:docPr id="1106" name="Рисунок 1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82"/>
                    <pic:cNvPicPr>
                      <a:picLocks noChangeAspect="1" noChangeArrowheads="1"/>
                    </pic:cNvPicPr>
                  </pic:nvPicPr>
                  <pic:blipFill>
                    <a:blip r:embed="rId189">
                      <a:extLst>
                        <a:ext uri="{28A0092B-C50C-407E-A947-70E740481C1C}">
                          <a14:useLocalDpi xmlns:a14="http://schemas.microsoft.com/office/drawing/2010/main" val="0"/>
                        </a:ext>
                      </a:extLst>
                    </a:blip>
                    <a:srcRect l="50568"/>
                    <a:stretch>
                      <a:fillRect/>
                    </a:stretch>
                  </pic:blipFill>
                  <pic:spPr bwMode="auto">
                    <a:xfrm>
                      <a:off x="0" y="0"/>
                      <a:ext cx="474980"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380FB787" wp14:editId="4E009593">
            <wp:extent cx="498475" cy="522605"/>
            <wp:effectExtent l="0" t="0" r="0" b="0"/>
            <wp:docPr id="1107" name="Рисунок 15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83"/>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77718F3" wp14:editId="7F04CF02">
            <wp:extent cx="462915" cy="510540"/>
            <wp:effectExtent l="0" t="0" r="0" b="0"/>
            <wp:docPr id="1108" name="Рисунок 15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90"/>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6866A6C" wp14:editId="1DADA440">
            <wp:extent cx="534670" cy="510540"/>
            <wp:effectExtent l="0" t="0" r="0" b="0"/>
            <wp:docPr id="1109" name="Рисунок 1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91"/>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982FE33" wp14:editId="215EA0ED">
            <wp:extent cx="546100" cy="510540"/>
            <wp:effectExtent l="0" t="0" r="0" b="0"/>
            <wp:docPr id="1110" name="Рисунок 15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92"/>
                    <pic:cNvPicPr>
                      <a:picLocks noChangeAspect="1" noChangeArrowheads="1"/>
                    </pic:cNvPicPr>
                  </pic:nvPicPr>
                  <pic:blipFill>
                    <a:blip r:embed="rId244">
                      <a:extLst>
                        <a:ext uri="{28A0092B-C50C-407E-A947-70E740481C1C}">
                          <a14:useLocalDpi xmlns:a14="http://schemas.microsoft.com/office/drawing/2010/main" val="0"/>
                        </a:ext>
                      </a:extLst>
                    </a:blip>
                    <a:srcRect l="46208"/>
                    <a:stretch>
                      <a:fillRect/>
                    </a:stretch>
                  </pic:blipFill>
                  <pic:spPr bwMode="auto">
                    <a:xfrm>
                      <a:off x="0" y="0"/>
                      <a:ext cx="54610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65078FE" wp14:editId="183E7A66">
            <wp:extent cx="462915" cy="522605"/>
            <wp:effectExtent l="0" t="0" r="0" b="0"/>
            <wp:docPr id="1111" name="Рисунок 15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93"/>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FEA5187" wp14:editId="4B4683E8">
            <wp:extent cx="997585" cy="510540"/>
            <wp:effectExtent l="0" t="0" r="0" b="0"/>
            <wp:docPr id="1112" name="Рисунок 1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94"/>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99758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B3F2947" wp14:editId="711F8C5D">
            <wp:extent cx="522605" cy="522605"/>
            <wp:effectExtent l="0" t="0" r="0" b="0"/>
            <wp:docPr id="1113" name="Рисунок 15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95"/>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258CA7D" wp14:editId="035CFD3F">
            <wp:extent cx="462915" cy="534670"/>
            <wp:effectExtent l="0" t="0" r="0" b="0"/>
            <wp:docPr id="1114" name="Рисунок 15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96"/>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16C1994" wp14:editId="4B1E0560">
            <wp:extent cx="962025" cy="510540"/>
            <wp:effectExtent l="0" t="0" r="0" b="0"/>
            <wp:docPr id="1115" name="Рисунок 1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03"/>
                    <pic:cNvPicPr>
                      <a:picLocks noChangeAspect="1" noChangeArrowheads="1"/>
                    </pic:cNvPicPr>
                  </pic:nvPicPr>
                  <pic:blipFill>
                    <a:blip r:embed="rId646" cstate="print">
                      <a:extLst>
                        <a:ext uri="{28A0092B-C50C-407E-A947-70E740481C1C}">
                          <a14:useLocalDpi xmlns:a14="http://schemas.microsoft.com/office/drawing/2010/main" val="0"/>
                        </a:ext>
                      </a:extLst>
                    </a:blip>
                    <a:srcRect l="113" r="-2"/>
                    <a:stretch>
                      <a:fillRect/>
                    </a:stretch>
                  </pic:blipFill>
                  <pic:spPr bwMode="auto">
                    <a:xfrm>
                      <a:off x="0" y="0"/>
                      <a:ext cx="962025" cy="51054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9C12012" wp14:editId="60F83777">
            <wp:extent cx="427355" cy="510540"/>
            <wp:effectExtent l="0" t="0" r="0" b="0"/>
            <wp:docPr id="1116" name="Рисунок 1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04"/>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42735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D74C3C5" wp14:editId="738739D9">
            <wp:extent cx="510540" cy="534670"/>
            <wp:effectExtent l="0" t="0" r="0" b="0"/>
            <wp:docPr id="1117" name="Рисунок 15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05"/>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51054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5C33F82" wp14:editId="4E681380">
            <wp:extent cx="498475" cy="534670"/>
            <wp:effectExtent l="0" t="0" r="0" b="0"/>
            <wp:docPr id="1118" name="Рисунок 15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06"/>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9C0F4F6" wp14:editId="4A824494">
            <wp:extent cx="510540" cy="534670"/>
            <wp:effectExtent l="0" t="0" r="0" b="0"/>
            <wp:docPr id="1119" name="Рисунок 15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07"/>
                    <pic:cNvPicPr>
                      <a:picLocks noChangeAspect="1" noChangeArrowheads="1"/>
                    </pic:cNvPicPr>
                  </pic:nvPicPr>
                  <pic:blipFill>
                    <a:blip r:embed="rId252">
                      <a:extLst>
                        <a:ext uri="{28A0092B-C50C-407E-A947-70E740481C1C}">
                          <a14:useLocalDpi xmlns:a14="http://schemas.microsoft.com/office/drawing/2010/main" val="0"/>
                        </a:ext>
                      </a:extLst>
                    </a:blip>
                    <a:srcRect l="75603" r="-468"/>
                    <a:stretch>
                      <a:fillRect/>
                    </a:stretch>
                  </pic:blipFill>
                  <pic:spPr bwMode="auto">
                    <a:xfrm>
                      <a:off x="0" y="0"/>
                      <a:ext cx="51054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28DB8FC" wp14:editId="11FE5F83">
            <wp:extent cx="487045" cy="510540"/>
            <wp:effectExtent l="0" t="0" r="0" b="0"/>
            <wp:docPr id="1120" name="Рисунок 15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08"/>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6A2CE66" wp14:editId="0ED51D89">
            <wp:extent cx="487045" cy="510540"/>
            <wp:effectExtent l="0" t="0" r="0" b="0"/>
            <wp:docPr id="1121" name="Рисунок 15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09"/>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0DADBA0" wp14:editId="07284E36">
            <wp:extent cx="1056640" cy="534670"/>
            <wp:effectExtent l="0" t="0" r="0" b="0"/>
            <wp:docPr id="1122" name="Рисунок 15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10"/>
                    <pic:cNvPicPr>
                      <a:picLocks noChangeAspect="1" noChangeArrowheads="1"/>
                    </pic:cNvPicPr>
                  </pic:nvPicPr>
                  <pic:blipFill>
                    <a:blip r:embed="rId452" cstate="print">
                      <a:extLst>
                        <a:ext uri="{28A0092B-C50C-407E-A947-70E740481C1C}">
                          <a14:useLocalDpi xmlns:a14="http://schemas.microsoft.com/office/drawing/2010/main" val="0"/>
                        </a:ext>
                      </a:extLst>
                    </a:blip>
                    <a:srcRect l="1756" t="2020" r="-584" b="-2020"/>
                    <a:stretch>
                      <a:fillRect/>
                    </a:stretch>
                  </pic:blipFill>
                  <pic:spPr bwMode="auto">
                    <a:xfrm>
                      <a:off x="0" y="0"/>
                      <a:ext cx="105664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04D333A" wp14:editId="1CB30819">
            <wp:extent cx="498475" cy="534670"/>
            <wp:effectExtent l="0" t="0" r="0" b="0"/>
            <wp:docPr id="1123" name="Рисунок 15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11"/>
                    <pic:cNvPicPr>
                      <a:picLocks noChangeAspect="1" noChangeArrowheads="1"/>
                    </pic:cNvPicPr>
                  </pic:nvPicPr>
                  <pic:blipFill>
                    <a:blip r:embed="rId254" cstate="print">
                      <a:extLst>
                        <a:ext uri="{28A0092B-C50C-407E-A947-70E740481C1C}">
                          <a14:useLocalDpi xmlns:a14="http://schemas.microsoft.com/office/drawing/2010/main" val="0"/>
                        </a:ext>
                      </a:extLst>
                    </a:blip>
                    <a:srcRect l="-2551" r="-2"/>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B4A5A43" wp14:editId="0E757224">
            <wp:extent cx="451485" cy="546100"/>
            <wp:effectExtent l="0" t="0" r="0" b="0"/>
            <wp:docPr id="1124" name="Рисунок 15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12"/>
                    <pic:cNvPicPr>
                      <a:picLocks noChangeAspect="1" noChangeArrowheads="1"/>
                    </pic:cNvPicPr>
                  </pic:nvPicPr>
                  <pic:blipFill>
                    <a:blip r:embed="rId649">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AA89297" wp14:editId="400C7795">
            <wp:extent cx="462915" cy="570230"/>
            <wp:effectExtent l="0" t="0" r="0" b="0"/>
            <wp:docPr id="1125" name="Рисунок 15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22"/>
                    <pic:cNvPicPr>
                      <a:picLocks noChangeAspect="1" noChangeArrowheads="1"/>
                    </pic:cNvPicPr>
                  </pic:nvPicPr>
                  <pic:blipFill>
                    <a:blip r:embed="rId650">
                      <a:extLst>
                        <a:ext uri="{28A0092B-C50C-407E-A947-70E740481C1C}">
                          <a14:useLocalDpi xmlns:a14="http://schemas.microsoft.com/office/drawing/2010/main" val="0"/>
                        </a:ext>
                      </a:extLst>
                    </a:blip>
                    <a:srcRect l="34219" t="-952" r="32919" b="952"/>
                    <a:stretch>
                      <a:fillRect/>
                    </a:stretch>
                  </pic:blipFill>
                  <pic:spPr bwMode="auto">
                    <a:xfrm>
                      <a:off x="0" y="0"/>
                      <a:ext cx="462915" cy="57023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395468F8" wp14:editId="764BC3C3">
            <wp:extent cx="427355" cy="558165"/>
            <wp:effectExtent l="0" t="0" r="0" b="0"/>
            <wp:docPr id="1126" name="Рисунок 15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14"/>
                    <pic:cNvPicPr>
                      <a:picLocks noChangeAspect="1" noChangeArrowheads="1"/>
                    </pic:cNvPicPr>
                  </pic:nvPicPr>
                  <pic:blipFill>
                    <a:blip r:embed="rId651">
                      <a:extLst>
                        <a:ext uri="{28A0092B-C50C-407E-A947-70E740481C1C}">
                          <a14:useLocalDpi xmlns:a14="http://schemas.microsoft.com/office/drawing/2010/main" val="0"/>
                        </a:ext>
                      </a:extLst>
                    </a:blip>
                    <a:srcRect l="16438"/>
                    <a:stretch>
                      <a:fillRect/>
                    </a:stretch>
                  </pic:blipFill>
                  <pic:spPr bwMode="auto">
                    <a:xfrm>
                      <a:off x="0" y="0"/>
                      <a:ext cx="42735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3A20F97" wp14:editId="0B3D0886">
            <wp:extent cx="498475" cy="558165"/>
            <wp:effectExtent l="0" t="0" r="0" b="0"/>
            <wp:docPr id="1127" name="Рисунок 15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15"/>
                    <pic:cNvPicPr>
                      <a:picLocks noChangeAspect="1" noChangeArrowheads="1"/>
                    </pic:cNvPicPr>
                  </pic:nvPicPr>
                  <pic:blipFill>
                    <a:blip r:embed="rId652" cstate="print">
                      <a:extLst>
                        <a:ext uri="{28A0092B-C50C-407E-A947-70E740481C1C}">
                          <a14:useLocalDpi xmlns:a14="http://schemas.microsoft.com/office/drawing/2010/main" val="0"/>
                        </a:ext>
                      </a:extLst>
                    </a:blip>
                    <a:srcRect l="1149"/>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F7CA90A" wp14:editId="2C6DAC7E">
            <wp:extent cx="498475" cy="558165"/>
            <wp:effectExtent l="0" t="0" r="0" b="0"/>
            <wp:docPr id="1128" name="Рисунок 1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16"/>
                    <pic:cNvPicPr>
                      <a:picLocks noChangeAspect="1" noChangeArrowheads="1"/>
                    </pic:cNvPicPr>
                  </pic:nvPicPr>
                  <pic:blipFill>
                    <a:blip r:embed="rId193">
                      <a:extLst>
                        <a:ext uri="{28A0092B-C50C-407E-A947-70E740481C1C}">
                          <a14:useLocalDpi xmlns:a14="http://schemas.microsoft.com/office/drawing/2010/main" val="0"/>
                        </a:ext>
                      </a:extLst>
                    </a:blip>
                    <a:srcRect l="1147" r="66066" b="5363"/>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67F18AC" wp14:editId="54E2291E">
            <wp:extent cx="510540" cy="546100"/>
            <wp:effectExtent l="0" t="0" r="0" b="0"/>
            <wp:docPr id="1129" name="Рисунок 15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17"/>
                    <pic:cNvPicPr>
                      <a:picLocks noChangeAspect="1" noChangeArrowheads="1"/>
                    </pic:cNvPicPr>
                  </pic:nvPicPr>
                  <pic:blipFill>
                    <a:blip r:embed="rId653">
                      <a:extLst>
                        <a:ext uri="{28A0092B-C50C-407E-A947-70E740481C1C}">
                          <a14:useLocalDpi xmlns:a14="http://schemas.microsoft.com/office/drawing/2010/main" val="0"/>
                        </a:ext>
                      </a:extLst>
                    </a:blip>
                    <a:srcRect l="2956"/>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3504B4E" wp14:editId="3A6595ED">
            <wp:extent cx="962025" cy="558165"/>
            <wp:effectExtent l="0" t="0" r="0" b="0"/>
            <wp:docPr id="1130" name="Рисунок 15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18"/>
                    <pic:cNvPicPr>
                      <a:picLocks noChangeAspect="1" noChangeArrowheads="1"/>
                    </pic:cNvPicPr>
                  </pic:nvPicPr>
                  <pic:blipFill>
                    <a:blip r:embed="rId259" cstate="print">
                      <a:extLst>
                        <a:ext uri="{28A0092B-C50C-407E-A947-70E740481C1C}">
                          <a14:useLocalDpi xmlns:a14="http://schemas.microsoft.com/office/drawing/2010/main" val="0"/>
                        </a:ext>
                      </a:extLst>
                    </a:blip>
                    <a:srcRect l="65758" r="-200"/>
                    <a:stretch>
                      <a:fillRect/>
                    </a:stretch>
                  </pic:blipFill>
                  <pic:spPr bwMode="auto">
                    <a:xfrm>
                      <a:off x="0" y="0"/>
                      <a:ext cx="96202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6356D7B" wp14:editId="2AB5E3FF">
            <wp:extent cx="1543685" cy="534670"/>
            <wp:effectExtent l="0" t="0" r="0" b="0"/>
            <wp:docPr id="1131" name="Рисунок 1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19"/>
                    <pic:cNvPicPr>
                      <a:picLocks noChangeAspect="1" noChangeArrowheads="1"/>
                    </pic:cNvPicPr>
                  </pic:nvPicPr>
                  <pic:blipFill>
                    <a:blip r:embed="rId262" cstate="print">
                      <a:extLst>
                        <a:ext uri="{28A0092B-C50C-407E-A947-70E740481C1C}">
                          <a14:useLocalDpi xmlns:a14="http://schemas.microsoft.com/office/drawing/2010/main" val="0"/>
                        </a:ext>
                      </a:extLst>
                    </a:blip>
                    <a:srcRect l="-6670" r="-2"/>
                    <a:stretch>
                      <a:fillRect/>
                    </a:stretch>
                  </pic:blipFill>
                  <pic:spPr bwMode="auto">
                    <a:xfrm>
                      <a:off x="0" y="0"/>
                      <a:ext cx="154368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EF87F16" wp14:editId="3E30337A">
            <wp:extent cx="451485" cy="546100"/>
            <wp:effectExtent l="0" t="0" r="0" b="0"/>
            <wp:docPr id="1132" name="Рисунок 1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20"/>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A33A9E8" wp14:editId="0B0A1A47">
            <wp:extent cx="487045" cy="546100"/>
            <wp:effectExtent l="0" t="0" r="0" b="0"/>
            <wp:docPr id="1133" name="Рисунок 15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21"/>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1D9EC5F9" wp14:editId="6F1DB36D">
            <wp:extent cx="1045210" cy="570230"/>
            <wp:effectExtent l="0" t="0" r="0" b="0"/>
            <wp:docPr id="1134" name="Рисунок 15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23"/>
                    <pic:cNvPicPr>
                      <a:picLocks noChangeAspect="1" noChangeArrowheads="1"/>
                    </pic:cNvPicPr>
                  </pic:nvPicPr>
                  <pic:blipFill>
                    <a:blip r:embed="rId654">
                      <a:extLst>
                        <a:ext uri="{28A0092B-C50C-407E-A947-70E740481C1C}">
                          <a14:useLocalDpi xmlns:a14="http://schemas.microsoft.com/office/drawing/2010/main" val="0"/>
                        </a:ext>
                      </a:extLst>
                    </a:blip>
                    <a:srcRect l="37254"/>
                    <a:stretch>
                      <a:fillRect/>
                    </a:stretch>
                  </pic:blipFill>
                  <pic:spPr bwMode="auto">
                    <a:xfrm>
                      <a:off x="0" y="0"/>
                      <a:ext cx="1045210" cy="57023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b/>
          <w:color w:val="000000" w:themeColor="text1"/>
          <w:sz w:val="16"/>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2. Окна</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lastRenderedPageBreak/>
        <w:t xml:space="preserve">Цветовое решение импостов должно соответствовать разрешенным к использованию цветам палитры системы цвета </w:t>
      </w:r>
      <w:r w:rsidRPr="00FC6A18">
        <w:rPr>
          <w:rFonts w:ascii="Times New Roman" w:hAnsi="Times New Roman" w:cs="Times New Roman"/>
          <w:b/>
          <w:color w:val="000000" w:themeColor="text1"/>
          <w:sz w:val="20"/>
          <w:szCs w:val="16"/>
        </w:rPr>
        <w:t>RAL</w:t>
      </w:r>
      <w:r w:rsidRPr="00FC6A18">
        <w:rPr>
          <w:rFonts w:ascii="Times New Roman" w:hAnsi="Times New Roman" w:cs="Times New Roman"/>
          <w:color w:val="000000" w:themeColor="text1"/>
          <w:sz w:val="20"/>
          <w:szCs w:val="16"/>
        </w:rPr>
        <w:t>.</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17951DC" wp14:editId="0646491B">
            <wp:extent cx="546100" cy="641350"/>
            <wp:effectExtent l="0" t="0" r="0" b="0"/>
            <wp:docPr id="1135"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64">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16F3EAA" wp14:editId="33C3DFE4">
            <wp:extent cx="427355" cy="558165"/>
            <wp:effectExtent l="0" t="0" r="0" b="0"/>
            <wp:docPr id="1136"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C710963" wp14:editId="178219D2">
            <wp:extent cx="487045" cy="558165"/>
            <wp:effectExtent l="0" t="0" r="0" b="0"/>
            <wp:docPr id="1137"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52554B1" wp14:editId="342F0E7A">
            <wp:extent cx="487045" cy="558165"/>
            <wp:effectExtent l="0" t="0" r="0" b="0"/>
            <wp:docPr id="1138"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67"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C4B21AF" wp14:editId="3957F55D">
            <wp:extent cx="462915" cy="546100"/>
            <wp:effectExtent l="0" t="0" r="0" b="0"/>
            <wp:docPr id="1139"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E6CD2DD" wp14:editId="2FE25F93">
            <wp:extent cx="474980" cy="558165"/>
            <wp:effectExtent l="0" t="0" r="0" b="0"/>
            <wp:docPr id="1140"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A794479" wp14:editId="3944A708">
            <wp:extent cx="474980" cy="546100"/>
            <wp:effectExtent l="0" t="0" r="0" b="0"/>
            <wp:docPr id="1141"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9C8A5EA" wp14:editId="4191CAD7">
            <wp:extent cx="474980" cy="546100"/>
            <wp:effectExtent l="0" t="0" r="0" b="0"/>
            <wp:docPr id="1142"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11F62DD" wp14:editId="7C207A12">
            <wp:extent cx="487045" cy="558165"/>
            <wp:effectExtent l="0" t="0" r="0" b="0"/>
            <wp:docPr id="1143"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4F7F0D0" wp14:editId="36DE212C">
            <wp:extent cx="451485" cy="558165"/>
            <wp:effectExtent l="0" t="0" r="0" b="0"/>
            <wp:docPr id="1144"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2AB6503" wp14:editId="044ED745">
            <wp:extent cx="462915" cy="581660"/>
            <wp:effectExtent l="0" t="0" r="0" b="0"/>
            <wp:docPr id="114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FA527DE" wp14:editId="5DF74A27">
            <wp:extent cx="487045" cy="558165"/>
            <wp:effectExtent l="0" t="0" r="0" b="0"/>
            <wp:docPr id="1146"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2E494E7" wp14:editId="463160D9">
            <wp:extent cx="462915" cy="546100"/>
            <wp:effectExtent l="0" t="0" r="0" b="0"/>
            <wp:docPr id="1147"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3. Кровля</w:t>
      </w: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должно соответствовать разрешенным к использованию цветам палитры системы цвета </w:t>
      </w:r>
      <w:r w:rsidRPr="00FC6A18">
        <w:rPr>
          <w:rFonts w:ascii="Times New Roman" w:hAnsi="Times New Roman" w:cs="Times New Roman"/>
          <w:b/>
          <w:color w:val="000000" w:themeColor="text1"/>
          <w:sz w:val="20"/>
          <w:szCs w:val="16"/>
        </w:rPr>
        <w:t>RAL</w:t>
      </w:r>
    </w:p>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F5D3348" wp14:editId="658531D0">
            <wp:extent cx="439420" cy="570230"/>
            <wp:effectExtent l="0" t="0" r="0" b="0"/>
            <wp:docPr id="1148"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1D4DEB1" wp14:editId="1E6FF5E2">
            <wp:extent cx="474980" cy="570230"/>
            <wp:effectExtent l="0" t="0" r="0" b="0"/>
            <wp:docPr id="1149"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838A0D0" wp14:editId="3F7E30DE">
            <wp:extent cx="510540" cy="570230"/>
            <wp:effectExtent l="0" t="0" r="0" b="0"/>
            <wp:docPr id="1150"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79"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7257E4D" wp14:editId="246B3F05">
            <wp:extent cx="997585" cy="570230"/>
            <wp:effectExtent l="0" t="0" r="0" b="0"/>
            <wp:docPr id="1151"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80">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15D5DA3" wp14:editId="35DE003F">
            <wp:extent cx="997585" cy="558165"/>
            <wp:effectExtent l="0" t="0" r="0" b="0"/>
            <wp:docPr id="1152"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81"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0BC360C" wp14:editId="6F7236EF">
            <wp:extent cx="985520" cy="558165"/>
            <wp:effectExtent l="0" t="0" r="0" b="0"/>
            <wp:docPr id="1153"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BB26118" wp14:editId="55438958">
            <wp:extent cx="487045" cy="558165"/>
            <wp:effectExtent l="0" t="0" r="0" b="0"/>
            <wp:docPr id="1154"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4. Ограждения</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Цветовое решение должно соответствовать разрешенным к использованию цветам палитры системы цвета RAL</w:t>
      </w:r>
    </w:p>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15A04E50" wp14:editId="41E91EBE">
            <wp:extent cx="462915" cy="581660"/>
            <wp:effectExtent l="0" t="0" r="0" b="0"/>
            <wp:docPr id="1155"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74D2409" wp14:editId="556C2BE9">
            <wp:extent cx="487045" cy="570230"/>
            <wp:effectExtent l="0" t="0" r="0" b="0"/>
            <wp:docPr id="1156"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1DD5DCA" wp14:editId="1463E78D">
            <wp:extent cx="570230" cy="629285"/>
            <wp:effectExtent l="0" t="0" r="0" b="0"/>
            <wp:docPr id="1157"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85">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7B6C58B" wp14:editId="19C53D9D">
            <wp:extent cx="439420" cy="570230"/>
            <wp:effectExtent l="0" t="0" r="0" b="0"/>
            <wp:docPr id="1158"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ED97AE4" wp14:editId="384C41EA">
            <wp:extent cx="498475" cy="581660"/>
            <wp:effectExtent l="0" t="0" r="0" b="0"/>
            <wp:docPr id="1159"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089739D" wp14:editId="1425446D">
            <wp:extent cx="474980" cy="581660"/>
            <wp:effectExtent l="0" t="0" r="0" b="0"/>
            <wp:docPr id="1160"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4BEBCC5" wp14:editId="545CD417">
            <wp:extent cx="546100" cy="641350"/>
            <wp:effectExtent l="0" t="0" r="0" b="0"/>
            <wp:docPr id="1161"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64">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p w:rsidR="00A9108D" w:rsidRPr="00FC6A18" w:rsidRDefault="00A9108D" w:rsidP="00FC6A18">
      <w:pPr>
        <w:spacing w:after="0" w:line="240" w:lineRule="auto"/>
        <w:ind w:left="-1276" w:firstLine="283"/>
        <w:jc w:val="both"/>
        <w:rPr>
          <w:rFonts w:ascii="Times New Roman" w:hAnsi="Times New Roman" w:cs="Times New Roman"/>
          <w:iCs/>
          <w:color w:val="000000" w:themeColor="text1"/>
          <w:sz w:val="20"/>
          <w:szCs w:val="16"/>
        </w:rPr>
      </w:pPr>
      <w:bookmarkStart w:id="256" w:name="_Toc228887667"/>
      <w:r w:rsidRPr="00FC6A18">
        <w:rPr>
          <w:rFonts w:ascii="Times New Roman" w:hAnsi="Times New Roman" w:cs="Times New Roman"/>
          <w:iCs/>
          <w:color w:val="000000" w:themeColor="text1"/>
          <w:sz w:val="20"/>
          <w:szCs w:val="16"/>
        </w:rPr>
        <w:t>Статья 64. Требования к внешнему облику фасадов объектов капитального строительства в границах территории «2», относящихся к группе «Социальные»</w:t>
      </w:r>
      <w:bookmarkEnd w:id="256"/>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1. Стены</w:t>
      </w:r>
    </w:p>
    <w:p w:rsidR="00A9108D" w:rsidRPr="00FC6A18" w:rsidRDefault="00A9108D" w:rsidP="00FC6A18">
      <w:pPr>
        <w:spacing w:after="0" w:line="240" w:lineRule="auto"/>
        <w:ind w:left="-1276" w:firstLine="283"/>
        <w:jc w:val="both"/>
        <w:rPr>
          <w:rFonts w:ascii="Times New Roman" w:hAnsi="Times New Roman" w:cs="Times New Roman"/>
          <w:b/>
          <w:bCs/>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должно осуществляться в соответствии с разрешенными к использованию цветами  палитры системы цвета </w:t>
      </w:r>
      <w:r w:rsidRPr="00FC6A18">
        <w:rPr>
          <w:rFonts w:ascii="Times New Roman" w:hAnsi="Times New Roman" w:cs="Times New Roman"/>
          <w:b/>
          <w:color w:val="000000" w:themeColor="text1"/>
          <w:sz w:val="20"/>
          <w:szCs w:val="16"/>
        </w:rPr>
        <w:t>NCS</w:t>
      </w:r>
      <w:r w:rsidRPr="00FC6A18">
        <w:rPr>
          <w:rFonts w:ascii="Times New Roman" w:hAnsi="Times New Roman" w:cs="Times New Roman"/>
          <w:color w:val="000000" w:themeColor="text1"/>
          <w:sz w:val="20"/>
          <w:szCs w:val="16"/>
        </w:rPr>
        <w:t xml:space="preserve"> (Natural Color System) за исключением кода ВРИ </w:t>
      </w:r>
      <w:r w:rsidRPr="00FC6A18">
        <w:rPr>
          <w:rFonts w:ascii="Times New Roman" w:hAnsi="Times New Roman" w:cs="Times New Roman"/>
          <w:b/>
          <w:color w:val="000000" w:themeColor="text1"/>
          <w:sz w:val="20"/>
          <w:szCs w:val="16"/>
        </w:rPr>
        <w:t xml:space="preserve">3.7.1 </w:t>
      </w:r>
      <w:r w:rsidRPr="00FC6A18">
        <w:rPr>
          <w:rFonts w:ascii="Times New Roman" w:hAnsi="Times New Roman" w:cs="Times New Roman"/>
          <w:color w:val="000000" w:themeColor="text1"/>
          <w:sz w:val="20"/>
          <w:szCs w:val="16"/>
        </w:rPr>
        <w:t xml:space="preserve">и </w:t>
      </w:r>
      <w:r w:rsidRPr="00FC6A18">
        <w:rPr>
          <w:rFonts w:ascii="Times New Roman" w:hAnsi="Times New Roman" w:cs="Times New Roman"/>
          <w:b/>
          <w:color w:val="000000" w:themeColor="text1"/>
          <w:sz w:val="20"/>
          <w:szCs w:val="16"/>
        </w:rPr>
        <w:t>3.7.2</w:t>
      </w:r>
    </w:p>
    <w:p w:rsidR="00A9108D" w:rsidRPr="00FC6A18" w:rsidRDefault="00A9108D" w:rsidP="00FC6A18">
      <w:pPr>
        <w:spacing w:after="0" w:line="240" w:lineRule="auto"/>
        <w:ind w:left="-1276" w:firstLine="283"/>
        <w:jc w:val="both"/>
        <w:rPr>
          <w:rFonts w:ascii="Times New Roman" w:hAnsi="Times New Roman" w:cs="Times New Roman"/>
          <w:b/>
          <w:bCs/>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b/>
          <w:bCs/>
          <w:color w:val="000000" w:themeColor="text1"/>
          <w:sz w:val="20"/>
          <w:szCs w:val="16"/>
        </w:rPr>
      </w:pPr>
      <w:r w:rsidRPr="00FC6A18">
        <w:rPr>
          <w:rFonts w:ascii="Times New Roman" w:hAnsi="Times New Roman" w:cs="Times New Roman"/>
          <w:b/>
          <w:bCs/>
          <w:color w:val="000000" w:themeColor="text1"/>
          <w:sz w:val="20"/>
          <w:szCs w:val="16"/>
        </w:rPr>
        <w:t>ОСНОВНЫЕ ЦВЕТА</w:t>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792510D8" wp14:editId="1E0438B7">
            <wp:extent cx="427355" cy="581660"/>
            <wp:effectExtent l="0" t="0" r="0" b="0"/>
            <wp:docPr id="1162" name="Рисунок 17148"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48" descr="C:\Users\Катя\Desktop\общественные\1.JPG"/>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42735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3007CE7" wp14:editId="64C47B23">
            <wp:extent cx="522605" cy="605790"/>
            <wp:effectExtent l="0" t="0" r="0" b="0"/>
            <wp:docPr id="1163" name="Рисунок 17150"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50" descr="C:\Users\Катя\Desktop\общественные\6.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2605" cy="60579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0B4EA05" wp14:editId="1782A8C5">
            <wp:extent cx="474980" cy="581660"/>
            <wp:effectExtent l="0" t="0" r="0" b="0"/>
            <wp:docPr id="1164" name="Рисунок 17151"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51" descr="C:\Users\Катя\Desktop\общественные\1.JPG"/>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A915713" wp14:editId="04C62EA6">
            <wp:extent cx="487045" cy="570230"/>
            <wp:effectExtent l="0" t="0" r="0" b="0"/>
            <wp:docPr id="1165" name="Рисунок 8064"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64" descr="C:\Users\Катя\Desktop\общественные\3.JPG"/>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1F8595E" wp14:editId="6F89346D">
            <wp:extent cx="510540" cy="581660"/>
            <wp:effectExtent l="0" t="0" r="0" b="0"/>
            <wp:docPr id="1166" name="Рисунок 8065"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65" descr="C:\Users\Катя\Desktop\общественные\1.JPG"/>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51054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DAD2C29" wp14:editId="778416C1">
            <wp:extent cx="474980" cy="581660"/>
            <wp:effectExtent l="0" t="0" r="0" b="0"/>
            <wp:docPr id="1167" name="Рисунок 8066"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66" descr="C:\Users\Катя\Desktop\общественные\1.JPG"/>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169DFAE" wp14:editId="75B6C989">
            <wp:extent cx="487045" cy="581660"/>
            <wp:effectExtent l="0" t="0" r="0" b="0"/>
            <wp:docPr id="1168" name="Рисунок 8067"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67" descr="C:\Users\Катя\Desktop\общественные\1.JPG"/>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05E76DF" wp14:editId="43030448">
            <wp:extent cx="498475" cy="581660"/>
            <wp:effectExtent l="0" t="0" r="0" b="0"/>
            <wp:docPr id="1169" name="Рисунок 8068"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68" descr="C:\Users\Катя\Desktop\общественные\2.JPG"/>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5C80BA2" wp14:editId="46732709">
            <wp:extent cx="462915" cy="570230"/>
            <wp:effectExtent l="0" t="0" r="0" b="0"/>
            <wp:docPr id="1170" name="Рисунок 8069"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69" descr="C:\Users\Катя\Desktop\общественные\3.JPG"/>
                    <pic:cNvPicPr>
                      <a:picLocks noChangeAspect="1" noChangeArrowheads="1"/>
                    </pic:cNvPicPr>
                  </pic:nvPicPr>
                  <pic:blipFill>
                    <a:blip r:embed="rId80">
                      <a:extLst>
                        <a:ext uri="{28A0092B-C50C-407E-A947-70E740481C1C}">
                          <a14:useLocalDpi xmlns:a14="http://schemas.microsoft.com/office/drawing/2010/main" val="0"/>
                        </a:ext>
                      </a:extLst>
                    </a:blip>
                    <a:srcRect l="-774" r="85004"/>
                    <a:stretch>
                      <a:fillRect/>
                    </a:stretch>
                  </pic:blipFill>
                  <pic:spPr bwMode="auto">
                    <a:xfrm>
                      <a:off x="0" y="0"/>
                      <a:ext cx="46291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AAD4E4C" wp14:editId="75A1A521">
            <wp:extent cx="474980" cy="570230"/>
            <wp:effectExtent l="0" t="0" r="0" b="0"/>
            <wp:docPr id="1171" name="Рисунок 8070"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0" descr="C:\Users\Катя\Desktop\общественные\3.JPG"/>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548D5ED" wp14:editId="6643D783">
            <wp:extent cx="487045" cy="581660"/>
            <wp:effectExtent l="0" t="0" r="0" b="0"/>
            <wp:docPr id="1172" name="Рисунок 8071"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1" descr="C:\Users\Катя\Desktop\общественные\2.JPG"/>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3AFA471" wp14:editId="14445374">
            <wp:extent cx="415925" cy="570230"/>
            <wp:effectExtent l="0" t="0" r="0" b="0"/>
            <wp:docPr id="1173" name="Рисунок 8072"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2" descr="C:\Users\Катя\Desktop\общественные\3.JPG"/>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1592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C4238CC" wp14:editId="3389B1AB">
            <wp:extent cx="1033145" cy="570230"/>
            <wp:effectExtent l="0" t="0" r="0" b="0"/>
            <wp:docPr id="1174" name="Рисунок 8073"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3" descr="C:\Users\Катя\Desktop\общественные\3.JPG"/>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0331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471B281" wp14:editId="58D9E058">
            <wp:extent cx="474980" cy="581660"/>
            <wp:effectExtent l="0" t="0" r="0" b="0"/>
            <wp:docPr id="1175" name="Рисунок 8074"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4" descr="C:\Users\Катя\Desktop\общественные\2.JPG"/>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98075DF" wp14:editId="1036C70E">
            <wp:extent cx="487045" cy="581660"/>
            <wp:effectExtent l="0" t="0" r="0" b="0"/>
            <wp:docPr id="1176" name="Рисунок 8075"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5" descr="C:\Users\Катя\Desktop\общественные\2.JPG"/>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07F0BCD" wp14:editId="44F4754A">
            <wp:extent cx="462915" cy="581660"/>
            <wp:effectExtent l="0" t="0" r="0" b="0"/>
            <wp:docPr id="1177" name="Рисунок 8077"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7" descr="C:\Users\Катя\Desktop\общественные\2.JPG"/>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1446C19" wp14:editId="68F40193">
            <wp:extent cx="962025" cy="581660"/>
            <wp:effectExtent l="0" t="0" r="0" b="0"/>
            <wp:docPr id="1178" name="Рисунок 8078"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8" descr="C:\Users\Катя\Desktop\общественные\5.JPG"/>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96202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3ED6666" wp14:editId="757E5CE0">
            <wp:extent cx="1531620" cy="593725"/>
            <wp:effectExtent l="0" t="0" r="0" b="0"/>
            <wp:docPr id="1179" name="Рисунок 8079"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9" descr="C:\Users\Катя\Desktop\общественные\7.JPG"/>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1531620" cy="59372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BBDE71A" wp14:editId="0F578F50">
            <wp:extent cx="1959610" cy="593725"/>
            <wp:effectExtent l="0" t="0" r="0" b="0"/>
            <wp:docPr id="1180" name="Рисунок 8080"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0" descr="C:\Users\Катя\Desktop\общественные\7.JPG"/>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1959610" cy="59372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D21B2C0" wp14:editId="00D33C8E">
            <wp:extent cx="487045" cy="593725"/>
            <wp:effectExtent l="0" t="0" r="0" b="0"/>
            <wp:docPr id="1181" name="Рисунок 8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1"/>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487045" cy="59372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2C6CE08" wp14:editId="5FDAD675">
            <wp:extent cx="2410460" cy="593725"/>
            <wp:effectExtent l="0" t="0" r="0" b="0"/>
            <wp:docPr id="1182" name="Рисунок 8082"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2" descr="C:\Users\Катя\Desktop\общественные\8.JPG"/>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2410460" cy="59372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9622BBB" wp14:editId="76348DFB">
            <wp:extent cx="462915" cy="617220"/>
            <wp:effectExtent l="0" t="0" r="0" b="0"/>
            <wp:docPr id="1183" name="Рисунок 8083"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3" descr="C:\Users\Катя\Desktop\общественные\9.JPG"/>
                    <pic:cNvPicPr>
                      <a:picLocks noChangeAspect="1" noChangeArrowheads="1"/>
                    </pic:cNvPicPr>
                  </pic:nvPicPr>
                  <pic:blipFill>
                    <a:blip r:embed="rId92">
                      <a:extLst>
                        <a:ext uri="{28A0092B-C50C-407E-A947-70E740481C1C}">
                          <a14:useLocalDpi xmlns:a14="http://schemas.microsoft.com/office/drawing/2010/main" val="0"/>
                        </a:ext>
                      </a:extLst>
                    </a:blip>
                    <a:srcRect l="-5119" r="54164"/>
                    <a:stretch>
                      <a:fillRect/>
                    </a:stretch>
                  </pic:blipFill>
                  <pic:spPr bwMode="auto">
                    <a:xfrm>
                      <a:off x="0" y="0"/>
                      <a:ext cx="462915" cy="61722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937C959" wp14:editId="4C343C37">
            <wp:extent cx="1995170" cy="558165"/>
            <wp:effectExtent l="0" t="0" r="0" b="0"/>
            <wp:docPr id="1184" name="Рисунок 8084"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4" descr="C:\Users\Катя\Desktop\общественные\11.JPG"/>
                    <pic:cNvPicPr>
                      <a:picLocks noChangeAspect="1" noChangeArrowheads="1"/>
                    </pic:cNvPicPr>
                  </pic:nvPicPr>
                  <pic:blipFill>
                    <a:blip r:embed="rId78">
                      <a:extLst>
                        <a:ext uri="{28A0092B-C50C-407E-A947-70E740481C1C}">
                          <a14:useLocalDpi xmlns:a14="http://schemas.microsoft.com/office/drawing/2010/main" val="0"/>
                        </a:ext>
                      </a:extLst>
                    </a:blip>
                    <a:srcRect r="-204"/>
                    <a:stretch>
                      <a:fillRect/>
                    </a:stretch>
                  </pic:blipFill>
                  <pic:spPr bwMode="auto">
                    <a:xfrm>
                      <a:off x="0" y="0"/>
                      <a:ext cx="199517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AF6DE81" wp14:editId="3BC2AA25">
            <wp:extent cx="510540" cy="558165"/>
            <wp:effectExtent l="0" t="0" r="0" b="0"/>
            <wp:docPr id="1185" name="Рисунок 8085"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5" descr="C:\Users\Катя\Desktop\общественные\9.JPG"/>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6061885" wp14:editId="22E7804F">
            <wp:extent cx="474980" cy="570230"/>
            <wp:effectExtent l="0" t="0" r="0" b="0"/>
            <wp:docPr id="1186" name="Рисунок 8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6"/>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6320FF2" wp14:editId="699A880F">
            <wp:extent cx="949960" cy="581660"/>
            <wp:effectExtent l="0" t="0" r="0" b="0"/>
            <wp:docPr id="1187" name="Рисунок 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7"/>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94996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8629CC9" wp14:editId="2A25B618">
            <wp:extent cx="474980" cy="570230"/>
            <wp:effectExtent l="0" t="0" r="0" b="0"/>
            <wp:docPr id="1188" name="Рисунок 8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8"/>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3C77FDA" wp14:editId="17808C77">
            <wp:extent cx="498475" cy="581660"/>
            <wp:effectExtent l="0" t="0" r="0" b="0"/>
            <wp:docPr id="1189" name="Рисунок 8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9"/>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9996289" wp14:editId="4C65E92D">
            <wp:extent cx="451485" cy="581660"/>
            <wp:effectExtent l="0" t="0" r="0" b="0"/>
            <wp:docPr id="1190" name="Рисунок 8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0"/>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451485" cy="58166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7CAF4128" wp14:editId="6A638541">
            <wp:extent cx="937895" cy="581660"/>
            <wp:effectExtent l="0" t="0" r="0" b="0"/>
            <wp:docPr id="1191" name="Рисунок 8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1"/>
                    <pic:cNvPicPr>
                      <a:picLocks noChangeAspect="1" noChangeArrowheads="1"/>
                    </pic:cNvPicPr>
                  </pic:nvPicPr>
                  <pic:blipFill>
                    <a:blip r:embed="rId313" cstate="print">
                      <a:extLst>
                        <a:ext uri="{28A0092B-C50C-407E-A947-70E740481C1C}">
                          <a14:useLocalDpi xmlns:a14="http://schemas.microsoft.com/office/drawing/2010/main" val="0"/>
                        </a:ext>
                      </a:extLst>
                    </a:blip>
                    <a:srcRect l="8408"/>
                    <a:stretch>
                      <a:fillRect/>
                    </a:stretch>
                  </pic:blipFill>
                  <pic:spPr bwMode="auto">
                    <a:xfrm>
                      <a:off x="0" y="0"/>
                      <a:ext cx="93789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6FBF3D8" wp14:editId="0AC66829">
            <wp:extent cx="498475" cy="593725"/>
            <wp:effectExtent l="0" t="0" r="0" b="0"/>
            <wp:docPr id="1192" name="Рисунок 8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2"/>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8969354" wp14:editId="439F04B0">
            <wp:extent cx="558165" cy="581660"/>
            <wp:effectExtent l="0" t="0" r="0" b="0"/>
            <wp:docPr id="1193" name="Рисунок 8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3"/>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55816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683A17D" wp14:editId="42D7122D">
            <wp:extent cx="985520" cy="581660"/>
            <wp:effectExtent l="0" t="0" r="0" b="0"/>
            <wp:docPr id="1194" name="Рисунок 8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4"/>
                    <pic:cNvPicPr>
                      <a:picLocks noChangeAspect="1" noChangeArrowheads="1"/>
                    </pic:cNvPicPr>
                  </pic:nvPicPr>
                  <pic:blipFill>
                    <a:blip r:embed="rId316" cstate="print">
                      <a:extLst>
                        <a:ext uri="{28A0092B-C50C-407E-A947-70E740481C1C}">
                          <a14:useLocalDpi xmlns:a14="http://schemas.microsoft.com/office/drawing/2010/main" val="0"/>
                        </a:ext>
                      </a:extLst>
                    </a:blip>
                    <a:srcRect t="-2" b="6206"/>
                    <a:stretch>
                      <a:fillRect/>
                    </a:stretch>
                  </pic:blipFill>
                  <pic:spPr bwMode="auto">
                    <a:xfrm>
                      <a:off x="0" y="0"/>
                      <a:ext cx="98552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FE1130D" wp14:editId="08A4B73D">
            <wp:extent cx="1924050" cy="581660"/>
            <wp:effectExtent l="0" t="0" r="0" b="0"/>
            <wp:docPr id="1195" name="Рисунок 8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5"/>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192405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21646A6" wp14:editId="1BA11D95">
            <wp:extent cx="451485" cy="570230"/>
            <wp:effectExtent l="0" t="0" r="0" b="0"/>
            <wp:docPr id="1196" name="Рисунок 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6"/>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EF8975A" wp14:editId="71D31057">
            <wp:extent cx="439420" cy="605790"/>
            <wp:effectExtent l="0" t="0" r="0" b="0"/>
            <wp:docPr id="1197" name="Рисунок 8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7"/>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439420" cy="60579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926BFBC" wp14:editId="6E9658F3">
            <wp:extent cx="997585" cy="570230"/>
            <wp:effectExtent l="0" t="0" r="0" b="0"/>
            <wp:docPr id="1198" name="Рисунок 8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8"/>
                    <pic:cNvPicPr>
                      <a:picLocks noChangeAspect="1" noChangeArrowheads="1"/>
                    </pic:cNvPicPr>
                  </pic:nvPicPr>
                  <pic:blipFill>
                    <a:blip r:embed="rId320" cstate="print">
                      <a:extLst>
                        <a:ext uri="{28A0092B-C50C-407E-A947-70E740481C1C}">
                          <a14:useLocalDpi xmlns:a14="http://schemas.microsoft.com/office/drawing/2010/main" val="0"/>
                        </a:ext>
                      </a:extLst>
                    </a:blip>
                    <a:srcRect l="658" r="354"/>
                    <a:stretch>
                      <a:fillRect/>
                    </a:stretch>
                  </pic:blipFill>
                  <pic:spPr bwMode="auto">
                    <a:xfrm>
                      <a:off x="0" y="0"/>
                      <a:ext cx="99758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8DF5153" wp14:editId="4A3F981F">
            <wp:extent cx="522605" cy="570230"/>
            <wp:effectExtent l="0" t="0" r="0" b="0"/>
            <wp:docPr id="1199" name="Рисунок 8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9"/>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52260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4BBB53B" wp14:editId="3024555A">
            <wp:extent cx="522605" cy="581660"/>
            <wp:effectExtent l="0" t="0" r="0" b="0"/>
            <wp:docPr id="1200" name="Рисунок 8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0"/>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2260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CEB2B05" wp14:editId="64DE4A09">
            <wp:extent cx="546100" cy="570230"/>
            <wp:effectExtent l="0" t="0" r="0" b="0"/>
            <wp:docPr id="1201" name="Рисунок 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1"/>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54610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ECB38C6" wp14:editId="154DE74A">
            <wp:extent cx="1365885" cy="570230"/>
            <wp:effectExtent l="0" t="0" r="0" b="0"/>
            <wp:docPr id="1202" name="Рисунок 8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2"/>
                    <pic:cNvPicPr>
                      <a:picLocks noChangeAspect="1" noChangeArrowheads="1"/>
                    </pic:cNvPicPr>
                  </pic:nvPicPr>
                  <pic:blipFill>
                    <a:blip r:embed="rId324" cstate="print">
                      <a:extLst>
                        <a:ext uri="{28A0092B-C50C-407E-A947-70E740481C1C}">
                          <a14:useLocalDpi xmlns:a14="http://schemas.microsoft.com/office/drawing/2010/main" val="0"/>
                        </a:ext>
                      </a:extLst>
                    </a:blip>
                    <a:srcRect l="-5376"/>
                    <a:stretch>
                      <a:fillRect/>
                    </a:stretch>
                  </pic:blipFill>
                  <pic:spPr bwMode="auto">
                    <a:xfrm>
                      <a:off x="0" y="0"/>
                      <a:ext cx="136588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8AEAFD0" wp14:editId="109BA5AB">
            <wp:extent cx="926465" cy="546100"/>
            <wp:effectExtent l="0" t="0" r="0" b="0"/>
            <wp:docPr id="1203" name="Рисунок 8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3"/>
                    <pic:cNvPicPr>
                      <a:picLocks noChangeAspect="1" noChangeArrowheads="1"/>
                    </pic:cNvPicPr>
                  </pic:nvPicPr>
                  <pic:blipFill>
                    <a:blip r:embed="rId325" cstate="print">
                      <a:extLst>
                        <a:ext uri="{28A0092B-C50C-407E-A947-70E740481C1C}">
                          <a14:useLocalDpi xmlns:a14="http://schemas.microsoft.com/office/drawing/2010/main" val="0"/>
                        </a:ext>
                      </a:extLst>
                    </a:blip>
                    <a:srcRect l="34135"/>
                    <a:stretch>
                      <a:fillRect/>
                    </a:stretch>
                  </pic:blipFill>
                  <pic:spPr bwMode="auto">
                    <a:xfrm>
                      <a:off x="0" y="0"/>
                      <a:ext cx="926465"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lastRenderedPageBreak/>
        <w:drawing>
          <wp:inline distT="0" distB="0" distL="0" distR="0" wp14:anchorId="3E2F4233" wp14:editId="360B7765">
            <wp:extent cx="451485" cy="581660"/>
            <wp:effectExtent l="0" t="0" r="0" b="0"/>
            <wp:docPr id="1204" name="Рисунок 8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4"/>
                    <pic:cNvPicPr>
                      <a:picLocks noChangeAspect="1" noChangeArrowheads="1"/>
                    </pic:cNvPicPr>
                  </pic:nvPicPr>
                  <pic:blipFill>
                    <a:blip r:embed="rId324" cstate="print">
                      <a:extLst>
                        <a:ext uri="{28A0092B-C50C-407E-A947-70E740481C1C}">
                          <a14:useLocalDpi xmlns:a14="http://schemas.microsoft.com/office/drawing/2010/main" val="0"/>
                        </a:ext>
                      </a:extLst>
                    </a:blip>
                    <a:srcRect l="70590" r="-154"/>
                    <a:stretch>
                      <a:fillRect/>
                    </a:stretch>
                  </pic:blipFill>
                  <pic:spPr bwMode="auto">
                    <a:xfrm>
                      <a:off x="0" y="0"/>
                      <a:ext cx="45148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0F02180" wp14:editId="4742141A">
            <wp:extent cx="487045" cy="570230"/>
            <wp:effectExtent l="0" t="0" r="0" b="0"/>
            <wp:docPr id="1205" name="Рисунок 8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5"/>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D09F2CD" wp14:editId="11B475A5">
            <wp:extent cx="498475" cy="581660"/>
            <wp:effectExtent l="0" t="0" r="0" b="0"/>
            <wp:docPr id="1206" name="Рисунок 8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6"/>
                    <pic:cNvPicPr>
                      <a:picLocks noChangeAspect="1" noChangeArrowheads="1"/>
                    </pic:cNvPicPr>
                  </pic:nvPicPr>
                  <pic:blipFill>
                    <a:blip r:embed="rId327" cstate="print">
                      <a:extLst>
                        <a:ext uri="{28A0092B-C50C-407E-A947-70E740481C1C}">
                          <a14:useLocalDpi xmlns:a14="http://schemas.microsoft.com/office/drawing/2010/main" val="0"/>
                        </a:ext>
                      </a:extLst>
                    </a:blip>
                    <a:srcRect l="50839" r="-2"/>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312063E" wp14:editId="7586676A">
            <wp:extent cx="522605" cy="581660"/>
            <wp:effectExtent l="0" t="0" r="0" b="0"/>
            <wp:docPr id="1207" name="Рисунок 8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7"/>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52260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03A471E" wp14:editId="16C71C3F">
            <wp:extent cx="510540" cy="581660"/>
            <wp:effectExtent l="0" t="0" r="0" b="0"/>
            <wp:docPr id="1208" name="Рисунок 8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8"/>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51054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F936843" wp14:editId="0513C835">
            <wp:extent cx="510540" cy="570230"/>
            <wp:effectExtent l="0" t="0" r="0" b="0"/>
            <wp:docPr id="1209" name="Рисунок 8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9"/>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2F44217" wp14:editId="4F9845F8">
            <wp:extent cx="498475" cy="570230"/>
            <wp:effectExtent l="0" t="0" r="0" b="0"/>
            <wp:docPr id="1210" name="Рисунок 8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0"/>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FC11E3A" wp14:editId="4EB15676">
            <wp:extent cx="487045" cy="570230"/>
            <wp:effectExtent l="0" t="0" r="0" b="0"/>
            <wp:docPr id="1211" name="Рисунок 8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1"/>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44EB9F9" wp14:editId="5B413569">
            <wp:extent cx="451485" cy="570230"/>
            <wp:effectExtent l="0" t="0" r="0" b="0"/>
            <wp:docPr id="1212" name="Рисунок 8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2"/>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FAAE092" wp14:editId="097642AB">
            <wp:extent cx="487045" cy="581660"/>
            <wp:effectExtent l="0" t="0" r="0" b="0"/>
            <wp:docPr id="1213" name="Рисунок 8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3"/>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8E856E4" wp14:editId="245A2838">
            <wp:extent cx="451485" cy="570230"/>
            <wp:effectExtent l="0" t="0" r="0" b="0"/>
            <wp:docPr id="1214" name="Рисунок 8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4"/>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31C5B972" wp14:editId="096820BC">
            <wp:extent cx="462915" cy="558165"/>
            <wp:effectExtent l="0" t="0" r="0" b="0"/>
            <wp:docPr id="1215" name="Рисунок 8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5"/>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46291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ABC895C" wp14:editId="2DEE900D">
            <wp:extent cx="451485" cy="558165"/>
            <wp:effectExtent l="0" t="0" r="0" b="0"/>
            <wp:docPr id="1216" name="Рисунок 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6"/>
                    <pic:cNvPicPr>
                      <a:picLocks noChangeAspect="1" noChangeArrowheads="1"/>
                    </pic:cNvPicPr>
                  </pic:nvPicPr>
                  <pic:blipFill>
                    <a:blip r:embed="rId337" cstate="print">
                      <a:extLst>
                        <a:ext uri="{28A0092B-C50C-407E-A947-70E740481C1C}">
                          <a14:useLocalDpi xmlns:a14="http://schemas.microsoft.com/office/drawing/2010/main" val="0"/>
                        </a:ext>
                      </a:extLst>
                    </a:blip>
                    <a:srcRect l="50772" r="-2"/>
                    <a:stretch>
                      <a:fillRect/>
                    </a:stretch>
                  </pic:blipFill>
                  <pic:spPr bwMode="auto">
                    <a:xfrm>
                      <a:off x="0" y="0"/>
                      <a:ext cx="4514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418FF7E" wp14:editId="3E0E442A">
            <wp:extent cx="510540" cy="558165"/>
            <wp:effectExtent l="0" t="0" r="0" b="0"/>
            <wp:docPr id="1217" name="Рисунок 8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7"/>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459CC5C" wp14:editId="4401BBBD">
            <wp:extent cx="581660" cy="558165"/>
            <wp:effectExtent l="0" t="0" r="0" b="0"/>
            <wp:docPr id="1218" name="Рисунок 8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8"/>
                    <pic:cNvPicPr>
                      <a:picLocks noChangeAspect="1" noChangeArrowheads="1"/>
                    </pic:cNvPicPr>
                  </pic:nvPicPr>
                  <pic:blipFill>
                    <a:blip r:embed="rId339" cstate="print">
                      <a:extLst>
                        <a:ext uri="{28A0092B-C50C-407E-A947-70E740481C1C}">
                          <a14:useLocalDpi xmlns:a14="http://schemas.microsoft.com/office/drawing/2010/main" val="0"/>
                        </a:ext>
                      </a:extLst>
                    </a:blip>
                    <a:srcRect l="-1685" r="65671"/>
                    <a:stretch>
                      <a:fillRect/>
                    </a:stretch>
                  </pic:blipFill>
                  <pic:spPr bwMode="auto">
                    <a:xfrm>
                      <a:off x="0" y="0"/>
                      <a:ext cx="58166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18C2518" wp14:editId="4877BE9E">
            <wp:extent cx="462915" cy="570230"/>
            <wp:effectExtent l="0" t="0" r="0" b="0"/>
            <wp:docPr id="1219" name="Рисунок 8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9"/>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4D89661" wp14:editId="740DDF0D">
            <wp:extent cx="1009650" cy="558165"/>
            <wp:effectExtent l="0" t="0" r="0" b="0"/>
            <wp:docPr id="1220" name="Рисунок 8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0"/>
                    <pic:cNvPicPr>
                      <a:picLocks noChangeAspect="1" noChangeArrowheads="1"/>
                    </pic:cNvPicPr>
                  </pic:nvPicPr>
                  <pic:blipFill>
                    <a:blip r:embed="rId339" cstate="print">
                      <a:extLst>
                        <a:ext uri="{28A0092B-C50C-407E-A947-70E740481C1C}">
                          <a14:useLocalDpi xmlns:a14="http://schemas.microsoft.com/office/drawing/2010/main" val="0"/>
                        </a:ext>
                      </a:extLst>
                    </a:blip>
                    <a:srcRect l="32916" r="2"/>
                    <a:stretch>
                      <a:fillRect/>
                    </a:stretch>
                  </pic:blipFill>
                  <pic:spPr bwMode="auto">
                    <a:xfrm>
                      <a:off x="0" y="0"/>
                      <a:ext cx="100965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332F16E" wp14:editId="6464DE9A">
            <wp:extent cx="487045" cy="558165"/>
            <wp:effectExtent l="0" t="0" r="0" b="0"/>
            <wp:docPr id="1221" name="Рисунок 8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1"/>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CBCAB64" wp14:editId="3D07CEF4">
            <wp:extent cx="474980" cy="558165"/>
            <wp:effectExtent l="0" t="0" r="0" b="0"/>
            <wp:docPr id="1222" name="Рисунок 8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2"/>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F9B463F" wp14:editId="32E2D666">
            <wp:extent cx="474980" cy="546100"/>
            <wp:effectExtent l="0" t="0" r="0" b="0"/>
            <wp:docPr id="1223" name="Рисунок 8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3"/>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347D61B" wp14:editId="35ED957D">
            <wp:extent cx="474980" cy="558165"/>
            <wp:effectExtent l="0" t="0" r="0" b="0"/>
            <wp:docPr id="1224" name="Рисунок 8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4"/>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768CA16B" wp14:editId="0C196AE1">
            <wp:extent cx="415925" cy="558165"/>
            <wp:effectExtent l="0" t="0" r="0" b="0"/>
            <wp:docPr id="1225" name="Рисунок 8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5"/>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41592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625E785" wp14:editId="372FB27B">
            <wp:extent cx="462915" cy="558165"/>
            <wp:effectExtent l="0" t="0" r="0" b="0"/>
            <wp:docPr id="1226" name="Рисунок 8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6"/>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46291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BDEF85E" wp14:editId="73EB0643">
            <wp:extent cx="487045" cy="558165"/>
            <wp:effectExtent l="0" t="0" r="0" b="0"/>
            <wp:docPr id="1227" name="Рисунок 8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7"/>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A5C298F" wp14:editId="5CB3181B">
            <wp:extent cx="498475" cy="558165"/>
            <wp:effectExtent l="0" t="0" r="0" b="0"/>
            <wp:docPr id="1228" name="Рисунок 1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9"/>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DB0B6BF" wp14:editId="5F5FAFA7">
            <wp:extent cx="522605" cy="558165"/>
            <wp:effectExtent l="0" t="0" r="0" b="0"/>
            <wp:docPr id="1229" name="Рисунок 12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13"/>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52260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4E27394" wp14:editId="2E78F3C5">
            <wp:extent cx="1033145" cy="546100"/>
            <wp:effectExtent l="0" t="0" r="0" b="0"/>
            <wp:docPr id="1230" name="Рисунок 1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14"/>
                    <pic:cNvPicPr>
                      <a:picLocks noChangeAspect="1" noChangeArrowheads="1"/>
                    </pic:cNvPicPr>
                  </pic:nvPicPr>
                  <pic:blipFill>
                    <a:blip r:embed="rId350" cstate="print">
                      <a:extLst>
                        <a:ext uri="{28A0092B-C50C-407E-A947-70E740481C1C}">
                          <a14:useLocalDpi xmlns:a14="http://schemas.microsoft.com/office/drawing/2010/main" val="0"/>
                        </a:ext>
                      </a:extLst>
                    </a:blip>
                    <a:srcRect l="-6081" r="35178"/>
                    <a:stretch>
                      <a:fillRect/>
                    </a:stretch>
                  </pic:blipFill>
                  <pic:spPr bwMode="auto">
                    <a:xfrm>
                      <a:off x="0" y="0"/>
                      <a:ext cx="10331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12CA1E8" wp14:editId="584C3D36">
            <wp:extent cx="962025" cy="570230"/>
            <wp:effectExtent l="0" t="0" r="0" b="0"/>
            <wp:docPr id="1231" name="Рисунок 12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15"/>
                    <pic:cNvPicPr>
                      <a:picLocks noChangeAspect="1" noChangeArrowheads="1"/>
                    </pic:cNvPicPr>
                  </pic:nvPicPr>
                  <pic:blipFill>
                    <a:blip r:embed="rId351" cstate="print">
                      <a:extLst>
                        <a:ext uri="{28A0092B-C50C-407E-A947-70E740481C1C}">
                          <a14:useLocalDpi xmlns:a14="http://schemas.microsoft.com/office/drawing/2010/main" val="0"/>
                        </a:ext>
                      </a:extLst>
                    </a:blip>
                    <a:srcRect l="-192" r="-2"/>
                    <a:stretch>
                      <a:fillRect/>
                    </a:stretch>
                  </pic:blipFill>
                  <pic:spPr bwMode="auto">
                    <a:xfrm>
                      <a:off x="0" y="0"/>
                      <a:ext cx="96202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FD52B3D" wp14:editId="2FE8AF35">
            <wp:extent cx="487045" cy="558165"/>
            <wp:effectExtent l="0" t="0" r="0" b="0"/>
            <wp:docPr id="1232" name="Рисунок 12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17"/>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C965B66" wp14:editId="7F3D150B">
            <wp:extent cx="498475" cy="558165"/>
            <wp:effectExtent l="0" t="0" r="0" b="0"/>
            <wp:docPr id="1233" name="Рисунок 1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19"/>
                    <pic:cNvPicPr>
                      <a:picLocks noChangeAspect="1" noChangeArrowheads="1"/>
                    </pic:cNvPicPr>
                  </pic:nvPicPr>
                  <pic:blipFill>
                    <a:blip r:embed="rId353" cstate="print">
                      <a:extLst>
                        <a:ext uri="{28A0092B-C50C-407E-A947-70E740481C1C}">
                          <a14:useLocalDpi xmlns:a14="http://schemas.microsoft.com/office/drawing/2010/main" val="0"/>
                        </a:ext>
                      </a:extLst>
                    </a:blip>
                    <a:srcRect l="-1427" r="49213"/>
                    <a:stretch>
                      <a:fillRect/>
                    </a:stretch>
                  </pic:blipFill>
                  <pic:spPr bwMode="auto">
                    <a:xfrm>
                      <a:off x="0" y="0"/>
                      <a:ext cx="498475"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55D41A7" wp14:editId="45AC8AD8">
            <wp:extent cx="415925" cy="534670"/>
            <wp:effectExtent l="0" t="0" r="0" b="0"/>
            <wp:docPr id="1234" name="Рисунок 12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20"/>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41592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7575EE2" wp14:editId="3DDFB27C">
            <wp:extent cx="962025" cy="534670"/>
            <wp:effectExtent l="0" t="0" r="0" b="0"/>
            <wp:docPr id="1235" name="Рисунок 12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21"/>
                    <pic:cNvPicPr>
                      <a:picLocks noChangeAspect="1" noChangeArrowheads="1"/>
                    </pic:cNvPicPr>
                  </pic:nvPicPr>
                  <pic:blipFill>
                    <a:blip r:embed="rId355" cstate="print">
                      <a:extLst>
                        <a:ext uri="{28A0092B-C50C-407E-A947-70E740481C1C}">
                          <a14:useLocalDpi xmlns:a14="http://schemas.microsoft.com/office/drawing/2010/main" val="0"/>
                        </a:ext>
                      </a:extLst>
                    </a:blip>
                    <a:srcRect l="1289" r="32745"/>
                    <a:stretch>
                      <a:fillRect/>
                    </a:stretch>
                  </pic:blipFill>
                  <pic:spPr bwMode="auto">
                    <a:xfrm>
                      <a:off x="0" y="0"/>
                      <a:ext cx="96202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9CF033B" wp14:editId="25BBD384">
            <wp:extent cx="487045" cy="534670"/>
            <wp:effectExtent l="0" t="0" r="0" b="0"/>
            <wp:docPr id="1236" name="Рисунок 1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22"/>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1AE23B4" wp14:editId="009C8570">
            <wp:extent cx="522605" cy="522605"/>
            <wp:effectExtent l="0" t="0" r="0" b="0"/>
            <wp:docPr id="1237" name="Рисунок 1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25"/>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FB7D363" wp14:editId="1A352B33">
            <wp:extent cx="534670" cy="534670"/>
            <wp:effectExtent l="0" t="0" r="0" b="0"/>
            <wp:docPr id="1238" name="Рисунок 1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31"/>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4C70548" wp14:editId="62224A66">
            <wp:extent cx="487045" cy="522605"/>
            <wp:effectExtent l="0" t="0" r="0" b="0"/>
            <wp:docPr id="1239" name="Рисунок 1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32"/>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88D05D4" wp14:editId="35258536">
            <wp:extent cx="962025" cy="522605"/>
            <wp:effectExtent l="0" t="0" r="0" b="0"/>
            <wp:docPr id="1240" name="Рисунок 12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33"/>
                    <pic:cNvPicPr>
                      <a:picLocks noChangeAspect="1" noChangeArrowheads="1"/>
                    </pic:cNvPicPr>
                  </pic:nvPicPr>
                  <pic:blipFill>
                    <a:blip r:embed="rId360" cstate="print">
                      <a:extLst>
                        <a:ext uri="{28A0092B-C50C-407E-A947-70E740481C1C}">
                          <a14:useLocalDpi xmlns:a14="http://schemas.microsoft.com/office/drawing/2010/main" val="0"/>
                        </a:ext>
                      </a:extLst>
                    </a:blip>
                    <a:srcRect l="-993" r="2"/>
                    <a:stretch>
                      <a:fillRect/>
                    </a:stretch>
                  </pic:blipFill>
                  <pic:spPr bwMode="auto">
                    <a:xfrm>
                      <a:off x="0" y="0"/>
                      <a:ext cx="96202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B74315F" wp14:editId="3396F1AA">
            <wp:extent cx="985520" cy="522605"/>
            <wp:effectExtent l="0" t="0" r="0" b="0"/>
            <wp:docPr id="1241" name="Рисунок 1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35"/>
                    <pic:cNvPicPr>
                      <a:picLocks noChangeAspect="1" noChangeArrowheads="1"/>
                    </pic:cNvPicPr>
                  </pic:nvPicPr>
                  <pic:blipFill>
                    <a:blip r:embed="rId361" cstate="print">
                      <a:extLst>
                        <a:ext uri="{28A0092B-C50C-407E-A947-70E740481C1C}">
                          <a14:useLocalDpi xmlns:a14="http://schemas.microsoft.com/office/drawing/2010/main" val="0"/>
                        </a:ext>
                      </a:extLst>
                    </a:blip>
                    <a:srcRect l="32608" r="-2"/>
                    <a:stretch>
                      <a:fillRect/>
                    </a:stretch>
                  </pic:blipFill>
                  <pic:spPr bwMode="auto">
                    <a:xfrm>
                      <a:off x="0" y="0"/>
                      <a:ext cx="985520"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40C1CCD1" wp14:editId="65DB4165">
            <wp:extent cx="415925" cy="522605"/>
            <wp:effectExtent l="0" t="0" r="0" b="0"/>
            <wp:docPr id="1242" name="Рисунок 1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36"/>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41592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768A6DF" wp14:editId="74D6710E">
            <wp:extent cx="462915" cy="522605"/>
            <wp:effectExtent l="0" t="0" r="0" b="0"/>
            <wp:docPr id="1243" name="Рисунок 12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37"/>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1BC2131" wp14:editId="09523F6D">
            <wp:extent cx="487045" cy="522605"/>
            <wp:effectExtent l="0" t="0" r="0" b="0"/>
            <wp:docPr id="1244" name="Рисунок 1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38"/>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357FE48" wp14:editId="51C2E726">
            <wp:extent cx="1021080" cy="522605"/>
            <wp:effectExtent l="0" t="0" r="0" b="0"/>
            <wp:docPr id="1245" name="Рисунок 12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41"/>
                    <pic:cNvPicPr>
                      <a:picLocks noChangeAspect="1" noChangeArrowheads="1"/>
                    </pic:cNvPicPr>
                  </pic:nvPicPr>
                  <pic:blipFill>
                    <a:blip r:embed="rId365" cstate="print">
                      <a:extLst>
                        <a:ext uri="{28A0092B-C50C-407E-A947-70E740481C1C}">
                          <a14:useLocalDpi xmlns:a14="http://schemas.microsoft.com/office/drawing/2010/main" val="0"/>
                        </a:ext>
                      </a:extLst>
                    </a:blip>
                    <a:srcRect l="33781" t="2499" r="1057"/>
                    <a:stretch>
                      <a:fillRect/>
                    </a:stretch>
                  </pic:blipFill>
                  <pic:spPr bwMode="auto">
                    <a:xfrm>
                      <a:off x="0" y="0"/>
                      <a:ext cx="10210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D2A7239" wp14:editId="206CD13F">
            <wp:extent cx="534670" cy="522605"/>
            <wp:effectExtent l="0" t="0" r="0" b="0"/>
            <wp:docPr id="1246" name="Рисунок 12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43"/>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9A41DE1" wp14:editId="781AF8DB">
            <wp:extent cx="997585" cy="522605"/>
            <wp:effectExtent l="0" t="0" r="0" b="0"/>
            <wp:docPr id="1247" name="Рисунок 1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45"/>
                    <pic:cNvPicPr>
                      <a:picLocks noChangeAspect="1" noChangeArrowheads="1"/>
                    </pic:cNvPicPr>
                  </pic:nvPicPr>
                  <pic:blipFill>
                    <a:blip r:embed="rId367" cstate="print">
                      <a:extLst>
                        <a:ext uri="{28A0092B-C50C-407E-A947-70E740481C1C}">
                          <a14:useLocalDpi xmlns:a14="http://schemas.microsoft.com/office/drawing/2010/main" val="0"/>
                        </a:ext>
                      </a:extLst>
                    </a:blip>
                    <a:srcRect r="49704"/>
                    <a:stretch>
                      <a:fillRect/>
                    </a:stretch>
                  </pic:blipFill>
                  <pic:spPr bwMode="auto">
                    <a:xfrm>
                      <a:off x="0" y="0"/>
                      <a:ext cx="99758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DC9EBA2" wp14:editId="06618C48">
            <wp:extent cx="451485" cy="510540"/>
            <wp:effectExtent l="0" t="0" r="0" b="0"/>
            <wp:docPr id="1248" name="Рисунок 1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47"/>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45148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74F653E" wp14:editId="6BEBF97A">
            <wp:extent cx="985520" cy="522605"/>
            <wp:effectExtent l="0" t="0" r="0" b="0"/>
            <wp:docPr id="1249" name="Рисунок 12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49"/>
                    <pic:cNvPicPr>
                      <a:picLocks noChangeAspect="1" noChangeArrowheads="1"/>
                    </pic:cNvPicPr>
                  </pic:nvPicPr>
                  <pic:blipFill>
                    <a:blip r:embed="rId369" cstate="print">
                      <a:extLst>
                        <a:ext uri="{28A0092B-C50C-407E-A947-70E740481C1C}">
                          <a14:useLocalDpi xmlns:a14="http://schemas.microsoft.com/office/drawing/2010/main" val="0"/>
                        </a:ext>
                      </a:extLst>
                    </a:blip>
                    <a:srcRect l="34454" r="-2"/>
                    <a:stretch>
                      <a:fillRect/>
                    </a:stretch>
                  </pic:blipFill>
                  <pic:spPr bwMode="auto">
                    <a:xfrm>
                      <a:off x="0" y="0"/>
                      <a:ext cx="985520"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6CEA41F" wp14:editId="507B1B31">
            <wp:extent cx="878840" cy="558165"/>
            <wp:effectExtent l="0" t="0" r="0" b="0"/>
            <wp:docPr id="1250" name="Рисунок 1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0"/>
                    <pic:cNvPicPr>
                      <a:picLocks noChangeAspect="1" noChangeArrowheads="1"/>
                    </pic:cNvPicPr>
                  </pic:nvPicPr>
                  <pic:blipFill>
                    <a:blip r:embed="rId370" cstate="print">
                      <a:extLst>
                        <a:ext uri="{28A0092B-C50C-407E-A947-70E740481C1C}">
                          <a14:useLocalDpi xmlns:a14="http://schemas.microsoft.com/office/drawing/2010/main" val="0"/>
                        </a:ext>
                      </a:extLst>
                    </a:blip>
                    <a:srcRect l="8073" t="2" b="5377"/>
                    <a:stretch>
                      <a:fillRect/>
                    </a:stretch>
                  </pic:blipFill>
                  <pic:spPr bwMode="auto">
                    <a:xfrm>
                      <a:off x="0" y="0"/>
                      <a:ext cx="87884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DCF1027" wp14:editId="2BAB6A7B">
            <wp:extent cx="1496060" cy="558165"/>
            <wp:effectExtent l="0" t="0" r="0" b="0"/>
            <wp:docPr id="1251" name="Рисунок 1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1"/>
                    <pic:cNvPicPr>
                      <a:picLocks noChangeAspect="1" noChangeArrowheads="1"/>
                    </pic:cNvPicPr>
                  </pic:nvPicPr>
                  <pic:blipFill>
                    <a:blip r:embed="rId371" cstate="print">
                      <a:extLst>
                        <a:ext uri="{28A0092B-C50C-407E-A947-70E740481C1C}">
                          <a14:useLocalDpi xmlns:a14="http://schemas.microsoft.com/office/drawing/2010/main" val="0"/>
                        </a:ext>
                      </a:extLst>
                    </a:blip>
                    <a:srcRect b="6383"/>
                    <a:stretch>
                      <a:fillRect/>
                    </a:stretch>
                  </pic:blipFill>
                  <pic:spPr bwMode="auto">
                    <a:xfrm>
                      <a:off x="0" y="0"/>
                      <a:ext cx="149606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A20C101" wp14:editId="059938C8">
            <wp:extent cx="510540" cy="558165"/>
            <wp:effectExtent l="0" t="0" r="0" b="0"/>
            <wp:docPr id="1252" name="Рисунок 1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2"/>
                    <pic:cNvPicPr>
                      <a:picLocks noChangeAspect="1" noChangeArrowheads="1"/>
                    </pic:cNvPicPr>
                  </pic:nvPicPr>
                  <pic:blipFill>
                    <a:blip r:embed="rId372">
                      <a:extLst>
                        <a:ext uri="{28A0092B-C50C-407E-A947-70E740481C1C}">
                          <a14:useLocalDpi xmlns:a14="http://schemas.microsoft.com/office/drawing/2010/main" val="0"/>
                        </a:ext>
                      </a:extLst>
                    </a:blip>
                    <a:srcRect b="7446"/>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223F5F8" wp14:editId="18A01678">
            <wp:extent cx="522605" cy="558165"/>
            <wp:effectExtent l="0" t="0" r="0" b="0"/>
            <wp:docPr id="1253" name="Рисунок 12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3"/>
                    <pic:cNvPicPr>
                      <a:picLocks noChangeAspect="1" noChangeArrowheads="1"/>
                    </pic:cNvPicPr>
                  </pic:nvPicPr>
                  <pic:blipFill>
                    <a:blip r:embed="rId373">
                      <a:extLst>
                        <a:ext uri="{28A0092B-C50C-407E-A947-70E740481C1C}">
                          <a14:useLocalDpi xmlns:a14="http://schemas.microsoft.com/office/drawing/2010/main" val="0"/>
                        </a:ext>
                      </a:extLst>
                    </a:blip>
                    <a:srcRect b="7446"/>
                    <a:stretch>
                      <a:fillRect/>
                    </a:stretch>
                  </pic:blipFill>
                  <pic:spPr bwMode="auto">
                    <a:xfrm>
                      <a:off x="0" y="0"/>
                      <a:ext cx="52260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08AB83C" wp14:editId="74CAA9F0">
            <wp:extent cx="949960" cy="558165"/>
            <wp:effectExtent l="0" t="0" r="0" b="0"/>
            <wp:docPr id="1254" name="Рисунок 1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4"/>
                    <pic:cNvPicPr>
                      <a:picLocks noChangeAspect="1" noChangeArrowheads="1"/>
                    </pic:cNvPicPr>
                  </pic:nvPicPr>
                  <pic:blipFill>
                    <a:blip r:embed="rId374" cstate="print">
                      <a:extLst>
                        <a:ext uri="{28A0092B-C50C-407E-A947-70E740481C1C}">
                          <a14:useLocalDpi xmlns:a14="http://schemas.microsoft.com/office/drawing/2010/main" val="0"/>
                        </a:ext>
                      </a:extLst>
                    </a:blip>
                    <a:srcRect l="33923" b="6371"/>
                    <a:stretch>
                      <a:fillRect/>
                    </a:stretch>
                  </pic:blipFill>
                  <pic:spPr bwMode="auto">
                    <a:xfrm>
                      <a:off x="0" y="0"/>
                      <a:ext cx="94996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DE65BB8" wp14:editId="29595B51">
            <wp:extent cx="974090" cy="558165"/>
            <wp:effectExtent l="0" t="0" r="0" b="0"/>
            <wp:docPr id="1255" name="Рисунок 1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5"/>
                    <pic:cNvPicPr>
                      <a:picLocks noChangeAspect="1" noChangeArrowheads="1"/>
                    </pic:cNvPicPr>
                  </pic:nvPicPr>
                  <pic:blipFill>
                    <a:blip r:embed="rId375">
                      <a:extLst>
                        <a:ext uri="{28A0092B-C50C-407E-A947-70E740481C1C}">
                          <a14:useLocalDpi xmlns:a14="http://schemas.microsoft.com/office/drawing/2010/main" val="0"/>
                        </a:ext>
                      </a:extLst>
                    </a:blip>
                    <a:srcRect l="-558"/>
                    <a:stretch>
                      <a:fillRect/>
                    </a:stretch>
                  </pic:blipFill>
                  <pic:spPr bwMode="auto">
                    <a:xfrm>
                      <a:off x="0" y="0"/>
                      <a:ext cx="974090"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410F21D" wp14:editId="79252B82">
            <wp:extent cx="498475" cy="593725"/>
            <wp:effectExtent l="0" t="0" r="0" b="0"/>
            <wp:docPr id="1256" name="Рисунок 1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6"/>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203066D" wp14:editId="691A4229">
            <wp:extent cx="985520" cy="558165"/>
            <wp:effectExtent l="0" t="0" r="0" b="0"/>
            <wp:docPr id="1257" name="Рисунок 1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7"/>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F69126F" wp14:editId="6CF5099C">
            <wp:extent cx="474980" cy="558165"/>
            <wp:effectExtent l="0" t="0" r="0" b="0"/>
            <wp:docPr id="1258" name="Рисунок 12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8"/>
                    <pic:cNvPicPr>
                      <a:picLocks noChangeAspect="1" noChangeArrowheads="1"/>
                    </pic:cNvPicPr>
                  </pic:nvPicPr>
                  <pic:blipFill>
                    <a:blip r:embed="rId378">
                      <a:extLst>
                        <a:ext uri="{28A0092B-C50C-407E-A947-70E740481C1C}">
                          <a14:useLocalDpi xmlns:a14="http://schemas.microsoft.com/office/drawing/2010/main" val="0"/>
                        </a:ext>
                      </a:extLst>
                    </a:blip>
                    <a:srcRect l="-5292" r="71011"/>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F7E84FC" wp14:editId="03C06CD3">
            <wp:extent cx="474980" cy="558165"/>
            <wp:effectExtent l="0" t="0" r="0" b="0"/>
            <wp:docPr id="1259" name="Рисунок 1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9"/>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81B93C0" wp14:editId="24FFEFF6">
            <wp:extent cx="510540" cy="558165"/>
            <wp:effectExtent l="0" t="0" r="0" b="0"/>
            <wp:docPr id="1260" name="Рисунок 12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61"/>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9A58796" wp14:editId="2E4F4974">
            <wp:extent cx="1496060" cy="558165"/>
            <wp:effectExtent l="0" t="0" r="0" b="0"/>
            <wp:docPr id="1261" name="Рисунок 12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62"/>
                    <pic:cNvPicPr>
                      <a:picLocks noChangeAspect="1" noChangeArrowheads="1"/>
                    </pic:cNvPicPr>
                  </pic:nvPicPr>
                  <pic:blipFill>
                    <a:blip r:embed="rId381">
                      <a:extLst>
                        <a:ext uri="{28A0092B-C50C-407E-A947-70E740481C1C}">
                          <a14:useLocalDpi xmlns:a14="http://schemas.microsoft.com/office/drawing/2010/main" val="0"/>
                        </a:ext>
                      </a:extLst>
                    </a:blip>
                    <a:srcRect l="40147" t="-78" r="-513" b="78"/>
                    <a:stretch>
                      <a:fillRect/>
                    </a:stretch>
                  </pic:blipFill>
                  <pic:spPr bwMode="auto">
                    <a:xfrm>
                      <a:off x="0" y="0"/>
                      <a:ext cx="149606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2C1B751" wp14:editId="4CA25F8A">
            <wp:extent cx="949960" cy="558165"/>
            <wp:effectExtent l="0" t="0" r="0" b="0"/>
            <wp:docPr id="1262" name="Рисунок 1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63"/>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949960"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C38050E" wp14:editId="5C26AE58">
            <wp:extent cx="1437005" cy="510540"/>
            <wp:effectExtent l="0" t="0" r="0" b="0"/>
            <wp:docPr id="1263" name="Рисунок 12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64"/>
                    <pic:cNvPicPr>
                      <a:picLocks noChangeAspect="1" noChangeArrowheads="1"/>
                    </pic:cNvPicPr>
                  </pic:nvPicPr>
                  <pic:blipFill>
                    <a:blip r:embed="rId383" cstate="print">
                      <a:extLst>
                        <a:ext uri="{28A0092B-C50C-407E-A947-70E740481C1C}">
                          <a14:useLocalDpi xmlns:a14="http://schemas.microsoft.com/office/drawing/2010/main" val="0"/>
                        </a:ext>
                      </a:extLst>
                    </a:blip>
                    <a:srcRect l="6432"/>
                    <a:stretch>
                      <a:fillRect/>
                    </a:stretch>
                  </pic:blipFill>
                  <pic:spPr bwMode="auto">
                    <a:xfrm>
                      <a:off x="0" y="0"/>
                      <a:ext cx="143700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2FB5204" wp14:editId="0E863A73">
            <wp:extent cx="1449070" cy="522605"/>
            <wp:effectExtent l="0" t="0" r="0" b="0"/>
            <wp:docPr id="1264" name="Рисунок 12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65"/>
                    <pic:cNvPicPr>
                      <a:picLocks noChangeAspect="1" noChangeArrowheads="1"/>
                    </pic:cNvPicPr>
                  </pic:nvPicPr>
                  <pic:blipFill>
                    <a:blip r:embed="rId384" cstate="print">
                      <a:extLst>
                        <a:ext uri="{28A0092B-C50C-407E-A947-70E740481C1C}">
                          <a14:useLocalDpi xmlns:a14="http://schemas.microsoft.com/office/drawing/2010/main" val="0"/>
                        </a:ext>
                      </a:extLst>
                    </a:blip>
                    <a:srcRect l="677" r="-650"/>
                    <a:stretch>
                      <a:fillRect/>
                    </a:stretch>
                  </pic:blipFill>
                  <pic:spPr bwMode="auto">
                    <a:xfrm>
                      <a:off x="0" y="0"/>
                      <a:ext cx="144907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E7CFCD5" wp14:editId="2BFC53EB">
            <wp:extent cx="985520" cy="510540"/>
            <wp:effectExtent l="0" t="0" r="0" b="0"/>
            <wp:docPr id="1265" name="Рисунок 12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70"/>
                    <pic:cNvPicPr>
                      <a:picLocks noChangeAspect="1" noChangeArrowheads="1"/>
                    </pic:cNvPicPr>
                  </pic:nvPicPr>
                  <pic:blipFill>
                    <a:blip r:embed="rId385" cstate="print">
                      <a:extLst>
                        <a:ext uri="{28A0092B-C50C-407E-A947-70E740481C1C}">
                          <a14:useLocalDpi xmlns:a14="http://schemas.microsoft.com/office/drawing/2010/main" val="0"/>
                        </a:ext>
                      </a:extLst>
                    </a:blip>
                    <a:srcRect l="137" r="50482"/>
                    <a:stretch>
                      <a:fillRect/>
                    </a:stretch>
                  </pic:blipFill>
                  <pic:spPr bwMode="auto">
                    <a:xfrm>
                      <a:off x="0" y="0"/>
                      <a:ext cx="985520" cy="51054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ДОПОЛНИТЕЛЬНЫЕ ЦВЕТА</w:t>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A2C1E5D" wp14:editId="59958DE8">
            <wp:extent cx="427355" cy="570230"/>
            <wp:effectExtent l="0" t="0" r="0" b="0"/>
            <wp:docPr id="1266" name="Рисунок 8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8"/>
                    <pic:cNvPicPr>
                      <a:picLocks noChangeAspect="1" noChangeArrowheads="1"/>
                    </pic:cNvPicPr>
                  </pic:nvPicPr>
                  <pic:blipFill>
                    <a:blip r:embed="rId386">
                      <a:extLst>
                        <a:ext uri="{28A0092B-C50C-407E-A947-70E740481C1C}">
                          <a14:useLocalDpi xmlns:a14="http://schemas.microsoft.com/office/drawing/2010/main" val="0"/>
                        </a:ext>
                      </a:extLst>
                    </a:blip>
                    <a:srcRect l="14619" r="-2"/>
                    <a:stretch>
                      <a:fillRect/>
                    </a:stretch>
                  </pic:blipFill>
                  <pic:spPr bwMode="auto">
                    <a:xfrm>
                      <a:off x="0" y="0"/>
                      <a:ext cx="42735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971D8FE" wp14:editId="7F9E6EB2">
            <wp:extent cx="474980" cy="570230"/>
            <wp:effectExtent l="0" t="0" r="0" b="0"/>
            <wp:docPr id="1267" name="Рисунок 8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9"/>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C09AE7A" wp14:editId="1A777C6D">
            <wp:extent cx="487045" cy="558165"/>
            <wp:effectExtent l="0" t="0" r="0" b="0"/>
            <wp:docPr id="1268" name="Рисунок 8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0"/>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4ED300B" wp14:editId="4A591D04">
            <wp:extent cx="962025" cy="558165"/>
            <wp:effectExtent l="0" t="0" r="0" b="0"/>
            <wp:docPr id="1269" name="Рисунок 8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1"/>
                    <pic:cNvPicPr>
                      <a:picLocks noChangeAspect="1" noChangeArrowheads="1"/>
                    </pic:cNvPicPr>
                  </pic:nvPicPr>
                  <pic:blipFill>
                    <a:blip r:embed="rId389" cstate="print">
                      <a:extLst>
                        <a:ext uri="{28A0092B-C50C-407E-A947-70E740481C1C}">
                          <a14:useLocalDpi xmlns:a14="http://schemas.microsoft.com/office/drawing/2010/main" val="0"/>
                        </a:ext>
                      </a:extLst>
                    </a:blip>
                    <a:srcRect l="33121" r="2"/>
                    <a:stretch>
                      <a:fillRect/>
                    </a:stretch>
                  </pic:blipFill>
                  <pic:spPr bwMode="auto">
                    <a:xfrm>
                      <a:off x="0" y="0"/>
                      <a:ext cx="96202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7BB0894" wp14:editId="3D4505B5">
            <wp:extent cx="474980" cy="570230"/>
            <wp:effectExtent l="0" t="0" r="0" b="0"/>
            <wp:docPr id="1270" name="Рисунок 8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2"/>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BF8D8D5" wp14:editId="34A32252">
            <wp:extent cx="522605" cy="570230"/>
            <wp:effectExtent l="0" t="0" r="0" b="0"/>
            <wp:docPr id="1271" name="Рисунок 8133"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3" descr="C:\Users\Катя\Desktop\общественные\7.JPG"/>
                    <pic:cNvPicPr>
                      <a:picLocks noChangeAspect="1" noChangeArrowheads="1"/>
                    </pic:cNvPicPr>
                  </pic:nvPicPr>
                  <pic:blipFill>
                    <a:blip r:embed="rId122">
                      <a:extLst>
                        <a:ext uri="{28A0092B-C50C-407E-A947-70E740481C1C}">
                          <a14:useLocalDpi xmlns:a14="http://schemas.microsoft.com/office/drawing/2010/main" val="0"/>
                        </a:ext>
                      </a:extLst>
                    </a:blip>
                    <a:srcRect l="-2676" r="82828"/>
                    <a:stretch>
                      <a:fillRect/>
                    </a:stretch>
                  </pic:blipFill>
                  <pic:spPr bwMode="auto">
                    <a:xfrm>
                      <a:off x="0" y="0"/>
                      <a:ext cx="52260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1686D71" wp14:editId="4E3B7718">
            <wp:extent cx="997585" cy="570230"/>
            <wp:effectExtent l="0" t="0" r="0" b="0"/>
            <wp:docPr id="1272" name="Рисунок 8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4"/>
                    <pic:cNvPicPr>
                      <a:picLocks noChangeAspect="1" noChangeArrowheads="1"/>
                    </pic:cNvPicPr>
                  </pic:nvPicPr>
                  <pic:blipFill>
                    <a:blip r:embed="rId211" cstate="print">
                      <a:extLst>
                        <a:ext uri="{28A0092B-C50C-407E-A947-70E740481C1C}">
                          <a14:useLocalDpi xmlns:a14="http://schemas.microsoft.com/office/drawing/2010/main" val="0"/>
                        </a:ext>
                      </a:extLst>
                    </a:blip>
                    <a:srcRect l="-3711" t="5202"/>
                    <a:stretch>
                      <a:fillRect/>
                    </a:stretch>
                  </pic:blipFill>
                  <pic:spPr bwMode="auto">
                    <a:xfrm>
                      <a:off x="0" y="0"/>
                      <a:ext cx="99758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A54B50D" wp14:editId="7EB28BAF">
            <wp:extent cx="487045" cy="581660"/>
            <wp:effectExtent l="0" t="0" r="0" b="0"/>
            <wp:docPr id="1273" name="Рисунок 8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5"/>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2A5C238" wp14:editId="4C18ABBF">
            <wp:extent cx="522605" cy="581660"/>
            <wp:effectExtent l="0" t="0" r="0" b="0"/>
            <wp:docPr id="1274" name="Рисунок 8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6"/>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522605" cy="58166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9818A36" wp14:editId="29A032EE">
            <wp:extent cx="415925" cy="605790"/>
            <wp:effectExtent l="0" t="0" r="0" b="0"/>
            <wp:docPr id="1275" name="Рисунок 8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7"/>
                    <pic:cNvPicPr>
                      <a:picLocks noChangeAspect="1" noChangeArrowheads="1"/>
                    </pic:cNvPicPr>
                  </pic:nvPicPr>
                  <pic:blipFill>
                    <a:blip r:embed="rId199">
                      <a:extLst>
                        <a:ext uri="{28A0092B-C50C-407E-A947-70E740481C1C}">
                          <a14:useLocalDpi xmlns:a14="http://schemas.microsoft.com/office/drawing/2010/main" val="0"/>
                        </a:ext>
                      </a:extLst>
                    </a:blip>
                    <a:srcRect l="15781"/>
                    <a:stretch>
                      <a:fillRect/>
                    </a:stretch>
                  </pic:blipFill>
                  <pic:spPr bwMode="auto">
                    <a:xfrm>
                      <a:off x="0" y="0"/>
                      <a:ext cx="415925" cy="60579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1CE8ADD" wp14:editId="6BB1EED0">
            <wp:extent cx="487045" cy="617220"/>
            <wp:effectExtent l="0" t="0" r="0" b="0"/>
            <wp:docPr id="1276" name="Рисунок 8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8"/>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487045" cy="61722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4239A0D" wp14:editId="04D9B247">
            <wp:extent cx="474980" cy="617220"/>
            <wp:effectExtent l="0" t="0" r="0" b="0"/>
            <wp:docPr id="1277" name="Рисунок 8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9"/>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474980" cy="61722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E990132" wp14:editId="3ECFA5DE">
            <wp:extent cx="487045" cy="617220"/>
            <wp:effectExtent l="0" t="0" r="0" b="0"/>
            <wp:docPr id="1278" name="Рисунок 8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0"/>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487045" cy="61722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F1B1329" wp14:editId="0CBAD9C0">
            <wp:extent cx="462915" cy="617220"/>
            <wp:effectExtent l="0" t="0" r="0" b="0"/>
            <wp:docPr id="1279" name="Рисунок 8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1"/>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462915" cy="61722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74043A8" wp14:editId="77708AF9">
            <wp:extent cx="985520" cy="581660"/>
            <wp:effectExtent l="0" t="0" r="0" b="0"/>
            <wp:docPr id="1280" name="Рисунок 8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2"/>
                    <pic:cNvPicPr>
                      <a:picLocks noChangeAspect="1" noChangeArrowheads="1"/>
                    </pic:cNvPicPr>
                  </pic:nvPicPr>
                  <pic:blipFill>
                    <a:blip r:embed="rId397" cstate="print">
                      <a:extLst>
                        <a:ext uri="{28A0092B-C50C-407E-A947-70E740481C1C}">
                          <a14:useLocalDpi xmlns:a14="http://schemas.microsoft.com/office/drawing/2010/main" val="0"/>
                        </a:ext>
                      </a:extLst>
                    </a:blip>
                    <a:srcRect l="1802" r="-2"/>
                    <a:stretch>
                      <a:fillRect/>
                    </a:stretch>
                  </pic:blipFill>
                  <pic:spPr bwMode="auto">
                    <a:xfrm>
                      <a:off x="0" y="0"/>
                      <a:ext cx="98552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39077E8" wp14:editId="4854C617">
            <wp:extent cx="487045" cy="617220"/>
            <wp:effectExtent l="0" t="0" r="0" b="0"/>
            <wp:docPr id="1281" name="Рисунок 8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3"/>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487045" cy="61722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7402CC7" wp14:editId="7402D8FB">
            <wp:extent cx="1033145" cy="605790"/>
            <wp:effectExtent l="0" t="0" r="0" b="0"/>
            <wp:docPr id="1282" name="Рисунок 8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4"/>
                    <pic:cNvPicPr>
                      <a:picLocks noChangeAspect="1" noChangeArrowheads="1"/>
                    </pic:cNvPicPr>
                  </pic:nvPicPr>
                  <pic:blipFill>
                    <a:blip r:embed="rId209" cstate="print">
                      <a:extLst>
                        <a:ext uri="{28A0092B-C50C-407E-A947-70E740481C1C}">
                          <a14:useLocalDpi xmlns:a14="http://schemas.microsoft.com/office/drawing/2010/main" val="0"/>
                        </a:ext>
                      </a:extLst>
                    </a:blip>
                    <a:srcRect l="288" r="2"/>
                    <a:stretch>
                      <a:fillRect/>
                    </a:stretch>
                  </pic:blipFill>
                  <pic:spPr bwMode="auto">
                    <a:xfrm>
                      <a:off x="0" y="0"/>
                      <a:ext cx="1033145" cy="60579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C4B1DC8" wp14:editId="58C23A3A">
            <wp:extent cx="510540" cy="605790"/>
            <wp:effectExtent l="0" t="0" r="0" b="0"/>
            <wp:docPr id="1283" name="Рисунок 8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5"/>
                    <pic:cNvPicPr>
                      <a:picLocks noChangeAspect="1" noChangeArrowheads="1"/>
                    </pic:cNvPicPr>
                  </pic:nvPicPr>
                  <pic:blipFill>
                    <a:blip r:embed="rId399">
                      <a:extLst>
                        <a:ext uri="{28A0092B-C50C-407E-A947-70E740481C1C}">
                          <a14:useLocalDpi xmlns:a14="http://schemas.microsoft.com/office/drawing/2010/main" val="0"/>
                        </a:ext>
                      </a:extLst>
                    </a:blip>
                    <a:srcRect r="-10255"/>
                    <a:stretch>
                      <a:fillRect/>
                    </a:stretch>
                  </pic:blipFill>
                  <pic:spPr bwMode="auto">
                    <a:xfrm>
                      <a:off x="0" y="0"/>
                      <a:ext cx="510540" cy="60579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2E40A23B" wp14:editId="009C7F23">
            <wp:extent cx="926465" cy="558165"/>
            <wp:effectExtent l="0" t="0" r="0" b="0"/>
            <wp:docPr id="1284" name="Рисунок 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6"/>
                    <pic:cNvPicPr>
                      <a:picLocks noChangeAspect="1" noChangeArrowheads="1"/>
                    </pic:cNvPicPr>
                  </pic:nvPicPr>
                  <pic:blipFill>
                    <a:blip r:embed="rId217" cstate="print">
                      <a:extLst>
                        <a:ext uri="{28A0092B-C50C-407E-A947-70E740481C1C}">
                          <a14:useLocalDpi xmlns:a14="http://schemas.microsoft.com/office/drawing/2010/main" val="0"/>
                        </a:ext>
                      </a:extLst>
                    </a:blip>
                    <a:srcRect l="8522"/>
                    <a:stretch>
                      <a:fillRect/>
                    </a:stretch>
                  </pic:blipFill>
                  <pic:spPr bwMode="auto">
                    <a:xfrm>
                      <a:off x="0" y="0"/>
                      <a:ext cx="92646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EC6230E" wp14:editId="623B928C">
            <wp:extent cx="1009650" cy="558165"/>
            <wp:effectExtent l="0" t="0" r="0" b="0"/>
            <wp:docPr id="1285" name="Рисунок 8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7"/>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00965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271EE9F" wp14:editId="07DC1F2F">
            <wp:extent cx="949960" cy="570230"/>
            <wp:effectExtent l="0" t="0" r="0" b="0"/>
            <wp:docPr id="1286" name="Рисунок 8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8"/>
                    <pic:cNvPicPr>
                      <a:picLocks noChangeAspect="1" noChangeArrowheads="1"/>
                    </pic:cNvPicPr>
                  </pic:nvPicPr>
                  <pic:blipFill>
                    <a:blip r:embed="rId202" cstate="print">
                      <a:extLst>
                        <a:ext uri="{28A0092B-C50C-407E-A947-70E740481C1C}">
                          <a14:useLocalDpi xmlns:a14="http://schemas.microsoft.com/office/drawing/2010/main" val="0"/>
                        </a:ext>
                      </a:extLst>
                    </a:blip>
                    <a:srcRect l="35754"/>
                    <a:stretch>
                      <a:fillRect/>
                    </a:stretch>
                  </pic:blipFill>
                  <pic:spPr bwMode="auto">
                    <a:xfrm>
                      <a:off x="0" y="0"/>
                      <a:ext cx="94996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2A50440" wp14:editId="2FA0CB3D">
            <wp:extent cx="474980" cy="558165"/>
            <wp:effectExtent l="0" t="0" r="0" b="0"/>
            <wp:docPr id="1287" name="Рисунок 8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9"/>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6A1C1A5" wp14:editId="468EB2A7">
            <wp:extent cx="498475" cy="558165"/>
            <wp:effectExtent l="0" t="0" r="0" b="0"/>
            <wp:docPr id="1288" name="Рисунок 8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0"/>
                    <pic:cNvPicPr>
                      <a:picLocks noChangeAspect="1" noChangeArrowheads="1"/>
                    </pic:cNvPicPr>
                  </pic:nvPicPr>
                  <pic:blipFill>
                    <a:blip r:embed="rId401" cstate="print">
                      <a:extLst>
                        <a:ext uri="{28A0092B-C50C-407E-A947-70E740481C1C}">
                          <a14:useLocalDpi xmlns:a14="http://schemas.microsoft.com/office/drawing/2010/main" val="0"/>
                        </a:ext>
                      </a:extLst>
                    </a:blip>
                    <a:srcRect l="49471" r="-2"/>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B689718" wp14:editId="2679592C">
            <wp:extent cx="962025" cy="570230"/>
            <wp:effectExtent l="0" t="0" r="0" b="0"/>
            <wp:docPr id="1289" name="Рисунок 8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1"/>
                    <pic:cNvPicPr>
                      <a:picLocks noChangeAspect="1" noChangeArrowheads="1"/>
                    </pic:cNvPicPr>
                  </pic:nvPicPr>
                  <pic:blipFill>
                    <a:blip r:embed="rId164" cstate="print">
                      <a:extLst>
                        <a:ext uri="{28A0092B-C50C-407E-A947-70E740481C1C}">
                          <a14:useLocalDpi xmlns:a14="http://schemas.microsoft.com/office/drawing/2010/main" val="0"/>
                        </a:ext>
                      </a:extLst>
                    </a:blip>
                    <a:srcRect l="50545"/>
                    <a:stretch>
                      <a:fillRect/>
                    </a:stretch>
                  </pic:blipFill>
                  <pic:spPr bwMode="auto">
                    <a:xfrm>
                      <a:off x="0" y="0"/>
                      <a:ext cx="96202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85EC4BA" wp14:editId="06ADE1F3">
            <wp:extent cx="498475" cy="558165"/>
            <wp:effectExtent l="0" t="0" r="0" b="0"/>
            <wp:docPr id="1290" name="Рисунок 8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2"/>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7C1DA9A" wp14:editId="42EC300B">
            <wp:extent cx="902335" cy="558165"/>
            <wp:effectExtent l="0" t="0" r="0" b="0"/>
            <wp:docPr id="1291" name="Рисунок 8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4"/>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90233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9FBF7A0" wp14:editId="5257A8F7">
            <wp:extent cx="510540" cy="558165"/>
            <wp:effectExtent l="0" t="0" r="0" b="0"/>
            <wp:docPr id="1292" name="Рисунок 8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5"/>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7F9DEAE" wp14:editId="17E06F9D">
            <wp:extent cx="487045" cy="558165"/>
            <wp:effectExtent l="0" t="0" r="0" b="0"/>
            <wp:docPr id="1293" name="Рисунок 8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6"/>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8268892" wp14:editId="1951F4CD">
            <wp:extent cx="487045" cy="558165"/>
            <wp:effectExtent l="0" t="0" r="0" b="0"/>
            <wp:docPr id="1294" name="Рисунок 8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7"/>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82912F1" wp14:editId="5AC8A9C6">
            <wp:extent cx="451485" cy="546100"/>
            <wp:effectExtent l="0" t="0" r="0" b="0"/>
            <wp:docPr id="1295" name="Рисунок 8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8"/>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F260571" wp14:editId="50ABAB33">
            <wp:extent cx="510540" cy="558165"/>
            <wp:effectExtent l="0" t="0" r="0" b="0"/>
            <wp:docPr id="1296" name="Рисунок 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9"/>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4D393A0" wp14:editId="23D341A2">
            <wp:extent cx="510540" cy="546100"/>
            <wp:effectExtent l="0" t="0" r="0" b="0"/>
            <wp:docPr id="1297" name="Рисунок 8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60"/>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A89BBE4" wp14:editId="10FA0414">
            <wp:extent cx="474980" cy="546100"/>
            <wp:effectExtent l="0" t="0" r="0" b="0"/>
            <wp:docPr id="1298" name="Рисунок 8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61"/>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27B3C9E" wp14:editId="2CD172EF">
            <wp:extent cx="487045" cy="546100"/>
            <wp:effectExtent l="0" t="0" r="0" b="0"/>
            <wp:docPr id="1299" name="Рисунок 8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62"/>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A330620" wp14:editId="127EE886">
            <wp:extent cx="474980" cy="558165"/>
            <wp:effectExtent l="0" t="0" r="0" b="0"/>
            <wp:docPr id="1300" name="Рисунок 8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63"/>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29AB0990" wp14:editId="219AAB96">
            <wp:extent cx="1555750" cy="522605"/>
            <wp:effectExtent l="0" t="0" r="0" b="0"/>
            <wp:docPr id="1301" name="Рисунок 8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64"/>
                    <pic:cNvPicPr>
                      <a:picLocks noChangeAspect="1" noChangeArrowheads="1"/>
                    </pic:cNvPicPr>
                  </pic:nvPicPr>
                  <pic:blipFill>
                    <a:blip r:embed="rId413" cstate="print">
                      <a:extLst>
                        <a:ext uri="{28A0092B-C50C-407E-A947-70E740481C1C}">
                          <a14:useLocalDpi xmlns:a14="http://schemas.microsoft.com/office/drawing/2010/main" val="0"/>
                        </a:ext>
                      </a:extLst>
                    </a:blip>
                    <a:srcRect l="3519" r="-6770"/>
                    <a:stretch>
                      <a:fillRect/>
                    </a:stretch>
                  </pic:blipFill>
                  <pic:spPr bwMode="auto">
                    <a:xfrm>
                      <a:off x="0" y="0"/>
                      <a:ext cx="155575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5B55DE7" wp14:editId="59E03A89">
            <wp:extent cx="403860" cy="510540"/>
            <wp:effectExtent l="0" t="0" r="0" b="0"/>
            <wp:docPr id="1302" name="Рисунок 8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65"/>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40386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A328EE3" wp14:editId="50A04A45">
            <wp:extent cx="534670" cy="522605"/>
            <wp:effectExtent l="0" t="0" r="0" b="0"/>
            <wp:docPr id="1303" name="Рисунок 8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67"/>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04E0E90" wp14:editId="3D916774">
            <wp:extent cx="926465" cy="522605"/>
            <wp:effectExtent l="0" t="0" r="0" b="0"/>
            <wp:docPr id="1304" name="Рисунок 8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71"/>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92646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E3AAF60" wp14:editId="7C66AE5E">
            <wp:extent cx="474980" cy="522605"/>
            <wp:effectExtent l="0" t="0" r="0" b="0"/>
            <wp:docPr id="1305" name="Рисунок 12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76"/>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A3C4AB5" wp14:editId="460AAD4A">
            <wp:extent cx="949960" cy="510540"/>
            <wp:effectExtent l="0" t="0" r="0" b="0"/>
            <wp:docPr id="1306" name="Рисунок 12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79"/>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94996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2A6B7D1" wp14:editId="70E68EC9">
            <wp:extent cx="462915" cy="522605"/>
            <wp:effectExtent l="0" t="0" r="0" b="0"/>
            <wp:docPr id="1307" name="Рисунок 12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81"/>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800A842" wp14:editId="2C43D3E7">
            <wp:extent cx="439420" cy="558165"/>
            <wp:effectExtent l="0" t="0" r="0" b="0"/>
            <wp:docPr id="1308" name="Рисунок 12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82"/>
                    <pic:cNvPicPr>
                      <a:picLocks noChangeAspect="1" noChangeArrowheads="1"/>
                    </pic:cNvPicPr>
                  </pic:nvPicPr>
                  <pic:blipFill>
                    <a:blip r:embed="rId420">
                      <a:extLst>
                        <a:ext uri="{28A0092B-C50C-407E-A947-70E740481C1C}">
                          <a14:useLocalDpi xmlns:a14="http://schemas.microsoft.com/office/drawing/2010/main" val="0"/>
                        </a:ext>
                      </a:extLst>
                    </a:blip>
                    <a:srcRect l="71854" r="-89"/>
                    <a:stretch>
                      <a:fillRect/>
                    </a:stretch>
                  </pic:blipFill>
                  <pic:spPr bwMode="auto">
                    <a:xfrm>
                      <a:off x="0" y="0"/>
                      <a:ext cx="43942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1251C49" wp14:editId="47BAEE6A">
            <wp:extent cx="474980" cy="570230"/>
            <wp:effectExtent l="0" t="0" r="0" b="0"/>
            <wp:docPr id="1309" name="Рисунок 12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83"/>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95946CD" wp14:editId="20FE0EB3">
            <wp:extent cx="498475" cy="581660"/>
            <wp:effectExtent l="0" t="0" r="0" b="0"/>
            <wp:docPr id="1310" name="Рисунок 12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84"/>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D86B5E7" wp14:editId="43FD46B2">
            <wp:extent cx="474980" cy="558165"/>
            <wp:effectExtent l="0" t="0" r="0" b="0"/>
            <wp:docPr id="1311" name="Рисунок 1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85"/>
                    <pic:cNvPicPr>
                      <a:picLocks noChangeAspect="1" noChangeArrowheads="1"/>
                    </pic:cNvPicPr>
                  </pic:nvPicPr>
                  <pic:blipFill>
                    <a:blip r:embed="rId106">
                      <a:extLst>
                        <a:ext uri="{28A0092B-C50C-407E-A947-70E740481C1C}">
                          <a14:useLocalDpi xmlns:a14="http://schemas.microsoft.com/office/drawing/2010/main" val="0"/>
                        </a:ext>
                      </a:extLst>
                    </a:blip>
                    <a:srcRect r="51160"/>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68DE417" wp14:editId="6C7446DB">
            <wp:extent cx="498475" cy="581660"/>
            <wp:effectExtent l="0" t="0" r="0" b="0"/>
            <wp:docPr id="1312" name="Рисунок 12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86"/>
                    <pic:cNvPicPr>
                      <a:picLocks noChangeAspect="1" noChangeArrowheads="1"/>
                    </pic:cNvPicPr>
                  </pic:nvPicPr>
                  <pic:blipFill>
                    <a:blip r:embed="rId423">
                      <a:extLst>
                        <a:ext uri="{28A0092B-C50C-407E-A947-70E740481C1C}">
                          <a14:useLocalDpi xmlns:a14="http://schemas.microsoft.com/office/drawing/2010/main" val="0"/>
                        </a:ext>
                      </a:extLst>
                    </a:blip>
                    <a:srcRect l="-10239" r="57167"/>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3CF2D1B" wp14:editId="7E022DDC">
            <wp:extent cx="498475" cy="570230"/>
            <wp:effectExtent l="0" t="0" r="0" b="0"/>
            <wp:docPr id="1313" name="Рисунок 1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88"/>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4A654F2" wp14:editId="6C15A3D9">
            <wp:extent cx="962025" cy="570230"/>
            <wp:effectExtent l="0" t="0" r="0" b="0"/>
            <wp:docPr id="1314" name="Рисунок 1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89"/>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96202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53BB72B" wp14:editId="2EEE9F80">
            <wp:extent cx="997585" cy="546100"/>
            <wp:effectExtent l="0" t="0" r="0" b="0"/>
            <wp:docPr id="1315" name="Рисунок 1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0"/>
                    <pic:cNvPicPr>
                      <a:picLocks noChangeAspect="1" noChangeArrowheads="1"/>
                    </pic:cNvPicPr>
                  </pic:nvPicPr>
                  <pic:blipFill>
                    <a:blip r:embed="rId426" cstate="print">
                      <a:extLst>
                        <a:ext uri="{28A0092B-C50C-407E-A947-70E740481C1C}">
                          <a14:useLocalDpi xmlns:a14="http://schemas.microsoft.com/office/drawing/2010/main" val="0"/>
                        </a:ext>
                      </a:extLst>
                    </a:blip>
                    <a:srcRect l="-475"/>
                    <a:stretch>
                      <a:fillRect/>
                    </a:stretch>
                  </pic:blipFill>
                  <pic:spPr bwMode="auto">
                    <a:xfrm>
                      <a:off x="0" y="0"/>
                      <a:ext cx="99758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369B1CB" wp14:editId="58D66660">
            <wp:extent cx="451485" cy="546100"/>
            <wp:effectExtent l="0" t="0" r="0" b="0"/>
            <wp:docPr id="1316" name="Рисунок 12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1"/>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34226278" wp14:editId="26285728">
            <wp:extent cx="439420" cy="558165"/>
            <wp:effectExtent l="0" t="0" r="0" b="0"/>
            <wp:docPr id="1317" name="Рисунок 12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2"/>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43942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4A470E5" wp14:editId="638BF973">
            <wp:extent cx="498475" cy="546100"/>
            <wp:effectExtent l="0" t="0" r="0" b="0"/>
            <wp:docPr id="1318" name="Рисунок 12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3"/>
                    <pic:cNvPicPr>
                      <a:picLocks noChangeAspect="1" noChangeArrowheads="1"/>
                    </pic:cNvPicPr>
                  </pic:nvPicPr>
                  <pic:blipFill>
                    <a:blip r:embed="rId423">
                      <a:extLst>
                        <a:ext uri="{28A0092B-C50C-407E-A947-70E740481C1C}">
                          <a14:useLocalDpi xmlns:a14="http://schemas.microsoft.com/office/drawing/2010/main" val="0"/>
                        </a:ext>
                      </a:extLst>
                    </a:blip>
                    <a:srcRect l="45232" r="-2"/>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BED9F26" wp14:editId="35FF3DA3">
            <wp:extent cx="498475" cy="546100"/>
            <wp:effectExtent l="0" t="0" r="0" b="0"/>
            <wp:docPr id="1319" name="Рисунок 12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4"/>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BEC5EF9" wp14:editId="5604383E">
            <wp:extent cx="974090" cy="534670"/>
            <wp:effectExtent l="0" t="0" r="0" b="0"/>
            <wp:docPr id="1320" name="Рисунок 1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5"/>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97409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AEE8ECB" wp14:editId="2CE8EDA5">
            <wp:extent cx="949960" cy="534670"/>
            <wp:effectExtent l="0" t="0" r="0" b="0"/>
            <wp:docPr id="1321" name="Рисунок 12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6"/>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EF19BFE" wp14:editId="15FA634D">
            <wp:extent cx="487045" cy="546100"/>
            <wp:effectExtent l="0" t="0" r="0" b="0"/>
            <wp:docPr id="1322" name="Рисунок 1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7"/>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1C0368C" wp14:editId="05F96DD5">
            <wp:extent cx="498475" cy="534670"/>
            <wp:effectExtent l="0" t="0" r="0" b="0"/>
            <wp:docPr id="1323" name="Рисунок 12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8"/>
                    <pic:cNvPicPr>
                      <a:picLocks noChangeAspect="1" noChangeArrowheads="1"/>
                    </pic:cNvPicPr>
                  </pic:nvPicPr>
                  <pic:blipFill>
                    <a:blip r:embed="rId433" cstate="print">
                      <a:extLst>
                        <a:ext uri="{28A0092B-C50C-407E-A947-70E740481C1C}">
                          <a14:useLocalDpi xmlns:a14="http://schemas.microsoft.com/office/drawing/2010/main" val="0"/>
                        </a:ext>
                      </a:extLst>
                    </a:blip>
                    <a:srcRect l="50018" r="-638"/>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CF7371B" wp14:editId="4309DF86">
            <wp:extent cx="474980" cy="534670"/>
            <wp:effectExtent l="0" t="0" r="0" b="0"/>
            <wp:docPr id="1324" name="Рисунок 12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9"/>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АКЦЕНТНЫЕ ЦВЕТА</w:t>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lastRenderedPageBreak/>
        <w:drawing>
          <wp:inline distT="0" distB="0" distL="0" distR="0" wp14:anchorId="6CD0F3EA" wp14:editId="272A48DA">
            <wp:extent cx="403860" cy="558165"/>
            <wp:effectExtent l="0" t="0" r="0" b="0"/>
            <wp:docPr id="1325" name="Рисунок 1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0"/>
                    <pic:cNvPicPr>
                      <a:picLocks noChangeAspect="1" noChangeArrowheads="1"/>
                    </pic:cNvPicPr>
                  </pic:nvPicPr>
                  <pic:blipFill>
                    <a:blip r:embed="rId435" cstate="print">
                      <a:extLst>
                        <a:ext uri="{28A0092B-C50C-407E-A947-70E740481C1C}">
                          <a14:useLocalDpi xmlns:a14="http://schemas.microsoft.com/office/drawing/2010/main" val="0"/>
                        </a:ext>
                      </a:extLst>
                    </a:blip>
                    <a:srcRect l="18042" r="2"/>
                    <a:stretch>
                      <a:fillRect/>
                    </a:stretch>
                  </pic:blipFill>
                  <pic:spPr bwMode="auto">
                    <a:xfrm>
                      <a:off x="0" y="0"/>
                      <a:ext cx="40386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C399BF4" wp14:editId="6920A16D">
            <wp:extent cx="498475" cy="546100"/>
            <wp:effectExtent l="0" t="0" r="0" b="0"/>
            <wp:docPr id="1326" name="Рисунок 1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1"/>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3DDBEDF" wp14:editId="0CF0368C">
            <wp:extent cx="487045" cy="558165"/>
            <wp:effectExtent l="0" t="0" r="0" b="0"/>
            <wp:docPr id="1327" name="Рисунок 12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2"/>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66961E9" wp14:editId="43DE2BAB">
            <wp:extent cx="487045" cy="546100"/>
            <wp:effectExtent l="0" t="0" r="0" b="0"/>
            <wp:docPr id="1328" name="Рисунок 12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3"/>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D3E1B0F" wp14:editId="12A0E36C">
            <wp:extent cx="487045" cy="546100"/>
            <wp:effectExtent l="0" t="0" r="0" b="0"/>
            <wp:docPr id="1329" name="Рисунок 1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4"/>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14158F6" wp14:editId="02FEAE16">
            <wp:extent cx="474980" cy="546100"/>
            <wp:effectExtent l="0" t="0" r="0" b="0"/>
            <wp:docPr id="1330" name="Рисунок 12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5"/>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F6937DD" wp14:editId="02910A22">
            <wp:extent cx="510540" cy="558165"/>
            <wp:effectExtent l="0" t="0" r="0" b="0"/>
            <wp:docPr id="1331" name="Рисунок 1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6"/>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13E73AD" wp14:editId="23E8659B">
            <wp:extent cx="510540" cy="558165"/>
            <wp:effectExtent l="0" t="0" r="0" b="0"/>
            <wp:docPr id="1332" name="Рисунок 12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7"/>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58EA6CE" wp14:editId="6CA1E8DA">
            <wp:extent cx="498475" cy="546100"/>
            <wp:effectExtent l="0" t="0" r="0" b="0"/>
            <wp:docPr id="1333" name="Рисунок 12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8"/>
                    <pic:cNvPicPr>
                      <a:picLocks noChangeAspect="1" noChangeArrowheads="1"/>
                    </pic:cNvPicPr>
                  </pic:nvPicPr>
                  <pic:blipFill>
                    <a:blip r:embed="rId443" cstate="print">
                      <a:extLst>
                        <a:ext uri="{28A0092B-C50C-407E-A947-70E740481C1C}">
                          <a14:useLocalDpi xmlns:a14="http://schemas.microsoft.com/office/drawing/2010/main" val="0"/>
                        </a:ext>
                      </a:extLst>
                    </a:blip>
                    <a:srcRect l="66930" r="-398"/>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A6EDFFE" wp14:editId="2A93E339">
            <wp:extent cx="474980" cy="546100"/>
            <wp:effectExtent l="0" t="0" r="0" b="0"/>
            <wp:docPr id="1334" name="Рисунок 1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9"/>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680D448" wp14:editId="175C8814">
            <wp:extent cx="474980" cy="558165"/>
            <wp:effectExtent l="0" t="0" r="0" b="0"/>
            <wp:docPr id="1335" name="Рисунок 1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0"/>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3DD2A67" wp14:editId="66B081AA">
            <wp:extent cx="403860" cy="570230"/>
            <wp:effectExtent l="0" t="0" r="0" b="0"/>
            <wp:docPr id="1336" name="Рисунок 12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1"/>
                    <pic:cNvPicPr>
                      <a:picLocks noChangeAspect="1" noChangeArrowheads="1"/>
                    </pic:cNvPicPr>
                  </pic:nvPicPr>
                  <pic:blipFill>
                    <a:blip r:embed="rId446">
                      <a:extLst>
                        <a:ext uri="{28A0092B-C50C-407E-A947-70E740481C1C}">
                          <a14:useLocalDpi xmlns:a14="http://schemas.microsoft.com/office/drawing/2010/main" val="0"/>
                        </a:ext>
                      </a:extLst>
                    </a:blip>
                    <a:srcRect l="8511" r="51192"/>
                    <a:stretch>
                      <a:fillRect/>
                    </a:stretch>
                  </pic:blipFill>
                  <pic:spPr bwMode="auto">
                    <a:xfrm>
                      <a:off x="0" y="0"/>
                      <a:ext cx="40386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C6B4534" wp14:editId="5A4AABB0">
            <wp:extent cx="1009650" cy="570230"/>
            <wp:effectExtent l="0" t="0" r="0" b="0"/>
            <wp:docPr id="1337" name="Рисунок 12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2"/>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100965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DA969EF" wp14:editId="6751DE59">
            <wp:extent cx="462915" cy="570230"/>
            <wp:effectExtent l="0" t="0" r="0" b="0"/>
            <wp:docPr id="1338" name="Рисунок 12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3"/>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ACBE528" wp14:editId="0B230DCB">
            <wp:extent cx="474980" cy="558165"/>
            <wp:effectExtent l="0" t="0" r="0" b="0"/>
            <wp:docPr id="1339" name="Рисунок 12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4"/>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AD4EB8D" wp14:editId="355D7304">
            <wp:extent cx="487045" cy="581660"/>
            <wp:effectExtent l="0" t="0" r="0" b="0"/>
            <wp:docPr id="1340" name="Рисунок 12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5"/>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D121E6B" wp14:editId="1B25D108">
            <wp:extent cx="498475" cy="570230"/>
            <wp:effectExtent l="0" t="0" r="0" b="0"/>
            <wp:docPr id="1341" name="Рисунок 12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6"/>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4D0D170" wp14:editId="29FF6BA3">
            <wp:extent cx="498475" cy="581660"/>
            <wp:effectExtent l="0" t="0" r="0" b="0"/>
            <wp:docPr id="1342" name="Рисунок 12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7"/>
                    <pic:cNvPicPr>
                      <a:picLocks noChangeAspect="1" noChangeArrowheads="1"/>
                    </pic:cNvPicPr>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6D11DA9" wp14:editId="5F6BC73E">
            <wp:extent cx="1009650" cy="581660"/>
            <wp:effectExtent l="0" t="0" r="0" b="0"/>
            <wp:docPr id="1343" name="Рисунок 1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8"/>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100965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4C7701D" wp14:editId="3224D32A">
            <wp:extent cx="487045" cy="593725"/>
            <wp:effectExtent l="0" t="0" r="0" b="0"/>
            <wp:docPr id="1344" name="Рисунок 1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19"/>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487045" cy="59372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49C5C8CD" wp14:editId="43B53272">
            <wp:extent cx="878840" cy="570230"/>
            <wp:effectExtent l="0" t="0" r="0" b="0"/>
            <wp:docPr id="1345" name="Рисунок 1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0"/>
                    <pic:cNvPicPr>
                      <a:picLocks noChangeAspect="1" noChangeArrowheads="1"/>
                    </pic:cNvPicPr>
                  </pic:nvPicPr>
                  <pic:blipFill>
                    <a:blip r:embed="rId454">
                      <a:extLst>
                        <a:ext uri="{28A0092B-C50C-407E-A947-70E740481C1C}">
                          <a14:useLocalDpi xmlns:a14="http://schemas.microsoft.com/office/drawing/2010/main" val="0"/>
                        </a:ext>
                      </a:extLst>
                    </a:blip>
                    <a:srcRect l="8786"/>
                    <a:stretch>
                      <a:fillRect/>
                    </a:stretch>
                  </pic:blipFill>
                  <pic:spPr bwMode="auto">
                    <a:xfrm>
                      <a:off x="0" y="0"/>
                      <a:ext cx="87884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95D0E51" wp14:editId="21FAF72B">
            <wp:extent cx="2482215" cy="558165"/>
            <wp:effectExtent l="0" t="0" r="0" b="0"/>
            <wp:docPr id="1346" name="Рисунок 12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1"/>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248221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3E8F9E0" wp14:editId="0BC6C445">
            <wp:extent cx="487045" cy="570230"/>
            <wp:effectExtent l="0" t="0" r="0" b="0"/>
            <wp:docPr id="1347" name="Рисунок 12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2"/>
                    <pic:cNvPicPr>
                      <a:picLocks noChangeAspect="1" noChangeArrowheads="1"/>
                    </pic:cNvPicPr>
                  </pic:nvPicPr>
                  <pic:blipFill>
                    <a:blip r:embed="rId456">
                      <a:extLst>
                        <a:ext uri="{28A0092B-C50C-407E-A947-70E740481C1C}">
                          <a14:useLocalDpi xmlns:a14="http://schemas.microsoft.com/office/drawing/2010/main" val="0"/>
                        </a:ext>
                      </a:extLst>
                    </a:blip>
                    <a:srcRect l="67273" r="-2"/>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3643FE4" wp14:editId="17F3E9D8">
            <wp:extent cx="962025" cy="570230"/>
            <wp:effectExtent l="0" t="0" r="0" b="0"/>
            <wp:docPr id="1348" name="Рисунок 12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3"/>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96202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35EB90C" wp14:editId="63EDAFF7">
            <wp:extent cx="510540" cy="581660"/>
            <wp:effectExtent l="0" t="0" r="0" b="0"/>
            <wp:docPr id="1349" name="Рисунок 1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510540" cy="58166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30846FD2" wp14:editId="63C2A401">
            <wp:extent cx="474980" cy="546100"/>
            <wp:effectExtent l="0" t="0" r="0" b="0"/>
            <wp:docPr id="1350" name="Рисунок 12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5"/>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D1A969A" wp14:editId="40105C6D">
            <wp:extent cx="462915" cy="546100"/>
            <wp:effectExtent l="0" t="0" r="0" b="0"/>
            <wp:docPr id="1351" name="Рисунок 12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6"/>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EB68A34" wp14:editId="4BE0C71B">
            <wp:extent cx="510540" cy="558165"/>
            <wp:effectExtent l="0" t="0" r="0" b="0"/>
            <wp:docPr id="1352" name="Рисунок 12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7"/>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94324F6" wp14:editId="6FEDB626">
            <wp:extent cx="462915" cy="546100"/>
            <wp:effectExtent l="0" t="0" r="0" b="0"/>
            <wp:docPr id="1353" name="Рисунок 12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8"/>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D71C645" wp14:editId="60CFFF49">
            <wp:extent cx="487045" cy="546100"/>
            <wp:effectExtent l="0" t="0" r="0" b="0"/>
            <wp:docPr id="1354" name="Рисунок 12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29"/>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6817288" wp14:editId="4F138B2B">
            <wp:extent cx="510540" cy="546100"/>
            <wp:effectExtent l="0" t="0" r="0" b="0"/>
            <wp:docPr id="1355" name="Рисунок 1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30"/>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BCEE091" wp14:editId="0A89DC64">
            <wp:extent cx="474980" cy="546100"/>
            <wp:effectExtent l="0" t="0" r="0" b="0"/>
            <wp:docPr id="1356" name="Рисунок 12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31"/>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5D8A744" wp14:editId="4395CBB9">
            <wp:extent cx="498475" cy="546100"/>
            <wp:effectExtent l="0" t="0" r="0" b="0"/>
            <wp:docPr id="1357" name="Рисунок 12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32"/>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4B540E3" wp14:editId="188725A6">
            <wp:extent cx="462915" cy="546100"/>
            <wp:effectExtent l="0" t="0" r="0" b="0"/>
            <wp:docPr id="1358" name="Рисунок 12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33"/>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3BC1B56" wp14:editId="32717767">
            <wp:extent cx="498475" cy="534670"/>
            <wp:effectExtent l="0" t="0" r="0" b="0"/>
            <wp:docPr id="1359" name="Рисунок 1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34"/>
                    <pic:cNvPicPr>
                      <a:picLocks noChangeAspect="1" noChangeArrowheads="1"/>
                    </pic:cNvPicPr>
                  </pic:nvPicPr>
                  <pic:blipFill>
                    <a:blip r:embed="rId467" cstate="print">
                      <a:extLst>
                        <a:ext uri="{28A0092B-C50C-407E-A947-70E740481C1C}">
                          <a14:useLocalDpi xmlns:a14="http://schemas.microsoft.com/office/drawing/2010/main" val="0"/>
                        </a:ext>
                      </a:extLst>
                    </a:blip>
                    <a:srcRect l="-1099" r="-2"/>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5FE76FF" wp14:editId="4E27E08A">
            <wp:extent cx="462915" cy="534670"/>
            <wp:effectExtent l="0" t="0" r="0" b="0"/>
            <wp:docPr id="1360" name="Рисунок 12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35"/>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ADDE80B" wp14:editId="5E1BECFF">
            <wp:extent cx="926465" cy="546100"/>
            <wp:effectExtent l="0" t="0" r="0" b="0"/>
            <wp:docPr id="1361" name="Рисунок 8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3"/>
                    <pic:cNvPicPr>
                      <a:picLocks noChangeAspect="1" noChangeArrowheads="1"/>
                    </pic:cNvPicPr>
                  </pic:nvPicPr>
                  <pic:blipFill>
                    <a:blip r:embed="rId241" cstate="print">
                      <a:extLst>
                        <a:ext uri="{28A0092B-C50C-407E-A947-70E740481C1C}">
                          <a14:useLocalDpi xmlns:a14="http://schemas.microsoft.com/office/drawing/2010/main" val="0"/>
                        </a:ext>
                      </a:extLst>
                    </a:blip>
                    <a:srcRect l="2739"/>
                    <a:stretch>
                      <a:fillRect/>
                    </a:stretch>
                  </pic:blipFill>
                  <pic:spPr bwMode="auto">
                    <a:xfrm>
                      <a:off x="0" y="0"/>
                      <a:ext cx="92646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05FEE57" wp14:editId="2B477B8A">
            <wp:extent cx="474980" cy="534670"/>
            <wp:effectExtent l="0" t="0" r="0" b="0"/>
            <wp:docPr id="1362" name="Рисунок 8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4"/>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05B2164" wp14:editId="731CE55F">
            <wp:extent cx="487045" cy="534670"/>
            <wp:effectExtent l="0" t="0" r="0" b="0"/>
            <wp:docPr id="1363" name="Рисунок 8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5"/>
                    <pic:cNvPicPr>
                      <a:picLocks noChangeAspect="1" noChangeArrowheads="1"/>
                    </pic:cNvPicPr>
                  </pic:nvPicPr>
                  <pic:blipFill>
                    <a:blip r:embed="rId470" cstate="print">
                      <a:extLst>
                        <a:ext uri="{28A0092B-C50C-407E-A947-70E740481C1C}">
                          <a14:useLocalDpi xmlns:a14="http://schemas.microsoft.com/office/drawing/2010/main" val="0"/>
                        </a:ext>
                      </a:extLst>
                    </a:blip>
                    <a:srcRect l="-8267"/>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6986B04" wp14:editId="104E5BE3">
            <wp:extent cx="997585" cy="558165"/>
            <wp:effectExtent l="0" t="0" r="0" b="0"/>
            <wp:docPr id="1364" name="Рисунок 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6"/>
                    <pic:cNvPicPr>
                      <a:picLocks noChangeAspect="1" noChangeArrowheads="1"/>
                    </pic:cNvPicPr>
                  </pic:nvPicPr>
                  <pic:blipFill>
                    <a:blip r:embed="rId471" cstate="print">
                      <a:extLst>
                        <a:ext uri="{28A0092B-C50C-407E-A947-70E740481C1C}">
                          <a14:useLocalDpi xmlns:a14="http://schemas.microsoft.com/office/drawing/2010/main" val="0"/>
                        </a:ext>
                      </a:extLst>
                    </a:blip>
                    <a:srcRect l="1656"/>
                    <a:stretch>
                      <a:fillRect/>
                    </a:stretch>
                  </pic:blipFill>
                  <pic:spPr bwMode="auto">
                    <a:xfrm>
                      <a:off x="0" y="0"/>
                      <a:ext cx="9975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927C85E" wp14:editId="763E7AC3">
            <wp:extent cx="997585" cy="546100"/>
            <wp:effectExtent l="0" t="0" r="0" b="0"/>
            <wp:docPr id="1365" name="Рисунок 8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7"/>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99758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5F88905" wp14:editId="3AAD5A29">
            <wp:extent cx="937895" cy="558165"/>
            <wp:effectExtent l="0" t="0" r="0" b="0"/>
            <wp:docPr id="1366" name="Рисунок 8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8"/>
                    <pic:cNvPicPr>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93789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768AC77" wp14:editId="75AD1556">
            <wp:extent cx="474980" cy="581660"/>
            <wp:effectExtent l="0" t="0" r="0" b="0"/>
            <wp:docPr id="1367" name="Рисунок 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9"/>
                    <pic:cNvPicPr>
                      <a:picLocks noChangeAspect="1" noChangeArrowheads="1"/>
                    </pic:cNvPicPr>
                  </pic:nvPicPr>
                  <pic:blipFill>
                    <a:blip r:embed="rId474" cstate="print">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C1888B8" wp14:editId="2441B3B7">
            <wp:extent cx="403860" cy="546100"/>
            <wp:effectExtent l="0" t="0" r="0" b="0"/>
            <wp:docPr id="1368" name="Рисунок 8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0"/>
                    <pic:cNvPicPr>
                      <a:picLocks noChangeAspect="1" noChangeArrowheads="1"/>
                    </pic:cNvPicPr>
                  </pic:nvPicPr>
                  <pic:blipFill>
                    <a:blip r:embed="rId235">
                      <a:extLst>
                        <a:ext uri="{28A0092B-C50C-407E-A947-70E740481C1C}">
                          <a14:useLocalDpi xmlns:a14="http://schemas.microsoft.com/office/drawing/2010/main" val="0"/>
                        </a:ext>
                      </a:extLst>
                    </a:blip>
                    <a:srcRect l="58363" t="937" b="-937"/>
                    <a:stretch>
                      <a:fillRect/>
                    </a:stretch>
                  </pic:blipFill>
                  <pic:spPr bwMode="auto">
                    <a:xfrm>
                      <a:off x="0" y="0"/>
                      <a:ext cx="40386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7984827" wp14:editId="7814BD62">
            <wp:extent cx="462915" cy="534670"/>
            <wp:effectExtent l="0" t="0" r="0" b="0"/>
            <wp:docPr id="1369" name="Рисунок 8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1"/>
                    <pic:cNvPicPr>
                      <a:picLocks noChangeAspect="1" noChangeArrowheads="1"/>
                    </pic:cNvPicPr>
                  </pic:nvPicPr>
                  <pic:blipFill>
                    <a:blip r:embed="rId235">
                      <a:extLst>
                        <a:ext uri="{28A0092B-C50C-407E-A947-70E740481C1C}">
                          <a14:useLocalDpi xmlns:a14="http://schemas.microsoft.com/office/drawing/2010/main" val="0"/>
                        </a:ext>
                      </a:extLst>
                    </a:blip>
                    <a:srcRect l="536" r="50311"/>
                    <a:stretch>
                      <a:fillRect/>
                    </a:stretch>
                  </pic:blipFill>
                  <pic:spPr bwMode="auto">
                    <a:xfrm>
                      <a:off x="0" y="0"/>
                      <a:ext cx="46291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EB241CD" wp14:editId="27933036">
            <wp:extent cx="522605" cy="534670"/>
            <wp:effectExtent l="0" t="0" r="0" b="0"/>
            <wp:docPr id="1370" name="Рисунок 8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2"/>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4AD602E" wp14:editId="1A4FB960">
            <wp:extent cx="510540" cy="534670"/>
            <wp:effectExtent l="0" t="0" r="0" b="0"/>
            <wp:docPr id="1371" name="Рисунок 8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3"/>
                    <pic:cNvPicPr>
                      <a:picLocks noChangeAspect="1" noChangeArrowheads="1"/>
                    </pic:cNvPicPr>
                  </pic:nvPicPr>
                  <pic:blipFill>
                    <a:blip r:embed="rId475">
                      <a:extLst>
                        <a:ext uri="{28A0092B-C50C-407E-A947-70E740481C1C}">
                          <a14:useLocalDpi xmlns:a14="http://schemas.microsoft.com/office/drawing/2010/main" val="0"/>
                        </a:ext>
                      </a:extLst>
                    </a:blip>
                    <a:srcRect l="-4546" r="-2"/>
                    <a:stretch>
                      <a:fillRect/>
                    </a:stretch>
                  </pic:blipFill>
                  <pic:spPr bwMode="auto">
                    <a:xfrm>
                      <a:off x="0" y="0"/>
                      <a:ext cx="51054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F876A98" wp14:editId="09113771">
            <wp:extent cx="487045" cy="546100"/>
            <wp:effectExtent l="0" t="0" r="0" b="0"/>
            <wp:docPr id="1372" name="Рисунок 8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4"/>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488A504" wp14:editId="392F88C8">
            <wp:extent cx="974090" cy="558165"/>
            <wp:effectExtent l="0" t="0" r="0" b="0"/>
            <wp:docPr id="1373" name="Рисунок 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5"/>
                    <pic:cNvPicPr>
                      <a:picLocks noChangeAspect="1" noChangeArrowheads="1"/>
                    </pic:cNvPicPr>
                  </pic:nvPicPr>
                  <pic:blipFill>
                    <a:blip r:embed="rId259" cstate="print">
                      <a:extLst>
                        <a:ext uri="{28A0092B-C50C-407E-A947-70E740481C1C}">
                          <a14:useLocalDpi xmlns:a14="http://schemas.microsoft.com/office/drawing/2010/main" val="0"/>
                        </a:ext>
                      </a:extLst>
                    </a:blip>
                    <a:srcRect l="65758" r="-200"/>
                    <a:stretch>
                      <a:fillRect/>
                    </a:stretch>
                  </pic:blipFill>
                  <pic:spPr bwMode="auto">
                    <a:xfrm>
                      <a:off x="0" y="0"/>
                      <a:ext cx="97409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F9F4415" wp14:editId="4C03DB41">
            <wp:extent cx="1591310" cy="534670"/>
            <wp:effectExtent l="0" t="0" r="0" b="0"/>
            <wp:docPr id="1374" name="Рисунок 8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6"/>
                    <pic:cNvPicPr>
                      <a:picLocks noChangeAspect="1" noChangeArrowheads="1"/>
                    </pic:cNvPicPr>
                  </pic:nvPicPr>
                  <pic:blipFill>
                    <a:blip r:embed="rId262" cstate="print">
                      <a:extLst>
                        <a:ext uri="{28A0092B-C50C-407E-A947-70E740481C1C}">
                          <a14:useLocalDpi xmlns:a14="http://schemas.microsoft.com/office/drawing/2010/main" val="0"/>
                        </a:ext>
                      </a:extLst>
                    </a:blip>
                    <a:srcRect l="-6670" r="-2"/>
                    <a:stretch>
                      <a:fillRect/>
                    </a:stretch>
                  </pic:blipFill>
                  <pic:spPr bwMode="auto">
                    <a:xfrm>
                      <a:off x="0" y="0"/>
                      <a:ext cx="159131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AFF2FBE" wp14:editId="3AD771C7">
            <wp:extent cx="451485" cy="546100"/>
            <wp:effectExtent l="0" t="0" r="0" b="0"/>
            <wp:docPr id="1375" name="Рисунок 8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7"/>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2. Окна</w:t>
      </w: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импостов должно соответствовать разрешенным к использованию цветам палитры системы цвета </w:t>
      </w:r>
      <w:r w:rsidRPr="00FC6A18">
        <w:rPr>
          <w:rFonts w:ascii="Times New Roman" w:hAnsi="Times New Roman" w:cs="Times New Roman"/>
          <w:b/>
          <w:color w:val="000000" w:themeColor="text1"/>
          <w:sz w:val="20"/>
          <w:szCs w:val="16"/>
        </w:rPr>
        <w:t>RAL</w:t>
      </w:r>
      <w:r w:rsidRPr="00FC6A18">
        <w:rPr>
          <w:rFonts w:ascii="Times New Roman" w:hAnsi="Times New Roman" w:cs="Times New Roman"/>
          <w:color w:val="000000" w:themeColor="text1"/>
          <w:sz w:val="20"/>
          <w:szCs w:val="16"/>
        </w:rPr>
        <w:t>.</w:t>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7634AC64" wp14:editId="5DC67502">
            <wp:extent cx="546100" cy="641350"/>
            <wp:effectExtent l="0" t="0" r="0" b="0"/>
            <wp:docPr id="1376"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64">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183B129" wp14:editId="543026CB">
            <wp:extent cx="427355" cy="558165"/>
            <wp:effectExtent l="0" t="0" r="0" b="0"/>
            <wp:docPr id="1377"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64D1CBA" wp14:editId="6753E362">
            <wp:extent cx="487045" cy="558165"/>
            <wp:effectExtent l="0" t="0" r="0" b="0"/>
            <wp:docPr id="1378"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8472250" wp14:editId="7BFC0644">
            <wp:extent cx="487045" cy="558165"/>
            <wp:effectExtent l="0" t="0" r="0" b="0"/>
            <wp:docPr id="1379"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67"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E89492E" wp14:editId="43C92188">
            <wp:extent cx="462915" cy="546100"/>
            <wp:effectExtent l="0" t="0" r="0" b="0"/>
            <wp:docPr id="1380"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618449C" wp14:editId="3C0CE538">
            <wp:extent cx="474980" cy="558165"/>
            <wp:effectExtent l="0" t="0" r="0" b="0"/>
            <wp:docPr id="1381"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5C2794C" wp14:editId="20B43E4A">
            <wp:extent cx="474980" cy="546100"/>
            <wp:effectExtent l="0" t="0" r="0" b="0"/>
            <wp:docPr id="138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DC66304" wp14:editId="7ED16AE3">
            <wp:extent cx="474980" cy="546100"/>
            <wp:effectExtent l="0" t="0" r="0" b="0"/>
            <wp:docPr id="1383"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2FE8FE2" wp14:editId="3AE2B009">
            <wp:extent cx="487045" cy="558165"/>
            <wp:effectExtent l="0" t="0" r="0" b="0"/>
            <wp:docPr id="138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588286E" wp14:editId="7383D1A9">
            <wp:extent cx="451485" cy="558165"/>
            <wp:effectExtent l="0" t="0" r="0" b="0"/>
            <wp:docPr id="1385"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30F2819" wp14:editId="1782098C">
            <wp:extent cx="462915" cy="581660"/>
            <wp:effectExtent l="0" t="0" r="0" b="0"/>
            <wp:docPr id="1386"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2B4F7C1" wp14:editId="23919449">
            <wp:extent cx="487045" cy="558165"/>
            <wp:effectExtent l="0" t="0" r="0" b="0"/>
            <wp:docPr id="1387"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2F28106" wp14:editId="4C4C881D">
            <wp:extent cx="462915" cy="546100"/>
            <wp:effectExtent l="0" t="0" r="0" b="0"/>
            <wp:docPr id="1388"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3. Кровля</w:t>
      </w: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должно соответствовать разрешенным к использованию цветам  палитры системы цвета </w:t>
      </w:r>
      <w:r w:rsidRPr="00FC6A18">
        <w:rPr>
          <w:rFonts w:ascii="Times New Roman" w:hAnsi="Times New Roman" w:cs="Times New Roman"/>
          <w:b/>
          <w:color w:val="000000" w:themeColor="text1"/>
          <w:sz w:val="20"/>
          <w:szCs w:val="16"/>
        </w:rPr>
        <w:t>RAL</w:t>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2F0E9E92" wp14:editId="5EE61F4E">
            <wp:extent cx="439420" cy="570230"/>
            <wp:effectExtent l="0" t="0" r="0" b="0"/>
            <wp:docPr id="1389"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D4BCC20" wp14:editId="1FE2CAD5">
            <wp:extent cx="474980" cy="570230"/>
            <wp:effectExtent l="0" t="0" r="0" b="0"/>
            <wp:docPr id="1390"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A8C13BC" wp14:editId="4ADE02A4">
            <wp:extent cx="510540" cy="570230"/>
            <wp:effectExtent l="0" t="0" r="0" b="0"/>
            <wp:docPr id="1391"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79"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2182445" wp14:editId="33344AFA">
            <wp:extent cx="997585" cy="570230"/>
            <wp:effectExtent l="0" t="0" r="0" b="0"/>
            <wp:docPr id="1392"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80">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82D1F79" wp14:editId="761D702C">
            <wp:extent cx="997585" cy="558165"/>
            <wp:effectExtent l="0" t="0" r="0" b="0"/>
            <wp:docPr id="1393"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81"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26534B4" wp14:editId="5FA3CCCF">
            <wp:extent cx="985520" cy="558165"/>
            <wp:effectExtent l="0" t="0" r="0" b="0"/>
            <wp:docPr id="1394"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9F4FEDC" wp14:editId="36E219B6">
            <wp:extent cx="487045" cy="558165"/>
            <wp:effectExtent l="0" t="0" r="0" b="0"/>
            <wp:docPr id="1395"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4. Ограждения</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Цветовое решение должно соответствовать разрешенным к использованию цветам палитры системы цвета RAL</w:t>
      </w:r>
    </w:p>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9EE7A06" wp14:editId="1CCBE032">
            <wp:extent cx="462915" cy="581660"/>
            <wp:effectExtent l="0" t="0" r="0" b="0"/>
            <wp:docPr id="139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464917D" wp14:editId="312E5283">
            <wp:extent cx="487045" cy="570230"/>
            <wp:effectExtent l="0" t="0" r="0" b="0"/>
            <wp:docPr id="1397"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92026DB" wp14:editId="417F9366">
            <wp:extent cx="570230" cy="629285"/>
            <wp:effectExtent l="0" t="0" r="0" b="0"/>
            <wp:docPr id="139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85">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64682D9" wp14:editId="6A16B405">
            <wp:extent cx="439420" cy="570230"/>
            <wp:effectExtent l="0" t="0" r="0" b="0"/>
            <wp:docPr id="1399"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40500F5" wp14:editId="4F026203">
            <wp:extent cx="498475" cy="581660"/>
            <wp:effectExtent l="0" t="0" r="0" b="0"/>
            <wp:docPr id="1400"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976F0F9" wp14:editId="530738CD">
            <wp:extent cx="474980" cy="581660"/>
            <wp:effectExtent l="0" t="0" r="0" b="0"/>
            <wp:docPr id="1401"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71B0117" wp14:editId="4205A96B">
            <wp:extent cx="546100" cy="641350"/>
            <wp:effectExtent l="0" t="0" r="0" b="0"/>
            <wp:docPr id="1402"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64">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p w:rsidR="00A9108D" w:rsidRPr="00FC6A18" w:rsidRDefault="00A9108D" w:rsidP="00FC6A18">
      <w:pPr>
        <w:spacing w:after="0" w:line="240" w:lineRule="auto"/>
        <w:ind w:left="-1276" w:firstLine="283"/>
        <w:jc w:val="both"/>
        <w:rPr>
          <w:rFonts w:ascii="Times New Roman" w:hAnsi="Times New Roman" w:cs="Times New Roman"/>
          <w:iCs/>
          <w:color w:val="000000" w:themeColor="text1"/>
          <w:sz w:val="20"/>
          <w:szCs w:val="16"/>
        </w:rPr>
      </w:pPr>
      <w:bookmarkStart w:id="257" w:name="_Toc228887668"/>
      <w:r w:rsidRPr="00FC6A18">
        <w:rPr>
          <w:rFonts w:ascii="Times New Roman" w:hAnsi="Times New Roman" w:cs="Times New Roman"/>
          <w:iCs/>
          <w:color w:val="000000" w:themeColor="text1"/>
          <w:sz w:val="20"/>
          <w:szCs w:val="16"/>
        </w:rPr>
        <w:t>Статья 65. Требования к внешнему облику фасадов объектов капитального строительства в границах территории «2», относящихся к группе «Коммерческие»</w:t>
      </w:r>
      <w:bookmarkEnd w:id="257"/>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1. Стены</w:t>
      </w: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должно осуществляться в соответствии с разрешенными к использованию цветами палитры системы цвета </w:t>
      </w:r>
      <w:r w:rsidRPr="00FC6A18">
        <w:rPr>
          <w:rFonts w:ascii="Times New Roman" w:hAnsi="Times New Roman" w:cs="Times New Roman"/>
          <w:b/>
          <w:bCs/>
          <w:color w:val="000000" w:themeColor="text1"/>
          <w:sz w:val="20"/>
          <w:szCs w:val="16"/>
          <w:lang w:val="en-US"/>
        </w:rPr>
        <w:t>NCS</w:t>
      </w:r>
      <w:r w:rsidRPr="00FC6A18">
        <w:rPr>
          <w:rFonts w:ascii="Times New Roman" w:hAnsi="Times New Roman" w:cs="Times New Roman"/>
          <w:b/>
          <w:bCs/>
          <w:color w:val="000000" w:themeColor="text1"/>
          <w:sz w:val="20"/>
          <w:szCs w:val="16"/>
        </w:rPr>
        <w:t xml:space="preserve"> </w:t>
      </w:r>
      <w:r w:rsidRPr="00FC6A18">
        <w:rPr>
          <w:rFonts w:ascii="Times New Roman" w:hAnsi="Times New Roman" w:cs="Times New Roman"/>
          <w:color w:val="000000" w:themeColor="text1"/>
          <w:sz w:val="20"/>
          <w:szCs w:val="16"/>
        </w:rPr>
        <w:t>(</w:t>
      </w:r>
      <w:r w:rsidRPr="00FC6A18">
        <w:rPr>
          <w:rFonts w:ascii="Times New Roman" w:hAnsi="Times New Roman" w:cs="Times New Roman"/>
          <w:color w:val="000000" w:themeColor="text1"/>
          <w:sz w:val="20"/>
          <w:szCs w:val="16"/>
          <w:lang w:val="en-US"/>
        </w:rPr>
        <w:t>Natural</w:t>
      </w:r>
      <w:r w:rsidRPr="00FC6A18">
        <w:rPr>
          <w:rFonts w:ascii="Times New Roman" w:hAnsi="Times New Roman" w:cs="Times New Roman"/>
          <w:color w:val="000000" w:themeColor="text1"/>
          <w:sz w:val="20"/>
          <w:szCs w:val="16"/>
        </w:rPr>
        <w:t xml:space="preserve"> </w:t>
      </w:r>
      <w:r w:rsidRPr="00FC6A18">
        <w:rPr>
          <w:rFonts w:ascii="Times New Roman" w:hAnsi="Times New Roman" w:cs="Times New Roman"/>
          <w:color w:val="000000" w:themeColor="text1"/>
          <w:sz w:val="20"/>
          <w:szCs w:val="16"/>
          <w:lang w:val="en-US"/>
        </w:rPr>
        <w:t>Color</w:t>
      </w:r>
      <w:r w:rsidRPr="00FC6A18">
        <w:rPr>
          <w:rFonts w:ascii="Times New Roman" w:hAnsi="Times New Roman" w:cs="Times New Roman"/>
          <w:color w:val="000000" w:themeColor="text1"/>
          <w:sz w:val="20"/>
          <w:szCs w:val="16"/>
        </w:rPr>
        <w:t xml:space="preserve"> </w:t>
      </w:r>
      <w:r w:rsidRPr="00FC6A18">
        <w:rPr>
          <w:rFonts w:ascii="Times New Roman" w:hAnsi="Times New Roman" w:cs="Times New Roman"/>
          <w:color w:val="000000" w:themeColor="text1"/>
          <w:sz w:val="20"/>
          <w:szCs w:val="16"/>
          <w:lang w:val="en-US"/>
        </w:rPr>
        <w:t>System</w:t>
      </w:r>
      <w:r w:rsidRPr="00FC6A18">
        <w:rPr>
          <w:rFonts w:ascii="Times New Roman" w:hAnsi="Times New Roman" w:cs="Times New Roman"/>
          <w:color w:val="000000" w:themeColor="text1"/>
          <w:sz w:val="20"/>
          <w:szCs w:val="16"/>
        </w:rPr>
        <w:t>).</w:t>
      </w:r>
    </w:p>
    <w:tbl>
      <w:tblPr>
        <w:tblpPr w:leftFromText="180" w:rightFromText="180" w:vertAnchor="text" w:tblpX="-1168"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0456"/>
      </w:tblGrid>
      <w:tr w:rsidR="00A9108D" w:rsidRPr="00A9108D" w:rsidTr="00FC6A18">
        <w:trPr>
          <w:trHeight w:val="225"/>
        </w:trPr>
        <w:tc>
          <w:tcPr>
            <w:tcW w:w="10456" w:type="dxa"/>
            <w:tcBorders>
              <w:top w:val="single" w:sz="8" w:space="0" w:color="FFFFFF"/>
              <w:left w:val="single" w:sz="8" w:space="0" w:color="FFFFFF"/>
              <w:bottom w:val="single" w:sz="24" w:space="0" w:color="FFFFFF"/>
              <w:right w:val="single" w:sz="8" w:space="0" w:color="FFFFFF"/>
            </w:tcBorders>
            <w:shd w:val="clear" w:color="auto" w:fill="FFFFFF"/>
          </w:tcPr>
          <w:p w:rsidR="00A9108D" w:rsidRPr="00A9108D" w:rsidRDefault="00A9108D" w:rsidP="00FC6A18">
            <w:pPr>
              <w:spacing w:after="0" w:line="240" w:lineRule="auto"/>
              <w:jc w:val="both"/>
              <w:rPr>
                <w:rFonts w:ascii="Times New Roman" w:eastAsia="Calibri" w:hAnsi="Times New Roman" w:cs="Times New Roman"/>
                <w:b/>
                <w:bCs/>
                <w:color w:val="000000" w:themeColor="text1"/>
                <w:sz w:val="16"/>
                <w:szCs w:val="16"/>
              </w:rPr>
            </w:pPr>
            <w:r w:rsidRPr="00A9108D">
              <w:rPr>
                <w:rFonts w:ascii="Times New Roman" w:eastAsia="Calibri" w:hAnsi="Times New Roman" w:cs="Times New Roman"/>
                <w:b/>
                <w:bCs/>
                <w:color w:val="000000" w:themeColor="text1"/>
                <w:sz w:val="16"/>
                <w:szCs w:val="16"/>
              </w:rPr>
              <w:t xml:space="preserve">Цветовое решение должно осуществляться в соответствии с разрешенными к использованию цветами системы цвета </w:t>
            </w:r>
            <w:r w:rsidRPr="00A9108D">
              <w:rPr>
                <w:rFonts w:ascii="Times New Roman" w:eastAsia="Calibri" w:hAnsi="Times New Roman" w:cs="Times New Roman"/>
                <w:b/>
                <w:bCs/>
                <w:color w:val="000000" w:themeColor="text1"/>
                <w:sz w:val="16"/>
                <w:szCs w:val="16"/>
                <w:lang w:val="en-US"/>
              </w:rPr>
              <w:t>NCS</w:t>
            </w:r>
            <w:r w:rsidRPr="00A9108D">
              <w:rPr>
                <w:rFonts w:ascii="Times New Roman" w:eastAsia="Calibri" w:hAnsi="Times New Roman" w:cs="Times New Roman"/>
                <w:b/>
                <w:bCs/>
                <w:color w:val="000000" w:themeColor="text1"/>
                <w:sz w:val="16"/>
                <w:szCs w:val="16"/>
              </w:rPr>
              <w:t xml:space="preserve"> (</w:t>
            </w:r>
            <w:r w:rsidRPr="00A9108D">
              <w:rPr>
                <w:rFonts w:ascii="Times New Roman" w:eastAsia="Calibri" w:hAnsi="Times New Roman" w:cs="Times New Roman"/>
                <w:b/>
                <w:bCs/>
                <w:color w:val="000000" w:themeColor="text1"/>
                <w:sz w:val="16"/>
                <w:szCs w:val="16"/>
                <w:lang w:val="en-US"/>
              </w:rPr>
              <w:t>Natural</w:t>
            </w:r>
            <w:r w:rsidRPr="00A9108D">
              <w:rPr>
                <w:rFonts w:ascii="Times New Roman" w:eastAsia="Calibri" w:hAnsi="Times New Roman" w:cs="Times New Roman"/>
                <w:b/>
                <w:bCs/>
                <w:color w:val="000000" w:themeColor="text1"/>
                <w:sz w:val="16"/>
                <w:szCs w:val="16"/>
              </w:rPr>
              <w:t xml:space="preserve"> </w:t>
            </w:r>
            <w:r w:rsidRPr="00A9108D">
              <w:rPr>
                <w:rFonts w:ascii="Times New Roman" w:eastAsia="Calibri" w:hAnsi="Times New Roman" w:cs="Times New Roman"/>
                <w:b/>
                <w:bCs/>
                <w:color w:val="000000" w:themeColor="text1"/>
                <w:sz w:val="16"/>
                <w:szCs w:val="16"/>
                <w:lang w:val="en-US"/>
              </w:rPr>
              <w:t>Color</w:t>
            </w:r>
            <w:r w:rsidRPr="00A9108D">
              <w:rPr>
                <w:rFonts w:ascii="Times New Roman" w:eastAsia="Calibri" w:hAnsi="Times New Roman" w:cs="Times New Roman"/>
                <w:b/>
                <w:bCs/>
                <w:color w:val="000000" w:themeColor="text1"/>
                <w:sz w:val="16"/>
                <w:szCs w:val="16"/>
              </w:rPr>
              <w:t xml:space="preserve"> </w:t>
            </w:r>
            <w:r w:rsidRPr="00A9108D">
              <w:rPr>
                <w:rFonts w:ascii="Times New Roman" w:eastAsia="Calibri" w:hAnsi="Times New Roman" w:cs="Times New Roman"/>
                <w:b/>
                <w:bCs/>
                <w:color w:val="000000" w:themeColor="text1"/>
                <w:sz w:val="16"/>
                <w:szCs w:val="16"/>
                <w:lang w:val="en-US"/>
              </w:rPr>
              <w:t>Sys</w:t>
            </w:r>
            <w:r w:rsidRPr="00A9108D">
              <w:rPr>
                <w:rFonts w:ascii="Times New Roman" w:eastAsia="Calibri" w:hAnsi="Times New Roman" w:cs="Times New Roman"/>
                <w:b/>
                <w:bCs/>
                <w:color w:val="000000" w:themeColor="text1"/>
                <w:sz w:val="16"/>
                <w:szCs w:val="16"/>
              </w:rPr>
              <w:t>ОСНОВНЫЕ ЦВЕ</w:t>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lastRenderedPageBreak/>
              <w:drawing>
                <wp:inline distT="0" distB="0" distL="0" distR="0" wp14:anchorId="2BFCDC21" wp14:editId="1E95A087">
                  <wp:extent cx="427355" cy="581660"/>
                  <wp:effectExtent l="0" t="0" r="0" b="0"/>
                  <wp:docPr id="1403" name="Рисунок 3302"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2" descr="C:\Users\Катя\Desktop\общественные\1.JPG"/>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42735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D3C19E8" wp14:editId="35BAC255">
                  <wp:extent cx="522605" cy="605790"/>
                  <wp:effectExtent l="0" t="0" r="0" b="0"/>
                  <wp:docPr id="1404" name="Рисунок 3303"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3" descr="C:\Users\Катя\Desktop\общественные\6.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2605" cy="60579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8BE03D4" wp14:editId="0CA5CAC3">
                  <wp:extent cx="474980" cy="581660"/>
                  <wp:effectExtent l="0" t="0" r="0" b="0"/>
                  <wp:docPr id="1405" name="Рисунок 3304"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4" descr="C:\Users\Катя\Desktop\общественные\1.JPG"/>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F606026" wp14:editId="3F556C52">
                  <wp:extent cx="487045" cy="570230"/>
                  <wp:effectExtent l="0" t="0" r="0" b="0"/>
                  <wp:docPr id="1406" name="Рисунок 3306"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6" descr="C:\Users\Катя\Desktop\общественные\3.JPG"/>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B294973" wp14:editId="09F39B72">
                  <wp:extent cx="510540" cy="581660"/>
                  <wp:effectExtent l="0" t="0" r="0" b="0"/>
                  <wp:docPr id="1407" name="Рисунок 3307"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7" descr="C:\Users\Катя\Desktop\общественные\1.JPG"/>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51054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19F0FA5" wp14:editId="2E2825BA">
                  <wp:extent cx="474980" cy="581660"/>
                  <wp:effectExtent l="0" t="0" r="0" b="0"/>
                  <wp:docPr id="1408" name="Рисунок 3308"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8" descr="C:\Users\Катя\Desktop\общественные\1.JPG"/>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53C22EA" wp14:editId="7F145CBF">
                  <wp:extent cx="487045" cy="581660"/>
                  <wp:effectExtent l="0" t="0" r="0" b="0"/>
                  <wp:docPr id="1409" name="Рисунок 3309"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9" descr="C:\Users\Катя\Desktop\общественные\1.JPG"/>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B370140" wp14:editId="1837C374">
                  <wp:extent cx="498475" cy="581660"/>
                  <wp:effectExtent l="0" t="0" r="0" b="0"/>
                  <wp:docPr id="1410" name="Рисунок 3310"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0" descr="C:\Users\Катя\Desktop\общественные\2.JPG"/>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E51EC65" wp14:editId="17E69B76">
                  <wp:extent cx="462915" cy="570230"/>
                  <wp:effectExtent l="0" t="0" r="0" b="0"/>
                  <wp:docPr id="1411" name="Рисунок 3311"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1" descr="C:\Users\Катя\Desktop\общественные\3.JPG"/>
                          <pic:cNvPicPr>
                            <a:picLocks noChangeAspect="1" noChangeArrowheads="1"/>
                          </pic:cNvPicPr>
                        </pic:nvPicPr>
                        <pic:blipFill>
                          <a:blip r:embed="rId80">
                            <a:extLst>
                              <a:ext uri="{28A0092B-C50C-407E-A947-70E740481C1C}">
                                <a14:useLocalDpi xmlns:a14="http://schemas.microsoft.com/office/drawing/2010/main" val="0"/>
                              </a:ext>
                            </a:extLst>
                          </a:blip>
                          <a:srcRect l="-774" r="85004"/>
                          <a:stretch>
                            <a:fillRect/>
                          </a:stretch>
                        </pic:blipFill>
                        <pic:spPr bwMode="auto">
                          <a:xfrm>
                            <a:off x="0" y="0"/>
                            <a:ext cx="46291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4E6BD43" wp14:editId="22F75A14">
                  <wp:extent cx="474980" cy="570230"/>
                  <wp:effectExtent l="0" t="0" r="0" b="0"/>
                  <wp:docPr id="1412" name="Рисунок 3312"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2" descr="C:\Users\Катя\Desktop\общественные\3.JPG"/>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6478796" wp14:editId="01294290">
                  <wp:extent cx="487045" cy="581660"/>
                  <wp:effectExtent l="0" t="0" r="0" b="0"/>
                  <wp:docPr id="1413" name="Рисунок 3313"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3" descr="C:\Users\Катя\Desktop\общественные\2.JPG"/>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26EB4337" wp14:editId="2A7E519A">
                  <wp:extent cx="415925" cy="570230"/>
                  <wp:effectExtent l="0" t="0" r="0" b="0"/>
                  <wp:docPr id="1414" name="Рисунок 3314"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4" descr="C:\Users\Катя\Desktop\общественные\3.JPG"/>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1592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B0D3DE6" wp14:editId="560C848C">
                  <wp:extent cx="1033145" cy="570230"/>
                  <wp:effectExtent l="0" t="0" r="0" b="0"/>
                  <wp:docPr id="1415" name="Рисунок 3315"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5" descr="C:\Users\Катя\Desktop\общественные\3.JPG"/>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03314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945C4E1" wp14:editId="449EB34B">
                  <wp:extent cx="474980" cy="581660"/>
                  <wp:effectExtent l="0" t="0" r="0" b="0"/>
                  <wp:docPr id="1416" name="Рисунок 3316"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6" descr="C:\Users\Катя\Desktop\общественные\2.JPG"/>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7512FFF" wp14:editId="20AB04C2">
                  <wp:extent cx="487045" cy="581660"/>
                  <wp:effectExtent l="0" t="0" r="0" b="0"/>
                  <wp:docPr id="1417" name="Рисунок 3317"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7" descr="C:\Users\Катя\Desktop\общественные\2.JPG"/>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BE24604" wp14:editId="12A4E27E">
                  <wp:extent cx="462915" cy="581660"/>
                  <wp:effectExtent l="0" t="0" r="0" b="0"/>
                  <wp:docPr id="1418" name="Рисунок 3318"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8" descr="C:\Users\Катя\Desktop\общественные\2.JPG"/>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A91C9D9" wp14:editId="25F96E03">
                  <wp:extent cx="962025" cy="581660"/>
                  <wp:effectExtent l="0" t="0" r="0" b="0"/>
                  <wp:docPr id="1419" name="Рисунок 3319"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9" descr="C:\Users\Катя\Desktop\общественные\5.JPG"/>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96202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CFE3D4F" wp14:editId="7082DFD4">
                  <wp:extent cx="1531620" cy="593725"/>
                  <wp:effectExtent l="0" t="0" r="0" b="0"/>
                  <wp:docPr id="1420" name="Рисунок 3320"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0" descr="C:\Users\Катя\Desktop\общественные\7.JPG"/>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1531620" cy="59372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67D1CA04" wp14:editId="763FDAFC">
                  <wp:extent cx="1959610" cy="593725"/>
                  <wp:effectExtent l="0" t="0" r="0" b="0"/>
                  <wp:docPr id="1421" name="Рисунок 3321"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1" descr="C:\Users\Катя\Desktop\общественные\7.JPG"/>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1959610" cy="59372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AC0E618" wp14:editId="2547D39A">
                  <wp:extent cx="487045" cy="593725"/>
                  <wp:effectExtent l="0" t="0" r="0" b="0"/>
                  <wp:docPr id="1422" name="Рисунок 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3"/>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487045" cy="59372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F8D8D37" wp14:editId="046F61C2">
                  <wp:extent cx="2410460" cy="593725"/>
                  <wp:effectExtent l="0" t="0" r="0" b="0"/>
                  <wp:docPr id="1423" name="Рисунок 3324"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4" descr="C:\Users\Катя\Desktop\общественные\8.JPG"/>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2410460" cy="59372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005FCBC" wp14:editId="40BD870C">
                  <wp:extent cx="462915" cy="617220"/>
                  <wp:effectExtent l="0" t="0" r="0" b="0"/>
                  <wp:docPr id="1424" name="Рисунок 3325"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5" descr="C:\Users\Катя\Desktop\общественные\9.JPG"/>
                          <pic:cNvPicPr>
                            <a:picLocks noChangeAspect="1" noChangeArrowheads="1"/>
                          </pic:cNvPicPr>
                        </pic:nvPicPr>
                        <pic:blipFill>
                          <a:blip r:embed="rId92">
                            <a:extLst>
                              <a:ext uri="{28A0092B-C50C-407E-A947-70E740481C1C}">
                                <a14:useLocalDpi xmlns:a14="http://schemas.microsoft.com/office/drawing/2010/main" val="0"/>
                              </a:ext>
                            </a:extLst>
                          </a:blip>
                          <a:srcRect l="-5119" r="54164"/>
                          <a:stretch>
                            <a:fillRect/>
                          </a:stretch>
                        </pic:blipFill>
                        <pic:spPr bwMode="auto">
                          <a:xfrm>
                            <a:off x="0" y="0"/>
                            <a:ext cx="462915" cy="61722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41F2AD87" wp14:editId="15F7E98A">
                  <wp:extent cx="1995170" cy="558165"/>
                  <wp:effectExtent l="0" t="0" r="0" b="0"/>
                  <wp:docPr id="1425" name="Рисунок 3326" descr="C:\Users\Катя\Desktop\общественные\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6" descr="C:\Users\Катя\Desktop\общественные\11.JPG"/>
                          <pic:cNvPicPr>
                            <a:picLocks noChangeAspect="1" noChangeArrowheads="1"/>
                          </pic:cNvPicPr>
                        </pic:nvPicPr>
                        <pic:blipFill>
                          <a:blip r:embed="rId78">
                            <a:extLst>
                              <a:ext uri="{28A0092B-C50C-407E-A947-70E740481C1C}">
                                <a14:useLocalDpi xmlns:a14="http://schemas.microsoft.com/office/drawing/2010/main" val="0"/>
                              </a:ext>
                            </a:extLst>
                          </a:blip>
                          <a:srcRect r="-204"/>
                          <a:stretch>
                            <a:fillRect/>
                          </a:stretch>
                        </pic:blipFill>
                        <pic:spPr bwMode="auto">
                          <a:xfrm>
                            <a:off x="0" y="0"/>
                            <a:ext cx="199517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2C71046" wp14:editId="09C82FAA">
                  <wp:extent cx="510540" cy="558165"/>
                  <wp:effectExtent l="0" t="0" r="0" b="0"/>
                  <wp:docPr id="1426" name="Рисунок 3327"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7" descr="C:\Users\Катя\Desktop\общественные\9.JPG"/>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FD94541" wp14:editId="2D42A6CE">
                  <wp:extent cx="474980" cy="570230"/>
                  <wp:effectExtent l="0" t="0" r="0" b="0"/>
                  <wp:docPr id="1427" name="Рисунок 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8"/>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105FEA8" wp14:editId="0E075A5C">
                  <wp:extent cx="949960" cy="581660"/>
                  <wp:effectExtent l="0" t="0" r="0" b="0"/>
                  <wp:docPr id="1428" name="Рисунок 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9"/>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94996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B22417B" wp14:editId="7C36DF26">
                  <wp:extent cx="474980" cy="570230"/>
                  <wp:effectExtent l="0" t="0" r="0" b="0"/>
                  <wp:docPr id="1429" name="Рисунок 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0"/>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01BC258" wp14:editId="23FB8875">
                  <wp:extent cx="498475" cy="581660"/>
                  <wp:effectExtent l="0" t="0" r="0" b="0"/>
                  <wp:docPr id="1430" name="Рисунок 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1"/>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3AEA5DB" wp14:editId="5E1D829F">
                  <wp:extent cx="451485" cy="581660"/>
                  <wp:effectExtent l="0" t="0" r="0" b="0"/>
                  <wp:docPr id="1431" name="Рисунок 3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2"/>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451485" cy="58166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2D28F337" wp14:editId="17075C93">
                  <wp:extent cx="937895" cy="581660"/>
                  <wp:effectExtent l="0" t="0" r="0" b="0"/>
                  <wp:docPr id="1432" name="Рисунок 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3"/>
                          <pic:cNvPicPr>
                            <a:picLocks noChangeAspect="1" noChangeArrowheads="1"/>
                          </pic:cNvPicPr>
                        </pic:nvPicPr>
                        <pic:blipFill>
                          <a:blip r:embed="rId313" cstate="print">
                            <a:extLst>
                              <a:ext uri="{28A0092B-C50C-407E-A947-70E740481C1C}">
                                <a14:useLocalDpi xmlns:a14="http://schemas.microsoft.com/office/drawing/2010/main" val="0"/>
                              </a:ext>
                            </a:extLst>
                          </a:blip>
                          <a:srcRect l="8408"/>
                          <a:stretch>
                            <a:fillRect/>
                          </a:stretch>
                        </pic:blipFill>
                        <pic:spPr bwMode="auto">
                          <a:xfrm>
                            <a:off x="0" y="0"/>
                            <a:ext cx="93789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07733D8" wp14:editId="480CA109">
                  <wp:extent cx="498475" cy="593725"/>
                  <wp:effectExtent l="0" t="0" r="0" b="0"/>
                  <wp:docPr id="1433" name="Рисунок 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4"/>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78ABF9F" wp14:editId="10E5F914">
                  <wp:extent cx="558165" cy="581660"/>
                  <wp:effectExtent l="0" t="0" r="0" b="0"/>
                  <wp:docPr id="1434" name="Рисунок 3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5"/>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55816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1911E39" wp14:editId="1741661F">
                  <wp:extent cx="985520" cy="581660"/>
                  <wp:effectExtent l="0" t="0" r="0" b="0"/>
                  <wp:docPr id="1435" name="Рисунок 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6"/>
                          <pic:cNvPicPr>
                            <a:picLocks noChangeAspect="1" noChangeArrowheads="1"/>
                          </pic:cNvPicPr>
                        </pic:nvPicPr>
                        <pic:blipFill>
                          <a:blip r:embed="rId316" cstate="print">
                            <a:extLst>
                              <a:ext uri="{28A0092B-C50C-407E-A947-70E740481C1C}">
                                <a14:useLocalDpi xmlns:a14="http://schemas.microsoft.com/office/drawing/2010/main" val="0"/>
                              </a:ext>
                            </a:extLst>
                          </a:blip>
                          <a:srcRect t="-2" b="6206"/>
                          <a:stretch>
                            <a:fillRect/>
                          </a:stretch>
                        </pic:blipFill>
                        <pic:spPr bwMode="auto">
                          <a:xfrm>
                            <a:off x="0" y="0"/>
                            <a:ext cx="98552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2F77EF0" wp14:editId="2BCDA890">
                  <wp:extent cx="1924050" cy="581660"/>
                  <wp:effectExtent l="0" t="0" r="0" b="0"/>
                  <wp:docPr id="1436" name="Рисунок 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7"/>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192405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BC85AF5" wp14:editId="205616CA">
                  <wp:extent cx="451485" cy="570230"/>
                  <wp:effectExtent l="0" t="0" r="0" b="0"/>
                  <wp:docPr id="1437" name="Рисунок 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8"/>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21B4F630" wp14:editId="365548C2">
                  <wp:extent cx="439420" cy="605790"/>
                  <wp:effectExtent l="0" t="0" r="0" b="0"/>
                  <wp:docPr id="1438" name="Рисунок 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9"/>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439420" cy="60579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0D51299" wp14:editId="09371C13">
                  <wp:extent cx="997585" cy="570230"/>
                  <wp:effectExtent l="0" t="0" r="0" b="0"/>
                  <wp:docPr id="1439" name="Рисунок 3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0"/>
                          <pic:cNvPicPr>
                            <a:picLocks noChangeAspect="1" noChangeArrowheads="1"/>
                          </pic:cNvPicPr>
                        </pic:nvPicPr>
                        <pic:blipFill>
                          <a:blip r:embed="rId320" cstate="print">
                            <a:extLst>
                              <a:ext uri="{28A0092B-C50C-407E-A947-70E740481C1C}">
                                <a14:useLocalDpi xmlns:a14="http://schemas.microsoft.com/office/drawing/2010/main" val="0"/>
                              </a:ext>
                            </a:extLst>
                          </a:blip>
                          <a:srcRect l="658" r="354"/>
                          <a:stretch>
                            <a:fillRect/>
                          </a:stretch>
                        </pic:blipFill>
                        <pic:spPr bwMode="auto">
                          <a:xfrm>
                            <a:off x="0" y="0"/>
                            <a:ext cx="99758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23CC9FD" wp14:editId="111DC006">
                  <wp:extent cx="522605" cy="570230"/>
                  <wp:effectExtent l="0" t="0" r="0" b="0"/>
                  <wp:docPr id="1440" name="Рисунок 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1"/>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52260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D5C5E7D" wp14:editId="1BA1BB5D">
                  <wp:extent cx="522605" cy="581660"/>
                  <wp:effectExtent l="0" t="0" r="0" b="0"/>
                  <wp:docPr id="1441" name="Рисунок 3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2"/>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2260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69DA7C4" wp14:editId="0939E0E6">
                  <wp:extent cx="546100" cy="570230"/>
                  <wp:effectExtent l="0" t="0" r="0" b="0"/>
                  <wp:docPr id="1442" name="Рисунок 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3"/>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54610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C75911A" wp14:editId="154C591B">
                  <wp:extent cx="1365885" cy="570230"/>
                  <wp:effectExtent l="0" t="0" r="0" b="0"/>
                  <wp:docPr id="1443" name="Рисунок 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4"/>
                          <pic:cNvPicPr>
                            <a:picLocks noChangeAspect="1" noChangeArrowheads="1"/>
                          </pic:cNvPicPr>
                        </pic:nvPicPr>
                        <pic:blipFill>
                          <a:blip r:embed="rId324" cstate="print">
                            <a:extLst>
                              <a:ext uri="{28A0092B-C50C-407E-A947-70E740481C1C}">
                                <a14:useLocalDpi xmlns:a14="http://schemas.microsoft.com/office/drawing/2010/main" val="0"/>
                              </a:ext>
                            </a:extLst>
                          </a:blip>
                          <a:srcRect l="-5376"/>
                          <a:stretch>
                            <a:fillRect/>
                          </a:stretch>
                        </pic:blipFill>
                        <pic:spPr bwMode="auto">
                          <a:xfrm>
                            <a:off x="0" y="0"/>
                            <a:ext cx="136588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D031F4D" wp14:editId="6BD4932E">
                  <wp:extent cx="926465" cy="546100"/>
                  <wp:effectExtent l="0" t="0" r="0" b="0"/>
                  <wp:docPr id="1444" name="Рисунок 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5"/>
                          <pic:cNvPicPr>
                            <a:picLocks noChangeAspect="1" noChangeArrowheads="1"/>
                          </pic:cNvPicPr>
                        </pic:nvPicPr>
                        <pic:blipFill>
                          <a:blip r:embed="rId325" cstate="print">
                            <a:extLst>
                              <a:ext uri="{28A0092B-C50C-407E-A947-70E740481C1C}">
                                <a14:useLocalDpi xmlns:a14="http://schemas.microsoft.com/office/drawing/2010/main" val="0"/>
                              </a:ext>
                            </a:extLst>
                          </a:blip>
                          <a:srcRect l="34135"/>
                          <a:stretch>
                            <a:fillRect/>
                          </a:stretch>
                        </pic:blipFill>
                        <pic:spPr bwMode="auto">
                          <a:xfrm>
                            <a:off x="0" y="0"/>
                            <a:ext cx="926465" cy="54610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551F2D1E" wp14:editId="2812B6D6">
                  <wp:extent cx="451485" cy="581660"/>
                  <wp:effectExtent l="0" t="0" r="0" b="0"/>
                  <wp:docPr id="1445" name="Рисунок 3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6"/>
                          <pic:cNvPicPr>
                            <a:picLocks noChangeAspect="1" noChangeArrowheads="1"/>
                          </pic:cNvPicPr>
                        </pic:nvPicPr>
                        <pic:blipFill>
                          <a:blip r:embed="rId324" cstate="print">
                            <a:extLst>
                              <a:ext uri="{28A0092B-C50C-407E-A947-70E740481C1C}">
                                <a14:useLocalDpi xmlns:a14="http://schemas.microsoft.com/office/drawing/2010/main" val="0"/>
                              </a:ext>
                            </a:extLst>
                          </a:blip>
                          <a:srcRect l="70590" r="-154"/>
                          <a:stretch>
                            <a:fillRect/>
                          </a:stretch>
                        </pic:blipFill>
                        <pic:spPr bwMode="auto">
                          <a:xfrm>
                            <a:off x="0" y="0"/>
                            <a:ext cx="45148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0FCE889" wp14:editId="3171C3D6">
                  <wp:extent cx="487045" cy="570230"/>
                  <wp:effectExtent l="0" t="0" r="0" b="0"/>
                  <wp:docPr id="1446" name="Рисунок 3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7"/>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472AA27" wp14:editId="6DF689F5">
                  <wp:extent cx="498475" cy="581660"/>
                  <wp:effectExtent l="0" t="0" r="0" b="0"/>
                  <wp:docPr id="1447" name="Рисунок 3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8"/>
                          <pic:cNvPicPr>
                            <a:picLocks noChangeAspect="1" noChangeArrowheads="1"/>
                          </pic:cNvPicPr>
                        </pic:nvPicPr>
                        <pic:blipFill>
                          <a:blip r:embed="rId327" cstate="print">
                            <a:extLst>
                              <a:ext uri="{28A0092B-C50C-407E-A947-70E740481C1C}">
                                <a14:useLocalDpi xmlns:a14="http://schemas.microsoft.com/office/drawing/2010/main" val="0"/>
                              </a:ext>
                            </a:extLst>
                          </a:blip>
                          <a:srcRect l="50839" r="-2"/>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6177C82" wp14:editId="6E104E7B">
                  <wp:extent cx="522605" cy="581660"/>
                  <wp:effectExtent l="0" t="0" r="0" b="0"/>
                  <wp:docPr id="1448" name="Рисунок 3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9"/>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52260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29FBAED" wp14:editId="44D2BB7D">
                  <wp:extent cx="510540" cy="581660"/>
                  <wp:effectExtent l="0" t="0" r="0" b="0"/>
                  <wp:docPr id="1449" name="Рисунок 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0"/>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51054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36F7663" wp14:editId="461DABDA">
                  <wp:extent cx="510540" cy="570230"/>
                  <wp:effectExtent l="0" t="0" r="0" b="0"/>
                  <wp:docPr id="1450" name="Рисунок 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1"/>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B5695A5" wp14:editId="43B7D7C6">
                  <wp:extent cx="498475" cy="570230"/>
                  <wp:effectExtent l="0" t="0" r="0" b="0"/>
                  <wp:docPr id="1451" name="Рисунок 3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2"/>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EDD9214" wp14:editId="153A1097">
                  <wp:extent cx="487045" cy="570230"/>
                  <wp:effectExtent l="0" t="0" r="0" b="0"/>
                  <wp:docPr id="1452" name="Рисунок 3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3"/>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F9B2620" wp14:editId="2E129F73">
                  <wp:extent cx="451485" cy="570230"/>
                  <wp:effectExtent l="0" t="0" r="0" b="0"/>
                  <wp:docPr id="1453" name="Рисунок 3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5"/>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B7BC224" wp14:editId="75D39DDD">
                  <wp:extent cx="487045" cy="581660"/>
                  <wp:effectExtent l="0" t="0" r="0" b="0"/>
                  <wp:docPr id="1454" name="Рисунок 3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6"/>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25C2FBB" wp14:editId="359FE9EF">
                  <wp:extent cx="451485" cy="570230"/>
                  <wp:effectExtent l="0" t="0" r="0" b="0"/>
                  <wp:docPr id="1455" name="Рисунок 3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7"/>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52DE36DC" wp14:editId="31EB893D">
                  <wp:extent cx="462915" cy="558165"/>
                  <wp:effectExtent l="0" t="0" r="0" b="0"/>
                  <wp:docPr id="1456" name="Рисунок 3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8"/>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46291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3FCB18B" wp14:editId="0033E6CF">
                  <wp:extent cx="451485" cy="558165"/>
                  <wp:effectExtent l="0" t="0" r="0" b="0"/>
                  <wp:docPr id="1457" name="Рисунок 3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9"/>
                          <pic:cNvPicPr>
                            <a:picLocks noChangeAspect="1" noChangeArrowheads="1"/>
                          </pic:cNvPicPr>
                        </pic:nvPicPr>
                        <pic:blipFill>
                          <a:blip r:embed="rId337" cstate="print">
                            <a:extLst>
                              <a:ext uri="{28A0092B-C50C-407E-A947-70E740481C1C}">
                                <a14:useLocalDpi xmlns:a14="http://schemas.microsoft.com/office/drawing/2010/main" val="0"/>
                              </a:ext>
                            </a:extLst>
                          </a:blip>
                          <a:srcRect l="50772" r="-2"/>
                          <a:stretch>
                            <a:fillRect/>
                          </a:stretch>
                        </pic:blipFill>
                        <pic:spPr bwMode="auto">
                          <a:xfrm>
                            <a:off x="0" y="0"/>
                            <a:ext cx="45148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22A4759" wp14:editId="0B000B5C">
                  <wp:extent cx="510540" cy="558165"/>
                  <wp:effectExtent l="0" t="0" r="0" b="0"/>
                  <wp:docPr id="1458" name="Рисунок 3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0"/>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BC08B1C" wp14:editId="44A57DF9">
                  <wp:extent cx="581660" cy="558165"/>
                  <wp:effectExtent l="0" t="0" r="0" b="0"/>
                  <wp:docPr id="1459" name="Рисунок 3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1"/>
                          <pic:cNvPicPr>
                            <a:picLocks noChangeAspect="1" noChangeArrowheads="1"/>
                          </pic:cNvPicPr>
                        </pic:nvPicPr>
                        <pic:blipFill>
                          <a:blip r:embed="rId339" cstate="print">
                            <a:extLst>
                              <a:ext uri="{28A0092B-C50C-407E-A947-70E740481C1C}">
                                <a14:useLocalDpi xmlns:a14="http://schemas.microsoft.com/office/drawing/2010/main" val="0"/>
                              </a:ext>
                            </a:extLst>
                          </a:blip>
                          <a:srcRect l="-1685" r="65671"/>
                          <a:stretch>
                            <a:fillRect/>
                          </a:stretch>
                        </pic:blipFill>
                        <pic:spPr bwMode="auto">
                          <a:xfrm>
                            <a:off x="0" y="0"/>
                            <a:ext cx="58166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BDE9A44" wp14:editId="45D0F041">
                  <wp:extent cx="462915" cy="570230"/>
                  <wp:effectExtent l="0" t="0" r="0" b="0"/>
                  <wp:docPr id="1460" name="Рисунок 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2"/>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B9DC760" wp14:editId="6EF69EF0">
                  <wp:extent cx="1009650" cy="558165"/>
                  <wp:effectExtent l="0" t="0" r="0" b="0"/>
                  <wp:docPr id="1461" name="Рисунок 3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3"/>
                          <pic:cNvPicPr>
                            <a:picLocks noChangeAspect="1" noChangeArrowheads="1"/>
                          </pic:cNvPicPr>
                        </pic:nvPicPr>
                        <pic:blipFill>
                          <a:blip r:embed="rId339" cstate="print">
                            <a:extLst>
                              <a:ext uri="{28A0092B-C50C-407E-A947-70E740481C1C}">
                                <a14:useLocalDpi xmlns:a14="http://schemas.microsoft.com/office/drawing/2010/main" val="0"/>
                              </a:ext>
                            </a:extLst>
                          </a:blip>
                          <a:srcRect l="32916" r="2"/>
                          <a:stretch>
                            <a:fillRect/>
                          </a:stretch>
                        </pic:blipFill>
                        <pic:spPr bwMode="auto">
                          <a:xfrm>
                            <a:off x="0" y="0"/>
                            <a:ext cx="100965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63C6124" wp14:editId="5567509C">
                  <wp:extent cx="487045" cy="558165"/>
                  <wp:effectExtent l="0" t="0" r="0" b="0"/>
                  <wp:docPr id="1462" name="Рисунок 3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4"/>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78C42CA" wp14:editId="5AEB4295">
                  <wp:extent cx="474980" cy="558165"/>
                  <wp:effectExtent l="0" t="0" r="0" b="0"/>
                  <wp:docPr id="1463" name="Рисунок 3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5"/>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E662A12" wp14:editId="0068A326">
                  <wp:extent cx="474980" cy="546100"/>
                  <wp:effectExtent l="0" t="0" r="0" b="0"/>
                  <wp:docPr id="1464" name="Рисунок 3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7"/>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9479B88" wp14:editId="5B26891F">
                  <wp:extent cx="474980" cy="558165"/>
                  <wp:effectExtent l="0" t="0" r="0" b="0"/>
                  <wp:docPr id="1465" name="Рисунок 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0"/>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706754E2" wp14:editId="47304E26">
                  <wp:extent cx="415925" cy="558165"/>
                  <wp:effectExtent l="0" t="0" r="0" b="0"/>
                  <wp:docPr id="1466" name="Рисунок 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1"/>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41592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332DEF3" wp14:editId="719FCD44">
                  <wp:extent cx="462915" cy="558165"/>
                  <wp:effectExtent l="0" t="0" r="0" b="0"/>
                  <wp:docPr id="1467" name="Рисунок 3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2"/>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46291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A92A45D" wp14:editId="06B8449A">
                  <wp:extent cx="487045" cy="558165"/>
                  <wp:effectExtent l="0" t="0" r="0" b="0"/>
                  <wp:docPr id="1468" name="Рисунок 3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3"/>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62C7FFD" wp14:editId="54370804">
                  <wp:extent cx="498475" cy="558165"/>
                  <wp:effectExtent l="0" t="0" r="0" b="0"/>
                  <wp:docPr id="1469" name="Рисунок 3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5"/>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E3B6C00" wp14:editId="28AB2114">
                  <wp:extent cx="522605" cy="558165"/>
                  <wp:effectExtent l="0" t="0" r="0" b="0"/>
                  <wp:docPr id="1470" name="Рисунок 3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6"/>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52260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820D761" wp14:editId="2EF37949">
                  <wp:extent cx="1033145" cy="546100"/>
                  <wp:effectExtent l="0" t="0" r="0" b="0"/>
                  <wp:docPr id="1471" name="Рисунок 3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7"/>
                          <pic:cNvPicPr>
                            <a:picLocks noChangeAspect="1" noChangeArrowheads="1"/>
                          </pic:cNvPicPr>
                        </pic:nvPicPr>
                        <pic:blipFill>
                          <a:blip r:embed="rId350" cstate="print">
                            <a:extLst>
                              <a:ext uri="{28A0092B-C50C-407E-A947-70E740481C1C}">
                                <a14:useLocalDpi xmlns:a14="http://schemas.microsoft.com/office/drawing/2010/main" val="0"/>
                              </a:ext>
                            </a:extLst>
                          </a:blip>
                          <a:srcRect l="-6081" r="35178"/>
                          <a:stretch>
                            <a:fillRect/>
                          </a:stretch>
                        </pic:blipFill>
                        <pic:spPr bwMode="auto">
                          <a:xfrm>
                            <a:off x="0" y="0"/>
                            <a:ext cx="103314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D809F37" wp14:editId="5A68D593">
                  <wp:extent cx="962025" cy="570230"/>
                  <wp:effectExtent l="0" t="0" r="0" b="0"/>
                  <wp:docPr id="1472" name="Рисунок 3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8"/>
                          <pic:cNvPicPr>
                            <a:picLocks noChangeAspect="1" noChangeArrowheads="1"/>
                          </pic:cNvPicPr>
                        </pic:nvPicPr>
                        <pic:blipFill>
                          <a:blip r:embed="rId351" cstate="print">
                            <a:extLst>
                              <a:ext uri="{28A0092B-C50C-407E-A947-70E740481C1C}">
                                <a14:useLocalDpi xmlns:a14="http://schemas.microsoft.com/office/drawing/2010/main" val="0"/>
                              </a:ext>
                            </a:extLst>
                          </a:blip>
                          <a:srcRect l="-192" r="-2"/>
                          <a:stretch>
                            <a:fillRect/>
                          </a:stretch>
                        </pic:blipFill>
                        <pic:spPr bwMode="auto">
                          <a:xfrm>
                            <a:off x="0" y="0"/>
                            <a:ext cx="96202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2D64505" wp14:editId="71227168">
                  <wp:extent cx="487045" cy="558165"/>
                  <wp:effectExtent l="0" t="0" r="0" b="0"/>
                  <wp:docPr id="1473" name="Рисунок 3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9"/>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165A382" wp14:editId="433EA564">
                  <wp:extent cx="498475" cy="558165"/>
                  <wp:effectExtent l="0" t="0" r="0" b="0"/>
                  <wp:docPr id="1474" name="Рисунок 3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0"/>
                          <pic:cNvPicPr>
                            <a:picLocks noChangeAspect="1" noChangeArrowheads="1"/>
                          </pic:cNvPicPr>
                        </pic:nvPicPr>
                        <pic:blipFill>
                          <a:blip r:embed="rId353" cstate="print">
                            <a:extLst>
                              <a:ext uri="{28A0092B-C50C-407E-A947-70E740481C1C}">
                                <a14:useLocalDpi xmlns:a14="http://schemas.microsoft.com/office/drawing/2010/main" val="0"/>
                              </a:ext>
                            </a:extLst>
                          </a:blip>
                          <a:srcRect l="-1427" r="49213"/>
                          <a:stretch>
                            <a:fillRect/>
                          </a:stretch>
                        </pic:blipFill>
                        <pic:spPr bwMode="auto">
                          <a:xfrm>
                            <a:off x="0" y="0"/>
                            <a:ext cx="498475" cy="55816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555BCE22" wp14:editId="3DFFE244">
                  <wp:extent cx="415925" cy="534670"/>
                  <wp:effectExtent l="0" t="0" r="0" b="0"/>
                  <wp:docPr id="1475" name="Рисунок 3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1"/>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415925"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C982478" wp14:editId="13BBDA4D">
                  <wp:extent cx="962025" cy="534670"/>
                  <wp:effectExtent l="0" t="0" r="0" b="0"/>
                  <wp:docPr id="1476" name="Рисунок 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2"/>
                          <pic:cNvPicPr>
                            <a:picLocks noChangeAspect="1" noChangeArrowheads="1"/>
                          </pic:cNvPicPr>
                        </pic:nvPicPr>
                        <pic:blipFill>
                          <a:blip r:embed="rId355" cstate="print">
                            <a:extLst>
                              <a:ext uri="{28A0092B-C50C-407E-A947-70E740481C1C}">
                                <a14:useLocalDpi xmlns:a14="http://schemas.microsoft.com/office/drawing/2010/main" val="0"/>
                              </a:ext>
                            </a:extLst>
                          </a:blip>
                          <a:srcRect l="1289" r="32745"/>
                          <a:stretch>
                            <a:fillRect/>
                          </a:stretch>
                        </pic:blipFill>
                        <pic:spPr bwMode="auto">
                          <a:xfrm>
                            <a:off x="0" y="0"/>
                            <a:ext cx="962025"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8B2731F" wp14:editId="60F73A1C">
                  <wp:extent cx="487045" cy="534670"/>
                  <wp:effectExtent l="0" t="0" r="0" b="0"/>
                  <wp:docPr id="1477" name="Рисунок 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4"/>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77D39D0" wp14:editId="6A1F9AC8">
                  <wp:extent cx="522605" cy="522605"/>
                  <wp:effectExtent l="0" t="0" r="0" b="0"/>
                  <wp:docPr id="1478" name="Рисунок 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5"/>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981C9AA" wp14:editId="632264E2">
                  <wp:extent cx="534670" cy="534670"/>
                  <wp:effectExtent l="0" t="0" r="0" b="0"/>
                  <wp:docPr id="1479" name="Рисунок 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6"/>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985220C" wp14:editId="4377E812">
                  <wp:extent cx="487045" cy="522605"/>
                  <wp:effectExtent l="0" t="0" r="0" b="0"/>
                  <wp:docPr id="1480" name="Рисунок 3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7"/>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A0EDFD7" wp14:editId="57AE2B1F">
                  <wp:extent cx="962025" cy="522605"/>
                  <wp:effectExtent l="0" t="0" r="0" b="0"/>
                  <wp:docPr id="1481" name="Рисунок 3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8"/>
                          <pic:cNvPicPr>
                            <a:picLocks noChangeAspect="1" noChangeArrowheads="1"/>
                          </pic:cNvPicPr>
                        </pic:nvPicPr>
                        <pic:blipFill>
                          <a:blip r:embed="rId360" cstate="print">
                            <a:extLst>
                              <a:ext uri="{28A0092B-C50C-407E-A947-70E740481C1C}">
                                <a14:useLocalDpi xmlns:a14="http://schemas.microsoft.com/office/drawing/2010/main" val="0"/>
                              </a:ext>
                            </a:extLst>
                          </a:blip>
                          <a:srcRect l="-993" r="2"/>
                          <a:stretch>
                            <a:fillRect/>
                          </a:stretch>
                        </pic:blipFill>
                        <pic:spPr bwMode="auto">
                          <a:xfrm>
                            <a:off x="0" y="0"/>
                            <a:ext cx="962025"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FB9334E" wp14:editId="0EF21885">
                  <wp:extent cx="985520" cy="522605"/>
                  <wp:effectExtent l="0" t="0" r="0" b="0"/>
                  <wp:docPr id="1482" name="Рисунок 3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9"/>
                          <pic:cNvPicPr>
                            <a:picLocks noChangeAspect="1" noChangeArrowheads="1"/>
                          </pic:cNvPicPr>
                        </pic:nvPicPr>
                        <pic:blipFill>
                          <a:blip r:embed="rId361" cstate="print">
                            <a:extLst>
                              <a:ext uri="{28A0092B-C50C-407E-A947-70E740481C1C}">
                                <a14:useLocalDpi xmlns:a14="http://schemas.microsoft.com/office/drawing/2010/main" val="0"/>
                              </a:ext>
                            </a:extLst>
                          </a:blip>
                          <a:srcRect l="32608" r="-2"/>
                          <a:stretch>
                            <a:fillRect/>
                          </a:stretch>
                        </pic:blipFill>
                        <pic:spPr bwMode="auto">
                          <a:xfrm>
                            <a:off x="0" y="0"/>
                            <a:ext cx="985520" cy="52260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78A37058" wp14:editId="3119CB7E">
                  <wp:extent cx="415925" cy="522605"/>
                  <wp:effectExtent l="0" t="0" r="0" b="0"/>
                  <wp:docPr id="1483" name="Рисунок 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0"/>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415925"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5A06D6D" wp14:editId="3692C178">
                  <wp:extent cx="462915" cy="522605"/>
                  <wp:effectExtent l="0" t="0" r="0" b="0"/>
                  <wp:docPr id="1484" name="Рисунок 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1"/>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714EE63" wp14:editId="390A24FB">
                  <wp:extent cx="487045" cy="522605"/>
                  <wp:effectExtent l="0" t="0" r="0" b="0"/>
                  <wp:docPr id="1485" name="Рисунок 7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77"/>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53982EE" wp14:editId="1A60C4D2">
                  <wp:extent cx="1021080" cy="522605"/>
                  <wp:effectExtent l="0" t="0" r="0" b="0"/>
                  <wp:docPr id="1486" name="Рисунок 7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78"/>
                          <pic:cNvPicPr>
                            <a:picLocks noChangeAspect="1" noChangeArrowheads="1"/>
                          </pic:cNvPicPr>
                        </pic:nvPicPr>
                        <pic:blipFill>
                          <a:blip r:embed="rId365" cstate="print">
                            <a:extLst>
                              <a:ext uri="{28A0092B-C50C-407E-A947-70E740481C1C}">
                                <a14:useLocalDpi xmlns:a14="http://schemas.microsoft.com/office/drawing/2010/main" val="0"/>
                              </a:ext>
                            </a:extLst>
                          </a:blip>
                          <a:srcRect l="33781" t="2499" r="1057"/>
                          <a:stretch>
                            <a:fillRect/>
                          </a:stretch>
                        </pic:blipFill>
                        <pic:spPr bwMode="auto">
                          <a:xfrm>
                            <a:off x="0" y="0"/>
                            <a:ext cx="1021080"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D6B7666" wp14:editId="6EA9CCD1">
                  <wp:extent cx="534670" cy="522605"/>
                  <wp:effectExtent l="0" t="0" r="0" b="0"/>
                  <wp:docPr id="1487" name="Рисунок 7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79"/>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3235CC0" wp14:editId="7EA9D7BC">
                  <wp:extent cx="997585" cy="522605"/>
                  <wp:effectExtent l="0" t="0" r="0" b="0"/>
                  <wp:docPr id="1488" name="Рисунок 7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0"/>
                          <pic:cNvPicPr>
                            <a:picLocks noChangeAspect="1" noChangeArrowheads="1"/>
                          </pic:cNvPicPr>
                        </pic:nvPicPr>
                        <pic:blipFill>
                          <a:blip r:embed="rId367" cstate="print">
                            <a:extLst>
                              <a:ext uri="{28A0092B-C50C-407E-A947-70E740481C1C}">
                                <a14:useLocalDpi xmlns:a14="http://schemas.microsoft.com/office/drawing/2010/main" val="0"/>
                              </a:ext>
                            </a:extLst>
                          </a:blip>
                          <a:srcRect r="49704"/>
                          <a:stretch>
                            <a:fillRect/>
                          </a:stretch>
                        </pic:blipFill>
                        <pic:spPr bwMode="auto">
                          <a:xfrm>
                            <a:off x="0" y="0"/>
                            <a:ext cx="997585"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4C64B06" wp14:editId="5638FC2C">
                  <wp:extent cx="451485" cy="510540"/>
                  <wp:effectExtent l="0" t="0" r="0" b="0"/>
                  <wp:docPr id="1489" name="Рисунок 7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1"/>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451485" cy="51054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32EF967" wp14:editId="1C22C0F5">
                  <wp:extent cx="985520" cy="522605"/>
                  <wp:effectExtent l="0" t="0" r="0" b="0"/>
                  <wp:docPr id="1490" name="Рисунок 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2"/>
                          <pic:cNvPicPr>
                            <a:picLocks noChangeAspect="1" noChangeArrowheads="1"/>
                          </pic:cNvPicPr>
                        </pic:nvPicPr>
                        <pic:blipFill>
                          <a:blip r:embed="rId369" cstate="print">
                            <a:extLst>
                              <a:ext uri="{28A0092B-C50C-407E-A947-70E740481C1C}">
                                <a14:useLocalDpi xmlns:a14="http://schemas.microsoft.com/office/drawing/2010/main" val="0"/>
                              </a:ext>
                            </a:extLst>
                          </a:blip>
                          <a:srcRect l="34454" r="-2"/>
                          <a:stretch>
                            <a:fillRect/>
                          </a:stretch>
                        </pic:blipFill>
                        <pic:spPr bwMode="auto">
                          <a:xfrm>
                            <a:off x="0" y="0"/>
                            <a:ext cx="985520" cy="52260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7C5136FD" wp14:editId="52B78CC2">
                  <wp:extent cx="878840" cy="558165"/>
                  <wp:effectExtent l="0" t="0" r="0" b="0"/>
                  <wp:docPr id="1491" name="Рисунок 7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3"/>
                          <pic:cNvPicPr>
                            <a:picLocks noChangeAspect="1" noChangeArrowheads="1"/>
                          </pic:cNvPicPr>
                        </pic:nvPicPr>
                        <pic:blipFill>
                          <a:blip r:embed="rId370" cstate="print">
                            <a:extLst>
                              <a:ext uri="{28A0092B-C50C-407E-A947-70E740481C1C}">
                                <a14:useLocalDpi xmlns:a14="http://schemas.microsoft.com/office/drawing/2010/main" val="0"/>
                              </a:ext>
                            </a:extLst>
                          </a:blip>
                          <a:srcRect l="8073" t="2" b="5377"/>
                          <a:stretch>
                            <a:fillRect/>
                          </a:stretch>
                        </pic:blipFill>
                        <pic:spPr bwMode="auto">
                          <a:xfrm>
                            <a:off x="0" y="0"/>
                            <a:ext cx="8788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69FCA43" wp14:editId="1B1F59BD">
                  <wp:extent cx="1496060" cy="558165"/>
                  <wp:effectExtent l="0" t="0" r="0" b="0"/>
                  <wp:docPr id="1492" name="Рисунок 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4"/>
                          <pic:cNvPicPr>
                            <a:picLocks noChangeAspect="1" noChangeArrowheads="1"/>
                          </pic:cNvPicPr>
                        </pic:nvPicPr>
                        <pic:blipFill>
                          <a:blip r:embed="rId371" cstate="print">
                            <a:extLst>
                              <a:ext uri="{28A0092B-C50C-407E-A947-70E740481C1C}">
                                <a14:useLocalDpi xmlns:a14="http://schemas.microsoft.com/office/drawing/2010/main" val="0"/>
                              </a:ext>
                            </a:extLst>
                          </a:blip>
                          <a:srcRect b="6383"/>
                          <a:stretch>
                            <a:fillRect/>
                          </a:stretch>
                        </pic:blipFill>
                        <pic:spPr bwMode="auto">
                          <a:xfrm>
                            <a:off x="0" y="0"/>
                            <a:ext cx="149606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CC262A2" wp14:editId="684E9274">
                  <wp:extent cx="510540" cy="558165"/>
                  <wp:effectExtent l="0" t="0" r="0" b="0"/>
                  <wp:docPr id="1493" name="Рисунок 7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5"/>
                          <pic:cNvPicPr>
                            <a:picLocks noChangeAspect="1" noChangeArrowheads="1"/>
                          </pic:cNvPicPr>
                        </pic:nvPicPr>
                        <pic:blipFill>
                          <a:blip r:embed="rId372">
                            <a:extLst>
                              <a:ext uri="{28A0092B-C50C-407E-A947-70E740481C1C}">
                                <a14:useLocalDpi xmlns:a14="http://schemas.microsoft.com/office/drawing/2010/main" val="0"/>
                              </a:ext>
                            </a:extLst>
                          </a:blip>
                          <a:srcRect b="7446"/>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9554F6C" wp14:editId="48D4AF8F">
                  <wp:extent cx="522605" cy="558165"/>
                  <wp:effectExtent l="0" t="0" r="0" b="0"/>
                  <wp:docPr id="1494" name="Рисунок 7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6"/>
                          <pic:cNvPicPr>
                            <a:picLocks noChangeAspect="1" noChangeArrowheads="1"/>
                          </pic:cNvPicPr>
                        </pic:nvPicPr>
                        <pic:blipFill>
                          <a:blip r:embed="rId373">
                            <a:extLst>
                              <a:ext uri="{28A0092B-C50C-407E-A947-70E740481C1C}">
                                <a14:useLocalDpi xmlns:a14="http://schemas.microsoft.com/office/drawing/2010/main" val="0"/>
                              </a:ext>
                            </a:extLst>
                          </a:blip>
                          <a:srcRect b="7446"/>
                          <a:stretch>
                            <a:fillRect/>
                          </a:stretch>
                        </pic:blipFill>
                        <pic:spPr bwMode="auto">
                          <a:xfrm>
                            <a:off x="0" y="0"/>
                            <a:ext cx="52260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25FEC2C" wp14:editId="54F42B0D">
                  <wp:extent cx="949960" cy="558165"/>
                  <wp:effectExtent l="0" t="0" r="0" b="0"/>
                  <wp:docPr id="1495" name="Рисунок 7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7"/>
                          <pic:cNvPicPr>
                            <a:picLocks noChangeAspect="1" noChangeArrowheads="1"/>
                          </pic:cNvPicPr>
                        </pic:nvPicPr>
                        <pic:blipFill>
                          <a:blip r:embed="rId374" cstate="print">
                            <a:extLst>
                              <a:ext uri="{28A0092B-C50C-407E-A947-70E740481C1C}">
                                <a14:useLocalDpi xmlns:a14="http://schemas.microsoft.com/office/drawing/2010/main" val="0"/>
                              </a:ext>
                            </a:extLst>
                          </a:blip>
                          <a:srcRect l="33923" b="6371"/>
                          <a:stretch>
                            <a:fillRect/>
                          </a:stretch>
                        </pic:blipFill>
                        <pic:spPr bwMode="auto">
                          <a:xfrm>
                            <a:off x="0" y="0"/>
                            <a:ext cx="94996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6246E1C" wp14:editId="2EA10097">
                  <wp:extent cx="974090" cy="558165"/>
                  <wp:effectExtent l="0" t="0" r="0" b="0"/>
                  <wp:docPr id="1496" name="Рисунок 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8"/>
                          <pic:cNvPicPr>
                            <a:picLocks noChangeAspect="1" noChangeArrowheads="1"/>
                          </pic:cNvPicPr>
                        </pic:nvPicPr>
                        <pic:blipFill>
                          <a:blip r:embed="rId375">
                            <a:extLst>
                              <a:ext uri="{28A0092B-C50C-407E-A947-70E740481C1C}">
                                <a14:useLocalDpi xmlns:a14="http://schemas.microsoft.com/office/drawing/2010/main" val="0"/>
                              </a:ext>
                            </a:extLst>
                          </a:blip>
                          <a:srcRect l="-558"/>
                          <a:stretch>
                            <a:fillRect/>
                          </a:stretch>
                        </pic:blipFill>
                        <pic:spPr bwMode="auto">
                          <a:xfrm>
                            <a:off x="0" y="0"/>
                            <a:ext cx="974090" cy="55816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71A06137" wp14:editId="30BE7C4F">
                  <wp:extent cx="498475" cy="593725"/>
                  <wp:effectExtent l="0" t="0" r="0" b="0"/>
                  <wp:docPr id="1497" name="Рисунок 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9"/>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6B3A9F5" wp14:editId="058BEBE2">
                  <wp:extent cx="985520" cy="558165"/>
                  <wp:effectExtent l="0" t="0" r="0" b="0"/>
                  <wp:docPr id="1498" name="Рисунок 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1"/>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3E4E257" wp14:editId="5ECC0802">
                  <wp:extent cx="474980" cy="558165"/>
                  <wp:effectExtent l="0" t="0" r="0" b="0"/>
                  <wp:docPr id="1499" name="Рисунок 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2"/>
                          <pic:cNvPicPr>
                            <a:picLocks noChangeAspect="1" noChangeArrowheads="1"/>
                          </pic:cNvPicPr>
                        </pic:nvPicPr>
                        <pic:blipFill>
                          <a:blip r:embed="rId378">
                            <a:extLst>
                              <a:ext uri="{28A0092B-C50C-407E-A947-70E740481C1C}">
                                <a14:useLocalDpi xmlns:a14="http://schemas.microsoft.com/office/drawing/2010/main" val="0"/>
                              </a:ext>
                            </a:extLst>
                          </a:blip>
                          <a:srcRect l="-5292" r="71011"/>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45C1DDA" wp14:editId="6CF207F6">
                  <wp:extent cx="474980" cy="558165"/>
                  <wp:effectExtent l="0" t="0" r="0" b="0"/>
                  <wp:docPr id="1500" name="Рисунок 7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3"/>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C286B6B" wp14:editId="55ADB5DF">
                  <wp:extent cx="510540" cy="558165"/>
                  <wp:effectExtent l="0" t="0" r="0" b="0"/>
                  <wp:docPr id="1501" name="Рисунок 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4"/>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427093A" wp14:editId="6899A80C">
                  <wp:extent cx="1496060" cy="558165"/>
                  <wp:effectExtent l="0" t="0" r="0" b="0"/>
                  <wp:docPr id="1502" name="Рисунок 7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5"/>
                          <pic:cNvPicPr>
                            <a:picLocks noChangeAspect="1" noChangeArrowheads="1"/>
                          </pic:cNvPicPr>
                        </pic:nvPicPr>
                        <pic:blipFill>
                          <a:blip r:embed="rId381">
                            <a:extLst>
                              <a:ext uri="{28A0092B-C50C-407E-A947-70E740481C1C}">
                                <a14:useLocalDpi xmlns:a14="http://schemas.microsoft.com/office/drawing/2010/main" val="0"/>
                              </a:ext>
                            </a:extLst>
                          </a:blip>
                          <a:srcRect l="40147" t="-78" r="-513" b="78"/>
                          <a:stretch>
                            <a:fillRect/>
                          </a:stretch>
                        </pic:blipFill>
                        <pic:spPr bwMode="auto">
                          <a:xfrm>
                            <a:off x="0" y="0"/>
                            <a:ext cx="149606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9D0B41E" wp14:editId="069AC1FC">
                  <wp:extent cx="949960" cy="558165"/>
                  <wp:effectExtent l="0" t="0" r="0" b="0"/>
                  <wp:docPr id="1503" name="Рисунок 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6"/>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949960" cy="55816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7A10A747" wp14:editId="6BEE3A9D">
                  <wp:extent cx="1437005" cy="510540"/>
                  <wp:effectExtent l="0" t="0" r="0" b="0"/>
                  <wp:docPr id="1504" name="Рисунок 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7"/>
                          <pic:cNvPicPr>
                            <a:picLocks noChangeAspect="1" noChangeArrowheads="1"/>
                          </pic:cNvPicPr>
                        </pic:nvPicPr>
                        <pic:blipFill>
                          <a:blip r:embed="rId383" cstate="print">
                            <a:extLst>
                              <a:ext uri="{28A0092B-C50C-407E-A947-70E740481C1C}">
                                <a14:useLocalDpi xmlns:a14="http://schemas.microsoft.com/office/drawing/2010/main" val="0"/>
                              </a:ext>
                            </a:extLst>
                          </a:blip>
                          <a:srcRect l="6432"/>
                          <a:stretch>
                            <a:fillRect/>
                          </a:stretch>
                        </pic:blipFill>
                        <pic:spPr bwMode="auto">
                          <a:xfrm>
                            <a:off x="0" y="0"/>
                            <a:ext cx="1437005" cy="51054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D4B8190" wp14:editId="44B633C6">
                  <wp:extent cx="1449070" cy="522605"/>
                  <wp:effectExtent l="0" t="0" r="0" b="0"/>
                  <wp:docPr id="1505" name="Рисунок 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8"/>
                          <pic:cNvPicPr>
                            <a:picLocks noChangeAspect="1" noChangeArrowheads="1"/>
                          </pic:cNvPicPr>
                        </pic:nvPicPr>
                        <pic:blipFill>
                          <a:blip r:embed="rId384" cstate="print">
                            <a:extLst>
                              <a:ext uri="{28A0092B-C50C-407E-A947-70E740481C1C}">
                                <a14:useLocalDpi xmlns:a14="http://schemas.microsoft.com/office/drawing/2010/main" val="0"/>
                              </a:ext>
                            </a:extLst>
                          </a:blip>
                          <a:srcRect l="677" r="-650"/>
                          <a:stretch>
                            <a:fillRect/>
                          </a:stretch>
                        </pic:blipFill>
                        <pic:spPr bwMode="auto">
                          <a:xfrm>
                            <a:off x="0" y="0"/>
                            <a:ext cx="1449070"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CED1131" wp14:editId="4DB94B9C">
                  <wp:extent cx="985520" cy="510540"/>
                  <wp:effectExtent l="0" t="0" r="0" b="0"/>
                  <wp:docPr id="1506" name="Рисунок 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9"/>
                          <pic:cNvPicPr>
                            <a:picLocks noChangeAspect="1" noChangeArrowheads="1"/>
                          </pic:cNvPicPr>
                        </pic:nvPicPr>
                        <pic:blipFill>
                          <a:blip r:embed="rId385" cstate="print">
                            <a:extLst>
                              <a:ext uri="{28A0092B-C50C-407E-A947-70E740481C1C}">
                                <a14:useLocalDpi xmlns:a14="http://schemas.microsoft.com/office/drawing/2010/main" val="0"/>
                              </a:ext>
                            </a:extLst>
                          </a:blip>
                          <a:srcRect l="137" r="50482"/>
                          <a:stretch>
                            <a:fillRect/>
                          </a:stretch>
                        </pic:blipFill>
                        <pic:spPr bwMode="auto">
                          <a:xfrm>
                            <a:off x="0" y="0"/>
                            <a:ext cx="985520" cy="51054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color w:val="000000" w:themeColor="text1"/>
                <w:sz w:val="16"/>
                <w:szCs w:val="16"/>
              </w:rPr>
            </w:pPr>
          </w:p>
          <w:p w:rsidR="00A9108D" w:rsidRPr="00A9108D" w:rsidRDefault="00A9108D" w:rsidP="00FC6A18">
            <w:pPr>
              <w:spacing w:after="0" w:line="240" w:lineRule="auto"/>
              <w:jc w:val="both"/>
              <w:rPr>
                <w:rFonts w:ascii="Times New Roman" w:eastAsia="Calibri" w:hAnsi="Times New Roman" w:cs="Times New Roman"/>
                <w:b/>
                <w:bCs/>
                <w:color w:val="000000" w:themeColor="text1"/>
                <w:sz w:val="16"/>
                <w:szCs w:val="16"/>
                <w:lang w:val="en-US"/>
              </w:rPr>
            </w:pPr>
            <w:r w:rsidRPr="00A9108D">
              <w:rPr>
                <w:rFonts w:ascii="Times New Roman" w:eastAsia="Calibri" w:hAnsi="Times New Roman" w:cs="Times New Roman"/>
                <w:b/>
                <w:bCs/>
                <w:color w:val="000000" w:themeColor="text1"/>
                <w:sz w:val="16"/>
                <w:szCs w:val="16"/>
                <w:lang w:val="en-US"/>
              </w:rPr>
              <w:t>ДОПОЛНИТЕЛЬНЫЕ ЦВЕТА</w:t>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58966C19" wp14:editId="1DBDDF6A">
                  <wp:extent cx="427355" cy="570230"/>
                  <wp:effectExtent l="0" t="0" r="0" b="0"/>
                  <wp:docPr id="1507" name="Рисунок 17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0"/>
                          <pic:cNvPicPr>
                            <a:picLocks noChangeAspect="1" noChangeArrowheads="1"/>
                          </pic:cNvPicPr>
                        </pic:nvPicPr>
                        <pic:blipFill>
                          <a:blip r:embed="rId386">
                            <a:extLst>
                              <a:ext uri="{28A0092B-C50C-407E-A947-70E740481C1C}">
                                <a14:useLocalDpi xmlns:a14="http://schemas.microsoft.com/office/drawing/2010/main" val="0"/>
                              </a:ext>
                            </a:extLst>
                          </a:blip>
                          <a:srcRect l="14619" r="-2"/>
                          <a:stretch>
                            <a:fillRect/>
                          </a:stretch>
                        </pic:blipFill>
                        <pic:spPr bwMode="auto">
                          <a:xfrm>
                            <a:off x="0" y="0"/>
                            <a:ext cx="42735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830A14E" wp14:editId="1CA8DEDE">
                  <wp:extent cx="474980" cy="570230"/>
                  <wp:effectExtent l="0" t="0" r="0" b="0"/>
                  <wp:docPr id="1508" name="Рисунок 17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1"/>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57AA09A" wp14:editId="1C6FDF08">
                  <wp:extent cx="487045" cy="558165"/>
                  <wp:effectExtent l="0" t="0" r="0" b="0"/>
                  <wp:docPr id="1509" name="Рисунок 17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2"/>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ACBFA65" wp14:editId="4E51A8EA">
                  <wp:extent cx="962025" cy="558165"/>
                  <wp:effectExtent l="0" t="0" r="0" b="0"/>
                  <wp:docPr id="1510" name="Рисунок 17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3"/>
                          <pic:cNvPicPr>
                            <a:picLocks noChangeAspect="1" noChangeArrowheads="1"/>
                          </pic:cNvPicPr>
                        </pic:nvPicPr>
                        <pic:blipFill>
                          <a:blip r:embed="rId389" cstate="print">
                            <a:extLst>
                              <a:ext uri="{28A0092B-C50C-407E-A947-70E740481C1C}">
                                <a14:useLocalDpi xmlns:a14="http://schemas.microsoft.com/office/drawing/2010/main" val="0"/>
                              </a:ext>
                            </a:extLst>
                          </a:blip>
                          <a:srcRect l="33121" r="2"/>
                          <a:stretch>
                            <a:fillRect/>
                          </a:stretch>
                        </pic:blipFill>
                        <pic:spPr bwMode="auto">
                          <a:xfrm>
                            <a:off x="0" y="0"/>
                            <a:ext cx="96202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DCA0A00" wp14:editId="3AEE788B">
                  <wp:extent cx="474980" cy="570230"/>
                  <wp:effectExtent l="0" t="0" r="0" b="0"/>
                  <wp:docPr id="1511" name="Рисунок 17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4"/>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9933E77" wp14:editId="50D0507E">
                  <wp:extent cx="522605" cy="570230"/>
                  <wp:effectExtent l="0" t="0" r="0" b="0"/>
                  <wp:docPr id="1512" name="Рисунок 17045"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5" descr="C:\Users\Катя\Desktop\общественные\7.JPG"/>
                          <pic:cNvPicPr>
                            <a:picLocks noChangeAspect="1" noChangeArrowheads="1"/>
                          </pic:cNvPicPr>
                        </pic:nvPicPr>
                        <pic:blipFill>
                          <a:blip r:embed="rId122">
                            <a:extLst>
                              <a:ext uri="{28A0092B-C50C-407E-A947-70E740481C1C}">
                                <a14:useLocalDpi xmlns:a14="http://schemas.microsoft.com/office/drawing/2010/main" val="0"/>
                              </a:ext>
                            </a:extLst>
                          </a:blip>
                          <a:srcRect l="-2676" r="82828"/>
                          <a:stretch>
                            <a:fillRect/>
                          </a:stretch>
                        </pic:blipFill>
                        <pic:spPr bwMode="auto">
                          <a:xfrm>
                            <a:off x="0" y="0"/>
                            <a:ext cx="52260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2ACD5E0" wp14:editId="1B95E5FE">
                  <wp:extent cx="997585" cy="570230"/>
                  <wp:effectExtent l="0" t="0" r="0" b="0"/>
                  <wp:docPr id="1513" name="Рисунок 17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6"/>
                          <pic:cNvPicPr>
                            <a:picLocks noChangeAspect="1" noChangeArrowheads="1"/>
                          </pic:cNvPicPr>
                        </pic:nvPicPr>
                        <pic:blipFill>
                          <a:blip r:embed="rId211" cstate="print">
                            <a:extLst>
                              <a:ext uri="{28A0092B-C50C-407E-A947-70E740481C1C}">
                                <a14:useLocalDpi xmlns:a14="http://schemas.microsoft.com/office/drawing/2010/main" val="0"/>
                              </a:ext>
                            </a:extLst>
                          </a:blip>
                          <a:srcRect l="-3711" t="5202"/>
                          <a:stretch>
                            <a:fillRect/>
                          </a:stretch>
                        </pic:blipFill>
                        <pic:spPr bwMode="auto">
                          <a:xfrm>
                            <a:off x="0" y="0"/>
                            <a:ext cx="99758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0A4FF2A" wp14:editId="34DDC972">
                  <wp:extent cx="487045" cy="581660"/>
                  <wp:effectExtent l="0" t="0" r="0" b="0"/>
                  <wp:docPr id="1514" name="Рисунок 17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7"/>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B85F66D" wp14:editId="1D4B8F8A">
                  <wp:extent cx="522605" cy="581660"/>
                  <wp:effectExtent l="0" t="0" r="0" b="0"/>
                  <wp:docPr id="1515" name="Рисунок 17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8"/>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522605" cy="58166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lastRenderedPageBreak/>
              <w:drawing>
                <wp:inline distT="0" distB="0" distL="0" distR="0" wp14:anchorId="76CE4FBC" wp14:editId="63D5DEBF">
                  <wp:extent cx="415925" cy="605790"/>
                  <wp:effectExtent l="0" t="0" r="0" b="0"/>
                  <wp:docPr id="1516" name="Рисунок 17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49"/>
                          <pic:cNvPicPr>
                            <a:picLocks noChangeAspect="1" noChangeArrowheads="1"/>
                          </pic:cNvPicPr>
                        </pic:nvPicPr>
                        <pic:blipFill>
                          <a:blip r:embed="rId199">
                            <a:extLst>
                              <a:ext uri="{28A0092B-C50C-407E-A947-70E740481C1C}">
                                <a14:useLocalDpi xmlns:a14="http://schemas.microsoft.com/office/drawing/2010/main" val="0"/>
                              </a:ext>
                            </a:extLst>
                          </a:blip>
                          <a:srcRect l="15781"/>
                          <a:stretch>
                            <a:fillRect/>
                          </a:stretch>
                        </pic:blipFill>
                        <pic:spPr bwMode="auto">
                          <a:xfrm>
                            <a:off x="0" y="0"/>
                            <a:ext cx="415925" cy="60579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ECF448B" wp14:editId="10854557">
                  <wp:extent cx="487045" cy="617220"/>
                  <wp:effectExtent l="0" t="0" r="0" b="0"/>
                  <wp:docPr id="1517" name="Рисунок 17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0"/>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487045" cy="61722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3C1E0F6" wp14:editId="1FE02CB7">
                  <wp:extent cx="474980" cy="617220"/>
                  <wp:effectExtent l="0" t="0" r="0" b="0"/>
                  <wp:docPr id="1518" name="Рисунок 17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1"/>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474980" cy="61722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62018CE" wp14:editId="48649D1B">
                  <wp:extent cx="487045" cy="617220"/>
                  <wp:effectExtent l="0" t="0" r="0" b="0"/>
                  <wp:docPr id="1519" name="Рисунок 17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2"/>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487045" cy="61722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6EC01D4" wp14:editId="370F06DF">
                  <wp:extent cx="462915" cy="617220"/>
                  <wp:effectExtent l="0" t="0" r="0" b="0"/>
                  <wp:docPr id="1520" name="Рисунок 17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3"/>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462915" cy="61722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6875F38" wp14:editId="225CC8C1">
                  <wp:extent cx="985520" cy="581660"/>
                  <wp:effectExtent l="0" t="0" r="0" b="0"/>
                  <wp:docPr id="1521" name="Рисунок 17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4"/>
                          <pic:cNvPicPr>
                            <a:picLocks noChangeAspect="1" noChangeArrowheads="1"/>
                          </pic:cNvPicPr>
                        </pic:nvPicPr>
                        <pic:blipFill>
                          <a:blip r:embed="rId397" cstate="print">
                            <a:extLst>
                              <a:ext uri="{28A0092B-C50C-407E-A947-70E740481C1C}">
                                <a14:useLocalDpi xmlns:a14="http://schemas.microsoft.com/office/drawing/2010/main" val="0"/>
                              </a:ext>
                            </a:extLst>
                          </a:blip>
                          <a:srcRect l="1802" r="-2"/>
                          <a:stretch>
                            <a:fillRect/>
                          </a:stretch>
                        </pic:blipFill>
                        <pic:spPr bwMode="auto">
                          <a:xfrm>
                            <a:off x="0" y="0"/>
                            <a:ext cx="98552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C8E4CAF" wp14:editId="5A20B4BB">
                  <wp:extent cx="487045" cy="617220"/>
                  <wp:effectExtent l="0" t="0" r="0" b="0"/>
                  <wp:docPr id="1522" name="Рисунок 17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5"/>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487045" cy="61722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3C25E00" wp14:editId="429CE756">
                  <wp:extent cx="1033145" cy="605790"/>
                  <wp:effectExtent l="0" t="0" r="0" b="0"/>
                  <wp:docPr id="1523" name="Рисунок 17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6"/>
                          <pic:cNvPicPr>
                            <a:picLocks noChangeAspect="1" noChangeArrowheads="1"/>
                          </pic:cNvPicPr>
                        </pic:nvPicPr>
                        <pic:blipFill>
                          <a:blip r:embed="rId209" cstate="print">
                            <a:extLst>
                              <a:ext uri="{28A0092B-C50C-407E-A947-70E740481C1C}">
                                <a14:useLocalDpi xmlns:a14="http://schemas.microsoft.com/office/drawing/2010/main" val="0"/>
                              </a:ext>
                            </a:extLst>
                          </a:blip>
                          <a:srcRect l="288" r="2"/>
                          <a:stretch>
                            <a:fillRect/>
                          </a:stretch>
                        </pic:blipFill>
                        <pic:spPr bwMode="auto">
                          <a:xfrm>
                            <a:off x="0" y="0"/>
                            <a:ext cx="1033145" cy="60579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863B712" wp14:editId="4472E570">
                  <wp:extent cx="510540" cy="605790"/>
                  <wp:effectExtent l="0" t="0" r="0" b="0"/>
                  <wp:docPr id="1524" name="Рисунок 17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7"/>
                          <pic:cNvPicPr>
                            <a:picLocks noChangeAspect="1" noChangeArrowheads="1"/>
                          </pic:cNvPicPr>
                        </pic:nvPicPr>
                        <pic:blipFill>
                          <a:blip r:embed="rId399">
                            <a:extLst>
                              <a:ext uri="{28A0092B-C50C-407E-A947-70E740481C1C}">
                                <a14:useLocalDpi xmlns:a14="http://schemas.microsoft.com/office/drawing/2010/main" val="0"/>
                              </a:ext>
                            </a:extLst>
                          </a:blip>
                          <a:srcRect r="-10255"/>
                          <a:stretch>
                            <a:fillRect/>
                          </a:stretch>
                        </pic:blipFill>
                        <pic:spPr bwMode="auto">
                          <a:xfrm>
                            <a:off x="0" y="0"/>
                            <a:ext cx="510540" cy="60579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06D8C080" wp14:editId="445D9490">
                  <wp:extent cx="926465" cy="558165"/>
                  <wp:effectExtent l="0" t="0" r="0" b="0"/>
                  <wp:docPr id="1525" name="Рисунок 17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8"/>
                          <pic:cNvPicPr>
                            <a:picLocks noChangeAspect="1" noChangeArrowheads="1"/>
                          </pic:cNvPicPr>
                        </pic:nvPicPr>
                        <pic:blipFill>
                          <a:blip r:embed="rId217" cstate="print">
                            <a:extLst>
                              <a:ext uri="{28A0092B-C50C-407E-A947-70E740481C1C}">
                                <a14:useLocalDpi xmlns:a14="http://schemas.microsoft.com/office/drawing/2010/main" val="0"/>
                              </a:ext>
                            </a:extLst>
                          </a:blip>
                          <a:srcRect l="8522"/>
                          <a:stretch>
                            <a:fillRect/>
                          </a:stretch>
                        </pic:blipFill>
                        <pic:spPr bwMode="auto">
                          <a:xfrm>
                            <a:off x="0" y="0"/>
                            <a:ext cx="92646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5193CA4" wp14:editId="443841BC">
                  <wp:extent cx="1009650" cy="558165"/>
                  <wp:effectExtent l="0" t="0" r="0" b="0"/>
                  <wp:docPr id="1526" name="Рисунок 17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59"/>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00965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D3EA130" wp14:editId="26BA8AC0">
                  <wp:extent cx="949960" cy="570230"/>
                  <wp:effectExtent l="0" t="0" r="0" b="0"/>
                  <wp:docPr id="1527" name="Рисунок 17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0"/>
                          <pic:cNvPicPr>
                            <a:picLocks noChangeAspect="1" noChangeArrowheads="1"/>
                          </pic:cNvPicPr>
                        </pic:nvPicPr>
                        <pic:blipFill>
                          <a:blip r:embed="rId202" cstate="print">
                            <a:extLst>
                              <a:ext uri="{28A0092B-C50C-407E-A947-70E740481C1C}">
                                <a14:useLocalDpi xmlns:a14="http://schemas.microsoft.com/office/drawing/2010/main" val="0"/>
                              </a:ext>
                            </a:extLst>
                          </a:blip>
                          <a:srcRect l="35754"/>
                          <a:stretch>
                            <a:fillRect/>
                          </a:stretch>
                        </pic:blipFill>
                        <pic:spPr bwMode="auto">
                          <a:xfrm>
                            <a:off x="0" y="0"/>
                            <a:ext cx="94996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D69B932" wp14:editId="3BF29E03">
                  <wp:extent cx="474980" cy="558165"/>
                  <wp:effectExtent l="0" t="0" r="0" b="0"/>
                  <wp:docPr id="1528" name="Рисунок 1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1"/>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5A4B3AD" wp14:editId="7A8DE4D6">
                  <wp:extent cx="498475" cy="558165"/>
                  <wp:effectExtent l="0" t="0" r="0" b="0"/>
                  <wp:docPr id="1529" name="Рисунок 17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2"/>
                          <pic:cNvPicPr>
                            <a:picLocks noChangeAspect="1" noChangeArrowheads="1"/>
                          </pic:cNvPicPr>
                        </pic:nvPicPr>
                        <pic:blipFill>
                          <a:blip r:embed="rId401" cstate="print">
                            <a:extLst>
                              <a:ext uri="{28A0092B-C50C-407E-A947-70E740481C1C}">
                                <a14:useLocalDpi xmlns:a14="http://schemas.microsoft.com/office/drawing/2010/main" val="0"/>
                              </a:ext>
                            </a:extLst>
                          </a:blip>
                          <a:srcRect l="49471" r="-2"/>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090E2A6" wp14:editId="4153CC5A">
                  <wp:extent cx="962025" cy="570230"/>
                  <wp:effectExtent l="0" t="0" r="0" b="0"/>
                  <wp:docPr id="1530" name="Рисунок 17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3"/>
                          <pic:cNvPicPr>
                            <a:picLocks noChangeAspect="1" noChangeArrowheads="1"/>
                          </pic:cNvPicPr>
                        </pic:nvPicPr>
                        <pic:blipFill>
                          <a:blip r:embed="rId164" cstate="print">
                            <a:extLst>
                              <a:ext uri="{28A0092B-C50C-407E-A947-70E740481C1C}">
                                <a14:useLocalDpi xmlns:a14="http://schemas.microsoft.com/office/drawing/2010/main" val="0"/>
                              </a:ext>
                            </a:extLst>
                          </a:blip>
                          <a:srcRect l="50545"/>
                          <a:stretch>
                            <a:fillRect/>
                          </a:stretch>
                        </pic:blipFill>
                        <pic:spPr bwMode="auto">
                          <a:xfrm>
                            <a:off x="0" y="0"/>
                            <a:ext cx="96202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6D36E90" wp14:editId="38456A4C">
                  <wp:extent cx="498475" cy="558165"/>
                  <wp:effectExtent l="0" t="0" r="0" b="0"/>
                  <wp:docPr id="1531" name="Рисунок 17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4"/>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5A0BB33C" wp14:editId="0DE7E588">
                  <wp:extent cx="902335" cy="558165"/>
                  <wp:effectExtent l="0" t="0" r="0" b="0"/>
                  <wp:docPr id="1532" name="Рисунок 17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5"/>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90233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45D58FE" wp14:editId="5C2BBFCB">
                  <wp:extent cx="510540" cy="558165"/>
                  <wp:effectExtent l="0" t="0" r="0" b="0"/>
                  <wp:docPr id="1533" name="Рисунок 17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6"/>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569BF71" wp14:editId="14E20CB9">
                  <wp:extent cx="487045" cy="558165"/>
                  <wp:effectExtent l="0" t="0" r="0" b="0"/>
                  <wp:docPr id="1534" name="Рисунок 17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7"/>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F0ED14D" wp14:editId="36804460">
                  <wp:extent cx="487045" cy="558165"/>
                  <wp:effectExtent l="0" t="0" r="0" b="0"/>
                  <wp:docPr id="1535" name="Рисунок 17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8"/>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1CBE2B3" wp14:editId="35C4E656">
                  <wp:extent cx="451485" cy="546100"/>
                  <wp:effectExtent l="0" t="0" r="0" b="0"/>
                  <wp:docPr id="1536" name="Рисунок 17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69"/>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DC54E14" wp14:editId="75513120">
                  <wp:extent cx="510540" cy="558165"/>
                  <wp:effectExtent l="0" t="0" r="0" b="0"/>
                  <wp:docPr id="1537" name="Рисунок 17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0"/>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6D68CFD" wp14:editId="2FEBA332">
                  <wp:extent cx="510540" cy="546100"/>
                  <wp:effectExtent l="0" t="0" r="0" b="0"/>
                  <wp:docPr id="1538" name="Рисунок 17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1"/>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DE09478" wp14:editId="2BACC199">
                  <wp:extent cx="474980" cy="546100"/>
                  <wp:effectExtent l="0" t="0" r="0" b="0"/>
                  <wp:docPr id="1539" name="Рисунок 17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2"/>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D8BC3C1" wp14:editId="15E18D4C">
                  <wp:extent cx="487045" cy="546100"/>
                  <wp:effectExtent l="0" t="0" r="0" b="0"/>
                  <wp:docPr id="1540" name="Рисунок 17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3"/>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8F64958" wp14:editId="6B68794D">
                  <wp:extent cx="474980" cy="558165"/>
                  <wp:effectExtent l="0" t="0" r="0" b="0"/>
                  <wp:docPr id="1541" name="Рисунок 17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4"/>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220271FD" wp14:editId="52DBC9DB">
                  <wp:extent cx="1555750" cy="522605"/>
                  <wp:effectExtent l="0" t="0" r="0" b="0"/>
                  <wp:docPr id="1542" name="Рисунок 17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5"/>
                          <pic:cNvPicPr>
                            <a:picLocks noChangeAspect="1" noChangeArrowheads="1"/>
                          </pic:cNvPicPr>
                        </pic:nvPicPr>
                        <pic:blipFill>
                          <a:blip r:embed="rId413" cstate="print">
                            <a:extLst>
                              <a:ext uri="{28A0092B-C50C-407E-A947-70E740481C1C}">
                                <a14:useLocalDpi xmlns:a14="http://schemas.microsoft.com/office/drawing/2010/main" val="0"/>
                              </a:ext>
                            </a:extLst>
                          </a:blip>
                          <a:srcRect l="3519" r="-6770"/>
                          <a:stretch>
                            <a:fillRect/>
                          </a:stretch>
                        </pic:blipFill>
                        <pic:spPr bwMode="auto">
                          <a:xfrm>
                            <a:off x="0" y="0"/>
                            <a:ext cx="1555750"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4DBB352" wp14:editId="0B7B25B0">
                  <wp:extent cx="403860" cy="510540"/>
                  <wp:effectExtent l="0" t="0" r="0" b="0"/>
                  <wp:docPr id="1543" name="Рисунок 17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6"/>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403860" cy="51054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E617CB3" wp14:editId="4CF99580">
                  <wp:extent cx="534670" cy="522605"/>
                  <wp:effectExtent l="0" t="0" r="0" b="0"/>
                  <wp:docPr id="1544" name="Рисунок 17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7"/>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534670"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DE92B5D" wp14:editId="15315CCA">
                  <wp:extent cx="926465" cy="522605"/>
                  <wp:effectExtent l="0" t="0" r="0" b="0"/>
                  <wp:docPr id="1545" name="Рисунок 17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8"/>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926465"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1C1683C" wp14:editId="13C877C7">
                  <wp:extent cx="474980" cy="522605"/>
                  <wp:effectExtent l="0" t="0" r="0" b="0"/>
                  <wp:docPr id="1546" name="Рисунок 17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79"/>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CA7C6B1" wp14:editId="1B7E2D06">
                  <wp:extent cx="949960" cy="510540"/>
                  <wp:effectExtent l="0" t="0" r="0" b="0"/>
                  <wp:docPr id="1547" name="Рисунок 17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0"/>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949960" cy="51054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29205E9" wp14:editId="46F9A777">
                  <wp:extent cx="462915" cy="522605"/>
                  <wp:effectExtent l="0" t="0" r="0" b="0"/>
                  <wp:docPr id="1548" name="Рисунок 17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1"/>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729A68AE" wp14:editId="28AEBCFE">
                  <wp:extent cx="439420" cy="558165"/>
                  <wp:effectExtent l="0" t="0" r="0" b="0"/>
                  <wp:docPr id="1549" name="Рисунок 17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2"/>
                          <pic:cNvPicPr>
                            <a:picLocks noChangeAspect="1" noChangeArrowheads="1"/>
                          </pic:cNvPicPr>
                        </pic:nvPicPr>
                        <pic:blipFill>
                          <a:blip r:embed="rId420">
                            <a:extLst>
                              <a:ext uri="{28A0092B-C50C-407E-A947-70E740481C1C}">
                                <a14:useLocalDpi xmlns:a14="http://schemas.microsoft.com/office/drawing/2010/main" val="0"/>
                              </a:ext>
                            </a:extLst>
                          </a:blip>
                          <a:srcRect l="71854" r="-89"/>
                          <a:stretch>
                            <a:fillRect/>
                          </a:stretch>
                        </pic:blipFill>
                        <pic:spPr bwMode="auto">
                          <a:xfrm>
                            <a:off x="0" y="0"/>
                            <a:ext cx="43942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29537C3" wp14:editId="4189055D">
                  <wp:extent cx="474980" cy="570230"/>
                  <wp:effectExtent l="0" t="0" r="0" b="0"/>
                  <wp:docPr id="1550" name="Рисунок 17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3"/>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09F8C3D" wp14:editId="43D3D6A1">
                  <wp:extent cx="498475" cy="581660"/>
                  <wp:effectExtent l="0" t="0" r="0" b="0"/>
                  <wp:docPr id="1551" name="Рисунок 17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4"/>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0DDA97E" wp14:editId="42BC19CB">
                  <wp:extent cx="474980" cy="558165"/>
                  <wp:effectExtent l="0" t="0" r="0" b="0"/>
                  <wp:docPr id="1552" name="Рисунок 17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5"/>
                          <pic:cNvPicPr>
                            <a:picLocks noChangeAspect="1" noChangeArrowheads="1"/>
                          </pic:cNvPicPr>
                        </pic:nvPicPr>
                        <pic:blipFill>
                          <a:blip r:embed="rId106">
                            <a:extLst>
                              <a:ext uri="{28A0092B-C50C-407E-A947-70E740481C1C}">
                                <a14:useLocalDpi xmlns:a14="http://schemas.microsoft.com/office/drawing/2010/main" val="0"/>
                              </a:ext>
                            </a:extLst>
                          </a:blip>
                          <a:srcRect r="51160"/>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536647A" wp14:editId="52B96D18">
                  <wp:extent cx="498475" cy="581660"/>
                  <wp:effectExtent l="0" t="0" r="0" b="0"/>
                  <wp:docPr id="1553" name="Рисунок 17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6"/>
                          <pic:cNvPicPr>
                            <a:picLocks noChangeAspect="1" noChangeArrowheads="1"/>
                          </pic:cNvPicPr>
                        </pic:nvPicPr>
                        <pic:blipFill>
                          <a:blip r:embed="rId423">
                            <a:extLst>
                              <a:ext uri="{28A0092B-C50C-407E-A947-70E740481C1C}">
                                <a14:useLocalDpi xmlns:a14="http://schemas.microsoft.com/office/drawing/2010/main" val="0"/>
                              </a:ext>
                            </a:extLst>
                          </a:blip>
                          <a:srcRect l="-10239" r="57167"/>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E9B0437" wp14:editId="0BFD8B4C">
                  <wp:extent cx="498475" cy="570230"/>
                  <wp:effectExtent l="0" t="0" r="0" b="0"/>
                  <wp:docPr id="1554" name="Рисунок 17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7"/>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8D5A9DE" wp14:editId="57E27985">
                  <wp:extent cx="962025" cy="570230"/>
                  <wp:effectExtent l="0" t="0" r="0" b="0"/>
                  <wp:docPr id="1555" name="Рисунок 1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4"/>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96202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65CD549" wp14:editId="526F0F8F">
                  <wp:extent cx="997585" cy="546100"/>
                  <wp:effectExtent l="0" t="0" r="0" b="0"/>
                  <wp:docPr id="1556" name="Рисунок 12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5"/>
                          <pic:cNvPicPr>
                            <a:picLocks noChangeAspect="1" noChangeArrowheads="1"/>
                          </pic:cNvPicPr>
                        </pic:nvPicPr>
                        <pic:blipFill>
                          <a:blip r:embed="rId426" cstate="print">
                            <a:extLst>
                              <a:ext uri="{28A0092B-C50C-407E-A947-70E740481C1C}">
                                <a14:useLocalDpi xmlns:a14="http://schemas.microsoft.com/office/drawing/2010/main" val="0"/>
                              </a:ext>
                            </a:extLst>
                          </a:blip>
                          <a:srcRect l="-475"/>
                          <a:stretch>
                            <a:fillRect/>
                          </a:stretch>
                        </pic:blipFill>
                        <pic:spPr bwMode="auto">
                          <a:xfrm>
                            <a:off x="0" y="0"/>
                            <a:ext cx="99758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9B4CA14" wp14:editId="77B90EAB">
                  <wp:extent cx="451485" cy="546100"/>
                  <wp:effectExtent l="0" t="0" r="0" b="0"/>
                  <wp:docPr id="1557" name="Рисунок 12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6"/>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1174B92D" wp14:editId="45F09AFC">
                  <wp:extent cx="439420" cy="558165"/>
                  <wp:effectExtent l="0" t="0" r="0" b="0"/>
                  <wp:docPr id="1558" name="Рисунок 1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7"/>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43942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A7692C2" wp14:editId="71E8F4D0">
                  <wp:extent cx="498475" cy="546100"/>
                  <wp:effectExtent l="0" t="0" r="0" b="0"/>
                  <wp:docPr id="1559" name="Рисунок 12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8"/>
                          <pic:cNvPicPr>
                            <a:picLocks noChangeAspect="1" noChangeArrowheads="1"/>
                          </pic:cNvPicPr>
                        </pic:nvPicPr>
                        <pic:blipFill>
                          <a:blip r:embed="rId423">
                            <a:extLst>
                              <a:ext uri="{28A0092B-C50C-407E-A947-70E740481C1C}">
                                <a14:useLocalDpi xmlns:a14="http://schemas.microsoft.com/office/drawing/2010/main" val="0"/>
                              </a:ext>
                            </a:extLst>
                          </a:blip>
                          <a:srcRect l="45232" r="-2"/>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104D5B0" wp14:editId="018679D0">
                  <wp:extent cx="498475" cy="546100"/>
                  <wp:effectExtent l="0" t="0" r="0" b="0"/>
                  <wp:docPr id="1560" name="Рисунок 12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9"/>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EFBCEDF" wp14:editId="3D3BFE3B">
                  <wp:extent cx="974090" cy="534670"/>
                  <wp:effectExtent l="0" t="0" r="0" b="0"/>
                  <wp:docPr id="1561" name="Рисунок 1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0"/>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974090"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194EBC5" wp14:editId="0925CDEB">
                  <wp:extent cx="949960" cy="534670"/>
                  <wp:effectExtent l="0" t="0" r="0" b="0"/>
                  <wp:docPr id="1562" name="Рисунок 12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1"/>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A5972B0" wp14:editId="249173E6">
                  <wp:extent cx="487045" cy="546100"/>
                  <wp:effectExtent l="0" t="0" r="0" b="0"/>
                  <wp:docPr id="1563" name="Рисунок 1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2"/>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B180D9A" wp14:editId="64CEBEFC">
                  <wp:extent cx="498475" cy="534670"/>
                  <wp:effectExtent l="0" t="0" r="0" b="0"/>
                  <wp:docPr id="1564" name="Рисунок 1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3"/>
                          <pic:cNvPicPr>
                            <a:picLocks noChangeAspect="1" noChangeArrowheads="1"/>
                          </pic:cNvPicPr>
                        </pic:nvPicPr>
                        <pic:blipFill>
                          <a:blip r:embed="rId433" cstate="print">
                            <a:extLst>
                              <a:ext uri="{28A0092B-C50C-407E-A947-70E740481C1C}">
                                <a14:useLocalDpi xmlns:a14="http://schemas.microsoft.com/office/drawing/2010/main" val="0"/>
                              </a:ext>
                            </a:extLst>
                          </a:blip>
                          <a:srcRect l="50018" r="-638"/>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A81B511" wp14:editId="0D0C401F">
                  <wp:extent cx="474980" cy="534670"/>
                  <wp:effectExtent l="0" t="0" r="0" b="0"/>
                  <wp:docPr id="1565" name="Рисунок 12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4"/>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p>
          <w:p w:rsidR="00A9108D" w:rsidRPr="00A9108D" w:rsidRDefault="00A9108D" w:rsidP="00FC6A18">
            <w:pPr>
              <w:spacing w:after="0" w:line="240" w:lineRule="auto"/>
              <w:jc w:val="both"/>
              <w:rPr>
                <w:rFonts w:ascii="Times New Roman" w:eastAsia="Calibri" w:hAnsi="Times New Roman" w:cs="Times New Roman"/>
                <w:b/>
                <w:bCs/>
                <w:color w:val="000000" w:themeColor="text1"/>
                <w:sz w:val="16"/>
                <w:szCs w:val="16"/>
                <w:lang w:val="en-US"/>
              </w:rPr>
            </w:pPr>
            <w:r w:rsidRPr="00A9108D">
              <w:rPr>
                <w:rFonts w:ascii="Times New Roman" w:eastAsia="Calibri" w:hAnsi="Times New Roman" w:cs="Times New Roman"/>
                <w:b/>
                <w:bCs/>
                <w:color w:val="000000" w:themeColor="text1"/>
                <w:sz w:val="16"/>
                <w:szCs w:val="16"/>
                <w:lang w:val="en-US"/>
              </w:rPr>
              <w:t>АКЦЕНТНЫЕ ЦВЕТА</w:t>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2A048ACD" wp14:editId="0B4DB464">
                  <wp:extent cx="403860" cy="558165"/>
                  <wp:effectExtent l="0" t="0" r="0" b="0"/>
                  <wp:docPr id="1566" name="Рисунок 1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5"/>
                          <pic:cNvPicPr>
                            <a:picLocks noChangeAspect="1" noChangeArrowheads="1"/>
                          </pic:cNvPicPr>
                        </pic:nvPicPr>
                        <pic:blipFill>
                          <a:blip r:embed="rId435" cstate="print">
                            <a:extLst>
                              <a:ext uri="{28A0092B-C50C-407E-A947-70E740481C1C}">
                                <a14:useLocalDpi xmlns:a14="http://schemas.microsoft.com/office/drawing/2010/main" val="0"/>
                              </a:ext>
                            </a:extLst>
                          </a:blip>
                          <a:srcRect l="18042" r="2"/>
                          <a:stretch>
                            <a:fillRect/>
                          </a:stretch>
                        </pic:blipFill>
                        <pic:spPr bwMode="auto">
                          <a:xfrm>
                            <a:off x="0" y="0"/>
                            <a:ext cx="40386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F0E129B" wp14:editId="19EC9994">
                  <wp:extent cx="498475" cy="546100"/>
                  <wp:effectExtent l="0" t="0" r="0" b="0"/>
                  <wp:docPr id="1567" name="Рисунок 12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6"/>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4CC915E" wp14:editId="56F18B61">
                  <wp:extent cx="487045" cy="558165"/>
                  <wp:effectExtent l="0" t="0" r="0" b="0"/>
                  <wp:docPr id="1568" name="Рисунок 12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7"/>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B7CE5FA" wp14:editId="518F6436">
                  <wp:extent cx="487045" cy="546100"/>
                  <wp:effectExtent l="0" t="0" r="0" b="0"/>
                  <wp:docPr id="1569" name="Рисунок 1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8"/>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50454E5" wp14:editId="1239908A">
                  <wp:extent cx="487045" cy="546100"/>
                  <wp:effectExtent l="0" t="0" r="0" b="0"/>
                  <wp:docPr id="1570" name="Рисунок 1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9"/>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56AAC37" wp14:editId="285D88A8">
                  <wp:extent cx="474980" cy="546100"/>
                  <wp:effectExtent l="0" t="0" r="0" b="0"/>
                  <wp:docPr id="1571" name="Рисунок 1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0"/>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750643B" wp14:editId="5222050C">
                  <wp:extent cx="510540" cy="558165"/>
                  <wp:effectExtent l="0" t="0" r="0" b="0"/>
                  <wp:docPr id="1572" name="Рисунок 12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1"/>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E28807C" wp14:editId="72D62129">
                  <wp:extent cx="510540" cy="558165"/>
                  <wp:effectExtent l="0" t="0" r="0" b="0"/>
                  <wp:docPr id="1573" name="Рисунок 12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2"/>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BC31583" wp14:editId="261D008F">
                  <wp:extent cx="498475" cy="546100"/>
                  <wp:effectExtent l="0" t="0" r="0" b="0"/>
                  <wp:docPr id="1574" name="Рисунок 1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3"/>
                          <pic:cNvPicPr>
                            <a:picLocks noChangeAspect="1" noChangeArrowheads="1"/>
                          </pic:cNvPicPr>
                        </pic:nvPicPr>
                        <pic:blipFill>
                          <a:blip r:embed="rId443" cstate="print">
                            <a:extLst>
                              <a:ext uri="{28A0092B-C50C-407E-A947-70E740481C1C}">
                                <a14:useLocalDpi xmlns:a14="http://schemas.microsoft.com/office/drawing/2010/main" val="0"/>
                              </a:ext>
                            </a:extLst>
                          </a:blip>
                          <a:srcRect l="66930" r="-398"/>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1AB29BE" wp14:editId="5E6D35EA">
                  <wp:extent cx="474980" cy="546100"/>
                  <wp:effectExtent l="0" t="0" r="0" b="0"/>
                  <wp:docPr id="1575" name="Рисунок 12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4"/>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EBA2E52" wp14:editId="678FD13C">
                  <wp:extent cx="474980" cy="558165"/>
                  <wp:effectExtent l="0" t="0" r="0" b="0"/>
                  <wp:docPr id="1576" name="Рисунок 1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5"/>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135AD5A6" wp14:editId="1EC2F588">
                  <wp:extent cx="403860" cy="570230"/>
                  <wp:effectExtent l="0" t="0" r="0" b="0"/>
                  <wp:docPr id="1577" name="Рисунок 12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6"/>
                          <pic:cNvPicPr>
                            <a:picLocks noChangeAspect="1" noChangeArrowheads="1"/>
                          </pic:cNvPicPr>
                        </pic:nvPicPr>
                        <pic:blipFill>
                          <a:blip r:embed="rId446">
                            <a:extLst>
                              <a:ext uri="{28A0092B-C50C-407E-A947-70E740481C1C}">
                                <a14:useLocalDpi xmlns:a14="http://schemas.microsoft.com/office/drawing/2010/main" val="0"/>
                              </a:ext>
                            </a:extLst>
                          </a:blip>
                          <a:srcRect l="8511" r="51192"/>
                          <a:stretch>
                            <a:fillRect/>
                          </a:stretch>
                        </pic:blipFill>
                        <pic:spPr bwMode="auto">
                          <a:xfrm>
                            <a:off x="0" y="0"/>
                            <a:ext cx="40386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8522D09" wp14:editId="439688D0">
                  <wp:extent cx="1009650" cy="570230"/>
                  <wp:effectExtent l="0" t="0" r="0" b="0"/>
                  <wp:docPr id="1578" name="Рисунок 12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7"/>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100965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10B658A" wp14:editId="2D4307AC">
                  <wp:extent cx="462915" cy="570230"/>
                  <wp:effectExtent l="0" t="0" r="0" b="0"/>
                  <wp:docPr id="1579" name="Рисунок 12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8"/>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F8A0F39" wp14:editId="6E76FCD2">
                  <wp:extent cx="474980" cy="558165"/>
                  <wp:effectExtent l="0" t="0" r="0" b="0"/>
                  <wp:docPr id="1580" name="Рисунок 1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9"/>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5CDF74D" wp14:editId="29953E49">
                  <wp:extent cx="487045" cy="581660"/>
                  <wp:effectExtent l="0" t="0" r="0" b="0"/>
                  <wp:docPr id="1581" name="Рисунок 1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0"/>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D832CEA" wp14:editId="0C5F0845">
                  <wp:extent cx="498475" cy="570230"/>
                  <wp:effectExtent l="0" t="0" r="0" b="0"/>
                  <wp:docPr id="1582" name="Рисунок 12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1"/>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4CCEAD3" wp14:editId="34597D7D">
                  <wp:extent cx="498475" cy="581660"/>
                  <wp:effectExtent l="0" t="0" r="0" b="0"/>
                  <wp:docPr id="1583" name="Рисунок 1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2"/>
                          <pic:cNvPicPr>
                            <a:picLocks noChangeAspect="1" noChangeArrowheads="1"/>
                          </pic:cNvPicPr>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8300045" wp14:editId="14874B6F">
                  <wp:extent cx="1009650" cy="581660"/>
                  <wp:effectExtent l="0" t="0" r="0" b="0"/>
                  <wp:docPr id="1584" name="Рисунок 1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3"/>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1009650" cy="58166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565982C" wp14:editId="458BA853">
                  <wp:extent cx="487045" cy="593725"/>
                  <wp:effectExtent l="0" t="0" r="0" b="0"/>
                  <wp:docPr id="1585" name="Рисунок 1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4"/>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487045" cy="593725"/>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19C557EA" wp14:editId="42CA64BB">
                  <wp:extent cx="878840" cy="570230"/>
                  <wp:effectExtent l="0" t="0" r="0" b="0"/>
                  <wp:docPr id="1586" name="Рисунок 1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5"/>
                          <pic:cNvPicPr>
                            <a:picLocks noChangeAspect="1" noChangeArrowheads="1"/>
                          </pic:cNvPicPr>
                        </pic:nvPicPr>
                        <pic:blipFill>
                          <a:blip r:embed="rId454">
                            <a:extLst>
                              <a:ext uri="{28A0092B-C50C-407E-A947-70E740481C1C}">
                                <a14:useLocalDpi xmlns:a14="http://schemas.microsoft.com/office/drawing/2010/main" val="0"/>
                              </a:ext>
                            </a:extLst>
                          </a:blip>
                          <a:srcRect l="8786"/>
                          <a:stretch>
                            <a:fillRect/>
                          </a:stretch>
                        </pic:blipFill>
                        <pic:spPr bwMode="auto">
                          <a:xfrm>
                            <a:off x="0" y="0"/>
                            <a:ext cx="878840"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98720AA" wp14:editId="7FFD0593">
                  <wp:extent cx="2482215" cy="558165"/>
                  <wp:effectExtent l="0" t="0" r="0" b="0"/>
                  <wp:docPr id="1587" name="Рисунок 1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6"/>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248221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8CBE738" wp14:editId="31720AEA">
                  <wp:extent cx="487045" cy="570230"/>
                  <wp:effectExtent l="0" t="0" r="0" b="0"/>
                  <wp:docPr id="1588" name="Рисунок 1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7"/>
                          <pic:cNvPicPr>
                            <a:picLocks noChangeAspect="1" noChangeArrowheads="1"/>
                          </pic:cNvPicPr>
                        </pic:nvPicPr>
                        <pic:blipFill>
                          <a:blip r:embed="rId456">
                            <a:extLst>
                              <a:ext uri="{28A0092B-C50C-407E-A947-70E740481C1C}">
                                <a14:useLocalDpi xmlns:a14="http://schemas.microsoft.com/office/drawing/2010/main" val="0"/>
                              </a:ext>
                            </a:extLst>
                          </a:blip>
                          <a:srcRect l="67273" r="-2"/>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7F1975FD" wp14:editId="0ED079F4">
                  <wp:extent cx="962025" cy="570230"/>
                  <wp:effectExtent l="0" t="0" r="0" b="0"/>
                  <wp:docPr id="1589" name="Рисунок 1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8"/>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962025" cy="57023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EE32FAC" wp14:editId="1CA8D5DE">
                  <wp:extent cx="510540" cy="581660"/>
                  <wp:effectExtent l="0" t="0" r="0" b="0"/>
                  <wp:docPr id="1590" name="Рисунок 1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510540" cy="58166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14216D35" wp14:editId="61674FA3">
                  <wp:extent cx="474980" cy="546100"/>
                  <wp:effectExtent l="0" t="0" r="0" b="0"/>
                  <wp:docPr id="1591" name="Рисунок 12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2"/>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36701B2" wp14:editId="31B8EF91">
                  <wp:extent cx="462915" cy="546100"/>
                  <wp:effectExtent l="0" t="0" r="0" b="0"/>
                  <wp:docPr id="1592" name="Рисунок 1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5"/>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ECB68B7" wp14:editId="7C7D028D">
                  <wp:extent cx="510540" cy="558165"/>
                  <wp:effectExtent l="0" t="0" r="0" b="0"/>
                  <wp:docPr id="1593" name="Рисунок 12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6"/>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2D7E5C3" wp14:editId="0F966480">
                  <wp:extent cx="462915" cy="546100"/>
                  <wp:effectExtent l="0" t="0" r="0" b="0"/>
                  <wp:docPr id="1594" name="Рисунок 12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7"/>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79A433E" wp14:editId="1412529B">
                  <wp:extent cx="487045" cy="546100"/>
                  <wp:effectExtent l="0" t="0" r="0" b="0"/>
                  <wp:docPr id="1595" name="Рисунок 12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9"/>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DF7B6D0" wp14:editId="432D0D5F">
                  <wp:extent cx="510540" cy="546100"/>
                  <wp:effectExtent l="0" t="0" r="0" b="0"/>
                  <wp:docPr id="1596" name="Рисунок 12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0"/>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266DE1D" wp14:editId="2F63C7E4">
                  <wp:extent cx="474980" cy="546100"/>
                  <wp:effectExtent l="0" t="0" r="0" b="0"/>
                  <wp:docPr id="1597" name="Рисунок 1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1"/>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1F84900" wp14:editId="4D15504D">
                  <wp:extent cx="498475" cy="546100"/>
                  <wp:effectExtent l="0" t="0" r="0" b="0"/>
                  <wp:docPr id="1598" name="Рисунок 12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4"/>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5B688DE" wp14:editId="06AD7FE6">
                  <wp:extent cx="462915" cy="546100"/>
                  <wp:effectExtent l="0" t="0" r="0" b="0"/>
                  <wp:docPr id="1599" name="Рисунок 12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5"/>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9104676" wp14:editId="106C07A5">
                  <wp:extent cx="498475" cy="534670"/>
                  <wp:effectExtent l="0" t="0" r="0" b="0"/>
                  <wp:docPr id="1600" name="Рисунок 12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7"/>
                          <pic:cNvPicPr>
                            <a:picLocks noChangeAspect="1" noChangeArrowheads="1"/>
                          </pic:cNvPicPr>
                        </pic:nvPicPr>
                        <pic:blipFill>
                          <a:blip r:embed="rId467" cstate="print">
                            <a:extLst>
                              <a:ext uri="{28A0092B-C50C-407E-A947-70E740481C1C}">
                                <a14:useLocalDpi xmlns:a14="http://schemas.microsoft.com/office/drawing/2010/main" val="0"/>
                              </a:ext>
                            </a:extLst>
                          </a:blip>
                          <a:srcRect l="-1099" r="-2"/>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B6DF233" wp14:editId="63F15D46">
                  <wp:extent cx="462915" cy="534670"/>
                  <wp:effectExtent l="0" t="0" r="0" b="0"/>
                  <wp:docPr id="1601" name="Рисунок 17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8"/>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3D9442F6" wp14:editId="7BD9ACDB">
                  <wp:extent cx="926465" cy="546100"/>
                  <wp:effectExtent l="0" t="0" r="0" b="0"/>
                  <wp:docPr id="1602" name="Рисунок 17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89"/>
                          <pic:cNvPicPr>
                            <a:picLocks noChangeAspect="1" noChangeArrowheads="1"/>
                          </pic:cNvPicPr>
                        </pic:nvPicPr>
                        <pic:blipFill>
                          <a:blip r:embed="rId241" cstate="print">
                            <a:extLst>
                              <a:ext uri="{28A0092B-C50C-407E-A947-70E740481C1C}">
                                <a14:useLocalDpi xmlns:a14="http://schemas.microsoft.com/office/drawing/2010/main" val="0"/>
                              </a:ext>
                            </a:extLst>
                          </a:blip>
                          <a:srcRect l="2739"/>
                          <a:stretch>
                            <a:fillRect/>
                          </a:stretch>
                        </pic:blipFill>
                        <pic:spPr bwMode="auto">
                          <a:xfrm>
                            <a:off x="0" y="0"/>
                            <a:ext cx="92646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8C9576D" wp14:editId="0F2BD2D5">
                  <wp:extent cx="474980" cy="534670"/>
                  <wp:effectExtent l="0" t="0" r="0" b="0"/>
                  <wp:docPr id="1603" name="Рисунок 17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0"/>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F43EDE1" wp14:editId="0C098292">
                  <wp:extent cx="487045" cy="534670"/>
                  <wp:effectExtent l="0" t="0" r="0" b="0"/>
                  <wp:docPr id="1604" name="Рисунок 17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1"/>
                          <pic:cNvPicPr>
                            <a:picLocks noChangeAspect="1" noChangeArrowheads="1"/>
                          </pic:cNvPicPr>
                        </pic:nvPicPr>
                        <pic:blipFill>
                          <a:blip r:embed="rId470" cstate="print">
                            <a:extLst>
                              <a:ext uri="{28A0092B-C50C-407E-A947-70E740481C1C}">
                                <a14:useLocalDpi xmlns:a14="http://schemas.microsoft.com/office/drawing/2010/main" val="0"/>
                              </a:ext>
                            </a:extLst>
                          </a:blip>
                          <a:srcRect l="-8267"/>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3E2C67F" wp14:editId="0DE5DD77">
                  <wp:extent cx="997585" cy="558165"/>
                  <wp:effectExtent l="0" t="0" r="0" b="0"/>
                  <wp:docPr id="1605" name="Рисунок 17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2"/>
                          <pic:cNvPicPr>
                            <a:picLocks noChangeAspect="1" noChangeArrowheads="1"/>
                          </pic:cNvPicPr>
                        </pic:nvPicPr>
                        <pic:blipFill>
                          <a:blip r:embed="rId471" cstate="print">
                            <a:extLst>
                              <a:ext uri="{28A0092B-C50C-407E-A947-70E740481C1C}">
                                <a14:useLocalDpi xmlns:a14="http://schemas.microsoft.com/office/drawing/2010/main" val="0"/>
                              </a:ext>
                            </a:extLst>
                          </a:blip>
                          <a:srcRect l="1656"/>
                          <a:stretch>
                            <a:fillRect/>
                          </a:stretch>
                        </pic:blipFill>
                        <pic:spPr bwMode="auto">
                          <a:xfrm>
                            <a:off x="0" y="0"/>
                            <a:ext cx="99758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466DE437" wp14:editId="00D8DE7D">
                  <wp:extent cx="997585" cy="546100"/>
                  <wp:effectExtent l="0" t="0" r="0" b="0"/>
                  <wp:docPr id="1606" name="Рисунок 17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3"/>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99758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1ADBFFFC" wp14:editId="04F81E39">
                  <wp:extent cx="937895" cy="558165"/>
                  <wp:effectExtent l="0" t="0" r="0" b="0"/>
                  <wp:docPr id="1607" name="Рисунок 17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4"/>
                          <pic:cNvPicPr>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937895"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DAC2E1C" wp14:editId="1171CF9D">
                  <wp:extent cx="474980" cy="581660"/>
                  <wp:effectExtent l="0" t="0" r="0" b="0"/>
                  <wp:docPr id="1608" name="Рисунок 17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5"/>
                          <pic:cNvPicPr>
                            <a:picLocks noChangeAspect="1" noChangeArrowheads="1"/>
                          </pic:cNvPicPr>
                        </pic:nvPicPr>
                        <pic:blipFill>
                          <a:blip r:embed="rId474" cstate="print">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p w:rsidR="00A9108D" w:rsidRPr="00A9108D" w:rsidRDefault="00A9108D" w:rsidP="00FC6A18">
            <w:pPr>
              <w:spacing w:after="0" w:line="240" w:lineRule="auto"/>
              <w:jc w:val="both"/>
              <w:rPr>
                <w:rFonts w:ascii="Times New Roman" w:eastAsia="Calibri" w:hAnsi="Times New Roman" w:cs="Times New Roman"/>
                <w:b/>
                <w:bCs/>
                <w:noProof/>
                <w:color w:val="000000" w:themeColor="text1"/>
                <w:sz w:val="16"/>
                <w:szCs w:val="16"/>
                <w:lang w:eastAsia="ru-RU"/>
              </w:rPr>
            </w:pPr>
            <w:r w:rsidRPr="00A9108D">
              <w:rPr>
                <w:rFonts w:ascii="Times New Roman" w:eastAsia="Calibri" w:hAnsi="Times New Roman" w:cs="Times New Roman"/>
                <w:b/>
                <w:bCs/>
                <w:noProof/>
                <w:color w:val="000000" w:themeColor="text1"/>
                <w:sz w:val="16"/>
                <w:szCs w:val="16"/>
                <w:lang w:eastAsia="ru-RU"/>
              </w:rPr>
              <w:drawing>
                <wp:inline distT="0" distB="0" distL="0" distR="0" wp14:anchorId="56367753" wp14:editId="028C9B53">
                  <wp:extent cx="403860" cy="546100"/>
                  <wp:effectExtent l="0" t="0" r="0" b="0"/>
                  <wp:docPr id="1609" name="Рисунок 17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6"/>
                          <pic:cNvPicPr>
                            <a:picLocks noChangeAspect="1" noChangeArrowheads="1"/>
                          </pic:cNvPicPr>
                        </pic:nvPicPr>
                        <pic:blipFill>
                          <a:blip r:embed="rId235">
                            <a:extLst>
                              <a:ext uri="{28A0092B-C50C-407E-A947-70E740481C1C}">
                                <a14:useLocalDpi xmlns:a14="http://schemas.microsoft.com/office/drawing/2010/main" val="0"/>
                              </a:ext>
                            </a:extLst>
                          </a:blip>
                          <a:srcRect l="58363" t="937" b="-937"/>
                          <a:stretch>
                            <a:fillRect/>
                          </a:stretch>
                        </pic:blipFill>
                        <pic:spPr bwMode="auto">
                          <a:xfrm>
                            <a:off x="0" y="0"/>
                            <a:ext cx="403860"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72F6F67" wp14:editId="21D1C1BA">
                  <wp:extent cx="462915" cy="534670"/>
                  <wp:effectExtent l="0" t="0" r="0" b="0"/>
                  <wp:docPr id="1610" name="Рисунок 17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7"/>
                          <pic:cNvPicPr>
                            <a:picLocks noChangeAspect="1" noChangeArrowheads="1"/>
                          </pic:cNvPicPr>
                        </pic:nvPicPr>
                        <pic:blipFill>
                          <a:blip r:embed="rId235">
                            <a:extLst>
                              <a:ext uri="{28A0092B-C50C-407E-A947-70E740481C1C}">
                                <a14:useLocalDpi xmlns:a14="http://schemas.microsoft.com/office/drawing/2010/main" val="0"/>
                              </a:ext>
                            </a:extLst>
                          </a:blip>
                          <a:srcRect l="536" r="50311"/>
                          <a:stretch>
                            <a:fillRect/>
                          </a:stretch>
                        </pic:blipFill>
                        <pic:spPr bwMode="auto">
                          <a:xfrm>
                            <a:off x="0" y="0"/>
                            <a:ext cx="462915"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701B7FE" wp14:editId="67FC4052">
                  <wp:extent cx="522605" cy="534670"/>
                  <wp:effectExtent l="0" t="0" r="0" b="0"/>
                  <wp:docPr id="1611" name="Рисунок 17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8"/>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533C7AB5" wp14:editId="523C4154">
                  <wp:extent cx="510540" cy="534670"/>
                  <wp:effectExtent l="0" t="0" r="0" b="0"/>
                  <wp:docPr id="1612" name="Рисунок 17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99"/>
                          <pic:cNvPicPr>
                            <a:picLocks noChangeAspect="1" noChangeArrowheads="1"/>
                          </pic:cNvPicPr>
                        </pic:nvPicPr>
                        <pic:blipFill>
                          <a:blip r:embed="rId475">
                            <a:extLst>
                              <a:ext uri="{28A0092B-C50C-407E-A947-70E740481C1C}">
                                <a14:useLocalDpi xmlns:a14="http://schemas.microsoft.com/office/drawing/2010/main" val="0"/>
                              </a:ext>
                            </a:extLst>
                          </a:blip>
                          <a:srcRect l="-4546" r="-2"/>
                          <a:stretch>
                            <a:fillRect/>
                          </a:stretch>
                        </pic:blipFill>
                        <pic:spPr bwMode="auto">
                          <a:xfrm>
                            <a:off x="0" y="0"/>
                            <a:ext cx="510540"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6CA3099B" wp14:editId="45B47432">
                  <wp:extent cx="487045" cy="546100"/>
                  <wp:effectExtent l="0" t="0" r="0" b="0"/>
                  <wp:docPr id="1613" name="Рисунок 17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07"/>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36DA89CA" wp14:editId="78E4EC3C">
                  <wp:extent cx="974090" cy="558165"/>
                  <wp:effectExtent l="0" t="0" r="0" b="0"/>
                  <wp:docPr id="1614" name="Рисунок 17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09"/>
                          <pic:cNvPicPr>
                            <a:picLocks noChangeAspect="1" noChangeArrowheads="1"/>
                          </pic:cNvPicPr>
                        </pic:nvPicPr>
                        <pic:blipFill>
                          <a:blip r:embed="rId259" cstate="print">
                            <a:extLst>
                              <a:ext uri="{28A0092B-C50C-407E-A947-70E740481C1C}">
                                <a14:useLocalDpi xmlns:a14="http://schemas.microsoft.com/office/drawing/2010/main" val="0"/>
                              </a:ext>
                            </a:extLst>
                          </a:blip>
                          <a:srcRect l="65758" r="-200"/>
                          <a:stretch>
                            <a:fillRect/>
                          </a:stretch>
                        </pic:blipFill>
                        <pic:spPr bwMode="auto">
                          <a:xfrm>
                            <a:off x="0" y="0"/>
                            <a:ext cx="974090" cy="558165"/>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0147C28C" wp14:editId="38FF1501">
                  <wp:extent cx="1591310" cy="534670"/>
                  <wp:effectExtent l="0" t="0" r="0" b="0"/>
                  <wp:docPr id="1615" name="Рисунок 1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20"/>
                          <pic:cNvPicPr>
                            <a:picLocks noChangeAspect="1" noChangeArrowheads="1"/>
                          </pic:cNvPicPr>
                        </pic:nvPicPr>
                        <pic:blipFill>
                          <a:blip r:embed="rId262" cstate="print">
                            <a:extLst>
                              <a:ext uri="{28A0092B-C50C-407E-A947-70E740481C1C}">
                                <a14:useLocalDpi xmlns:a14="http://schemas.microsoft.com/office/drawing/2010/main" val="0"/>
                              </a:ext>
                            </a:extLst>
                          </a:blip>
                          <a:srcRect l="-6670" r="-2"/>
                          <a:stretch>
                            <a:fillRect/>
                          </a:stretch>
                        </pic:blipFill>
                        <pic:spPr bwMode="auto">
                          <a:xfrm>
                            <a:off x="0" y="0"/>
                            <a:ext cx="1591310" cy="534670"/>
                          </a:xfrm>
                          <a:prstGeom prst="rect">
                            <a:avLst/>
                          </a:prstGeom>
                          <a:noFill/>
                          <a:ln>
                            <a:noFill/>
                          </a:ln>
                        </pic:spPr>
                      </pic:pic>
                    </a:graphicData>
                  </a:graphic>
                </wp:inline>
              </w:drawing>
            </w:r>
            <w:r w:rsidRPr="00A9108D">
              <w:rPr>
                <w:rFonts w:ascii="Times New Roman" w:eastAsia="Calibri" w:hAnsi="Times New Roman" w:cs="Times New Roman"/>
                <w:b/>
                <w:bCs/>
                <w:noProof/>
                <w:color w:val="000000" w:themeColor="text1"/>
                <w:sz w:val="16"/>
                <w:szCs w:val="16"/>
                <w:lang w:eastAsia="ru-RU"/>
              </w:rPr>
              <w:drawing>
                <wp:inline distT="0" distB="0" distL="0" distR="0" wp14:anchorId="2CD59E48" wp14:editId="1A260A13">
                  <wp:extent cx="451485" cy="546100"/>
                  <wp:effectExtent l="0" t="0" r="0" b="0"/>
                  <wp:docPr id="1616" name="Рисунок 17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24"/>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p>
        </w:tc>
      </w:tr>
    </w:tbl>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2. Окна</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импостов должно соответствовать разрешенным к использованию цветам палитры системы цвета </w:t>
      </w:r>
      <w:r w:rsidRPr="00FC6A18">
        <w:rPr>
          <w:rFonts w:ascii="Times New Roman" w:hAnsi="Times New Roman" w:cs="Times New Roman"/>
          <w:b/>
          <w:color w:val="000000" w:themeColor="text1"/>
          <w:sz w:val="20"/>
          <w:szCs w:val="16"/>
        </w:rPr>
        <w:t>RAL</w:t>
      </w:r>
      <w:r w:rsidRPr="00FC6A18">
        <w:rPr>
          <w:rFonts w:ascii="Times New Roman" w:hAnsi="Times New Roman" w:cs="Times New Roman"/>
          <w:color w:val="000000" w:themeColor="text1"/>
          <w:sz w:val="20"/>
          <w:szCs w:val="16"/>
        </w:rPr>
        <w:t>.</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405D2D2E" wp14:editId="519B12FB">
            <wp:extent cx="546100" cy="641350"/>
            <wp:effectExtent l="0" t="0" r="0" b="0"/>
            <wp:docPr id="1617"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64">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533F5C9" wp14:editId="7568E83F">
            <wp:extent cx="427355" cy="558165"/>
            <wp:effectExtent l="0" t="0" r="0" b="0"/>
            <wp:docPr id="161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4A2BCFC" wp14:editId="0238F262">
            <wp:extent cx="487045" cy="558165"/>
            <wp:effectExtent l="0" t="0" r="0" b="0"/>
            <wp:docPr id="161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DB73D1E" wp14:editId="59B0857C">
            <wp:extent cx="487045" cy="558165"/>
            <wp:effectExtent l="0" t="0" r="0" b="0"/>
            <wp:docPr id="162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67"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3FDD1DE" wp14:editId="1B691A1A">
            <wp:extent cx="462915" cy="546100"/>
            <wp:effectExtent l="0" t="0" r="0" b="0"/>
            <wp:docPr id="162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A1B12DD" wp14:editId="6BAF83B2">
            <wp:extent cx="474980" cy="558165"/>
            <wp:effectExtent l="0" t="0" r="0" b="0"/>
            <wp:docPr id="1622"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75C3495" wp14:editId="375A07C7">
            <wp:extent cx="474980" cy="546100"/>
            <wp:effectExtent l="0" t="0" r="0" b="0"/>
            <wp:docPr id="1623"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3E93A5B" wp14:editId="75707F76">
            <wp:extent cx="474980" cy="546100"/>
            <wp:effectExtent l="0" t="0" r="0" b="0"/>
            <wp:docPr id="1624"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7D6B9DD" wp14:editId="03A557FD">
            <wp:extent cx="487045" cy="558165"/>
            <wp:effectExtent l="0" t="0" r="0" b="0"/>
            <wp:docPr id="1625"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92D2C65" wp14:editId="550D1454">
            <wp:extent cx="451485" cy="558165"/>
            <wp:effectExtent l="0" t="0" r="0" b="0"/>
            <wp:docPr id="1626"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1D1BB3F" wp14:editId="16094CD6">
            <wp:extent cx="462915" cy="581660"/>
            <wp:effectExtent l="0" t="0" r="0" b="0"/>
            <wp:docPr id="1627"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DD56569" wp14:editId="7EA06BC5">
            <wp:extent cx="487045" cy="558165"/>
            <wp:effectExtent l="0" t="0" r="0" b="0"/>
            <wp:docPr id="1628"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B5363DE" wp14:editId="792B2CDD">
            <wp:extent cx="462915" cy="546100"/>
            <wp:effectExtent l="0" t="0" r="0" b="0"/>
            <wp:docPr id="1629"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lastRenderedPageBreak/>
        <w:t>3. Кровля</w:t>
      </w: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должно соответствовать разрешенным к использованию цветам палитры системы цвета </w:t>
      </w:r>
      <w:r w:rsidRPr="00FC6A18">
        <w:rPr>
          <w:rFonts w:ascii="Times New Roman" w:hAnsi="Times New Roman" w:cs="Times New Roman"/>
          <w:b/>
          <w:color w:val="000000" w:themeColor="text1"/>
          <w:sz w:val="20"/>
          <w:szCs w:val="16"/>
        </w:rPr>
        <w:t>RAL</w:t>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86505D0" wp14:editId="269CA2DA">
            <wp:extent cx="439420" cy="570230"/>
            <wp:effectExtent l="0" t="0" r="0" b="0"/>
            <wp:docPr id="1630"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2205810" wp14:editId="0DDF59F9">
            <wp:extent cx="474980" cy="570230"/>
            <wp:effectExtent l="0" t="0" r="0" b="0"/>
            <wp:docPr id="1631"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C8B581C" wp14:editId="18BFFBEC">
            <wp:extent cx="510540" cy="570230"/>
            <wp:effectExtent l="0" t="0" r="0" b="0"/>
            <wp:docPr id="1632"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79"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83046BB" wp14:editId="0F163E0A">
            <wp:extent cx="997585" cy="570230"/>
            <wp:effectExtent l="0" t="0" r="0" b="0"/>
            <wp:docPr id="1633"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80">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356D1C2" wp14:editId="14B9EE4C">
            <wp:extent cx="997585" cy="558165"/>
            <wp:effectExtent l="0" t="0" r="0" b="0"/>
            <wp:docPr id="1634"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81"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BF7A5E3" wp14:editId="26A3CBDC">
            <wp:extent cx="985520" cy="558165"/>
            <wp:effectExtent l="0" t="0" r="0" b="0"/>
            <wp:docPr id="1635"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4D07AF4" wp14:editId="7D09E024">
            <wp:extent cx="487045" cy="558165"/>
            <wp:effectExtent l="0" t="0" r="0" b="0"/>
            <wp:docPr id="1636"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4. Ограждения</w:t>
      </w: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Цветовое решение должно соответствовать разрешенным к использованию цветам палитры системы цвета RAL</w:t>
      </w:r>
    </w:p>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3E33A0AF" wp14:editId="5DA82BFE">
            <wp:extent cx="462915" cy="581660"/>
            <wp:effectExtent l="0" t="0" r="0" b="0"/>
            <wp:docPr id="1637"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7ACA7FC" wp14:editId="55B539EC">
            <wp:extent cx="487045" cy="570230"/>
            <wp:effectExtent l="0" t="0" r="0" b="0"/>
            <wp:docPr id="1638"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47C0899" wp14:editId="4562A4B5">
            <wp:extent cx="570230" cy="629285"/>
            <wp:effectExtent l="0" t="0" r="0" b="0"/>
            <wp:docPr id="1639"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85">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4558666" wp14:editId="1011DE4F">
            <wp:extent cx="439420" cy="570230"/>
            <wp:effectExtent l="0" t="0" r="0" b="0"/>
            <wp:docPr id="1640"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88A3BDE" wp14:editId="0A276BD9">
            <wp:extent cx="498475" cy="581660"/>
            <wp:effectExtent l="0" t="0" r="0" b="0"/>
            <wp:docPr id="1641"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5612027" wp14:editId="1A1B341D">
            <wp:extent cx="474980" cy="581660"/>
            <wp:effectExtent l="0" t="0" r="0" b="0"/>
            <wp:docPr id="1642"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0AAFC00" wp14:editId="5A926011">
            <wp:extent cx="546100" cy="641350"/>
            <wp:effectExtent l="0" t="0" r="0" b="0"/>
            <wp:docPr id="1643"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64">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p w:rsidR="00A9108D" w:rsidRPr="00FC6A18" w:rsidRDefault="00A9108D" w:rsidP="00FC6A18">
      <w:pPr>
        <w:spacing w:after="0" w:line="240" w:lineRule="auto"/>
        <w:ind w:left="-1276" w:firstLine="283"/>
        <w:jc w:val="both"/>
        <w:rPr>
          <w:rFonts w:ascii="Times New Roman" w:hAnsi="Times New Roman" w:cs="Times New Roman"/>
          <w:iCs/>
          <w:color w:val="000000" w:themeColor="text1"/>
          <w:sz w:val="20"/>
          <w:szCs w:val="16"/>
        </w:rPr>
      </w:pPr>
      <w:bookmarkStart w:id="258" w:name="_Toc228887669"/>
      <w:r w:rsidRPr="00FC6A18">
        <w:rPr>
          <w:rFonts w:ascii="Times New Roman" w:hAnsi="Times New Roman" w:cs="Times New Roman"/>
          <w:iCs/>
          <w:color w:val="000000" w:themeColor="text1"/>
          <w:sz w:val="20"/>
          <w:szCs w:val="16"/>
        </w:rPr>
        <w:t>Статья 66. Требования к внешнему облику фасадов объектов капитального строительства в границах территории «2», относящихся к группе «Административно-государственные»</w:t>
      </w:r>
      <w:bookmarkEnd w:id="258"/>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1.Стены</w:t>
      </w: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должно осуществляться в соответствии с разрешенными к использованию цветами палитры системы цвета </w:t>
      </w:r>
      <w:r w:rsidRPr="00FC6A18">
        <w:rPr>
          <w:rFonts w:ascii="Times New Roman" w:hAnsi="Times New Roman" w:cs="Times New Roman"/>
          <w:b/>
          <w:color w:val="000000" w:themeColor="text1"/>
          <w:sz w:val="20"/>
          <w:szCs w:val="16"/>
        </w:rPr>
        <w:t>NCS</w:t>
      </w:r>
      <w:r w:rsidRPr="00FC6A18">
        <w:rPr>
          <w:rFonts w:ascii="Times New Roman" w:hAnsi="Times New Roman" w:cs="Times New Roman"/>
          <w:color w:val="000000" w:themeColor="text1"/>
          <w:sz w:val="20"/>
          <w:szCs w:val="16"/>
        </w:rPr>
        <w:t xml:space="preserve"> (Natural Color System)</w:t>
      </w:r>
    </w:p>
    <w:p w:rsidR="00A9108D" w:rsidRPr="00FC6A18" w:rsidRDefault="00A9108D" w:rsidP="00FC6A18">
      <w:pPr>
        <w:spacing w:after="0" w:line="240" w:lineRule="auto"/>
        <w:ind w:left="-1276" w:firstLine="283"/>
        <w:jc w:val="both"/>
        <w:rPr>
          <w:rFonts w:ascii="Times New Roman" w:hAnsi="Times New Roman" w:cs="Times New Roman"/>
          <w:b/>
          <w:bCs/>
          <w:color w:val="000000" w:themeColor="text1"/>
          <w:sz w:val="20"/>
          <w:szCs w:val="16"/>
        </w:rPr>
      </w:pPr>
      <w:r w:rsidRPr="00FC6A18">
        <w:rPr>
          <w:rFonts w:ascii="Times New Roman" w:hAnsi="Times New Roman" w:cs="Times New Roman"/>
          <w:b/>
          <w:bCs/>
          <w:color w:val="000000" w:themeColor="text1"/>
          <w:sz w:val="20"/>
          <w:szCs w:val="16"/>
        </w:rPr>
        <w:t>ОСНОВНЫЕ ЦВЕТА</w:t>
      </w: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noProof/>
          <w:color w:val="000000" w:themeColor="text1"/>
          <w:sz w:val="16"/>
          <w:szCs w:val="16"/>
          <w:lang w:eastAsia="ru-RU"/>
        </w:rPr>
        <w:drawing>
          <wp:inline distT="0" distB="0" distL="0" distR="0" wp14:anchorId="6D9B7D15" wp14:editId="011A7031">
            <wp:extent cx="439420" cy="581660"/>
            <wp:effectExtent l="0" t="0" r="0" b="0"/>
            <wp:docPr id="1644" name="Рисунок 27"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C:\Users\Катя\Desktop\общественные\1.JPG"/>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43942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E4EA818" wp14:editId="5A938592">
            <wp:extent cx="474980" cy="605790"/>
            <wp:effectExtent l="0" t="0" r="0" b="0"/>
            <wp:docPr id="1645" name="Рисунок 495"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5" descr="C:\Users\Катя\Desktop\общественные\6.JPG"/>
                    <pic:cNvPicPr>
                      <a:picLocks noChangeAspect="1" noChangeArrowheads="1"/>
                    </pic:cNvPicPr>
                  </pic:nvPicPr>
                  <pic:blipFill>
                    <a:blip r:embed="rId75">
                      <a:extLst>
                        <a:ext uri="{28A0092B-C50C-407E-A947-70E740481C1C}">
                          <a14:useLocalDpi xmlns:a14="http://schemas.microsoft.com/office/drawing/2010/main" val="0"/>
                        </a:ext>
                      </a:extLst>
                    </a:blip>
                    <a:srcRect l="-12820"/>
                    <a:stretch>
                      <a:fillRect/>
                    </a:stretch>
                  </pic:blipFill>
                  <pic:spPr bwMode="auto">
                    <a:xfrm>
                      <a:off x="0" y="0"/>
                      <a:ext cx="474980" cy="60579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8782A26" wp14:editId="64F5D429">
            <wp:extent cx="462915" cy="570230"/>
            <wp:effectExtent l="0" t="0" r="0" b="0"/>
            <wp:docPr id="1646" name="Рисунок 174"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descr="C:\Users\Катя\Desktop\общественные\10.JPG"/>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5D9195D" wp14:editId="34AED0EA">
            <wp:extent cx="474980" cy="581660"/>
            <wp:effectExtent l="0" t="0" r="0" b="0"/>
            <wp:docPr id="1647" name="Рисунок 44"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C:\Users\Катя\Desktop\общественные\1.JPG"/>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eastAsia="Calibri" w:hAnsi="Times New Roman" w:cs="Times New Roman"/>
          <w:noProof/>
          <w:color w:val="000000" w:themeColor="text1"/>
          <w:sz w:val="16"/>
          <w:szCs w:val="16"/>
          <w:lang w:eastAsia="ru-RU"/>
        </w:rPr>
        <w:drawing>
          <wp:inline distT="0" distB="0" distL="0" distR="0" wp14:anchorId="31916977" wp14:editId="3287C682">
            <wp:extent cx="474980" cy="570230"/>
            <wp:effectExtent l="0" t="0" r="0" b="0"/>
            <wp:docPr id="1648" name="Рисунок 9208"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8" descr="C:\Users\Катя\Desktop\общественные\3.JPG"/>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DD73F9F" wp14:editId="65B07ACB">
            <wp:extent cx="498475" cy="593725"/>
            <wp:effectExtent l="0" t="0" r="0" b="0"/>
            <wp:docPr id="1649" name="Рисунок 9215"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5" descr="C:\Users\Катя\Desktop\общественные\8.JPG"/>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E63BB40" wp14:editId="1313699C">
            <wp:extent cx="498475" cy="570230"/>
            <wp:effectExtent l="0" t="0" r="0" b="0"/>
            <wp:docPr id="1650" name="Рисунок 173"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3" descr="C:\Users\Катя\Desktop\общественные\10.JPG"/>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AC7339A" wp14:editId="7713820B">
            <wp:extent cx="522605" cy="534670"/>
            <wp:effectExtent l="0" t="0" r="0" b="0"/>
            <wp:docPr id="1651" name="Рисунок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5"/>
                    <pic:cNvPicPr>
                      <a:picLocks noChangeAspect="1" noChangeArrowheads="1"/>
                    </pic:cNvPicPr>
                  </pic:nvPicPr>
                  <pic:blipFill>
                    <a:blip r:embed="rId482" cstate="print">
                      <a:extLst>
                        <a:ext uri="{28A0092B-C50C-407E-A947-70E740481C1C}">
                          <a14:useLocalDpi xmlns:a14="http://schemas.microsoft.com/office/drawing/2010/main" val="0"/>
                        </a:ext>
                      </a:extLst>
                    </a:blip>
                    <a:srcRect l="-3873" r="-1881"/>
                    <a:stretch>
                      <a:fillRect/>
                    </a:stretch>
                  </pic:blipFill>
                  <pic:spPr bwMode="auto">
                    <a:xfrm>
                      <a:off x="0" y="0"/>
                      <a:ext cx="52260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270DDCD" wp14:editId="7EF9DA69">
            <wp:extent cx="498475" cy="570230"/>
            <wp:effectExtent l="0" t="0" r="0" b="0"/>
            <wp:docPr id="1652" name="Рисунок 499"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9" descr="C:\Users\Катя\Desktop\общественные\10.JPG"/>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23CDF49" wp14:editId="044ED827">
            <wp:extent cx="487045" cy="546100"/>
            <wp:effectExtent l="0" t="0" r="0" b="0"/>
            <wp:docPr id="1653"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
                    <pic:cNvPicPr>
                      <a:picLocks noChangeAspect="1" noChangeArrowheads="1"/>
                    </pic:cNvPicPr>
                  </pic:nvPicPr>
                  <pic:blipFill>
                    <a:blip r:embed="rId484" cstate="print">
                      <a:extLst>
                        <a:ext uri="{28A0092B-C50C-407E-A947-70E740481C1C}">
                          <a14:useLocalDpi xmlns:a14="http://schemas.microsoft.com/office/drawing/2010/main" val="0"/>
                        </a:ext>
                      </a:extLst>
                    </a:blip>
                    <a:srcRect l="-4868" r="4510"/>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FC70178" wp14:editId="7090465C">
            <wp:extent cx="510540" cy="546100"/>
            <wp:effectExtent l="0" t="0" r="0" b="0"/>
            <wp:docPr id="165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rPr>
      </w:pPr>
      <w:r w:rsidRPr="00A9108D">
        <w:rPr>
          <w:rFonts w:ascii="Times New Roman" w:hAnsi="Times New Roman" w:cs="Times New Roman"/>
          <w:noProof/>
          <w:color w:val="000000" w:themeColor="text1"/>
          <w:sz w:val="16"/>
          <w:szCs w:val="16"/>
          <w:lang w:eastAsia="ru-RU"/>
        </w:rPr>
        <w:drawing>
          <wp:inline distT="0" distB="0" distL="0" distR="0" wp14:anchorId="69E83B98" wp14:editId="0D431FF2">
            <wp:extent cx="415925" cy="558165"/>
            <wp:effectExtent l="0" t="0" r="0" b="0"/>
            <wp:docPr id="1655" name="Рисунок 9212"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2" descr="C:\Users\Катя\Desktop\общественные\7.JPG"/>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41592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32D45B4" wp14:editId="5AD7EC78">
            <wp:extent cx="474980" cy="522605"/>
            <wp:effectExtent l="0" t="0" r="0" b="0"/>
            <wp:docPr id="1656" name="Рисунок 1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5"/>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897AEE2" wp14:editId="5E1CCE2B">
            <wp:extent cx="546100" cy="534670"/>
            <wp:effectExtent l="0" t="0" r="0" b="0"/>
            <wp:docPr id="1657" name="Рисунок 494"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4" descr="C:\Users\Катя\Desktop\общественные\5.JPG"/>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54610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21E3F0F" wp14:editId="2D65EA75">
            <wp:extent cx="498475" cy="534670"/>
            <wp:effectExtent l="0" t="0" r="0" b="0"/>
            <wp:docPr id="1658" name="Рисунок 9210"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0" descr="C:\Users\Катя\Desktop\общественные\5.JPG"/>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9E05356" wp14:editId="6DE9D2FF">
            <wp:extent cx="498475" cy="534670"/>
            <wp:effectExtent l="0" t="0" r="0" b="0"/>
            <wp:docPr id="1659" name="Рисунок 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9"/>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E5068CA" wp14:editId="2DD0D371">
            <wp:extent cx="498475" cy="558165"/>
            <wp:effectExtent l="0" t="0" r="0" b="0"/>
            <wp:docPr id="1660" name="Рисунок 496"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6" descr="C:\Users\Катя\Desktop\общественные\7.JPG"/>
                    <pic:cNvPicPr>
                      <a:picLocks noChangeAspect="1" noChangeArrowheads="1"/>
                    </pic:cNvPicPr>
                  </pic:nvPicPr>
                  <pic:blipFill>
                    <a:blip r:embed="rId122">
                      <a:extLst>
                        <a:ext uri="{28A0092B-C50C-407E-A947-70E740481C1C}">
                          <a14:useLocalDpi xmlns:a14="http://schemas.microsoft.com/office/drawing/2010/main" val="0"/>
                        </a:ext>
                      </a:extLst>
                    </a:blip>
                    <a:srcRect l="-2519" r="83055"/>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F4C6985" wp14:editId="7178FA7D">
            <wp:extent cx="498475" cy="546100"/>
            <wp:effectExtent l="0" t="0" r="0" b="0"/>
            <wp:docPr id="1661"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491">
                      <a:extLst>
                        <a:ext uri="{28A0092B-C50C-407E-A947-70E740481C1C}">
                          <a14:useLocalDpi xmlns:a14="http://schemas.microsoft.com/office/drawing/2010/main" val="0"/>
                        </a:ext>
                      </a:extLst>
                    </a:blip>
                    <a:srcRect l="-623" r="67422"/>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92E922F" wp14:editId="1AAAE9D2">
            <wp:extent cx="510540" cy="534670"/>
            <wp:effectExtent l="0" t="0" r="0" b="0"/>
            <wp:docPr id="1662" name="Рисунок 6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49"/>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51054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9D8E17A" wp14:editId="004EC40A">
            <wp:extent cx="462915" cy="522605"/>
            <wp:effectExtent l="0" t="0" r="0" b="0"/>
            <wp:docPr id="1663" name="Рисунок 1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09"/>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8C36861" wp14:editId="2B884CA6">
            <wp:extent cx="510540" cy="522605"/>
            <wp:effectExtent l="0" t="0" r="0" b="0"/>
            <wp:docPr id="1664"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pic:cNvPicPr>
                      <a:picLocks noChangeAspect="1" noChangeArrowheads="1"/>
                    </pic:cNvPicPr>
                  </pic:nvPicPr>
                  <pic:blipFill>
                    <a:blip r:embed="rId106">
                      <a:extLst>
                        <a:ext uri="{28A0092B-C50C-407E-A947-70E740481C1C}">
                          <a14:useLocalDpi xmlns:a14="http://schemas.microsoft.com/office/drawing/2010/main" val="0"/>
                        </a:ext>
                      </a:extLst>
                    </a:blip>
                    <a:srcRect l="-2621" r="49789"/>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6F14463" wp14:editId="10D959C4">
            <wp:extent cx="462915" cy="534670"/>
            <wp:effectExtent l="0" t="0" r="0" b="0"/>
            <wp:docPr id="1665" name="Рисунок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8"/>
                    <pic:cNvPicPr>
                      <a:picLocks noChangeAspect="1" noChangeArrowheads="1"/>
                    </pic:cNvPicPr>
                  </pic:nvPicPr>
                  <pic:blipFill>
                    <a:blip r:embed="rId106">
                      <a:extLst>
                        <a:ext uri="{28A0092B-C50C-407E-A947-70E740481C1C}">
                          <a14:useLocalDpi xmlns:a14="http://schemas.microsoft.com/office/drawing/2010/main" val="0"/>
                        </a:ext>
                      </a:extLst>
                    </a:blip>
                    <a:srcRect l="50809" r="-38"/>
                    <a:stretch>
                      <a:fillRect/>
                    </a:stretch>
                  </pic:blipFill>
                  <pic:spPr bwMode="auto">
                    <a:xfrm>
                      <a:off x="0" y="0"/>
                      <a:ext cx="462915"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7D5578D6" wp14:editId="53099244">
            <wp:extent cx="403860" cy="581660"/>
            <wp:effectExtent l="0" t="0" r="0" b="0"/>
            <wp:docPr id="1666" name="Рисунок 196"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descr="C:\Users\Катя\Desktop\общественные\1.JPG"/>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40386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13D2387" wp14:editId="1188D04E">
            <wp:extent cx="487045" cy="570230"/>
            <wp:effectExtent l="0" t="0" r="0" b="0"/>
            <wp:docPr id="1667" name="Рисунок 177"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descr="C:\Users\Катя\Desktop\общественные\10.JPG"/>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8AC0725" wp14:editId="0A9AE2DF">
            <wp:extent cx="498475" cy="570230"/>
            <wp:effectExtent l="0" t="0" r="0" b="0"/>
            <wp:docPr id="1668" name="Рисунок 3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6"/>
                    <pic:cNvPicPr>
                      <a:picLocks noChangeAspect="1" noChangeArrowheads="1"/>
                    </pic:cNvPicPr>
                  </pic:nvPicPr>
                  <pic:blipFill>
                    <a:blip r:embed="rId496" cstate="print">
                      <a:extLst>
                        <a:ext uri="{28A0092B-C50C-407E-A947-70E740481C1C}">
                          <a14:useLocalDpi xmlns:a14="http://schemas.microsoft.com/office/drawing/2010/main" val="0"/>
                        </a:ext>
                      </a:extLst>
                    </a:blip>
                    <a:srcRect l="-153" r="2574"/>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2FE42FA" wp14:editId="1F5C52FB">
            <wp:extent cx="522605" cy="558165"/>
            <wp:effectExtent l="0" t="0" r="0" b="0"/>
            <wp:docPr id="1669"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
                    <pic:cNvPicPr>
                      <a:picLocks noChangeAspect="1" noChangeArrowheads="1"/>
                    </pic:cNvPicPr>
                  </pic:nvPicPr>
                  <pic:blipFill>
                    <a:blip r:embed="rId497" cstate="print">
                      <a:extLst>
                        <a:ext uri="{28A0092B-C50C-407E-A947-70E740481C1C}">
                          <a14:useLocalDpi xmlns:a14="http://schemas.microsoft.com/office/drawing/2010/main" val="0"/>
                        </a:ext>
                      </a:extLst>
                    </a:blip>
                    <a:srcRect l="2684"/>
                    <a:stretch>
                      <a:fillRect/>
                    </a:stretch>
                  </pic:blipFill>
                  <pic:spPr bwMode="auto">
                    <a:xfrm>
                      <a:off x="0" y="0"/>
                      <a:ext cx="52260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3E818DD" wp14:editId="6A0E9A2B">
            <wp:extent cx="498475" cy="570230"/>
            <wp:effectExtent l="0" t="0" r="0" b="0"/>
            <wp:docPr id="1670" name="Рисунок 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1"/>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D3D5330" wp14:editId="44AD4409">
            <wp:extent cx="487045" cy="581660"/>
            <wp:effectExtent l="0" t="0" r="0" b="0"/>
            <wp:docPr id="1671" name="Рисунок 9203"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3" descr="C:\Users\Катя\Desktop\общественные\1.JPG"/>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48704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617E0D1" wp14:editId="1D1879B6">
            <wp:extent cx="498475" cy="581660"/>
            <wp:effectExtent l="0" t="0" r="0" b="0"/>
            <wp:docPr id="1672" name="Рисунок 490"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0" descr="C:\Users\Катя\Desktop\общественные\1.JPG"/>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F01EF0B" wp14:editId="183C4E1E">
            <wp:extent cx="487045" cy="570230"/>
            <wp:effectExtent l="0" t="0" r="0" b="0"/>
            <wp:docPr id="1673" name="Рисунок 175"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descr="C:\Users\Катя\Desktop\общественные\10.JPG"/>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C8D958F" wp14:editId="3EAF85C9">
            <wp:extent cx="498475" cy="570230"/>
            <wp:effectExtent l="0" t="0" r="0" b="0"/>
            <wp:docPr id="1674" name="Рисунок 169"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descr="C:\Users\Катя\Desktop\общественные\10.JPG"/>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EAC4D01" wp14:editId="63130929">
            <wp:extent cx="462915" cy="570230"/>
            <wp:effectExtent l="0" t="0" r="0" b="0"/>
            <wp:docPr id="1675" name="Рисунок 172"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descr="C:\Users\Катя\Desktop\общественные\10.JPG"/>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46291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C535604" wp14:editId="5417B56A">
            <wp:extent cx="487045" cy="570230"/>
            <wp:effectExtent l="0" t="0" r="0" b="0"/>
            <wp:docPr id="1676" name="Рисунок 16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2"/>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2C9774F5" wp14:editId="496E9F7D">
            <wp:extent cx="415925" cy="534670"/>
            <wp:effectExtent l="0" t="0" r="0" b="0"/>
            <wp:docPr id="1677" name="Рисунок 3368"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8" descr="C:\Users\Катя\Desktop\общественные\2.JPG"/>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41592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3E95900" wp14:editId="1A081FA2">
            <wp:extent cx="462915" cy="522605"/>
            <wp:effectExtent l="0" t="0" r="0" b="0"/>
            <wp:docPr id="1678" name="Рисунок 160"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descr="C:\Users\Катя\Desktop\общественные\2.JPG"/>
                    <pic:cNvPicPr>
                      <a:picLocks noChangeAspect="1" noChangeArrowheads="1"/>
                    </pic:cNvPicPr>
                  </pic:nvPicPr>
                  <pic:blipFill>
                    <a:blip r:embed="rId506">
                      <a:extLst>
                        <a:ext uri="{28A0092B-C50C-407E-A947-70E740481C1C}">
                          <a14:useLocalDpi xmlns:a14="http://schemas.microsoft.com/office/drawing/2010/main" val="0"/>
                        </a:ext>
                      </a:extLst>
                    </a:blip>
                    <a:srcRect l="60715" t="-2003" r="20082" b="2003"/>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4B23A08" wp14:editId="046916E2">
            <wp:extent cx="498475" cy="534670"/>
            <wp:effectExtent l="0" t="0" r="0" b="0"/>
            <wp:docPr id="1679" name="Рисунок 9205"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05" descr="C:\Users\Катя\Desktop\общественные\2.JPG"/>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E9F84A3" wp14:editId="58B04551">
            <wp:extent cx="522605" cy="534670"/>
            <wp:effectExtent l="0" t="0" r="0" b="0"/>
            <wp:docPr id="1680" name="Рисунок 3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8"/>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D602809" wp14:editId="6CECEBE2">
            <wp:extent cx="510540" cy="522605"/>
            <wp:effectExtent l="0" t="0" r="0" b="0"/>
            <wp:docPr id="1681" name="Рисунок 9214"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4" descr="C:\Users\Катя\Desktop\общественные\8.JPG"/>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8223ECD" wp14:editId="34D0287F">
            <wp:extent cx="487045" cy="558165"/>
            <wp:effectExtent l="0" t="0" r="0" b="0"/>
            <wp:docPr id="1682" name="Рисунок 497"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7" descr="C:\Users\Катя\Desktop\общественные\8.JPG"/>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0AE6ACD" wp14:editId="2E440C12">
            <wp:extent cx="498475" cy="546100"/>
            <wp:effectExtent l="0" t="0" r="0" b="0"/>
            <wp:docPr id="1683" name="Рисунок 9213"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13" descr="C:\Users\Катя\Desktop\общественные\8.JPG"/>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38FE0F7" wp14:editId="41B60FB7">
            <wp:extent cx="474980" cy="570230"/>
            <wp:effectExtent l="0" t="0" r="0" b="0"/>
            <wp:docPr id="1684" name="Рисунок 16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22"/>
                    <pic:cNvPicPr>
                      <a:picLocks noChangeAspect="1" noChangeArrowheads="1"/>
                    </pic:cNvPicPr>
                  </pic:nvPicPr>
                  <pic:blipFill>
                    <a:blip r:embed="rId512">
                      <a:extLst>
                        <a:ext uri="{28A0092B-C50C-407E-A947-70E740481C1C}">
                          <a14:useLocalDpi xmlns:a14="http://schemas.microsoft.com/office/drawing/2010/main" val="0"/>
                        </a:ext>
                      </a:extLst>
                    </a:blip>
                    <a:srcRect l="-452" r="50771"/>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085AADD" wp14:editId="22F8896C">
            <wp:extent cx="498475" cy="558165"/>
            <wp:effectExtent l="0" t="0" r="0" b="0"/>
            <wp:docPr id="1685"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noChangeAspect="1" noChangeArrowheads="1"/>
                    </pic:cNvPicPr>
                  </pic:nvPicPr>
                  <pic:blipFill>
                    <a:blip r:embed="rId512">
                      <a:extLst>
                        <a:ext uri="{28A0092B-C50C-407E-A947-70E740481C1C}">
                          <a14:useLocalDpi xmlns:a14="http://schemas.microsoft.com/office/drawing/2010/main" val="0"/>
                        </a:ext>
                      </a:extLst>
                    </a:blip>
                    <a:srcRect l="49712" r="606"/>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3BCC35C" wp14:editId="6B9F7E91">
            <wp:extent cx="474980" cy="534670"/>
            <wp:effectExtent l="0" t="0" r="0" b="0"/>
            <wp:docPr id="1686" name="Рисунок 3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4"/>
                    <pic:cNvPicPr>
                      <a:picLocks noChangeAspect="1" noChangeArrowheads="1"/>
                    </pic:cNvPicPr>
                  </pic:nvPicPr>
                  <pic:blipFill>
                    <a:blip r:embed="rId513" cstate="print">
                      <a:extLst>
                        <a:ext uri="{28A0092B-C50C-407E-A947-70E740481C1C}">
                          <a14:useLocalDpi xmlns:a14="http://schemas.microsoft.com/office/drawing/2010/main" val="0"/>
                        </a:ext>
                      </a:extLst>
                    </a:blip>
                    <a:srcRect l="51332" t="-298" r="-142" b="298"/>
                    <a:stretch>
                      <a:fillRect/>
                    </a:stretch>
                  </pic:blipFill>
                  <pic:spPr bwMode="auto">
                    <a:xfrm>
                      <a:off x="0" y="0"/>
                      <a:ext cx="47498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0C77693" wp14:editId="5F1CCB3A">
            <wp:extent cx="498475" cy="534670"/>
            <wp:effectExtent l="0" t="0" r="0" b="0"/>
            <wp:docPr id="168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noProof/>
          <w:color w:val="000000" w:themeColor="text1"/>
          <w:sz w:val="16"/>
          <w:szCs w:val="16"/>
          <w:lang w:eastAsia="ru-RU"/>
        </w:rPr>
        <w:drawing>
          <wp:inline distT="0" distB="0" distL="0" distR="0" wp14:anchorId="6EAD6A80" wp14:editId="0DDBA910">
            <wp:extent cx="403860" cy="534670"/>
            <wp:effectExtent l="0" t="0" r="0" b="0"/>
            <wp:docPr id="168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4038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EF18854" wp14:editId="5307DD39">
            <wp:extent cx="498475" cy="510540"/>
            <wp:effectExtent l="0" t="0" r="0" b="0"/>
            <wp:docPr id="1689" name="Рисунок 16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0"/>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FBEC452" wp14:editId="047E7E38">
            <wp:extent cx="522605" cy="522605"/>
            <wp:effectExtent l="0" t="0" r="0" b="0"/>
            <wp:docPr id="1690" name="Рисунок 16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3"/>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ДОПОЛНИТЕЛЬНЫЕ ЦВЕТА</w:t>
      </w: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3BCEAB6" wp14:editId="0184FCB9">
            <wp:extent cx="427355" cy="522605"/>
            <wp:effectExtent l="0" t="0" r="0" b="0"/>
            <wp:docPr id="1691" name="Рисунок 3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5"/>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42735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5DFE5F3" wp14:editId="59858394">
            <wp:extent cx="462915" cy="522605"/>
            <wp:effectExtent l="0" t="0" r="0" b="0"/>
            <wp:docPr id="169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215A412" wp14:editId="4344488A">
            <wp:extent cx="487045" cy="522605"/>
            <wp:effectExtent l="0" t="0" r="0" b="0"/>
            <wp:docPr id="1693" name="Рисунок 13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33"/>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D9FB5AB" wp14:editId="63092B4C">
            <wp:extent cx="498475" cy="498475"/>
            <wp:effectExtent l="0" t="0" r="0" b="0"/>
            <wp:docPr id="1694" name="Рисунок 6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64"/>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1CEFC11" wp14:editId="2CA902E0">
            <wp:extent cx="498475" cy="510540"/>
            <wp:effectExtent l="0" t="0" r="0" b="0"/>
            <wp:docPr id="1695"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AE01806" wp14:editId="3206976A">
            <wp:extent cx="474980" cy="510540"/>
            <wp:effectExtent l="0" t="0" r="0" b="0"/>
            <wp:docPr id="169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1EB9373" wp14:editId="058489BC">
            <wp:extent cx="474980" cy="474980"/>
            <wp:effectExtent l="0" t="0" r="0" b="0"/>
            <wp:docPr id="169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24" cstate="print">
                      <a:extLst>
                        <a:ext uri="{28A0092B-C50C-407E-A947-70E740481C1C}">
                          <a14:useLocalDpi xmlns:a14="http://schemas.microsoft.com/office/drawing/2010/main" val="0"/>
                        </a:ext>
                      </a:extLst>
                    </a:blip>
                    <a:srcRect l="1120" r="-2"/>
                    <a:stretch>
                      <a:fillRect/>
                    </a:stretch>
                  </pic:blipFill>
                  <pic:spPr bwMode="auto">
                    <a:xfrm>
                      <a:off x="0" y="0"/>
                      <a:ext cx="474980" cy="47498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8A49470" wp14:editId="6CDF6DCB">
            <wp:extent cx="462915" cy="498475"/>
            <wp:effectExtent l="0" t="0" r="0" b="0"/>
            <wp:docPr id="1698" name="Рисунок 17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49"/>
                    <pic:cNvPicPr>
                      <a:picLocks noChangeAspect="1" noChangeArrowheads="1"/>
                    </pic:cNvPicPr>
                  </pic:nvPicPr>
                  <pic:blipFill>
                    <a:blip r:embed="rId206" cstate="print">
                      <a:extLst>
                        <a:ext uri="{28A0092B-C50C-407E-A947-70E740481C1C}">
                          <a14:useLocalDpi xmlns:a14="http://schemas.microsoft.com/office/drawing/2010/main" val="0"/>
                        </a:ext>
                      </a:extLst>
                    </a:blip>
                    <a:srcRect l="48021" r="-2"/>
                    <a:stretch>
                      <a:fillRect/>
                    </a:stretch>
                  </pic:blipFill>
                  <pic:spPr bwMode="auto">
                    <a:xfrm>
                      <a:off x="0" y="0"/>
                      <a:ext cx="46291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283EE2B" wp14:editId="2A54D757">
            <wp:extent cx="474980" cy="498475"/>
            <wp:effectExtent l="0" t="0" r="0" b="0"/>
            <wp:docPr id="1699" name="Рисунок 3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4"/>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3D5F7C7" wp14:editId="128F5899">
            <wp:extent cx="487045" cy="510540"/>
            <wp:effectExtent l="0" t="0" r="0" b="0"/>
            <wp:docPr id="1700"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206" cstate="print">
                      <a:extLst>
                        <a:ext uri="{28A0092B-C50C-407E-A947-70E740481C1C}">
                          <a14:useLocalDpi xmlns:a14="http://schemas.microsoft.com/office/drawing/2010/main" val="0"/>
                        </a:ext>
                      </a:extLst>
                    </a:blip>
                    <a:srcRect l="-8336" r="53619"/>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046AE1D" wp14:editId="529261C8">
            <wp:extent cx="474980" cy="510540"/>
            <wp:effectExtent l="0" t="0" r="0" b="0"/>
            <wp:docPr id="1701" name="Рисунок 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5"/>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4BE07ED" wp14:editId="1942F9E0">
            <wp:extent cx="403860" cy="534670"/>
            <wp:effectExtent l="0" t="0" r="0" b="0"/>
            <wp:docPr id="1702" name="Рисунок 3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3"/>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4038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978B3A2" wp14:editId="66901C99">
            <wp:extent cx="487045" cy="534670"/>
            <wp:effectExtent l="0" t="0" r="0" b="0"/>
            <wp:docPr id="1703"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528">
                      <a:extLst>
                        <a:ext uri="{28A0092B-C50C-407E-A947-70E740481C1C}">
                          <a14:useLocalDpi xmlns:a14="http://schemas.microsoft.com/office/drawing/2010/main" val="0"/>
                        </a:ext>
                      </a:extLst>
                    </a:blip>
                    <a:srcRect l="-827" r="51509"/>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1A6161D" wp14:editId="1BAB2C08">
            <wp:extent cx="487045" cy="534670"/>
            <wp:effectExtent l="0" t="0" r="0" b="0"/>
            <wp:docPr id="1704"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528">
                      <a:extLst>
                        <a:ext uri="{28A0092B-C50C-407E-A947-70E740481C1C}">
                          <a14:useLocalDpi xmlns:a14="http://schemas.microsoft.com/office/drawing/2010/main" val="0"/>
                        </a:ext>
                      </a:extLst>
                    </a:blip>
                    <a:srcRect l="51230"/>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0C4EC0D" wp14:editId="6DA06A97">
            <wp:extent cx="498475" cy="534670"/>
            <wp:effectExtent l="0" t="0" r="0" b="0"/>
            <wp:docPr id="1705" name="Рисунок 17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48"/>
                    <pic:cNvPicPr>
                      <a:picLocks noChangeAspect="1" noChangeArrowheads="1"/>
                    </pic:cNvPicPr>
                  </pic:nvPicPr>
                  <pic:blipFill>
                    <a:blip r:embed="rId211" cstate="print">
                      <a:extLst>
                        <a:ext uri="{28A0092B-C50C-407E-A947-70E740481C1C}">
                          <a14:useLocalDpi xmlns:a14="http://schemas.microsoft.com/office/drawing/2010/main" val="0"/>
                        </a:ext>
                      </a:extLst>
                    </a:blip>
                    <a:srcRect l="50536" t="5202" b="-2"/>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E2601B7" wp14:editId="531CA1D2">
            <wp:extent cx="498475" cy="510540"/>
            <wp:effectExtent l="0" t="0" r="0" b="0"/>
            <wp:docPr id="1706" name="Рисунок 3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4"/>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C78D50D" wp14:editId="12920C72">
            <wp:extent cx="474980" cy="522605"/>
            <wp:effectExtent l="0" t="0" r="0" b="0"/>
            <wp:docPr id="1707" name="Рисунок 2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4"/>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7F43826" wp14:editId="3F1ACF43">
            <wp:extent cx="474980" cy="510540"/>
            <wp:effectExtent l="0" t="0" r="0" b="0"/>
            <wp:docPr id="1708" name="Рисунок 17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47"/>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28E25CB" wp14:editId="224C982B">
            <wp:extent cx="462915" cy="487045"/>
            <wp:effectExtent l="0" t="0" r="0" b="0"/>
            <wp:docPr id="1709" name="Рисунок 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64"/>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46291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F765EAC" wp14:editId="2B1ACE0B">
            <wp:extent cx="498475" cy="498475"/>
            <wp:effectExtent l="0" t="0" r="0" b="0"/>
            <wp:docPr id="171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E5F42A7" wp14:editId="678CE585">
            <wp:extent cx="487045" cy="487045"/>
            <wp:effectExtent l="0" t="0" r="0" b="0"/>
            <wp:docPr id="1711" name="Рисунок 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2"/>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34E0BE4" wp14:editId="042AE4E0">
            <wp:extent cx="462915" cy="534670"/>
            <wp:effectExtent l="0" t="0" r="0" b="0"/>
            <wp:docPr id="171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7C9B1DF1" wp14:editId="65D8AC12">
            <wp:extent cx="403860" cy="498475"/>
            <wp:effectExtent l="0" t="0" r="0" b="0"/>
            <wp:docPr id="1713" name="Рисунок 17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0"/>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40386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44E22C1" wp14:editId="04981564">
            <wp:extent cx="474980" cy="498475"/>
            <wp:effectExtent l="0" t="0" r="0" b="0"/>
            <wp:docPr id="1714" name="Рисунок 3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8"/>
                    <pic:cNvPicPr>
                      <a:picLocks noChangeAspect="1" noChangeArrowheads="1"/>
                    </pic:cNvPicPr>
                  </pic:nvPicPr>
                  <pic:blipFill>
                    <a:blip r:embed="rId435" cstate="print">
                      <a:extLst>
                        <a:ext uri="{28A0092B-C50C-407E-A947-70E740481C1C}">
                          <a14:useLocalDpi xmlns:a14="http://schemas.microsoft.com/office/drawing/2010/main" val="0"/>
                        </a:ext>
                      </a:extLst>
                    </a:blip>
                    <a:srcRect l="4886" r="-21"/>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979578C" wp14:editId="1F2074DF">
            <wp:extent cx="462915" cy="487045"/>
            <wp:effectExtent l="0" t="0" r="0" b="0"/>
            <wp:docPr id="1715" name="Рисунок 14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34"/>
                    <pic:cNvPicPr>
                      <a:picLocks noChangeAspect="1" noChangeArrowheads="1"/>
                    </pic:cNvPicPr>
                  </pic:nvPicPr>
                  <pic:blipFill>
                    <a:blip r:embed="rId537">
                      <a:extLst>
                        <a:ext uri="{28A0092B-C50C-407E-A947-70E740481C1C}">
                          <a14:useLocalDpi xmlns:a14="http://schemas.microsoft.com/office/drawing/2010/main" val="0"/>
                        </a:ext>
                      </a:extLst>
                    </a:blip>
                    <a:srcRect r="49669"/>
                    <a:stretch>
                      <a:fillRect/>
                    </a:stretch>
                  </pic:blipFill>
                  <pic:spPr bwMode="auto">
                    <a:xfrm>
                      <a:off x="0" y="0"/>
                      <a:ext cx="46291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B304EC7" wp14:editId="474AF1DF">
            <wp:extent cx="498475" cy="498475"/>
            <wp:effectExtent l="0" t="0" r="0" b="0"/>
            <wp:docPr id="1716"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pic:cNvPicPr>
                      <a:picLocks noChangeAspect="1" noChangeArrowheads="1"/>
                    </pic:cNvPicPr>
                  </pic:nvPicPr>
                  <pic:blipFill>
                    <a:blip r:embed="rId537">
                      <a:extLst>
                        <a:ext uri="{28A0092B-C50C-407E-A947-70E740481C1C}">
                          <a14:useLocalDpi xmlns:a14="http://schemas.microsoft.com/office/drawing/2010/main" val="0"/>
                        </a:ext>
                      </a:extLst>
                    </a:blip>
                    <a:srcRect l="50331"/>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12DE017" wp14:editId="77FA914B">
            <wp:extent cx="498475" cy="498475"/>
            <wp:effectExtent l="0" t="0" r="0" b="0"/>
            <wp:docPr id="1717" name="Рисунок 16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9"/>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2A4DA43" wp14:editId="69562B75">
            <wp:extent cx="498475" cy="510540"/>
            <wp:effectExtent l="0" t="0" r="0" b="0"/>
            <wp:docPr id="1718"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pic:cNvPicPr>
                      <a:picLocks noChangeAspect="1" noChangeArrowheads="1"/>
                    </pic:cNvPicPr>
                  </pic:nvPicPr>
                  <pic:blipFill>
                    <a:blip r:embed="rId539">
                      <a:extLst>
                        <a:ext uri="{28A0092B-C50C-407E-A947-70E740481C1C}">
                          <a14:useLocalDpi xmlns:a14="http://schemas.microsoft.com/office/drawing/2010/main" val="0"/>
                        </a:ext>
                      </a:extLst>
                    </a:blip>
                    <a:srcRect l="51704"/>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9CE0FA8" wp14:editId="613B65F0">
            <wp:extent cx="487045" cy="510540"/>
            <wp:effectExtent l="0" t="0" r="0" b="0"/>
            <wp:docPr id="1719" name="Рисунок 16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14"/>
                    <pic:cNvPicPr>
                      <a:picLocks noChangeAspect="1" noChangeArrowheads="1"/>
                    </pic:cNvPicPr>
                  </pic:nvPicPr>
                  <pic:blipFill>
                    <a:blip r:embed="rId539">
                      <a:extLst>
                        <a:ext uri="{28A0092B-C50C-407E-A947-70E740481C1C}">
                          <a14:useLocalDpi xmlns:a14="http://schemas.microsoft.com/office/drawing/2010/main" val="0"/>
                        </a:ext>
                      </a:extLst>
                    </a:blip>
                    <a:srcRect r="49432"/>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EC29416" wp14:editId="49B7D90C">
            <wp:extent cx="462915" cy="510540"/>
            <wp:effectExtent l="0" t="0" r="0" b="0"/>
            <wp:docPr id="1720" name="Рисунок 2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5"/>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D0E7F05" wp14:editId="202BBE9B">
            <wp:extent cx="510540" cy="510540"/>
            <wp:effectExtent l="0" t="0" r="0" b="0"/>
            <wp:docPr id="1721" name="Рисунок 3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4"/>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93C0757" wp14:editId="1EF275F1">
            <wp:extent cx="498475" cy="498475"/>
            <wp:effectExtent l="0" t="0" r="0" b="0"/>
            <wp:docPr id="1722" name="Рисунок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2"/>
                    <pic:cNvPicPr>
                      <a:picLocks noChangeAspect="1" noChangeArrowheads="1"/>
                    </pic:cNvPicPr>
                  </pic:nvPicPr>
                  <pic:blipFill>
                    <a:blip r:embed="rId542">
                      <a:extLst>
                        <a:ext uri="{28A0092B-C50C-407E-A947-70E740481C1C}">
                          <a14:useLocalDpi xmlns:a14="http://schemas.microsoft.com/office/drawing/2010/main" val="0"/>
                        </a:ext>
                      </a:extLst>
                    </a:blip>
                    <a:srcRect l="-19360" r="-2"/>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6A35027" wp14:editId="5246CB72">
            <wp:extent cx="439420" cy="474980"/>
            <wp:effectExtent l="0" t="0" r="0" b="0"/>
            <wp:docPr id="1723" name="Рисунок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1"/>
                    <pic:cNvPicPr>
                      <a:picLocks noChangeAspect="1" noChangeArrowheads="1"/>
                    </pic:cNvPicPr>
                  </pic:nvPicPr>
                  <pic:blipFill>
                    <a:blip r:embed="rId420">
                      <a:extLst>
                        <a:ext uri="{28A0092B-C50C-407E-A947-70E740481C1C}">
                          <a14:useLocalDpi xmlns:a14="http://schemas.microsoft.com/office/drawing/2010/main" val="0"/>
                        </a:ext>
                      </a:extLst>
                    </a:blip>
                    <a:srcRect l="66518"/>
                    <a:stretch>
                      <a:fillRect/>
                    </a:stretch>
                  </pic:blipFill>
                  <pic:spPr bwMode="auto">
                    <a:xfrm>
                      <a:off x="0" y="0"/>
                      <a:ext cx="439420" cy="47498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0F7C81C" wp14:editId="3CC478AB">
            <wp:extent cx="403860" cy="522605"/>
            <wp:effectExtent l="0" t="0" r="0" b="0"/>
            <wp:docPr id="1724"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40386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8560F30" wp14:editId="78918C49">
            <wp:extent cx="474980" cy="522605"/>
            <wp:effectExtent l="0" t="0" r="0" b="0"/>
            <wp:docPr id="1725" name="Рисунок 14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12"/>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2BFC349" wp14:editId="11B37741">
            <wp:extent cx="474980" cy="522605"/>
            <wp:effectExtent l="0" t="0" r="0" b="0"/>
            <wp:docPr id="1726" name="Рисунок 16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41"/>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АКЦЕНТНЫЕ ЦВЕТА</w:t>
      </w: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2CF2A0C7" wp14:editId="730ECA8E">
            <wp:extent cx="415925" cy="546100"/>
            <wp:effectExtent l="0" t="0" r="0" b="0"/>
            <wp:docPr id="1727" name="Рисунок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8"/>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41592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97DA8BE" wp14:editId="04BF3DF2">
            <wp:extent cx="487045" cy="546100"/>
            <wp:effectExtent l="0" t="0" r="0" b="0"/>
            <wp:docPr id="1728" name="Рисунок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9"/>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7B813E1" wp14:editId="2BDF6399">
            <wp:extent cx="962025" cy="546100"/>
            <wp:effectExtent l="0" t="0" r="0" b="0"/>
            <wp:docPr id="1729" name="Рисунок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0"/>
                    <pic:cNvPicPr>
                      <a:picLocks noChangeAspect="1" noChangeArrowheads="1"/>
                    </pic:cNvPicPr>
                  </pic:nvPicPr>
                  <pic:blipFill>
                    <a:blip r:embed="rId547" cstate="print">
                      <a:extLst>
                        <a:ext uri="{28A0092B-C50C-407E-A947-70E740481C1C}">
                          <a14:useLocalDpi xmlns:a14="http://schemas.microsoft.com/office/drawing/2010/main" val="0"/>
                        </a:ext>
                      </a:extLst>
                    </a:blip>
                    <a:srcRect r="33099"/>
                    <a:stretch>
                      <a:fillRect/>
                    </a:stretch>
                  </pic:blipFill>
                  <pic:spPr bwMode="auto">
                    <a:xfrm>
                      <a:off x="0" y="0"/>
                      <a:ext cx="96202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3FCBBA6" wp14:editId="01B7ABB2">
            <wp:extent cx="510540" cy="546100"/>
            <wp:effectExtent l="0" t="0" r="0" b="0"/>
            <wp:docPr id="1730" name="Рисунок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1"/>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E427DB6" wp14:editId="57DDBC35">
            <wp:extent cx="498475" cy="558165"/>
            <wp:effectExtent l="0" t="0" r="0" b="0"/>
            <wp:docPr id="1731"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2"/>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08A2F38" wp14:editId="00425BC0">
            <wp:extent cx="914400" cy="558165"/>
            <wp:effectExtent l="0" t="0" r="0" b="0"/>
            <wp:docPr id="1732" name="Рисунок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3"/>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91440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CC69784" wp14:editId="39AF505D">
            <wp:extent cx="522605" cy="546100"/>
            <wp:effectExtent l="0" t="0" r="0" b="0"/>
            <wp:docPr id="1733" name="Рисунок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4"/>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52260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5AAC47D" wp14:editId="5340A941">
            <wp:extent cx="487045" cy="534670"/>
            <wp:effectExtent l="0" t="0" r="0" b="0"/>
            <wp:docPr id="1734"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5"/>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2AA0524" wp14:editId="7F9430CF">
            <wp:extent cx="439420" cy="558165"/>
            <wp:effectExtent l="0" t="0" r="0" b="0"/>
            <wp:docPr id="1735"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6"/>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439420"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7321636A" wp14:editId="62EFE133">
            <wp:extent cx="926465" cy="546100"/>
            <wp:effectExtent l="0" t="0" r="0" b="0"/>
            <wp:docPr id="1736" name="Рисунок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7"/>
                    <pic:cNvPicPr>
                      <a:picLocks noChangeAspect="1" noChangeArrowheads="1"/>
                    </pic:cNvPicPr>
                  </pic:nvPicPr>
                  <pic:blipFill>
                    <a:blip r:embed="rId554">
                      <a:extLst>
                        <a:ext uri="{28A0092B-C50C-407E-A947-70E740481C1C}">
                          <a14:useLocalDpi xmlns:a14="http://schemas.microsoft.com/office/drawing/2010/main" val="0"/>
                        </a:ext>
                      </a:extLst>
                    </a:blip>
                    <a:srcRect l="8801" t="8377" r="4930" b="5235"/>
                    <a:stretch>
                      <a:fillRect/>
                    </a:stretch>
                  </pic:blipFill>
                  <pic:spPr bwMode="auto">
                    <a:xfrm>
                      <a:off x="0" y="0"/>
                      <a:ext cx="92646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79F5FEF" wp14:editId="283017B6">
            <wp:extent cx="510540" cy="546100"/>
            <wp:effectExtent l="0" t="0" r="0" b="0"/>
            <wp:docPr id="1737" name="Рисунок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8"/>
                    <pic:cNvPicPr>
                      <a:picLocks noChangeAspect="1" noChangeArrowheads="1"/>
                    </pic:cNvPicPr>
                  </pic:nvPicPr>
                  <pic:blipFill>
                    <a:blip r:embed="rId555">
                      <a:extLst>
                        <a:ext uri="{28A0092B-C50C-407E-A947-70E740481C1C}">
                          <a14:useLocalDpi xmlns:a14="http://schemas.microsoft.com/office/drawing/2010/main" val="0"/>
                        </a:ext>
                      </a:extLst>
                    </a:blip>
                    <a:srcRect l="3590" t="14815" r="14359"/>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80A6A52" wp14:editId="229DB763">
            <wp:extent cx="462915" cy="534670"/>
            <wp:effectExtent l="0" t="0" r="0" b="0"/>
            <wp:docPr id="1738" name="Рисунок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9"/>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7912483" wp14:editId="36327D5F">
            <wp:extent cx="985520" cy="570230"/>
            <wp:effectExtent l="0" t="0" r="0" b="0"/>
            <wp:docPr id="1739" name="Рисунок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0"/>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9855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A007FCD" wp14:editId="1033B098">
            <wp:extent cx="487045" cy="558165"/>
            <wp:effectExtent l="0" t="0" r="0" b="0"/>
            <wp:docPr id="1740" name="Рисунок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1"/>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A0A77E2" wp14:editId="6EA5E992">
            <wp:extent cx="451485" cy="570230"/>
            <wp:effectExtent l="0" t="0" r="0" b="0"/>
            <wp:docPr id="1741" name="Рисунок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2"/>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45148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DFE8963" wp14:editId="58E984D6">
            <wp:extent cx="498475" cy="570230"/>
            <wp:effectExtent l="0" t="0" r="0" b="0"/>
            <wp:docPr id="1742" name="Рисунок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3"/>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49847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199F8E9" wp14:editId="5AEEBD16">
            <wp:extent cx="937895" cy="570230"/>
            <wp:effectExtent l="0" t="0" r="0" b="0"/>
            <wp:docPr id="1743" name="Рисунок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4"/>
                    <pic:cNvPicPr>
                      <a:picLocks noChangeAspect="1" noChangeArrowheads="1"/>
                    </pic:cNvPicPr>
                  </pic:nvPicPr>
                  <pic:blipFill>
                    <a:blip r:embed="rId561">
                      <a:extLst>
                        <a:ext uri="{28A0092B-C50C-407E-A947-70E740481C1C}">
                          <a14:useLocalDpi xmlns:a14="http://schemas.microsoft.com/office/drawing/2010/main" val="0"/>
                        </a:ext>
                      </a:extLst>
                    </a:blip>
                    <a:srcRect t="14217" r="6766" b="4874"/>
                    <a:stretch>
                      <a:fillRect/>
                    </a:stretch>
                  </pic:blipFill>
                  <pic:spPr bwMode="auto">
                    <a:xfrm>
                      <a:off x="0" y="0"/>
                      <a:ext cx="937895" cy="57023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13D8E8E9" wp14:editId="036BE60D">
            <wp:extent cx="427355" cy="581660"/>
            <wp:effectExtent l="0" t="0" r="0" b="0"/>
            <wp:docPr id="1744" name="Рисунок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5"/>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42735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D652510" wp14:editId="0C4BB454">
            <wp:extent cx="1496060" cy="581660"/>
            <wp:effectExtent l="0" t="0" r="0" b="0"/>
            <wp:docPr id="1745" name="Рисунок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6"/>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149606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F51A201" wp14:editId="09C0CFA4">
            <wp:extent cx="1460500" cy="581660"/>
            <wp:effectExtent l="0" t="0" r="0" b="0"/>
            <wp:docPr id="1746" name="Рисунок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7"/>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146050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4EA80CC" wp14:editId="735BF11E">
            <wp:extent cx="914400" cy="570230"/>
            <wp:effectExtent l="0" t="0" r="0" b="0"/>
            <wp:docPr id="1747" name="Рисунок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8"/>
                    <pic:cNvPicPr>
                      <a:picLocks noChangeAspect="1" noChangeArrowheads="1"/>
                    </pic:cNvPicPr>
                  </pic:nvPicPr>
                  <pic:blipFill>
                    <a:blip r:embed="rId259" cstate="print">
                      <a:extLst>
                        <a:ext uri="{28A0092B-C50C-407E-A947-70E740481C1C}">
                          <a14:useLocalDpi xmlns:a14="http://schemas.microsoft.com/office/drawing/2010/main" val="0"/>
                        </a:ext>
                      </a:extLst>
                    </a:blip>
                    <a:srcRect l="67123" t="2362" r="360" b="-2362"/>
                    <a:stretch>
                      <a:fillRect/>
                    </a:stretch>
                  </pic:blipFill>
                  <pic:spPr bwMode="auto">
                    <a:xfrm>
                      <a:off x="0" y="0"/>
                      <a:ext cx="91440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93DF207" wp14:editId="487AC033">
            <wp:extent cx="498475" cy="593725"/>
            <wp:effectExtent l="0" t="0" r="0" b="0"/>
            <wp:docPr id="1748" name="Рисунок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6"/>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82C2D36" wp14:editId="41CF2B70">
            <wp:extent cx="474980" cy="581660"/>
            <wp:effectExtent l="0" t="0" r="0" b="0"/>
            <wp:docPr id="174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9"/>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43C231B7" wp14:editId="0BFA2502">
            <wp:extent cx="1472565" cy="546100"/>
            <wp:effectExtent l="0" t="0" r="0" b="0"/>
            <wp:docPr id="1750" name="Рисунок 1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58"/>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47256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66A63F1" wp14:editId="0A88E075">
            <wp:extent cx="451485" cy="546100"/>
            <wp:effectExtent l="0" t="0" r="0" b="0"/>
            <wp:docPr id="1751" name="Рисунок 1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36"/>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0179C0E" wp14:editId="64CA9DB9">
            <wp:extent cx="427355" cy="546100"/>
            <wp:effectExtent l="0" t="0" r="0" b="0"/>
            <wp:docPr id="1752" name="Рисунок 1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37"/>
                    <pic:cNvPicPr>
                      <a:picLocks noChangeAspect="1" noChangeArrowheads="1"/>
                    </pic:cNvPicPr>
                  </pic:nvPicPr>
                  <pic:blipFill>
                    <a:blip r:embed="rId566">
                      <a:extLst>
                        <a:ext uri="{28A0092B-C50C-407E-A947-70E740481C1C}">
                          <a14:useLocalDpi xmlns:a14="http://schemas.microsoft.com/office/drawing/2010/main" val="0"/>
                        </a:ext>
                      </a:extLst>
                    </a:blip>
                    <a:srcRect/>
                    <a:stretch>
                      <a:fillRect/>
                    </a:stretch>
                  </pic:blipFill>
                  <pic:spPr bwMode="auto">
                    <a:xfrm>
                      <a:off x="0" y="0"/>
                      <a:ext cx="427355"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2. Окна</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импостов должно соответствовать разрешенным к использованию цветам палитры системы цвета </w:t>
      </w:r>
      <w:r w:rsidRPr="00FC6A18">
        <w:rPr>
          <w:rFonts w:ascii="Times New Roman" w:hAnsi="Times New Roman" w:cs="Times New Roman"/>
          <w:b/>
          <w:color w:val="000000" w:themeColor="text1"/>
          <w:sz w:val="20"/>
          <w:szCs w:val="16"/>
        </w:rPr>
        <w:t>RAL</w:t>
      </w:r>
      <w:r w:rsidRPr="00FC6A18">
        <w:rPr>
          <w:rFonts w:ascii="Times New Roman" w:hAnsi="Times New Roman" w:cs="Times New Roman"/>
          <w:color w:val="000000" w:themeColor="text1"/>
          <w:sz w:val="20"/>
          <w:szCs w:val="16"/>
        </w:rPr>
        <w:t>.</w:t>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4C11BDD7" wp14:editId="5FACAFB4">
            <wp:extent cx="546100" cy="641350"/>
            <wp:effectExtent l="0" t="0" r="0" b="0"/>
            <wp:docPr id="1753"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64">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EDD7AFB" wp14:editId="11C3F349">
            <wp:extent cx="427355" cy="558165"/>
            <wp:effectExtent l="0" t="0" r="0" b="0"/>
            <wp:docPr id="1754"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558F3FD" wp14:editId="6094FACA">
            <wp:extent cx="487045" cy="558165"/>
            <wp:effectExtent l="0" t="0" r="0" b="0"/>
            <wp:docPr id="1755"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E65F4F8" wp14:editId="3873A2EA">
            <wp:extent cx="487045" cy="558165"/>
            <wp:effectExtent l="0" t="0" r="0" b="0"/>
            <wp:docPr id="1756"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67"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73DB629" wp14:editId="258223DB">
            <wp:extent cx="462915" cy="546100"/>
            <wp:effectExtent l="0" t="0" r="0" b="0"/>
            <wp:docPr id="1757"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CA63DB0" wp14:editId="60993418">
            <wp:extent cx="474980" cy="558165"/>
            <wp:effectExtent l="0" t="0" r="0" b="0"/>
            <wp:docPr id="1758"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0706E88" wp14:editId="244D543D">
            <wp:extent cx="474980" cy="546100"/>
            <wp:effectExtent l="0" t="0" r="0" b="0"/>
            <wp:docPr id="1759"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5A57350" wp14:editId="7745A504">
            <wp:extent cx="474980" cy="546100"/>
            <wp:effectExtent l="0" t="0" r="0" b="0"/>
            <wp:docPr id="1760"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5D88C4E" wp14:editId="1F8B5DEF">
            <wp:extent cx="487045" cy="558165"/>
            <wp:effectExtent l="0" t="0" r="0" b="0"/>
            <wp:docPr id="1761"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09F6C3F" wp14:editId="3F087F3C">
            <wp:extent cx="451485" cy="558165"/>
            <wp:effectExtent l="0" t="0" r="0" b="0"/>
            <wp:docPr id="1762"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405EC2D" wp14:editId="324249D9">
            <wp:extent cx="462915" cy="581660"/>
            <wp:effectExtent l="0" t="0" r="0" b="0"/>
            <wp:docPr id="1763"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417D8F5" wp14:editId="11EB01A7">
            <wp:extent cx="487045" cy="558165"/>
            <wp:effectExtent l="0" t="0" r="0" b="0"/>
            <wp:docPr id="1764"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FAB248D" wp14:editId="63A640F6">
            <wp:extent cx="462915" cy="546100"/>
            <wp:effectExtent l="0" t="0" r="0" b="0"/>
            <wp:docPr id="1765"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b/>
          <w:color w:val="000000" w:themeColor="text1"/>
          <w:sz w:val="16"/>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3. Кровля</w:t>
      </w: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должно соответствовать разрешенным к использованию цветам палитры системы цвета </w:t>
      </w:r>
      <w:r w:rsidRPr="00FC6A18">
        <w:rPr>
          <w:rFonts w:ascii="Times New Roman" w:hAnsi="Times New Roman" w:cs="Times New Roman"/>
          <w:b/>
          <w:color w:val="000000" w:themeColor="text1"/>
          <w:sz w:val="20"/>
          <w:szCs w:val="16"/>
        </w:rPr>
        <w:t>RAL</w:t>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noProof/>
          <w:color w:val="000000" w:themeColor="text1"/>
          <w:sz w:val="16"/>
          <w:szCs w:val="16"/>
          <w:lang w:eastAsia="ru-RU"/>
        </w:rPr>
        <w:drawing>
          <wp:inline distT="0" distB="0" distL="0" distR="0" wp14:anchorId="7C17146D" wp14:editId="1C778B7E">
            <wp:extent cx="439420" cy="570230"/>
            <wp:effectExtent l="0" t="0" r="0" b="0"/>
            <wp:docPr id="1766"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12F17D9" wp14:editId="76B2A6B6">
            <wp:extent cx="474980" cy="570230"/>
            <wp:effectExtent l="0" t="0" r="0" b="0"/>
            <wp:docPr id="1767"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EB28DE0" wp14:editId="62F9AAA8">
            <wp:extent cx="510540" cy="570230"/>
            <wp:effectExtent l="0" t="0" r="0" b="0"/>
            <wp:docPr id="1768"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79"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F14D888" wp14:editId="7DC3A9A7">
            <wp:extent cx="997585" cy="570230"/>
            <wp:effectExtent l="0" t="0" r="0" b="0"/>
            <wp:docPr id="1769"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80">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6505A1C" wp14:editId="639DDA7B">
            <wp:extent cx="997585" cy="558165"/>
            <wp:effectExtent l="0" t="0" r="0" b="0"/>
            <wp:docPr id="1770"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81"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9D3999E" wp14:editId="05B922AF">
            <wp:extent cx="985520" cy="558165"/>
            <wp:effectExtent l="0" t="0" r="0" b="0"/>
            <wp:docPr id="1771"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A7456B6" wp14:editId="4C2F545D">
            <wp:extent cx="487045" cy="558165"/>
            <wp:effectExtent l="0" t="0" r="0" b="0"/>
            <wp:docPr id="1772"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b/>
          <w:color w:val="000000" w:themeColor="text1"/>
          <w:sz w:val="16"/>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4. Ограждения</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Цветовое решение должно соответствовать разрешенным к использованию цветам палитры системы цвета RAL</w:t>
      </w:r>
    </w:p>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38711296" wp14:editId="64E2D5B6">
            <wp:extent cx="462915" cy="581660"/>
            <wp:effectExtent l="0" t="0" r="0" b="0"/>
            <wp:docPr id="1773"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D2DA36C" wp14:editId="0AE34D30">
            <wp:extent cx="487045" cy="570230"/>
            <wp:effectExtent l="0" t="0" r="0" b="0"/>
            <wp:docPr id="1774"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D14F417" wp14:editId="37E50566">
            <wp:extent cx="570230" cy="629285"/>
            <wp:effectExtent l="0" t="0" r="0" b="0"/>
            <wp:docPr id="1775"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85">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80CFB3C" wp14:editId="550F1D30">
            <wp:extent cx="439420" cy="570230"/>
            <wp:effectExtent l="0" t="0" r="0" b="0"/>
            <wp:docPr id="1776"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FDFA5F6" wp14:editId="01EE9AF3">
            <wp:extent cx="498475" cy="581660"/>
            <wp:effectExtent l="0" t="0" r="0" b="0"/>
            <wp:docPr id="1777"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9BB01D1" wp14:editId="564188D7">
            <wp:extent cx="474980" cy="581660"/>
            <wp:effectExtent l="0" t="0" r="0" b="0"/>
            <wp:docPr id="1778"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B2B8FC0" wp14:editId="413684F4">
            <wp:extent cx="546100" cy="641350"/>
            <wp:effectExtent l="0" t="0" r="0" b="0"/>
            <wp:docPr id="1779"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64">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p>
    <w:p w:rsidR="00A9108D" w:rsidRPr="00FC6A18" w:rsidRDefault="00A9108D" w:rsidP="00FC6A18">
      <w:pPr>
        <w:spacing w:after="0" w:line="240" w:lineRule="auto"/>
        <w:ind w:left="-1276" w:firstLine="283"/>
        <w:jc w:val="both"/>
        <w:rPr>
          <w:rFonts w:ascii="Times New Roman" w:hAnsi="Times New Roman" w:cs="Times New Roman"/>
          <w:iCs/>
          <w:color w:val="000000" w:themeColor="text1"/>
          <w:sz w:val="20"/>
          <w:szCs w:val="16"/>
        </w:rPr>
      </w:pPr>
      <w:bookmarkStart w:id="259" w:name="_Toc228887670"/>
      <w:r w:rsidRPr="00FC6A18">
        <w:rPr>
          <w:rFonts w:ascii="Times New Roman" w:hAnsi="Times New Roman" w:cs="Times New Roman"/>
          <w:iCs/>
          <w:color w:val="000000" w:themeColor="text1"/>
          <w:sz w:val="20"/>
          <w:szCs w:val="16"/>
        </w:rPr>
        <w:t>Статья 67. Требования к внешнему облику фасадов объектов капитального строительства в границах территории «2», относящихся к группе «Обслуживающие»</w:t>
      </w:r>
      <w:bookmarkEnd w:id="259"/>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1. Стены</w:t>
      </w: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должно осуществляться в соответствии с разрешенными к использованию цветами палитры системы цвета </w:t>
      </w:r>
      <w:r w:rsidRPr="00FC6A18">
        <w:rPr>
          <w:rFonts w:ascii="Times New Roman" w:hAnsi="Times New Roman" w:cs="Times New Roman"/>
          <w:b/>
          <w:bCs/>
          <w:color w:val="000000" w:themeColor="text1"/>
          <w:sz w:val="20"/>
          <w:szCs w:val="16"/>
          <w:lang w:val="en-US"/>
        </w:rPr>
        <w:t>NCS</w:t>
      </w:r>
      <w:r w:rsidRPr="00FC6A18">
        <w:rPr>
          <w:rFonts w:ascii="Times New Roman" w:hAnsi="Times New Roman" w:cs="Times New Roman"/>
          <w:b/>
          <w:bCs/>
          <w:color w:val="000000" w:themeColor="text1"/>
          <w:sz w:val="20"/>
          <w:szCs w:val="16"/>
        </w:rPr>
        <w:t xml:space="preserve"> </w:t>
      </w:r>
      <w:r w:rsidRPr="00FC6A18">
        <w:rPr>
          <w:rFonts w:ascii="Times New Roman" w:hAnsi="Times New Roman" w:cs="Times New Roman"/>
          <w:color w:val="000000" w:themeColor="text1"/>
          <w:sz w:val="20"/>
          <w:szCs w:val="16"/>
        </w:rPr>
        <w:t>(</w:t>
      </w:r>
      <w:r w:rsidRPr="00FC6A18">
        <w:rPr>
          <w:rFonts w:ascii="Times New Roman" w:hAnsi="Times New Roman" w:cs="Times New Roman"/>
          <w:color w:val="000000" w:themeColor="text1"/>
          <w:sz w:val="20"/>
          <w:szCs w:val="16"/>
          <w:lang w:val="en-US"/>
        </w:rPr>
        <w:t>Natural</w:t>
      </w:r>
      <w:r w:rsidRPr="00FC6A18">
        <w:rPr>
          <w:rFonts w:ascii="Times New Roman" w:hAnsi="Times New Roman" w:cs="Times New Roman"/>
          <w:color w:val="000000" w:themeColor="text1"/>
          <w:sz w:val="20"/>
          <w:szCs w:val="16"/>
        </w:rPr>
        <w:t xml:space="preserve"> </w:t>
      </w:r>
      <w:r w:rsidRPr="00FC6A18">
        <w:rPr>
          <w:rFonts w:ascii="Times New Roman" w:hAnsi="Times New Roman" w:cs="Times New Roman"/>
          <w:color w:val="000000" w:themeColor="text1"/>
          <w:sz w:val="20"/>
          <w:szCs w:val="16"/>
          <w:lang w:val="en-US"/>
        </w:rPr>
        <w:t>Color</w:t>
      </w:r>
      <w:r w:rsidRPr="00FC6A18">
        <w:rPr>
          <w:rFonts w:ascii="Times New Roman" w:hAnsi="Times New Roman" w:cs="Times New Roman"/>
          <w:color w:val="000000" w:themeColor="text1"/>
          <w:sz w:val="20"/>
          <w:szCs w:val="16"/>
        </w:rPr>
        <w:t xml:space="preserve"> </w:t>
      </w:r>
      <w:r w:rsidRPr="00FC6A18">
        <w:rPr>
          <w:rFonts w:ascii="Times New Roman" w:hAnsi="Times New Roman" w:cs="Times New Roman"/>
          <w:color w:val="000000" w:themeColor="text1"/>
          <w:sz w:val="20"/>
          <w:szCs w:val="16"/>
          <w:lang w:val="en-US"/>
        </w:rPr>
        <w:t>System</w:t>
      </w:r>
      <w:r w:rsidRPr="00FC6A18">
        <w:rPr>
          <w:rFonts w:ascii="Times New Roman" w:hAnsi="Times New Roman" w:cs="Times New Roman"/>
          <w:color w:val="000000" w:themeColor="text1"/>
          <w:sz w:val="20"/>
          <w:szCs w:val="16"/>
        </w:rPr>
        <w:t>).</w:t>
      </w:r>
    </w:p>
    <w:p w:rsidR="00A9108D" w:rsidRPr="00FC6A18" w:rsidRDefault="00A9108D" w:rsidP="00FC6A18">
      <w:pPr>
        <w:spacing w:after="0" w:line="240" w:lineRule="auto"/>
        <w:ind w:left="-1276" w:firstLine="283"/>
        <w:jc w:val="both"/>
        <w:rPr>
          <w:rFonts w:ascii="Times New Roman" w:hAnsi="Times New Roman" w:cs="Times New Roman"/>
          <w:b/>
          <w:bCs/>
          <w:color w:val="000000" w:themeColor="text1"/>
          <w:sz w:val="20"/>
          <w:szCs w:val="16"/>
        </w:rPr>
      </w:pPr>
      <w:r w:rsidRPr="00FC6A18">
        <w:rPr>
          <w:rFonts w:ascii="Times New Roman" w:hAnsi="Times New Roman" w:cs="Times New Roman"/>
          <w:b/>
          <w:bCs/>
          <w:color w:val="000000" w:themeColor="text1"/>
          <w:sz w:val="20"/>
          <w:szCs w:val="16"/>
        </w:rPr>
        <w:t>ОСНОВНЫЕ ЦВЕТА</w:t>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rPr>
      </w:pPr>
      <w:r w:rsidRPr="00A9108D">
        <w:rPr>
          <w:rFonts w:ascii="Times New Roman" w:hAnsi="Times New Roman" w:cs="Times New Roman"/>
          <w:noProof/>
          <w:color w:val="000000" w:themeColor="text1"/>
          <w:sz w:val="16"/>
          <w:szCs w:val="16"/>
        </w:rPr>
        <w:drawing>
          <wp:inline distT="0" distB="0" distL="0" distR="0" wp14:anchorId="38C357FA" wp14:editId="3912F09B">
            <wp:extent cx="439420" cy="581660"/>
            <wp:effectExtent l="0" t="0" r="0" b="0"/>
            <wp:docPr id="1780" name="Рисунок 17678"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8" descr="C:\Users\Катя\Desktop\общественные\1.JPG"/>
                    <pic:cNvPicPr>
                      <a:picLocks noChangeAspect="1" noChangeArrowheads="1"/>
                    </pic:cNvPicPr>
                  </pic:nvPicPr>
                  <pic:blipFill>
                    <a:blip r:embed="rId567">
                      <a:extLst>
                        <a:ext uri="{28A0092B-C50C-407E-A947-70E740481C1C}">
                          <a14:useLocalDpi xmlns:a14="http://schemas.microsoft.com/office/drawing/2010/main" val="0"/>
                        </a:ext>
                      </a:extLst>
                    </a:blip>
                    <a:srcRect/>
                    <a:stretch>
                      <a:fillRect/>
                    </a:stretch>
                  </pic:blipFill>
                  <pic:spPr bwMode="auto">
                    <a:xfrm>
                      <a:off x="0" y="0"/>
                      <a:ext cx="43942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26A53B88" wp14:editId="2BE9A65A">
            <wp:extent cx="522605" cy="605790"/>
            <wp:effectExtent l="0" t="0" r="0" b="0"/>
            <wp:docPr id="1781" name="Рисунок 16388" descr="C:\Users\Катя\Desktop\общественны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88" descr="C:\Users\Катя\Desktop\общественные\6.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2605" cy="60579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3D9F8B49" wp14:editId="2CAF3907">
            <wp:extent cx="498475" cy="581660"/>
            <wp:effectExtent l="0" t="0" r="0" b="0"/>
            <wp:docPr id="1782" name="Рисунок 17679"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9" descr="C:\Users\Катя\Desktop\общественные\1.JPG"/>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Style w:val="2fff1"/>
          <w:rFonts w:eastAsia="Calibri"/>
          <w:noProof/>
          <w:color w:val="000000" w:themeColor="text1"/>
          <w:sz w:val="16"/>
          <w:szCs w:val="16"/>
          <w:lang w:eastAsia="ru-RU"/>
        </w:rPr>
        <w:drawing>
          <wp:inline distT="0" distB="0" distL="0" distR="0" wp14:anchorId="592B7C49" wp14:editId="744BE5F1">
            <wp:extent cx="487045" cy="570230"/>
            <wp:effectExtent l="0" t="0" r="0" b="0"/>
            <wp:docPr id="1783" name="Рисунок 17689"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9" descr="C:\Users\Катя\Desktop\общественные\3.JPG"/>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1EC13E32" wp14:editId="767BD083">
            <wp:extent cx="498475" cy="617220"/>
            <wp:effectExtent l="0" t="0" r="0" b="0"/>
            <wp:docPr id="1784" name="Рисунок 16390"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0" descr="C:\Users\Катя\Desktop\общественные\8.JPG"/>
                    <pic:cNvPicPr>
                      <a:picLocks noChangeAspect="1" noChangeArrowheads="1"/>
                    </pic:cNvPicPr>
                  </pic:nvPicPr>
                  <pic:blipFill>
                    <a:blip r:embed="rId570">
                      <a:extLst>
                        <a:ext uri="{28A0092B-C50C-407E-A947-70E740481C1C}">
                          <a14:useLocalDpi xmlns:a14="http://schemas.microsoft.com/office/drawing/2010/main" val="0"/>
                        </a:ext>
                      </a:extLst>
                    </a:blip>
                    <a:srcRect/>
                    <a:stretch>
                      <a:fillRect/>
                    </a:stretch>
                  </pic:blipFill>
                  <pic:spPr bwMode="auto">
                    <a:xfrm>
                      <a:off x="0" y="0"/>
                      <a:ext cx="498475" cy="61722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06FB3551" wp14:editId="6E39247D">
            <wp:extent cx="498475" cy="593725"/>
            <wp:effectExtent l="0" t="0" r="0" b="0"/>
            <wp:docPr id="1785" name="Рисунок 17697"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7" descr="C:\Users\Катя\Desktop\общественные\7.JPG"/>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498475" cy="59372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2139B4DE" wp14:editId="3DDC5A07">
            <wp:extent cx="498475" cy="581660"/>
            <wp:effectExtent l="0" t="0" r="0" b="0"/>
            <wp:docPr id="1786" name="Рисунок 17680"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0" descr="C:\Users\Катя\Desktop\общественные\1.JPG"/>
                    <pic:cNvPicPr>
                      <a:picLocks noChangeAspect="1" noChangeArrowheads="1"/>
                    </pic:cNvPicPr>
                  </pic:nvPicPr>
                  <pic:blipFill>
                    <a:blip r:embed="rId572">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49768CEB" wp14:editId="6408ED0F">
            <wp:extent cx="487045" cy="558165"/>
            <wp:effectExtent l="0" t="0" r="0" b="0"/>
            <wp:docPr id="1787" name="Рисунок 16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6"/>
                    <pic:cNvPicPr>
                      <a:picLocks noChangeAspect="1" noChangeArrowheads="1"/>
                    </pic:cNvPicPr>
                  </pic:nvPicPr>
                  <pic:blipFill>
                    <a:blip r:embed="rId57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457B428C" wp14:editId="24B4D67E">
            <wp:extent cx="487045" cy="546100"/>
            <wp:effectExtent l="0" t="0" r="0" b="0"/>
            <wp:docPr id="1788" name="Рисунок 17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2"/>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48956D40" wp14:editId="278D030C">
            <wp:extent cx="487045" cy="570230"/>
            <wp:effectExtent l="0" t="0" r="0" b="0"/>
            <wp:docPr id="1789" name="Рисунок 16392"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2" descr="C:\Users\Катя\Desktop\общественные\10.JPG"/>
                    <pic:cNvPicPr>
                      <a:picLocks noChangeAspect="1" noChangeArrowheads="1"/>
                    </pic:cNvPicPr>
                  </pic:nvPicPr>
                  <pic:blipFill>
                    <a:blip r:embed="rId575">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67BAB22F" wp14:editId="00529237">
            <wp:extent cx="474980" cy="581660"/>
            <wp:effectExtent l="0" t="0" r="0" b="0"/>
            <wp:docPr id="1790" name="Рисунок 16386"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86" descr="C:\Users\Катя\Desktop\общественные\5.JPG"/>
                    <pic:cNvPicPr>
                      <a:picLocks noChangeAspect="1" noChangeArrowheads="1"/>
                    </pic:cNvPicPr>
                  </pic:nvPicPr>
                  <pic:blipFill>
                    <a:blip r:embed="rId576">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rPr>
      </w:pPr>
      <w:r w:rsidRPr="00A9108D">
        <w:rPr>
          <w:rStyle w:val="2fff1"/>
          <w:rFonts w:eastAsia="Calibri"/>
          <w:noProof/>
          <w:color w:val="000000" w:themeColor="text1"/>
          <w:sz w:val="16"/>
          <w:szCs w:val="16"/>
          <w:lang w:eastAsia="ru-RU"/>
        </w:rPr>
        <w:drawing>
          <wp:inline distT="0" distB="0" distL="0" distR="0" wp14:anchorId="7ABFF2FC" wp14:editId="30D9B7CB">
            <wp:extent cx="439420" cy="522605"/>
            <wp:effectExtent l="0" t="0" r="0" b="0"/>
            <wp:docPr id="1791" name="Рисунок 16384"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84" descr="C:\Users\Катя\Desktop\общественные\3.JPG"/>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43942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2B6CAD8E" wp14:editId="034AED04">
            <wp:extent cx="462915" cy="510540"/>
            <wp:effectExtent l="0" t="0" r="0" b="0"/>
            <wp:docPr id="1792" name="Рисунок 16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3"/>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6C73706B" wp14:editId="23AC9B08">
            <wp:extent cx="487045" cy="534670"/>
            <wp:effectExtent l="0" t="0" r="0" b="0"/>
            <wp:docPr id="1793" name="Рисунок 17685"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5" descr="C:\Users\Катя\Desktop\общественные\2.JPG"/>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2FC44A83" wp14:editId="186B5DCE">
            <wp:extent cx="522605" cy="522605"/>
            <wp:effectExtent l="0" t="0" r="0" b="0"/>
            <wp:docPr id="1794" name="Рисунок 16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4"/>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69FA75FC" wp14:editId="488D2FB2">
            <wp:extent cx="474980" cy="510540"/>
            <wp:effectExtent l="0" t="0" r="0" b="0"/>
            <wp:docPr id="1795" name="Рисунок 16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6"/>
                    <pic:cNvPicPr>
                      <a:picLocks noChangeAspect="1" noChangeArrowheads="1"/>
                    </pic:cNvPicPr>
                  </pic:nvPicPr>
                  <pic:blipFill>
                    <a:blip r:embed="rId581">
                      <a:extLst>
                        <a:ext uri="{28A0092B-C50C-407E-A947-70E740481C1C}">
                          <a14:useLocalDpi xmlns:a14="http://schemas.microsoft.com/office/drawing/2010/main" val="0"/>
                        </a:ext>
                      </a:extLst>
                    </a:blip>
                    <a:srcRect/>
                    <a:stretch>
                      <a:fillRect/>
                    </a:stretch>
                  </pic:blipFill>
                  <pic:spPr bwMode="auto">
                    <a:xfrm>
                      <a:off x="0" y="0"/>
                      <a:ext cx="47498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6B6B8FC3" wp14:editId="18770C5A">
            <wp:extent cx="546100" cy="510540"/>
            <wp:effectExtent l="0" t="0" r="0" b="0"/>
            <wp:docPr id="1796" name="Рисунок 16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7"/>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546100" cy="510540"/>
                    </a:xfrm>
                    <a:prstGeom prst="rect">
                      <a:avLst/>
                    </a:prstGeom>
                    <a:noFill/>
                    <a:ln>
                      <a:noFill/>
                    </a:ln>
                  </pic:spPr>
                </pic:pic>
              </a:graphicData>
            </a:graphic>
          </wp:inline>
        </w:drawing>
      </w:r>
      <w:r w:rsidRPr="00A9108D">
        <w:rPr>
          <w:rStyle w:val="2fff1"/>
          <w:rFonts w:eastAsia="Calibri"/>
          <w:noProof/>
          <w:color w:val="000000" w:themeColor="text1"/>
          <w:sz w:val="16"/>
          <w:szCs w:val="16"/>
          <w:lang w:eastAsia="ru-RU"/>
        </w:rPr>
        <w:drawing>
          <wp:inline distT="0" distB="0" distL="0" distR="0" wp14:anchorId="2A218A60" wp14:editId="63C648C2">
            <wp:extent cx="474980" cy="498475"/>
            <wp:effectExtent l="0" t="0" r="0" b="0"/>
            <wp:docPr id="1797" name="Рисунок 17688" descr="C:\Users\Катя\Desktop\общественны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8" descr="C:\Users\Катя\Desktop\общественные\3.JPG"/>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48E22A0B" wp14:editId="2773D398">
            <wp:extent cx="498475" cy="522605"/>
            <wp:effectExtent l="0" t="0" r="0" b="0"/>
            <wp:docPr id="1798" name="Рисунок 16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8"/>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218941C4" wp14:editId="29ACC3FC">
            <wp:extent cx="462915" cy="510540"/>
            <wp:effectExtent l="0" t="0" r="0" b="0"/>
            <wp:docPr id="1799" name="Рисунок 16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5"/>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63E774D5" wp14:editId="417A0ADC">
            <wp:extent cx="510540" cy="510540"/>
            <wp:effectExtent l="0" t="0" r="0" b="0"/>
            <wp:docPr id="1800" name="Рисунок 16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3"/>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rPr>
        <w:drawing>
          <wp:inline distT="0" distB="0" distL="0" distR="0" wp14:anchorId="01FF80F4" wp14:editId="4202BAC0">
            <wp:extent cx="498475" cy="522605"/>
            <wp:effectExtent l="0" t="0" r="0" b="0"/>
            <wp:docPr id="1801" name="Рисунок 16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5"/>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498475"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lastRenderedPageBreak/>
        <w:drawing>
          <wp:inline distT="0" distB="0" distL="0" distR="0" wp14:anchorId="7DC334BC" wp14:editId="44CB1119">
            <wp:extent cx="415925" cy="522605"/>
            <wp:effectExtent l="0" t="0" r="0" b="0"/>
            <wp:docPr id="1802" name="Рисунок 17694"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4" descr="C:\Users\Катя\Desktop\общественные\8.JPG"/>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41592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D5BCF36" wp14:editId="06293060">
            <wp:extent cx="498475" cy="534670"/>
            <wp:effectExtent l="0" t="0" r="0" b="0"/>
            <wp:docPr id="1803" name="Рисунок 16391" descr="C:\Users\Катя\Desktop\общественные\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1" descr="C:\Users\Катя\Desktop\общественные\9.JPG"/>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531799C" wp14:editId="0613525B">
            <wp:extent cx="522605" cy="510540"/>
            <wp:effectExtent l="0" t="0" r="0" b="0"/>
            <wp:docPr id="1804" name="Рисунок 17695" descr="C:\Users\Катя\Desktop\общественны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5" descr="C:\Users\Катя\Desktop\общественные\8.JPG"/>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52260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E4B2A20" wp14:editId="149BE8E4">
            <wp:extent cx="462915" cy="498475"/>
            <wp:effectExtent l="0" t="0" r="0" b="0"/>
            <wp:docPr id="1805" name="Рисунок 16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8"/>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46291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C422F72" wp14:editId="5223003B">
            <wp:extent cx="498475" cy="510540"/>
            <wp:effectExtent l="0" t="0" r="0" b="0"/>
            <wp:docPr id="1806" name="Рисунок 17674"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4" descr="C:\Users\Катя\Desktop\общественные\2.JPG"/>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3CCACC7" wp14:editId="7E0D23DC">
            <wp:extent cx="558165" cy="510540"/>
            <wp:effectExtent l="0" t="0" r="0" b="0"/>
            <wp:docPr id="1807" name="Рисунок 17686" descr="C:\Users\Катя\Desktop\общественны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6" descr="C:\Users\Катя\Desktop\общественные\2.JPG"/>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55816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9259965" wp14:editId="127A95E1">
            <wp:extent cx="462915" cy="510540"/>
            <wp:effectExtent l="0" t="0" r="0" b="0"/>
            <wp:docPr id="1808" name="Рисунок 16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8"/>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3D49895" wp14:editId="0DEE3651">
            <wp:extent cx="534670" cy="510540"/>
            <wp:effectExtent l="0" t="0" r="0" b="0"/>
            <wp:docPr id="1809" name="Рисунок 17681"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1" descr="C:\Users\Катя\Desktop\общественные\1.JPG"/>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6A67F05" wp14:editId="3C63A222">
            <wp:extent cx="462915" cy="522605"/>
            <wp:effectExtent l="0" t="0" r="0" b="0"/>
            <wp:docPr id="1810" name="Рисунок 17691"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1" descr="C:\Users\Катя\Desktop\общественные\10.JPG"/>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54FB87C" wp14:editId="6E65477C">
            <wp:extent cx="498475" cy="534670"/>
            <wp:effectExtent l="0" t="0" r="0" b="0"/>
            <wp:docPr id="1811" name="Рисунок 17683" descr="C:\Users\Катя\Desktop\общественны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83" descr="C:\Users\Катя\Desktop\общественные\1.JPG"/>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49847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E74431A" wp14:editId="0D3F1B62">
            <wp:extent cx="487045" cy="522605"/>
            <wp:effectExtent l="0" t="0" r="0" b="0"/>
            <wp:docPr id="1812" name="Рисунок 17693" descr="C:\Users\Катя\Desktop\общественны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3" descr="C:\Users\Катя\Desktop\общественные\10.JPG"/>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490A3766" wp14:editId="27FC11C2">
            <wp:extent cx="415925" cy="522605"/>
            <wp:effectExtent l="0" t="0" r="0" b="0"/>
            <wp:docPr id="1813" name="Рисунок 16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8"/>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0" y="0"/>
                      <a:ext cx="41592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C4200D1" wp14:editId="5B261463">
            <wp:extent cx="510540" cy="510540"/>
            <wp:effectExtent l="0" t="0" r="0" b="0"/>
            <wp:docPr id="1814" name="Рисунок 17698" descr="C:\Users\Катя\Desktop\общественны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98" descr="C:\Users\Катя\Desktop\общественные\7.JPG"/>
                    <pic:cNvPicPr>
                      <a:picLocks noChangeAspect="1" noChangeArrowheads="1"/>
                    </pic:cNvPicPr>
                  </pic:nvPicPr>
                  <pic:blipFill>
                    <a:blip r:embed="rId600">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EE8F839" wp14:editId="2A878FE1">
            <wp:extent cx="462915" cy="487045"/>
            <wp:effectExtent l="0" t="0" r="0" b="0"/>
            <wp:docPr id="1815" name="Рисунок 17703" descr="C:\Users\Катя\Desktop\общественны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03" descr="C:\Users\Катя\Desktop\общественные\5.JPG"/>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462915"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DA7772B" wp14:editId="0C936A97">
            <wp:extent cx="534670" cy="498475"/>
            <wp:effectExtent l="0" t="0" r="0" b="0"/>
            <wp:docPr id="1816" name="Рисунок 17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02"/>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53467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E6CDEA7" wp14:editId="01A65E33">
            <wp:extent cx="462915" cy="510540"/>
            <wp:effectExtent l="0" t="0" r="0" b="0"/>
            <wp:docPr id="1817" name="Рисунок 1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0"/>
                    <pic:cNvPicPr>
                      <a:picLocks noChangeAspect="1" noChangeArrowheads="1"/>
                    </pic:cNvPicPr>
                  </pic:nvPicPr>
                  <pic:blipFill>
                    <a:blip r:embed="rId106">
                      <a:extLst>
                        <a:ext uri="{28A0092B-C50C-407E-A947-70E740481C1C}">
                          <a14:useLocalDpi xmlns:a14="http://schemas.microsoft.com/office/drawing/2010/main" val="0"/>
                        </a:ext>
                      </a:extLst>
                    </a:blip>
                    <a:srcRect l="51797"/>
                    <a:stretch>
                      <a:fillRect/>
                    </a:stretch>
                  </pic:blipFill>
                  <pic:spPr bwMode="auto">
                    <a:xfrm>
                      <a:off x="0" y="0"/>
                      <a:ext cx="46291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6788079" wp14:editId="37E599C5">
            <wp:extent cx="581660" cy="534670"/>
            <wp:effectExtent l="0" t="0" r="0" b="0"/>
            <wp:docPr id="1818" name="Рисунок 1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0"/>
                    <pic:cNvPicPr>
                      <a:picLocks noChangeAspect="1" noChangeArrowheads="1"/>
                    </pic:cNvPicPr>
                  </pic:nvPicPr>
                  <pic:blipFill>
                    <a:blip r:embed="rId603">
                      <a:extLst>
                        <a:ext uri="{28A0092B-C50C-407E-A947-70E740481C1C}">
                          <a14:useLocalDpi xmlns:a14="http://schemas.microsoft.com/office/drawing/2010/main" val="0"/>
                        </a:ext>
                      </a:extLst>
                    </a:blip>
                    <a:srcRect/>
                    <a:stretch>
                      <a:fillRect/>
                    </a:stretch>
                  </pic:blipFill>
                  <pic:spPr bwMode="auto">
                    <a:xfrm>
                      <a:off x="0" y="0"/>
                      <a:ext cx="5816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E48EA83" wp14:editId="4E599C86">
            <wp:extent cx="474980" cy="522605"/>
            <wp:effectExtent l="0" t="0" r="0" b="0"/>
            <wp:docPr id="1819" name="Рисунок 17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7"/>
                    <pic:cNvPicPr>
                      <a:picLocks noChangeAspect="1" noChangeArrowheads="1"/>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ED6A11C" wp14:editId="6AEFA69B">
            <wp:extent cx="510540" cy="534670"/>
            <wp:effectExtent l="0" t="0" r="0" b="0"/>
            <wp:docPr id="1820" name="Рисунок 16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61"/>
                    <pic:cNvPicPr>
                      <a:picLocks noChangeAspect="1" noChangeArrowheads="1"/>
                    </pic:cNvPicPr>
                  </pic:nvPicPr>
                  <pic:blipFill>
                    <a:blip r:embed="rId176">
                      <a:extLst>
                        <a:ext uri="{28A0092B-C50C-407E-A947-70E740481C1C}">
                          <a14:useLocalDpi xmlns:a14="http://schemas.microsoft.com/office/drawing/2010/main" val="0"/>
                        </a:ext>
                      </a:extLst>
                    </a:blip>
                    <a:srcRect l="-2924" r="82870"/>
                    <a:stretch>
                      <a:fillRect/>
                    </a:stretch>
                  </pic:blipFill>
                  <pic:spPr bwMode="auto">
                    <a:xfrm>
                      <a:off x="0" y="0"/>
                      <a:ext cx="51054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6D776AF" wp14:editId="12F0BA1F">
            <wp:extent cx="462915" cy="522605"/>
            <wp:effectExtent l="0" t="0" r="0" b="0"/>
            <wp:docPr id="1821" name="Рисунок 16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99"/>
                    <pic:cNvPicPr>
                      <a:picLocks noChangeAspect="1" noChangeArrowheads="1"/>
                    </pic:cNvPicPr>
                  </pic:nvPicPr>
                  <pic:blipFill>
                    <a:blip r:embed="rId605">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820E09F" wp14:editId="605617CA">
            <wp:extent cx="962025" cy="546100"/>
            <wp:effectExtent l="0" t="0" r="0" b="0"/>
            <wp:docPr id="1822" name="Рисунок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0"/>
                    <pic:cNvPicPr>
                      <a:picLocks noChangeAspect="1" noChangeArrowheads="1"/>
                    </pic:cNvPicPr>
                  </pic:nvPicPr>
                  <pic:blipFill>
                    <a:blip r:embed="rId606" cstate="print">
                      <a:extLst>
                        <a:ext uri="{28A0092B-C50C-407E-A947-70E740481C1C}">
                          <a14:useLocalDpi xmlns:a14="http://schemas.microsoft.com/office/drawing/2010/main" val="0"/>
                        </a:ext>
                      </a:extLst>
                    </a:blip>
                    <a:srcRect/>
                    <a:stretch>
                      <a:fillRect/>
                    </a:stretch>
                  </pic:blipFill>
                  <pic:spPr bwMode="auto">
                    <a:xfrm>
                      <a:off x="0" y="0"/>
                      <a:ext cx="962025" cy="546100"/>
                    </a:xfrm>
                    <a:prstGeom prst="rect">
                      <a:avLst/>
                    </a:prstGeom>
                    <a:noFill/>
                    <a:ln>
                      <a:noFill/>
                    </a:ln>
                  </pic:spPr>
                </pic:pic>
              </a:graphicData>
            </a:graphic>
          </wp:inline>
        </w:drawing>
      </w:r>
    </w:p>
    <w:p w:rsidR="00A9108D" w:rsidRPr="00A9108D" w:rsidRDefault="00A9108D" w:rsidP="00A9108D">
      <w:pPr>
        <w:spacing w:after="0" w:line="240" w:lineRule="auto"/>
        <w:jc w:val="both"/>
        <w:rPr>
          <w:rStyle w:val="40"/>
          <w:rFonts w:ascii="Times New Roman" w:hAnsi="Times New Roman" w:cs="Times New Roman"/>
          <w:b w:val="0"/>
          <w:bCs w:val="0"/>
          <w:color w:val="000000" w:themeColor="text1"/>
          <w:sz w:val="16"/>
          <w:szCs w:val="16"/>
        </w:rPr>
      </w:pP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ДОПОЛНИТЕЛЬНЫЕ ЦВЕТА</w:t>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1DB8D07" wp14:editId="3EBE2DEB">
            <wp:extent cx="403860" cy="498475"/>
            <wp:effectExtent l="0" t="0" r="0" b="0"/>
            <wp:docPr id="1823" name="Рисунок 16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2"/>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0386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0F46B30" wp14:editId="5BC0C99B">
            <wp:extent cx="474980" cy="498475"/>
            <wp:effectExtent l="0" t="0" r="0" b="0"/>
            <wp:docPr id="1824" name="Рисунок 16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0"/>
                    <pic:cNvPicPr>
                      <a:picLocks noChangeAspect="1" noChangeArrowheads="1"/>
                    </pic:cNvPicPr>
                  </pic:nvPicPr>
                  <pic:blipFill>
                    <a:blip r:embed="rId199" cstate="print">
                      <a:extLst>
                        <a:ext uri="{28A0092B-C50C-407E-A947-70E740481C1C}">
                          <a14:useLocalDpi xmlns:a14="http://schemas.microsoft.com/office/drawing/2010/main" val="0"/>
                        </a:ext>
                      </a:extLst>
                    </a:blip>
                    <a:srcRect l="2324" r="2"/>
                    <a:stretch>
                      <a:fillRect/>
                    </a:stretch>
                  </pic:blipFill>
                  <pic:spPr bwMode="auto">
                    <a:xfrm>
                      <a:off x="0" y="0"/>
                      <a:ext cx="474980"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E032FDB" wp14:editId="2B4F914B">
            <wp:extent cx="1021080" cy="487045"/>
            <wp:effectExtent l="0" t="0" r="0" b="0"/>
            <wp:docPr id="1825" name="Рисунок 16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5"/>
                    <pic:cNvPicPr>
                      <a:picLocks noChangeAspect="1" noChangeArrowheads="1"/>
                    </pic:cNvPicPr>
                  </pic:nvPicPr>
                  <pic:blipFill>
                    <a:blip r:embed="rId607" cstate="print">
                      <a:extLst>
                        <a:ext uri="{28A0092B-C50C-407E-A947-70E740481C1C}">
                          <a14:useLocalDpi xmlns:a14="http://schemas.microsoft.com/office/drawing/2010/main" val="0"/>
                        </a:ext>
                      </a:extLst>
                    </a:blip>
                    <a:srcRect/>
                    <a:stretch>
                      <a:fillRect/>
                    </a:stretch>
                  </pic:blipFill>
                  <pic:spPr bwMode="auto">
                    <a:xfrm>
                      <a:off x="0" y="0"/>
                      <a:ext cx="1021080" cy="48704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685AE95" wp14:editId="718756C7">
            <wp:extent cx="498475" cy="498475"/>
            <wp:effectExtent l="0" t="0" r="0" b="0"/>
            <wp:docPr id="1826" name="Рисунок 17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6"/>
                    <pic:cNvPicPr>
                      <a:picLocks noChangeAspect="1" noChangeArrowheads="1"/>
                    </pic:cNvPicPr>
                  </pic:nvPicPr>
                  <pic:blipFill>
                    <a:blip r:embed="rId608">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0190986" wp14:editId="0B8F55FD">
            <wp:extent cx="462915" cy="510540"/>
            <wp:effectExtent l="0" t="0" r="0" b="0"/>
            <wp:docPr id="1827" name="Рисунок 16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6291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4E28B94" wp14:editId="521156E0">
            <wp:extent cx="498475" cy="510540"/>
            <wp:effectExtent l="0" t="0" r="0" b="0"/>
            <wp:docPr id="1828" name="Рисунок 16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7"/>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9847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E3EAC5C" wp14:editId="45672F38">
            <wp:extent cx="474980" cy="522605"/>
            <wp:effectExtent l="0" t="0" r="0" b="0"/>
            <wp:docPr id="1829" name="Рисунок 16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71"/>
                    <pic:cNvPicPr>
                      <a:picLocks noChangeAspect="1" noChangeArrowheads="1"/>
                    </pic:cNvPicPr>
                  </pic:nvPicPr>
                  <pic:blipFill>
                    <a:blip r:embed="rId202" cstate="print">
                      <a:extLst>
                        <a:ext uri="{28A0092B-C50C-407E-A947-70E740481C1C}">
                          <a14:useLocalDpi xmlns:a14="http://schemas.microsoft.com/office/drawing/2010/main" val="0"/>
                        </a:ext>
                      </a:extLst>
                    </a:blip>
                    <a:srcRect l="33830" t="-841" r="32986" b="841"/>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28B6378" wp14:editId="5873AA30">
            <wp:extent cx="487045" cy="534670"/>
            <wp:effectExtent l="0" t="0" r="0" b="0"/>
            <wp:docPr id="1830" name="Рисунок 1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854EB19" wp14:editId="1CCBFAFF">
            <wp:extent cx="462915" cy="522605"/>
            <wp:effectExtent l="0" t="0" r="0" b="0"/>
            <wp:docPr id="1831" name="Рисунок 16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9"/>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6291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868C51A" wp14:editId="465E66B0">
            <wp:extent cx="534670" cy="510540"/>
            <wp:effectExtent l="0" t="0" r="0" b="0"/>
            <wp:docPr id="1832" name="Рисунок 16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3"/>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34670" cy="51054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2E964B86" wp14:editId="56DC287F">
            <wp:extent cx="974090" cy="558165"/>
            <wp:effectExtent l="0" t="0" r="0" b="0"/>
            <wp:docPr id="1833" name="Рисунок 16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6"/>
                    <pic:cNvPicPr>
                      <a:picLocks noChangeAspect="1" noChangeArrowheads="1"/>
                    </pic:cNvPicPr>
                  </pic:nvPicPr>
                  <pic:blipFill>
                    <a:blip r:embed="rId208" cstate="print">
                      <a:extLst>
                        <a:ext uri="{28A0092B-C50C-407E-A947-70E740481C1C}">
                          <a14:useLocalDpi xmlns:a14="http://schemas.microsoft.com/office/drawing/2010/main" val="0"/>
                        </a:ext>
                      </a:extLst>
                    </a:blip>
                    <a:srcRect l="38110" r="-5708"/>
                    <a:stretch>
                      <a:fillRect/>
                    </a:stretch>
                  </pic:blipFill>
                  <pic:spPr bwMode="auto">
                    <a:xfrm>
                      <a:off x="0" y="0"/>
                      <a:ext cx="97409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70A81A7" wp14:editId="491CC4A0">
            <wp:extent cx="962025" cy="558165"/>
            <wp:effectExtent l="0" t="0" r="0" b="0"/>
            <wp:docPr id="1834" name="Рисунок 16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7"/>
                    <pic:cNvPicPr>
                      <a:picLocks noChangeAspect="1" noChangeArrowheads="1"/>
                    </pic:cNvPicPr>
                  </pic:nvPicPr>
                  <pic:blipFill>
                    <a:blip r:embed="rId209" cstate="print">
                      <a:extLst>
                        <a:ext uri="{28A0092B-C50C-407E-A947-70E740481C1C}">
                          <a14:useLocalDpi xmlns:a14="http://schemas.microsoft.com/office/drawing/2010/main" val="0"/>
                        </a:ext>
                      </a:extLst>
                    </a:blip>
                    <a:srcRect l="8412"/>
                    <a:stretch>
                      <a:fillRect/>
                    </a:stretch>
                  </pic:blipFill>
                  <pic:spPr bwMode="auto">
                    <a:xfrm>
                      <a:off x="0" y="0"/>
                      <a:ext cx="96202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FB0099C" wp14:editId="4F6D9D8E">
            <wp:extent cx="451485" cy="522605"/>
            <wp:effectExtent l="0" t="0" r="0" b="0"/>
            <wp:docPr id="1835" name="Рисунок 16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9"/>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5148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B424267" wp14:editId="77FA3FE2">
            <wp:extent cx="997585" cy="534670"/>
            <wp:effectExtent l="0" t="0" r="0" b="0"/>
            <wp:docPr id="1836" name="Рисунок 16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7"/>
                    <pic:cNvPicPr>
                      <a:picLocks noChangeAspect="1" noChangeArrowheads="1"/>
                    </pic:cNvPicPr>
                  </pic:nvPicPr>
                  <pic:blipFill>
                    <a:blip r:embed="rId211" cstate="print">
                      <a:extLst>
                        <a:ext uri="{28A0092B-C50C-407E-A947-70E740481C1C}">
                          <a14:useLocalDpi xmlns:a14="http://schemas.microsoft.com/office/drawing/2010/main" val="0"/>
                        </a:ext>
                      </a:extLst>
                    </a:blip>
                    <a:srcRect t="5203"/>
                    <a:stretch>
                      <a:fillRect/>
                    </a:stretch>
                  </pic:blipFill>
                  <pic:spPr bwMode="auto">
                    <a:xfrm>
                      <a:off x="0" y="0"/>
                      <a:ext cx="99758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671B278" wp14:editId="62D878B0">
            <wp:extent cx="487045" cy="534670"/>
            <wp:effectExtent l="0" t="0" r="0" b="0"/>
            <wp:docPr id="1837" name="Рисунок 16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82"/>
                    <pic:cNvPicPr>
                      <a:picLocks noChangeAspect="1" noChangeArrowheads="1"/>
                    </pic:cNvPicPr>
                  </pic:nvPicPr>
                  <pic:blipFill>
                    <a:blip r:embed="rId212" cstate="print">
                      <a:extLst>
                        <a:ext uri="{28A0092B-C50C-407E-A947-70E740481C1C}">
                          <a14:useLocalDpi xmlns:a14="http://schemas.microsoft.com/office/drawing/2010/main" val="0"/>
                        </a:ext>
                      </a:extLst>
                    </a:blip>
                    <a:srcRect l="-17143"/>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59AE2A3" wp14:editId="41F553DE">
            <wp:extent cx="487045" cy="546100"/>
            <wp:effectExtent l="0" t="0" r="0" b="0"/>
            <wp:docPr id="1838" name="Рисунок 16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4"/>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B9F3E84" wp14:editId="272E4A1C">
            <wp:extent cx="487045" cy="522605"/>
            <wp:effectExtent l="0" t="0" r="0" b="0"/>
            <wp:docPr id="1839" name="Рисунок 16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3"/>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8704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5DDED43" wp14:editId="1DE3FC0F">
            <wp:extent cx="474980" cy="534670"/>
            <wp:effectExtent l="0" t="0" r="0" b="0"/>
            <wp:docPr id="1840" name="Рисунок 16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5"/>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4E498152" wp14:editId="74F317A1">
            <wp:extent cx="403860" cy="558165"/>
            <wp:effectExtent l="0" t="0" r="0" b="0"/>
            <wp:docPr id="1841" name="Рисунок 16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7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0386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CDE6A75" wp14:editId="6BA6E4CA">
            <wp:extent cx="997585" cy="546100"/>
            <wp:effectExtent l="0" t="0" r="0" b="0"/>
            <wp:docPr id="1842" name="Рисунок 16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8"/>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99758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CA414DC" wp14:editId="3DC14950">
            <wp:extent cx="949960" cy="534670"/>
            <wp:effectExtent l="0" t="0" r="0" b="0"/>
            <wp:docPr id="1843" name="Рисунок 16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2"/>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94996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B26529C" wp14:editId="483C0EA0">
            <wp:extent cx="510540" cy="522605"/>
            <wp:effectExtent l="0" t="0" r="0" b="0"/>
            <wp:docPr id="1844" name="Рисунок 16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2"/>
                    <pic:cNvPicPr>
                      <a:picLocks noChangeAspect="1" noChangeArrowheads="1"/>
                    </pic:cNvPicPr>
                  </pic:nvPicPr>
                  <pic:blipFill>
                    <a:blip r:embed="rId218" cstate="print">
                      <a:extLst>
                        <a:ext uri="{28A0092B-C50C-407E-A947-70E740481C1C}">
                          <a14:useLocalDpi xmlns:a14="http://schemas.microsoft.com/office/drawing/2010/main" val="0"/>
                        </a:ext>
                      </a:extLst>
                    </a:blip>
                    <a:srcRect l="20210" t="2940" r="59518" b="-2940"/>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309F5CE" wp14:editId="7027A5F7">
            <wp:extent cx="522605" cy="522605"/>
            <wp:effectExtent l="0" t="0" r="0" b="0"/>
            <wp:docPr id="1845" name="Рисунок 16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1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C16F588" wp14:editId="57D64589">
            <wp:extent cx="474980" cy="522605"/>
            <wp:effectExtent l="0" t="0" r="0" b="0"/>
            <wp:docPr id="1846" name="Рисунок 16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1"/>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7498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2367E85" wp14:editId="0FA0A7C9">
            <wp:extent cx="462915" cy="534670"/>
            <wp:effectExtent l="0" t="0" r="0" b="0"/>
            <wp:docPr id="1847" name="Рисунок 17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4"/>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291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15179FA" wp14:editId="4DC128E3">
            <wp:extent cx="546100" cy="546100"/>
            <wp:effectExtent l="0" t="0" r="0" b="0"/>
            <wp:docPr id="1848" name="Рисунок 16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63"/>
                    <pic:cNvPicPr>
                      <a:picLocks noChangeAspect="1" noChangeArrowheads="1"/>
                    </pic:cNvPicPr>
                  </pic:nvPicPr>
                  <pic:blipFill>
                    <a:blip r:embed="rId609" cstate="print">
                      <a:extLst>
                        <a:ext uri="{28A0092B-C50C-407E-A947-70E740481C1C}">
                          <a14:useLocalDpi xmlns:a14="http://schemas.microsoft.com/office/drawing/2010/main" val="0"/>
                        </a:ext>
                      </a:extLst>
                    </a:blip>
                    <a:srcRect l="5251"/>
                    <a:stretch>
                      <a:fillRect/>
                    </a:stretch>
                  </pic:blipFill>
                  <pic:spPr bwMode="auto">
                    <a:xfrm>
                      <a:off x="0" y="0"/>
                      <a:ext cx="54610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64A67BB" wp14:editId="6F7A2D8C">
            <wp:extent cx="474980" cy="534670"/>
            <wp:effectExtent l="0" t="0" r="0" b="0"/>
            <wp:docPr id="1849" name="Рисунок 16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0"/>
                    <pic:cNvPicPr>
                      <a:picLocks noChangeAspect="1" noChangeArrowheads="1"/>
                    </pic:cNvPicPr>
                  </pic:nvPicPr>
                  <pic:blipFill>
                    <a:blip r:embed="rId206" cstate="print">
                      <a:extLst>
                        <a:ext uri="{28A0092B-C50C-407E-A947-70E740481C1C}">
                          <a14:useLocalDpi xmlns:a14="http://schemas.microsoft.com/office/drawing/2010/main" val="0"/>
                        </a:ext>
                      </a:extLst>
                    </a:blip>
                    <a:srcRect l="-7912" r="51978"/>
                    <a:stretch>
                      <a:fillRect/>
                    </a:stretch>
                  </pic:blipFill>
                  <pic:spPr bwMode="auto">
                    <a:xfrm>
                      <a:off x="0" y="0"/>
                      <a:ext cx="474980"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3D32520A" wp14:editId="4E821EFA">
            <wp:extent cx="427355" cy="605790"/>
            <wp:effectExtent l="0" t="0" r="0" b="0"/>
            <wp:docPr id="1850" name="Рисунок 17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77"/>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427355" cy="60579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0EB3263" wp14:editId="09F8EA71">
            <wp:extent cx="974090" cy="593725"/>
            <wp:effectExtent l="0" t="0" r="0" b="0"/>
            <wp:docPr id="1851" name="Рисунок 16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8"/>
                    <pic:cNvPicPr>
                      <a:picLocks noChangeAspect="1" noChangeArrowheads="1"/>
                    </pic:cNvPicPr>
                  </pic:nvPicPr>
                  <pic:blipFill>
                    <a:blip r:embed="rId252">
                      <a:extLst>
                        <a:ext uri="{28A0092B-C50C-407E-A947-70E740481C1C}">
                          <a14:useLocalDpi xmlns:a14="http://schemas.microsoft.com/office/drawing/2010/main" val="0"/>
                        </a:ext>
                      </a:extLst>
                    </a:blip>
                    <a:srcRect l="25331" r="24741"/>
                    <a:stretch>
                      <a:fillRect/>
                    </a:stretch>
                  </pic:blipFill>
                  <pic:spPr bwMode="auto">
                    <a:xfrm>
                      <a:off x="0" y="0"/>
                      <a:ext cx="974090" cy="59372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D46A8E0" wp14:editId="0AC95938">
            <wp:extent cx="974090" cy="605790"/>
            <wp:effectExtent l="0" t="0" r="0" b="0"/>
            <wp:docPr id="1852" name="Рисунок 16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4"/>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974090" cy="60579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b/>
          <w:bCs/>
          <w:color w:val="000000" w:themeColor="text1"/>
          <w:sz w:val="16"/>
          <w:szCs w:val="16"/>
        </w:rPr>
      </w:pPr>
      <w:r w:rsidRPr="00A9108D">
        <w:rPr>
          <w:rFonts w:ascii="Times New Roman" w:hAnsi="Times New Roman" w:cs="Times New Roman"/>
          <w:b/>
          <w:bCs/>
          <w:color w:val="000000" w:themeColor="text1"/>
          <w:sz w:val="16"/>
          <w:szCs w:val="16"/>
        </w:rPr>
        <w:t>АКЦЕНТНЫЕ ЦВЕТА</w:t>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69706387" wp14:editId="17A71600">
            <wp:extent cx="439420" cy="546100"/>
            <wp:effectExtent l="0" t="0" r="0" b="0"/>
            <wp:docPr id="1853" name="Рисунок 16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00"/>
                    <pic:cNvPicPr>
                      <a:picLocks noChangeAspect="1" noChangeArrowheads="1"/>
                    </pic:cNvPicPr>
                  </pic:nvPicPr>
                  <pic:blipFill>
                    <a:blip r:embed="rId611">
                      <a:extLst>
                        <a:ext uri="{28A0092B-C50C-407E-A947-70E740481C1C}">
                          <a14:useLocalDpi xmlns:a14="http://schemas.microsoft.com/office/drawing/2010/main" val="0"/>
                        </a:ext>
                      </a:extLst>
                    </a:blip>
                    <a:srcRect/>
                    <a:stretch>
                      <a:fillRect/>
                    </a:stretch>
                  </pic:blipFill>
                  <pic:spPr bwMode="auto">
                    <a:xfrm>
                      <a:off x="0" y="0"/>
                      <a:ext cx="43942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003BD52" wp14:editId="2A82928F">
            <wp:extent cx="487045" cy="534670"/>
            <wp:effectExtent l="0" t="0" r="0" b="0"/>
            <wp:docPr id="1854" name="Рисунок 16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11"/>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48704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E3D5263" wp14:editId="418E90D8">
            <wp:extent cx="487045" cy="546100"/>
            <wp:effectExtent l="0" t="0" r="0" b="0"/>
            <wp:docPr id="1855" name="Рисунок 16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90"/>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5578DDB" wp14:editId="5AE9C6CD">
            <wp:extent cx="522605" cy="558165"/>
            <wp:effectExtent l="0" t="0" r="0" b="0"/>
            <wp:docPr id="1856" name="Рисунок 16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91"/>
                    <pic:cNvPicPr>
                      <a:picLocks noChangeAspect="1" noChangeArrowheads="1"/>
                    </pic:cNvPicPr>
                  </pic:nvPicPr>
                  <pic:blipFill>
                    <a:blip r:embed="rId614" cstate="print">
                      <a:extLst>
                        <a:ext uri="{28A0092B-C50C-407E-A947-70E740481C1C}">
                          <a14:useLocalDpi xmlns:a14="http://schemas.microsoft.com/office/drawing/2010/main" val="0"/>
                        </a:ext>
                      </a:extLst>
                    </a:blip>
                    <a:srcRect/>
                    <a:stretch>
                      <a:fillRect/>
                    </a:stretch>
                  </pic:blipFill>
                  <pic:spPr bwMode="auto">
                    <a:xfrm>
                      <a:off x="0" y="0"/>
                      <a:ext cx="52260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57C81CF" wp14:editId="248CCC26">
            <wp:extent cx="510540" cy="558165"/>
            <wp:effectExtent l="0" t="0" r="0" b="0"/>
            <wp:docPr id="1857" name="Рисунок 16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49"/>
                    <pic:cNvPicPr>
                      <a:picLocks noChangeAspect="1" noChangeArrowheads="1"/>
                    </pic:cNvPicPr>
                  </pic:nvPicPr>
                  <pic:blipFill>
                    <a:blip r:embed="rId615">
                      <a:extLst>
                        <a:ext uri="{28A0092B-C50C-407E-A947-70E740481C1C}">
                          <a14:useLocalDpi xmlns:a14="http://schemas.microsoft.com/office/drawing/2010/main" val="0"/>
                        </a:ext>
                      </a:extLst>
                    </a:blip>
                    <a:srcRect r="50000"/>
                    <a:stretch>
                      <a:fillRect/>
                    </a:stretch>
                  </pic:blipFill>
                  <pic:spPr bwMode="auto">
                    <a:xfrm>
                      <a:off x="0" y="0"/>
                      <a:ext cx="51054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880A180" wp14:editId="09C08139">
            <wp:extent cx="997585" cy="522605"/>
            <wp:effectExtent l="0" t="0" r="0" b="0"/>
            <wp:docPr id="1858" name="Рисунок 17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1"/>
                    <pic:cNvPicPr>
                      <a:picLocks noChangeAspect="1" noChangeArrowheads="1"/>
                    </pic:cNvPicPr>
                  </pic:nvPicPr>
                  <pic:blipFill>
                    <a:blip r:embed="rId554">
                      <a:extLst>
                        <a:ext uri="{28A0092B-C50C-407E-A947-70E740481C1C}">
                          <a14:useLocalDpi xmlns:a14="http://schemas.microsoft.com/office/drawing/2010/main" val="0"/>
                        </a:ext>
                      </a:extLst>
                    </a:blip>
                    <a:srcRect l="2245" t="8377" r="4930" b="5235"/>
                    <a:stretch>
                      <a:fillRect/>
                    </a:stretch>
                  </pic:blipFill>
                  <pic:spPr bwMode="auto">
                    <a:xfrm>
                      <a:off x="0" y="0"/>
                      <a:ext cx="99758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92A1364" wp14:editId="1E36B933">
            <wp:extent cx="510540" cy="546100"/>
            <wp:effectExtent l="0" t="0" r="0" b="0"/>
            <wp:docPr id="1859" name="Рисунок 17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2"/>
                    <pic:cNvPicPr>
                      <a:picLocks noChangeAspect="1" noChangeArrowheads="1"/>
                    </pic:cNvPicPr>
                  </pic:nvPicPr>
                  <pic:blipFill>
                    <a:blip r:embed="rId555">
                      <a:extLst>
                        <a:ext uri="{28A0092B-C50C-407E-A947-70E740481C1C}">
                          <a14:useLocalDpi xmlns:a14="http://schemas.microsoft.com/office/drawing/2010/main" val="0"/>
                        </a:ext>
                      </a:extLst>
                    </a:blip>
                    <a:srcRect l="3590" t="14815" r="14359"/>
                    <a:stretch>
                      <a:fillRect/>
                    </a:stretch>
                  </pic:blipFill>
                  <pic:spPr bwMode="auto">
                    <a:xfrm>
                      <a:off x="0" y="0"/>
                      <a:ext cx="51054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46B9326" wp14:editId="1DF8E66F">
            <wp:extent cx="522605" cy="558165"/>
            <wp:effectExtent l="0" t="0" r="0" b="0"/>
            <wp:docPr id="1860" name="Рисунок 1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8"/>
                    <pic:cNvPicPr>
                      <a:picLocks noChangeAspect="1" noChangeArrowheads="1"/>
                    </pic:cNvPicPr>
                  </pic:nvPicPr>
                  <pic:blipFill>
                    <a:blip r:embed="rId551">
                      <a:extLst>
                        <a:ext uri="{28A0092B-C50C-407E-A947-70E740481C1C}">
                          <a14:useLocalDpi xmlns:a14="http://schemas.microsoft.com/office/drawing/2010/main" val="0"/>
                        </a:ext>
                      </a:extLst>
                    </a:blip>
                    <a:srcRect t="2" b="8911"/>
                    <a:stretch>
                      <a:fillRect/>
                    </a:stretch>
                  </pic:blipFill>
                  <pic:spPr bwMode="auto">
                    <a:xfrm>
                      <a:off x="0" y="0"/>
                      <a:ext cx="52260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0ACEAB1" wp14:editId="34B4753F">
            <wp:extent cx="937895" cy="558165"/>
            <wp:effectExtent l="0" t="0" r="0" b="0"/>
            <wp:docPr id="1861" name="Рисунок 1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7"/>
                    <pic:cNvPicPr>
                      <a:picLocks noChangeAspect="1" noChangeArrowheads="1"/>
                    </pic:cNvPicPr>
                  </pic:nvPicPr>
                  <pic:blipFill>
                    <a:blip r:embed="rId550">
                      <a:extLst>
                        <a:ext uri="{28A0092B-C50C-407E-A947-70E740481C1C}">
                          <a14:useLocalDpi xmlns:a14="http://schemas.microsoft.com/office/drawing/2010/main" val="0"/>
                        </a:ext>
                      </a:extLst>
                    </a:blip>
                    <a:srcRect t="-2" b="5505"/>
                    <a:stretch>
                      <a:fillRect/>
                    </a:stretch>
                  </pic:blipFill>
                  <pic:spPr bwMode="auto">
                    <a:xfrm>
                      <a:off x="0" y="0"/>
                      <a:ext cx="937895"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A02CFED" wp14:editId="28EF6900">
            <wp:extent cx="415925" cy="546100"/>
            <wp:effectExtent l="0" t="0" r="0" b="0"/>
            <wp:docPr id="1862" name="Рисунок 16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40"/>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41592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39BFDCB" wp14:editId="12641197">
            <wp:extent cx="474980" cy="534670"/>
            <wp:effectExtent l="0" t="0" r="0" b="0"/>
            <wp:docPr id="1863" name="Рисунок 16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41"/>
                    <pic:cNvPicPr>
                      <a:picLocks noChangeAspect="1" noChangeArrowheads="1"/>
                    </pic:cNvPicPr>
                  </pic:nvPicPr>
                  <pic:blipFill>
                    <a:blip r:embed="rId617">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4039437" wp14:editId="3859CAF6">
            <wp:extent cx="522605" cy="546100"/>
            <wp:effectExtent l="0" t="0" r="0" b="0"/>
            <wp:docPr id="1864" name="Рисунок 17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60"/>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52260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7CC160F" wp14:editId="1B771D5C">
            <wp:extent cx="522605" cy="534670"/>
            <wp:effectExtent l="0" t="0" r="0" b="0"/>
            <wp:docPr id="1865" name="Рисунок 17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9"/>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522605"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3AE1914" wp14:editId="0904F91F">
            <wp:extent cx="997585" cy="546100"/>
            <wp:effectExtent l="0" t="0" r="0" b="0"/>
            <wp:docPr id="1866" name="Рисунок 16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22"/>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99758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ED5E079" wp14:editId="0E113D01">
            <wp:extent cx="510540" cy="534670"/>
            <wp:effectExtent l="0" t="0" r="0" b="0"/>
            <wp:docPr id="1867" name="Рисунок 16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34"/>
                    <pic:cNvPicPr>
                      <a:picLocks noChangeAspect="1" noChangeArrowheads="1"/>
                    </pic:cNvPicPr>
                  </pic:nvPicPr>
                  <pic:blipFill>
                    <a:blip r:embed="rId618" cstate="print">
                      <a:extLst>
                        <a:ext uri="{28A0092B-C50C-407E-A947-70E740481C1C}">
                          <a14:useLocalDpi xmlns:a14="http://schemas.microsoft.com/office/drawing/2010/main" val="0"/>
                        </a:ext>
                      </a:extLst>
                    </a:blip>
                    <a:srcRect l="-2551" r="-2"/>
                    <a:stretch>
                      <a:fillRect/>
                    </a:stretch>
                  </pic:blipFill>
                  <pic:spPr bwMode="auto">
                    <a:xfrm>
                      <a:off x="0" y="0"/>
                      <a:ext cx="510540" cy="53467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65E07EF" wp14:editId="20633AFC">
            <wp:extent cx="522605" cy="522605"/>
            <wp:effectExtent l="0" t="0" r="0" b="0"/>
            <wp:docPr id="1868" name="Рисунок 16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35"/>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9DAA340" wp14:editId="73B58F96">
            <wp:extent cx="498475" cy="558165"/>
            <wp:effectExtent l="0" t="0" r="0" b="0"/>
            <wp:docPr id="1869" name="Рисунок 16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73"/>
                    <pic:cNvPicPr>
                      <a:picLocks noChangeAspect="1" noChangeArrowheads="1"/>
                    </pic:cNvPicPr>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49847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7525652" wp14:editId="4CC63FC3">
            <wp:extent cx="462915" cy="546100"/>
            <wp:effectExtent l="0" t="0" r="0" b="0"/>
            <wp:docPr id="1870" name="Рисунок 16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86"/>
                    <pic:cNvPicPr>
                      <a:picLocks noChangeAspect="1" noChangeArrowheads="1"/>
                    </pic:cNvPicPr>
                  </pic:nvPicPr>
                  <pic:blipFill>
                    <a:blip r:embed="rId621" cstate="print">
                      <a:extLst>
                        <a:ext uri="{28A0092B-C50C-407E-A947-70E740481C1C}">
                          <a14:useLocalDpi xmlns:a14="http://schemas.microsoft.com/office/drawing/2010/main" val="0"/>
                        </a:ext>
                      </a:extLst>
                    </a:blip>
                    <a:srcRect l="-890" r="1186"/>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C88E99D" wp14:editId="5B771AB4">
            <wp:extent cx="487045" cy="546100"/>
            <wp:effectExtent l="0" t="0" r="0" b="0"/>
            <wp:docPr id="1871" name="Рисунок 17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5"/>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487045"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348502C" wp14:editId="0838673A">
            <wp:extent cx="415925" cy="558165"/>
            <wp:effectExtent l="0" t="0" r="0" b="0"/>
            <wp:docPr id="1872" name="Рисунок 17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1"/>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41592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6DCDB3C" wp14:editId="11D3825A">
            <wp:extent cx="487045" cy="558165"/>
            <wp:effectExtent l="0" t="0" r="0" b="0"/>
            <wp:docPr id="1873" name="Рисунок 16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74"/>
                    <pic:cNvPicPr>
                      <a:picLocks noChangeAspect="1" noChangeArrowheads="1"/>
                    </pic:cNvPicPr>
                  </pic:nvPicPr>
                  <pic:blipFill>
                    <a:blip r:embed="rId624" cstate="print">
                      <a:extLst>
                        <a:ext uri="{28A0092B-C50C-407E-A947-70E740481C1C}">
                          <a14:useLocalDpi xmlns:a14="http://schemas.microsoft.com/office/drawing/2010/main" val="0"/>
                        </a:ext>
                      </a:extLst>
                    </a:blip>
                    <a:srcRect l="-1595"/>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A3C8119" wp14:editId="7E318414">
            <wp:extent cx="510540" cy="522605"/>
            <wp:effectExtent l="0" t="0" r="0" b="0"/>
            <wp:docPr id="1874" name="Рисунок 16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84"/>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510540" cy="52260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CA4F7F7" wp14:editId="6FC98C94">
            <wp:extent cx="1009650" cy="546100"/>
            <wp:effectExtent l="0" t="0" r="0" b="0"/>
            <wp:docPr id="1875" name="Рисунок 17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54"/>
                    <pic:cNvPicPr>
                      <a:picLocks noChangeAspect="1" noChangeArrowheads="1"/>
                    </pic:cNvPicPr>
                  </pic:nvPicPr>
                  <pic:blipFill>
                    <a:blip r:embed="rId547" cstate="print">
                      <a:extLst>
                        <a:ext uri="{28A0092B-C50C-407E-A947-70E740481C1C}">
                          <a14:useLocalDpi xmlns:a14="http://schemas.microsoft.com/office/drawing/2010/main" val="0"/>
                        </a:ext>
                      </a:extLst>
                    </a:blip>
                    <a:srcRect r="33099"/>
                    <a:stretch>
                      <a:fillRect/>
                    </a:stretch>
                  </pic:blipFill>
                  <pic:spPr bwMode="auto">
                    <a:xfrm>
                      <a:off x="0" y="0"/>
                      <a:ext cx="100965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222FF68" wp14:editId="33ACF327">
            <wp:extent cx="522605" cy="558165"/>
            <wp:effectExtent l="0" t="0" r="0" b="0"/>
            <wp:docPr id="1876" name="Рисунок 16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87"/>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52260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CF8E5C1" wp14:editId="4392D4A3">
            <wp:extent cx="498475" cy="546100"/>
            <wp:effectExtent l="0" t="0" r="0" b="0"/>
            <wp:docPr id="1877" name="Рисунок 16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3"/>
                    <pic:cNvPicPr>
                      <a:picLocks noChangeAspect="1" noChangeArrowheads="1"/>
                    </pic:cNvPicPr>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49847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2F43B8A" wp14:editId="1E9D2488">
            <wp:extent cx="1484630" cy="558165"/>
            <wp:effectExtent l="0" t="0" r="0" b="0"/>
            <wp:docPr id="1878" name="Рисунок 16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4"/>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148463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D8F3194" wp14:editId="496DA8C5">
            <wp:extent cx="474980" cy="534670"/>
            <wp:effectExtent l="0" t="0" r="0" b="0"/>
            <wp:docPr id="1879" name="Рисунок 1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5"/>
                    <pic:cNvPicPr>
                      <a:picLocks noChangeAspect="1" noChangeArrowheads="1"/>
                    </pic:cNvPicPr>
                  </pic:nvPicPr>
                  <pic:blipFill>
                    <a:blip r:embed="rId629">
                      <a:extLst>
                        <a:ext uri="{28A0092B-C50C-407E-A947-70E740481C1C}">
                          <a14:useLocalDpi xmlns:a14="http://schemas.microsoft.com/office/drawing/2010/main" val="0"/>
                        </a:ext>
                      </a:extLst>
                    </a:blip>
                    <a:srcRect/>
                    <a:stretch>
                      <a:fillRect/>
                    </a:stretch>
                  </pic:blipFill>
                  <pic:spPr bwMode="auto">
                    <a:xfrm>
                      <a:off x="0" y="0"/>
                      <a:ext cx="474980" cy="53467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0EF07BA4" wp14:editId="3AC3EF89">
            <wp:extent cx="487045" cy="510540"/>
            <wp:effectExtent l="0" t="0" r="0" b="0"/>
            <wp:docPr id="1880" name="Рисунок 1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7"/>
                    <pic:cNvPicPr>
                      <a:picLocks noChangeAspect="1" noChangeArrowheads="1"/>
                    </pic:cNvPicPr>
                  </pic:nvPicPr>
                  <pic:blipFill>
                    <a:blip r:embed="rId630">
                      <a:extLst>
                        <a:ext uri="{28A0092B-C50C-407E-A947-70E740481C1C}">
                          <a14:useLocalDpi xmlns:a14="http://schemas.microsoft.com/office/drawing/2010/main" val="0"/>
                        </a:ext>
                      </a:extLst>
                    </a:blip>
                    <a:srcRect/>
                    <a:stretch>
                      <a:fillRect/>
                    </a:stretch>
                  </pic:blipFill>
                  <pic:spPr bwMode="auto">
                    <a:xfrm>
                      <a:off x="0" y="0"/>
                      <a:ext cx="487045" cy="51054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9C93403" wp14:editId="06DD1762">
            <wp:extent cx="1330325" cy="546100"/>
            <wp:effectExtent l="0" t="0" r="0" b="0"/>
            <wp:docPr id="1881" name="Рисунок 16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1"/>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33032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AD6B83B" wp14:editId="4A66A106">
            <wp:extent cx="451485" cy="546100"/>
            <wp:effectExtent l="0" t="0" r="0" b="0"/>
            <wp:docPr id="1882" name="Рисунок 16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52"/>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51485" cy="546100"/>
                    </a:xfrm>
                    <a:prstGeom prst="rect">
                      <a:avLst/>
                    </a:prstGeom>
                    <a:noFill/>
                    <a:ln>
                      <a:noFill/>
                    </a:ln>
                  </pic:spPr>
                </pic:pic>
              </a:graphicData>
            </a:graphic>
          </wp:inline>
        </w:drawing>
      </w: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2. Окна</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импостов должно соответствовать разрешенным к использованию цветам палитры системы цвета </w:t>
      </w:r>
      <w:r w:rsidRPr="00FC6A18">
        <w:rPr>
          <w:rFonts w:ascii="Times New Roman" w:hAnsi="Times New Roman" w:cs="Times New Roman"/>
          <w:b/>
          <w:color w:val="000000" w:themeColor="text1"/>
          <w:sz w:val="20"/>
          <w:szCs w:val="16"/>
        </w:rPr>
        <w:t>RAL</w:t>
      </w:r>
      <w:r w:rsidRPr="00FC6A18">
        <w:rPr>
          <w:rFonts w:ascii="Times New Roman" w:hAnsi="Times New Roman" w:cs="Times New Roman"/>
          <w:color w:val="000000" w:themeColor="text1"/>
          <w:sz w:val="20"/>
          <w:szCs w:val="16"/>
        </w:rPr>
        <w:t>.</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p>
    <w:p w:rsidR="00A9108D" w:rsidRPr="00A9108D" w:rsidRDefault="00A9108D" w:rsidP="00A9108D">
      <w:pPr>
        <w:spacing w:after="0" w:line="240" w:lineRule="auto"/>
        <w:jc w:val="both"/>
        <w:rPr>
          <w:rFonts w:ascii="Times New Roman" w:hAnsi="Times New Roman" w:cs="Times New Roman"/>
          <w:noProof/>
          <w:color w:val="000000" w:themeColor="text1"/>
          <w:sz w:val="16"/>
          <w:szCs w:val="16"/>
          <w:lang w:eastAsia="ru-RU"/>
        </w:rPr>
      </w:pPr>
      <w:r w:rsidRPr="00A9108D">
        <w:rPr>
          <w:rFonts w:ascii="Times New Roman" w:hAnsi="Times New Roman" w:cs="Times New Roman"/>
          <w:noProof/>
          <w:color w:val="000000" w:themeColor="text1"/>
          <w:sz w:val="16"/>
          <w:szCs w:val="16"/>
          <w:lang w:eastAsia="ru-RU"/>
        </w:rPr>
        <w:drawing>
          <wp:inline distT="0" distB="0" distL="0" distR="0" wp14:anchorId="5E3C4B1B" wp14:editId="4A1A222D">
            <wp:extent cx="546100" cy="641350"/>
            <wp:effectExtent l="0" t="0" r="0" b="0"/>
            <wp:docPr id="1883"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64">
                      <a:extLst>
                        <a:ext uri="{28A0092B-C50C-407E-A947-70E740481C1C}">
                          <a14:useLocalDpi xmlns:a14="http://schemas.microsoft.com/office/drawing/2010/main" val="0"/>
                        </a:ext>
                      </a:extLst>
                    </a:blip>
                    <a:srcRect l="5882"/>
                    <a:stretch>
                      <a:fillRect/>
                    </a:stretch>
                  </pic:blipFill>
                  <pic:spPr bwMode="auto">
                    <a:xfrm>
                      <a:off x="0" y="0"/>
                      <a:ext cx="546100" cy="64135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79DEA3E" wp14:editId="30303AD2">
            <wp:extent cx="427355" cy="558165"/>
            <wp:effectExtent l="0" t="0" r="0" b="0"/>
            <wp:docPr id="1884"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2735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54D4C27" wp14:editId="416F410B">
            <wp:extent cx="487045" cy="558165"/>
            <wp:effectExtent l="0" t="0" r="0" b="0"/>
            <wp:docPr id="1885"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41F2AC5" wp14:editId="1AB8B75D">
            <wp:extent cx="487045" cy="558165"/>
            <wp:effectExtent l="0" t="0" r="0" b="0"/>
            <wp:docPr id="1886"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67" cstate="print">
                      <a:extLst>
                        <a:ext uri="{28A0092B-C50C-407E-A947-70E740481C1C}">
                          <a14:useLocalDpi xmlns:a14="http://schemas.microsoft.com/office/drawing/2010/main" val="0"/>
                        </a:ext>
                      </a:extLst>
                    </a:blip>
                    <a:srcRect l="-10715"/>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B5F1E90" wp14:editId="4B24417E">
            <wp:extent cx="462915" cy="546100"/>
            <wp:effectExtent l="0" t="0" r="0" b="0"/>
            <wp:docPr id="1887"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8F16E0B" wp14:editId="71176BB8">
            <wp:extent cx="474980" cy="558165"/>
            <wp:effectExtent l="0" t="0" r="0" b="0"/>
            <wp:docPr id="1888"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7498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2A8C55E0" wp14:editId="64C738BB">
            <wp:extent cx="474980" cy="546100"/>
            <wp:effectExtent l="0" t="0" r="0" b="0"/>
            <wp:docPr id="1889"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9D84D47" wp14:editId="0A19737D">
            <wp:extent cx="474980" cy="546100"/>
            <wp:effectExtent l="0" t="0" r="0" b="0"/>
            <wp:docPr id="1890"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74980" cy="54610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D703BF5" wp14:editId="25B8ECAA">
            <wp:extent cx="487045" cy="558165"/>
            <wp:effectExtent l="0" t="0" r="0" b="0"/>
            <wp:docPr id="1891"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25BF440" wp14:editId="5CB60175">
            <wp:extent cx="451485" cy="558165"/>
            <wp:effectExtent l="0" t="0" r="0" b="0"/>
            <wp:docPr id="1892" name="Рисунок 23" descr="D:\Users\Antonina\Desktop\ралы\Новая папка\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Users\Antonina\Desktop\ралы\Новая папка\7001.jp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514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4D62C6E9" wp14:editId="6175B794">
            <wp:extent cx="462915" cy="581660"/>
            <wp:effectExtent l="0" t="0" r="0" b="0"/>
            <wp:docPr id="1893"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C1087EC" wp14:editId="213B5CCD">
            <wp:extent cx="487045" cy="558165"/>
            <wp:effectExtent l="0" t="0" r="0" b="0"/>
            <wp:docPr id="1894" name="Рисунок 5" descr="D:\Users\Antonina\Desktop\ралы\Новая папка\9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Antonina\Desktop\ралы\Новая папка\9003.jp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D63E5E2" wp14:editId="7C76FEE4">
            <wp:extent cx="462915" cy="546100"/>
            <wp:effectExtent l="0" t="0" r="0" b="0"/>
            <wp:docPr id="1895" name="Рисунок 24" descr="D:\Users\Antonina\Desktop\ралы\Новая папка\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Users\Antonina\Desktop\ралы\Новая папка\7024.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b/>
          <w:color w:val="000000" w:themeColor="text1"/>
          <w:sz w:val="16"/>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t>3. Кровля</w:t>
      </w: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color w:val="000000" w:themeColor="text1"/>
          <w:sz w:val="20"/>
          <w:szCs w:val="16"/>
        </w:rPr>
        <w:t xml:space="preserve">Цветовое решение должно соответствовать разрешенным к использованию цветам палитры системы цвета </w:t>
      </w:r>
      <w:r w:rsidRPr="00FC6A18">
        <w:rPr>
          <w:rFonts w:ascii="Times New Roman" w:hAnsi="Times New Roman" w:cs="Times New Roman"/>
          <w:b/>
          <w:color w:val="000000" w:themeColor="text1"/>
          <w:sz w:val="20"/>
          <w:szCs w:val="16"/>
        </w:rPr>
        <w:t>RAL</w:t>
      </w:r>
    </w:p>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noProof/>
          <w:color w:val="000000" w:themeColor="text1"/>
          <w:sz w:val="16"/>
          <w:szCs w:val="16"/>
          <w:lang w:eastAsia="ru-RU"/>
        </w:rPr>
        <w:drawing>
          <wp:inline distT="0" distB="0" distL="0" distR="0" wp14:anchorId="7C1D7154" wp14:editId="10919124">
            <wp:extent cx="439420" cy="570230"/>
            <wp:effectExtent l="0" t="0" r="0" b="0"/>
            <wp:docPr id="1896" name="Рисунок 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B79BBAA" wp14:editId="48213B54">
            <wp:extent cx="474980" cy="570230"/>
            <wp:effectExtent l="0" t="0" r="0" b="0"/>
            <wp:docPr id="1897" name="Рисунок 1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7498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DEDE5CD" wp14:editId="6A95AC9B">
            <wp:extent cx="510540" cy="570230"/>
            <wp:effectExtent l="0" t="0" r="0" b="0"/>
            <wp:docPr id="1898" name="Рисунок 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99"/>
                    <pic:cNvPicPr>
                      <a:picLocks noChangeAspect="1" noChangeArrowheads="1"/>
                    </pic:cNvPicPr>
                  </pic:nvPicPr>
                  <pic:blipFill>
                    <a:blip r:embed="rId279" cstate="print">
                      <a:extLst>
                        <a:ext uri="{28A0092B-C50C-407E-A947-70E740481C1C}">
                          <a14:useLocalDpi xmlns:a14="http://schemas.microsoft.com/office/drawing/2010/main" val="0"/>
                        </a:ext>
                      </a:extLst>
                    </a:blip>
                    <a:srcRect l="-11688" r="-2"/>
                    <a:stretch>
                      <a:fillRect/>
                    </a:stretch>
                  </pic:blipFill>
                  <pic:spPr bwMode="auto">
                    <a:xfrm>
                      <a:off x="0" y="0"/>
                      <a:ext cx="51054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0B0BACEC" wp14:editId="59F5A1D0">
            <wp:extent cx="997585" cy="570230"/>
            <wp:effectExtent l="0" t="0" r="0" b="0"/>
            <wp:docPr id="1899" name="Рисунок 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0"/>
                    <pic:cNvPicPr>
                      <a:picLocks noChangeAspect="1" noChangeArrowheads="1"/>
                    </pic:cNvPicPr>
                  </pic:nvPicPr>
                  <pic:blipFill>
                    <a:blip r:embed="rId280">
                      <a:extLst>
                        <a:ext uri="{28A0092B-C50C-407E-A947-70E740481C1C}">
                          <a14:useLocalDpi xmlns:a14="http://schemas.microsoft.com/office/drawing/2010/main" val="0"/>
                        </a:ext>
                      </a:extLst>
                    </a:blip>
                    <a:srcRect r="32877"/>
                    <a:stretch>
                      <a:fillRect/>
                    </a:stretch>
                  </pic:blipFill>
                  <pic:spPr bwMode="auto">
                    <a:xfrm>
                      <a:off x="0" y="0"/>
                      <a:ext cx="99758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3F4D9EBA" wp14:editId="1FCF0A35">
            <wp:extent cx="997585" cy="558165"/>
            <wp:effectExtent l="0" t="0" r="0" b="0"/>
            <wp:docPr id="1900" name="Рисунок 1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1"/>
                    <pic:cNvPicPr>
                      <a:picLocks noChangeAspect="1" noChangeArrowheads="1"/>
                    </pic:cNvPicPr>
                  </pic:nvPicPr>
                  <pic:blipFill>
                    <a:blip r:embed="rId281" cstate="print">
                      <a:extLst>
                        <a:ext uri="{28A0092B-C50C-407E-A947-70E740481C1C}">
                          <a14:useLocalDpi xmlns:a14="http://schemas.microsoft.com/office/drawing/2010/main" val="0"/>
                        </a:ext>
                      </a:extLst>
                    </a:blip>
                    <a:srcRect l="-5626"/>
                    <a:stretch>
                      <a:fillRect/>
                    </a:stretch>
                  </pic:blipFill>
                  <pic:spPr bwMode="auto">
                    <a:xfrm>
                      <a:off x="0" y="0"/>
                      <a:ext cx="997585"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4C7556A" wp14:editId="4E24AC42">
            <wp:extent cx="985520" cy="558165"/>
            <wp:effectExtent l="0" t="0" r="0" b="0"/>
            <wp:docPr id="1901" name="Рисунок 1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2"/>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985520" cy="55816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FF13744" wp14:editId="13E21CFF">
            <wp:extent cx="487045" cy="558165"/>
            <wp:effectExtent l="0" t="0" r="0" b="0"/>
            <wp:docPr id="1902" name="Рисунок 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03"/>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87045" cy="558165"/>
                    </a:xfrm>
                    <a:prstGeom prst="rect">
                      <a:avLst/>
                    </a:prstGeom>
                    <a:noFill/>
                    <a:ln>
                      <a:noFill/>
                    </a:ln>
                  </pic:spPr>
                </pic:pic>
              </a:graphicData>
            </a:graphic>
          </wp:inline>
        </w:drawing>
      </w:r>
    </w:p>
    <w:p w:rsidR="00A9108D" w:rsidRPr="00A9108D" w:rsidRDefault="00A9108D" w:rsidP="00A9108D">
      <w:pPr>
        <w:spacing w:after="0" w:line="240" w:lineRule="auto"/>
        <w:jc w:val="both"/>
        <w:rPr>
          <w:rFonts w:ascii="Times New Roman" w:hAnsi="Times New Roman" w:cs="Times New Roman"/>
          <w:b/>
          <w:color w:val="000000" w:themeColor="text1"/>
          <w:sz w:val="16"/>
          <w:szCs w:val="16"/>
        </w:rPr>
      </w:pPr>
    </w:p>
    <w:p w:rsidR="00A9108D" w:rsidRPr="00FC6A18" w:rsidRDefault="00A9108D" w:rsidP="00FC6A18">
      <w:pPr>
        <w:spacing w:after="0" w:line="240" w:lineRule="auto"/>
        <w:ind w:left="-1276" w:firstLine="283"/>
        <w:jc w:val="both"/>
        <w:rPr>
          <w:rFonts w:ascii="Times New Roman" w:hAnsi="Times New Roman" w:cs="Times New Roman"/>
          <w:b/>
          <w:color w:val="000000" w:themeColor="text1"/>
          <w:sz w:val="20"/>
          <w:szCs w:val="16"/>
        </w:rPr>
      </w:pPr>
      <w:r w:rsidRPr="00FC6A18">
        <w:rPr>
          <w:rFonts w:ascii="Times New Roman" w:hAnsi="Times New Roman" w:cs="Times New Roman"/>
          <w:b/>
          <w:color w:val="000000" w:themeColor="text1"/>
          <w:sz w:val="20"/>
          <w:szCs w:val="16"/>
        </w:rPr>
        <w:lastRenderedPageBreak/>
        <w:t>4. Ограждения</w:t>
      </w:r>
    </w:p>
    <w:p w:rsidR="00A9108D" w:rsidRPr="00FC6A18" w:rsidRDefault="00A9108D" w:rsidP="00FC6A18">
      <w:pPr>
        <w:spacing w:after="0" w:line="240" w:lineRule="auto"/>
        <w:ind w:left="-1276" w:firstLine="283"/>
        <w:jc w:val="both"/>
        <w:rPr>
          <w:rFonts w:ascii="Times New Roman" w:hAnsi="Times New Roman" w:cs="Times New Roman"/>
          <w:color w:val="000000" w:themeColor="text1"/>
          <w:sz w:val="20"/>
          <w:szCs w:val="16"/>
        </w:rPr>
      </w:pPr>
      <w:r w:rsidRPr="00FC6A18">
        <w:rPr>
          <w:rFonts w:ascii="Times New Roman" w:hAnsi="Times New Roman" w:cs="Times New Roman"/>
          <w:color w:val="000000" w:themeColor="text1"/>
          <w:sz w:val="20"/>
          <w:szCs w:val="16"/>
        </w:rPr>
        <w:t>Цветовое решение должно соответствовать разрешенным к использованию цветам палитры системы цвета RAL</w:t>
      </w:r>
    </w:p>
    <w:p w:rsidR="00A9108D" w:rsidRPr="00FC6A18" w:rsidRDefault="00A9108D" w:rsidP="00FC6A18">
      <w:pPr>
        <w:spacing w:after="0" w:line="240" w:lineRule="auto"/>
        <w:ind w:left="-1276" w:firstLine="283"/>
        <w:jc w:val="both"/>
        <w:rPr>
          <w:rFonts w:ascii="Times New Roman" w:hAnsi="Times New Roman" w:cs="Times New Roman"/>
          <w:noProof/>
          <w:color w:val="000000" w:themeColor="text1"/>
          <w:sz w:val="20"/>
          <w:szCs w:val="16"/>
          <w:lang w:eastAsia="ru-RU"/>
        </w:rPr>
      </w:pPr>
    </w:p>
    <w:p w:rsidR="00A9108D" w:rsidRPr="00A9108D" w:rsidRDefault="00A9108D" w:rsidP="00A9108D">
      <w:pPr>
        <w:spacing w:after="0" w:line="240" w:lineRule="auto"/>
        <w:jc w:val="both"/>
        <w:rPr>
          <w:rFonts w:ascii="Times New Roman" w:hAnsi="Times New Roman" w:cs="Times New Roman"/>
          <w:color w:val="000000" w:themeColor="text1"/>
          <w:sz w:val="16"/>
          <w:szCs w:val="16"/>
        </w:rPr>
      </w:pPr>
      <w:r w:rsidRPr="00A9108D">
        <w:rPr>
          <w:rFonts w:ascii="Times New Roman" w:hAnsi="Times New Roman" w:cs="Times New Roman"/>
          <w:noProof/>
          <w:color w:val="000000" w:themeColor="text1"/>
          <w:sz w:val="16"/>
          <w:szCs w:val="16"/>
          <w:lang w:eastAsia="ru-RU"/>
        </w:rPr>
        <w:drawing>
          <wp:inline distT="0" distB="0" distL="0" distR="0" wp14:anchorId="647F2EB0" wp14:editId="7E2EFDC9">
            <wp:extent cx="462915" cy="581660"/>
            <wp:effectExtent l="0" t="0" r="0" b="0"/>
            <wp:docPr id="1903"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6291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BCAFEC7" wp14:editId="659D14BF">
            <wp:extent cx="487045" cy="570230"/>
            <wp:effectExtent l="0" t="0" r="0" b="0"/>
            <wp:docPr id="1904"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487045"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5631D859" wp14:editId="5145BCED">
            <wp:extent cx="570230" cy="629285"/>
            <wp:effectExtent l="0" t="0" r="0" b="0"/>
            <wp:docPr id="1905"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85">
                      <a:extLst>
                        <a:ext uri="{28A0092B-C50C-407E-A947-70E740481C1C}">
                          <a14:useLocalDpi xmlns:a14="http://schemas.microsoft.com/office/drawing/2010/main" val="0"/>
                        </a:ext>
                      </a:extLst>
                    </a:blip>
                    <a:srcRect l="2983" r="-412"/>
                    <a:stretch>
                      <a:fillRect/>
                    </a:stretch>
                  </pic:blipFill>
                  <pic:spPr bwMode="auto">
                    <a:xfrm>
                      <a:off x="0" y="0"/>
                      <a:ext cx="570230" cy="629285"/>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7B6DADD4" wp14:editId="39B2A723">
            <wp:extent cx="439420" cy="570230"/>
            <wp:effectExtent l="0" t="0" r="0" b="0"/>
            <wp:docPr id="1906"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39420" cy="57023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15C2ACC7" wp14:editId="686B1792">
            <wp:extent cx="498475" cy="581660"/>
            <wp:effectExtent l="0" t="0" r="0" b="0"/>
            <wp:docPr id="1907"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98475"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F742E9A" wp14:editId="572CBFBB">
            <wp:extent cx="474980" cy="581660"/>
            <wp:effectExtent l="0" t="0" r="0" b="0"/>
            <wp:docPr id="1908"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74980" cy="581660"/>
                    </a:xfrm>
                    <a:prstGeom prst="rect">
                      <a:avLst/>
                    </a:prstGeom>
                    <a:noFill/>
                    <a:ln>
                      <a:noFill/>
                    </a:ln>
                  </pic:spPr>
                </pic:pic>
              </a:graphicData>
            </a:graphic>
          </wp:inline>
        </w:drawing>
      </w:r>
      <w:r w:rsidRPr="00A9108D">
        <w:rPr>
          <w:rFonts w:ascii="Times New Roman" w:hAnsi="Times New Roman" w:cs="Times New Roman"/>
          <w:noProof/>
          <w:color w:val="000000" w:themeColor="text1"/>
          <w:sz w:val="16"/>
          <w:szCs w:val="16"/>
          <w:lang w:eastAsia="ru-RU"/>
        </w:rPr>
        <w:drawing>
          <wp:inline distT="0" distB="0" distL="0" distR="0" wp14:anchorId="6AC45773" wp14:editId="095BD3E9">
            <wp:extent cx="546100" cy="641350"/>
            <wp:effectExtent l="0" t="0" r="0" b="0"/>
            <wp:docPr id="1909"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264">
                      <a:extLst>
                        <a:ext uri="{28A0092B-C50C-407E-A947-70E740481C1C}">
                          <a14:useLocalDpi xmlns:a14="http://schemas.microsoft.com/office/drawing/2010/main" val="0"/>
                        </a:ext>
                      </a:extLst>
                    </a:blip>
                    <a:srcRect r="5882"/>
                    <a:stretch>
                      <a:fillRect/>
                    </a:stretch>
                  </pic:blipFill>
                  <pic:spPr bwMode="auto">
                    <a:xfrm>
                      <a:off x="0" y="0"/>
                      <a:ext cx="546100" cy="641350"/>
                    </a:xfrm>
                    <a:prstGeom prst="rect">
                      <a:avLst/>
                    </a:prstGeom>
                    <a:noFill/>
                    <a:ln>
                      <a:noFill/>
                    </a:ln>
                  </pic:spPr>
                </pic:pic>
              </a:graphicData>
            </a:graphic>
          </wp:inline>
        </w:drawing>
      </w:r>
      <w:bookmarkEnd w:id="45"/>
    </w:p>
    <w:p w:rsidR="00A15FBA" w:rsidRPr="00A9108D" w:rsidRDefault="00A15FBA" w:rsidP="00A9108D">
      <w:pPr>
        <w:spacing w:after="0" w:line="240" w:lineRule="auto"/>
        <w:jc w:val="both"/>
        <w:rPr>
          <w:rFonts w:ascii="Times New Roman" w:hAnsi="Times New Roman" w:cs="Times New Roman"/>
          <w:b/>
          <w:color w:val="000000" w:themeColor="text1"/>
          <w:sz w:val="16"/>
          <w:szCs w:val="16"/>
          <w:lang w:eastAsia="x-none"/>
        </w:rPr>
      </w:pPr>
    </w:p>
    <w:p w:rsidR="00A9108D" w:rsidRPr="00A9108D" w:rsidRDefault="00A9108D" w:rsidP="00A9108D">
      <w:pPr>
        <w:spacing w:after="0" w:line="240" w:lineRule="auto"/>
        <w:jc w:val="both"/>
        <w:rPr>
          <w:rFonts w:ascii="Times New Roman" w:hAnsi="Times New Roman" w:cs="Times New Roman"/>
          <w:b/>
          <w:color w:val="000000" w:themeColor="text1"/>
          <w:sz w:val="16"/>
          <w:szCs w:val="16"/>
          <w:lang w:eastAsia="x-none"/>
        </w:rPr>
      </w:pPr>
    </w:p>
    <w:p w:rsidR="00A15FBA" w:rsidRPr="00A9108D" w:rsidRDefault="00A15FBA" w:rsidP="00A9108D">
      <w:pPr>
        <w:spacing w:after="0" w:line="240" w:lineRule="auto"/>
        <w:jc w:val="both"/>
        <w:rPr>
          <w:rFonts w:ascii="Times New Roman" w:hAnsi="Times New Roman" w:cs="Times New Roman"/>
          <w:b/>
          <w:color w:val="000000" w:themeColor="text1"/>
          <w:sz w:val="16"/>
          <w:szCs w:val="16"/>
          <w:lang w:eastAsia="x-none"/>
        </w:rPr>
      </w:pPr>
    </w:p>
    <w:p w:rsidR="00A15FBA" w:rsidRDefault="00A15FBA"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Default="00FC6A18" w:rsidP="00A9108D">
      <w:pPr>
        <w:spacing w:after="0" w:line="240" w:lineRule="auto"/>
        <w:jc w:val="both"/>
        <w:rPr>
          <w:rFonts w:ascii="Times New Roman" w:hAnsi="Times New Roman" w:cs="Times New Roman"/>
          <w:b/>
          <w:color w:val="000000" w:themeColor="text1"/>
          <w:sz w:val="16"/>
          <w:szCs w:val="16"/>
          <w:lang w:eastAsia="x-none"/>
        </w:rPr>
      </w:pPr>
    </w:p>
    <w:p w:rsidR="00FC6A18" w:rsidRPr="00A9108D" w:rsidRDefault="00FC6A18" w:rsidP="00A9108D">
      <w:pPr>
        <w:spacing w:after="0" w:line="240" w:lineRule="auto"/>
        <w:jc w:val="both"/>
        <w:rPr>
          <w:rFonts w:ascii="Times New Roman" w:hAnsi="Times New Roman" w:cs="Times New Roman"/>
          <w:b/>
          <w:color w:val="000000" w:themeColor="text1"/>
          <w:sz w:val="16"/>
          <w:szCs w:val="16"/>
          <w:lang w:eastAsia="x-none"/>
        </w:rPr>
      </w:pPr>
      <w:bookmarkStart w:id="260" w:name="_GoBack"/>
      <w:bookmarkEnd w:id="260"/>
    </w:p>
    <w:p w:rsidR="00A15FBA" w:rsidRPr="00A9108D" w:rsidRDefault="00A15FBA" w:rsidP="00A9108D">
      <w:pPr>
        <w:spacing w:after="0" w:line="240" w:lineRule="auto"/>
        <w:jc w:val="both"/>
        <w:rPr>
          <w:rFonts w:ascii="Times New Roman" w:hAnsi="Times New Roman" w:cs="Times New Roman"/>
          <w:b/>
          <w:color w:val="000000" w:themeColor="text1"/>
          <w:sz w:val="16"/>
          <w:szCs w:val="16"/>
          <w:lang w:eastAsia="x-none"/>
        </w:rPr>
      </w:pPr>
    </w:p>
    <w:p w:rsidR="00A15FBA" w:rsidRPr="00A9108D" w:rsidRDefault="00A15FBA" w:rsidP="00A9108D">
      <w:pPr>
        <w:spacing w:after="0" w:line="240" w:lineRule="auto"/>
        <w:jc w:val="both"/>
        <w:rPr>
          <w:rFonts w:ascii="Times New Roman" w:hAnsi="Times New Roman" w:cs="Times New Roman"/>
          <w:b/>
          <w:color w:val="000000" w:themeColor="text1"/>
          <w:sz w:val="16"/>
          <w:szCs w:val="16"/>
          <w:lang w:eastAsia="x-none"/>
        </w:rPr>
      </w:pPr>
    </w:p>
    <w:p w:rsidR="00A15FBA" w:rsidRPr="00A9108D" w:rsidRDefault="00A15FBA" w:rsidP="00A9108D">
      <w:pPr>
        <w:spacing w:after="0" w:line="240" w:lineRule="auto"/>
        <w:jc w:val="both"/>
        <w:rPr>
          <w:rFonts w:ascii="Times New Roman" w:hAnsi="Times New Roman" w:cs="Times New Roman"/>
          <w:b/>
          <w:color w:val="000000" w:themeColor="text1"/>
          <w:sz w:val="16"/>
          <w:szCs w:val="16"/>
          <w:lang w:eastAsia="x-none"/>
        </w:rPr>
      </w:pPr>
    </w:p>
    <w:p w:rsidR="00A15FBA" w:rsidRPr="00A9108D" w:rsidRDefault="00A15FBA" w:rsidP="00A9108D">
      <w:pPr>
        <w:spacing w:after="0" w:line="240" w:lineRule="auto"/>
        <w:jc w:val="both"/>
        <w:rPr>
          <w:rFonts w:ascii="Times New Roman" w:hAnsi="Times New Roman" w:cs="Times New Roman"/>
          <w:b/>
          <w:color w:val="000000" w:themeColor="text1"/>
          <w:sz w:val="16"/>
          <w:szCs w:val="16"/>
          <w:lang w:eastAsia="x-none"/>
        </w:rPr>
      </w:pPr>
    </w:p>
    <w:p w:rsidR="00A15FBA" w:rsidRDefault="00A15FBA" w:rsidP="006541D0">
      <w:pPr>
        <w:spacing w:after="0" w:line="240" w:lineRule="auto"/>
        <w:ind w:left="-1276" w:firstLine="283"/>
        <w:jc w:val="both"/>
        <w:rPr>
          <w:rFonts w:ascii="Times New Roman" w:hAnsi="Times New Roman" w:cs="Times New Roman"/>
          <w:b/>
          <w:sz w:val="16"/>
          <w:szCs w:val="16"/>
          <w:lang w:eastAsia="x-none"/>
        </w:rPr>
      </w:pPr>
    </w:p>
    <w:p w:rsidR="00A15FBA" w:rsidRDefault="00A15FBA" w:rsidP="006541D0">
      <w:pPr>
        <w:spacing w:after="0" w:line="240" w:lineRule="auto"/>
        <w:ind w:left="-1276" w:firstLine="283"/>
        <w:jc w:val="both"/>
        <w:rPr>
          <w:rFonts w:ascii="Times New Roman" w:hAnsi="Times New Roman" w:cs="Times New Roman"/>
          <w:b/>
          <w:sz w:val="16"/>
          <w:szCs w:val="16"/>
          <w:lang w:eastAsia="x-none"/>
        </w:rPr>
      </w:pPr>
    </w:p>
    <w:p w:rsidR="00A15FBA" w:rsidRDefault="00A15FBA" w:rsidP="006541D0">
      <w:pPr>
        <w:spacing w:after="0" w:line="240" w:lineRule="auto"/>
        <w:ind w:left="-1276" w:firstLine="283"/>
        <w:jc w:val="both"/>
        <w:rPr>
          <w:rFonts w:ascii="Times New Roman" w:hAnsi="Times New Roman" w:cs="Times New Roman"/>
          <w:b/>
          <w:sz w:val="16"/>
          <w:szCs w:val="16"/>
          <w:lang w:eastAsia="x-none"/>
        </w:rPr>
      </w:pPr>
    </w:p>
    <w:p w:rsidR="00A15FBA" w:rsidRDefault="00A15FBA" w:rsidP="006541D0">
      <w:pPr>
        <w:spacing w:after="0" w:line="240" w:lineRule="auto"/>
        <w:ind w:left="-1276" w:firstLine="283"/>
        <w:jc w:val="both"/>
        <w:rPr>
          <w:rFonts w:ascii="Times New Roman" w:hAnsi="Times New Roman" w:cs="Times New Roman"/>
          <w:b/>
          <w:sz w:val="16"/>
          <w:szCs w:val="16"/>
          <w:lang w:eastAsia="x-none"/>
        </w:rPr>
      </w:pPr>
    </w:p>
    <w:p w:rsidR="00A15FBA" w:rsidRDefault="00A15FBA" w:rsidP="006541D0">
      <w:pPr>
        <w:spacing w:after="0" w:line="240" w:lineRule="auto"/>
        <w:ind w:left="-1276" w:firstLine="283"/>
        <w:jc w:val="both"/>
        <w:rPr>
          <w:rFonts w:ascii="Times New Roman" w:hAnsi="Times New Roman" w:cs="Times New Roman"/>
          <w:b/>
          <w:sz w:val="16"/>
          <w:szCs w:val="16"/>
          <w:lang w:eastAsia="x-none"/>
        </w:rPr>
      </w:pPr>
    </w:p>
    <w:p w:rsidR="00A15FBA" w:rsidRDefault="00A15FBA" w:rsidP="006541D0">
      <w:pPr>
        <w:spacing w:after="0" w:line="240" w:lineRule="auto"/>
        <w:ind w:left="-1276" w:firstLine="283"/>
        <w:jc w:val="both"/>
        <w:rPr>
          <w:rFonts w:ascii="Times New Roman" w:hAnsi="Times New Roman" w:cs="Times New Roman"/>
          <w:b/>
          <w:sz w:val="16"/>
          <w:szCs w:val="16"/>
          <w:lang w:eastAsia="x-none"/>
        </w:rPr>
      </w:pPr>
    </w:p>
    <w:p w:rsidR="00A15FBA" w:rsidRDefault="00A15FBA" w:rsidP="006541D0">
      <w:pPr>
        <w:spacing w:after="0" w:line="240" w:lineRule="auto"/>
        <w:ind w:left="-1276" w:firstLine="283"/>
        <w:jc w:val="both"/>
        <w:rPr>
          <w:rFonts w:ascii="Times New Roman" w:hAnsi="Times New Roman" w:cs="Times New Roman"/>
          <w:b/>
          <w:sz w:val="16"/>
          <w:szCs w:val="16"/>
          <w:lang w:eastAsia="x-none"/>
        </w:rPr>
      </w:pPr>
    </w:p>
    <w:p w:rsidR="00A15FBA" w:rsidRDefault="00A15FBA" w:rsidP="006541D0">
      <w:pPr>
        <w:spacing w:after="0" w:line="240" w:lineRule="auto"/>
        <w:ind w:left="-1276" w:firstLine="283"/>
        <w:jc w:val="both"/>
        <w:rPr>
          <w:rFonts w:ascii="Times New Roman" w:hAnsi="Times New Roman" w:cs="Times New Roman"/>
          <w:b/>
          <w:sz w:val="16"/>
          <w:szCs w:val="16"/>
          <w:lang w:eastAsia="x-none"/>
        </w:rPr>
      </w:pPr>
    </w:p>
    <w:p w:rsidR="00A15FBA" w:rsidRDefault="00A15FBA" w:rsidP="006541D0">
      <w:pPr>
        <w:spacing w:after="0" w:line="240" w:lineRule="auto"/>
        <w:ind w:left="-1276" w:firstLine="283"/>
        <w:jc w:val="both"/>
        <w:rPr>
          <w:rFonts w:ascii="Times New Roman" w:hAnsi="Times New Roman" w:cs="Times New Roman"/>
          <w:b/>
          <w:sz w:val="16"/>
          <w:szCs w:val="16"/>
          <w:lang w:eastAsia="x-none"/>
        </w:rPr>
      </w:pPr>
    </w:p>
    <w:p w:rsidR="00A15FBA" w:rsidRPr="00CD1C2E" w:rsidRDefault="00A15FBA"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A9108D"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9B337F" w:rsidRPr="001E302F" w:rsidRDefault="009B337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9B337F" w:rsidRPr="003F5C23" w:rsidRDefault="009B337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9B337F" w:rsidRPr="003F5C23" w:rsidRDefault="009B337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9B337F" w:rsidRPr="003F5C23" w:rsidRDefault="009B337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9B337F" w:rsidRPr="005C0F8C" w:rsidRDefault="009B337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9B337F" w:rsidRPr="003F5C23" w:rsidRDefault="009B337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9B337F" w:rsidRPr="003F5C23" w:rsidRDefault="009B337F"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9B337F" w:rsidRPr="003F5C23" w:rsidRDefault="009B337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9B337F" w:rsidRPr="003F5C23" w:rsidRDefault="009B337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9B337F" w:rsidRPr="003F5C23" w:rsidRDefault="009B337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9B337F" w:rsidRPr="003F5C23" w:rsidRDefault="009B337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9B337F" w:rsidRPr="003F5C23" w:rsidRDefault="009B337F"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655"/>
      <w:headerReference w:type="first" r:id="rId656"/>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A7F" w:rsidRDefault="00016A7F" w:rsidP="00827CE6">
      <w:pPr>
        <w:spacing w:after="0" w:line="240" w:lineRule="auto"/>
      </w:pPr>
      <w:r>
        <w:separator/>
      </w:r>
    </w:p>
  </w:endnote>
  <w:endnote w:type="continuationSeparator" w:id="0">
    <w:p w:rsidR="00016A7F" w:rsidRDefault="00016A7F"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A7F" w:rsidRDefault="00016A7F" w:rsidP="00827CE6">
      <w:pPr>
        <w:spacing w:after="0" w:line="240" w:lineRule="auto"/>
      </w:pPr>
      <w:r>
        <w:separator/>
      </w:r>
    </w:p>
  </w:footnote>
  <w:footnote w:type="continuationSeparator" w:id="0">
    <w:p w:rsidR="00016A7F" w:rsidRDefault="00016A7F"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Content>
      <w:p w:rsidR="009B337F" w:rsidRDefault="009B337F">
        <w:pPr>
          <w:pStyle w:val="a9"/>
          <w:jc w:val="right"/>
        </w:pPr>
      </w:p>
      <w:p w:rsidR="009B337F" w:rsidRDefault="009B337F">
        <w:pPr>
          <w:pStyle w:val="a9"/>
          <w:jc w:val="right"/>
        </w:pPr>
        <w:r>
          <w:rPr>
            <w:noProof/>
          </w:rPr>
          <w:fldChar w:fldCharType="begin"/>
        </w:r>
        <w:r>
          <w:rPr>
            <w:noProof/>
          </w:rPr>
          <w:instrText xml:space="preserve"> PAGE   \* MERGEFORMAT </w:instrText>
        </w:r>
        <w:r>
          <w:rPr>
            <w:noProof/>
          </w:rPr>
          <w:fldChar w:fldCharType="separate"/>
        </w:r>
        <w:r w:rsidR="00FC6A18">
          <w:rPr>
            <w:noProof/>
          </w:rPr>
          <w:t>113</w:t>
        </w:r>
        <w:r>
          <w:rPr>
            <w:noProof/>
          </w:rPr>
          <w:fldChar w:fldCharType="end"/>
        </w:r>
      </w:p>
    </w:sdtContent>
  </w:sdt>
  <w:p w:rsidR="009B337F" w:rsidRDefault="009B337F"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37F" w:rsidRDefault="009B337F"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pStyle w:val="100"/>
      <w:lvlText w:val=""/>
      <w:lvlJc w:val="left"/>
      <w:pPr>
        <w:tabs>
          <w:tab w:val="num" w:pos="851"/>
        </w:tabs>
        <w:ind w:left="851" w:hanging="284"/>
      </w:pPr>
      <w:rPr>
        <w:rFonts w:ascii="Symbol" w:hAnsi="Symbol" w:cs="Symbol"/>
      </w:r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12D063BC"/>
    <w:multiLevelType w:val="hybridMultilevel"/>
    <w:tmpl w:val="B2EA3DDA"/>
    <w:lvl w:ilvl="0" w:tplc="328437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CC61C6D"/>
    <w:multiLevelType w:val="hybridMultilevel"/>
    <w:tmpl w:val="DB7000EA"/>
    <w:lvl w:ilvl="0" w:tplc="DE7A73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5392C1A"/>
    <w:multiLevelType w:val="hybridMultilevel"/>
    <w:tmpl w:val="D3F29C20"/>
    <w:lvl w:ilvl="0" w:tplc="93382F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E371E37"/>
    <w:multiLevelType w:val="hybridMultilevel"/>
    <w:tmpl w:val="D8FCDDA2"/>
    <w:lvl w:ilvl="0" w:tplc="835A86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F812F21"/>
    <w:multiLevelType w:val="hybridMultilevel"/>
    <w:tmpl w:val="DB7000EA"/>
    <w:lvl w:ilvl="0" w:tplc="DE7A73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1CC16FB"/>
    <w:multiLevelType w:val="hybridMultilevel"/>
    <w:tmpl w:val="3CB0AD4E"/>
    <w:lvl w:ilvl="0" w:tplc="ECAC00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60C1AE2"/>
    <w:multiLevelType w:val="hybridMultilevel"/>
    <w:tmpl w:val="5302F4BA"/>
    <w:lvl w:ilvl="0" w:tplc="161EFA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4A53C2D"/>
    <w:multiLevelType w:val="hybridMultilevel"/>
    <w:tmpl w:val="A0B23C58"/>
    <w:lvl w:ilvl="0" w:tplc="09F0AA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EB245CE"/>
    <w:multiLevelType w:val="hybridMultilevel"/>
    <w:tmpl w:val="5DD08992"/>
    <w:lvl w:ilvl="0" w:tplc="E214D7FC">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9170B9D"/>
    <w:multiLevelType w:val="hybridMultilevel"/>
    <w:tmpl w:val="EF40FE42"/>
    <w:lvl w:ilvl="0" w:tplc="EC88A2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2A93A83"/>
    <w:multiLevelType w:val="hybridMultilevel"/>
    <w:tmpl w:val="890C00D4"/>
    <w:lvl w:ilvl="0" w:tplc="780E24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4500C55"/>
    <w:multiLevelType w:val="hybridMultilevel"/>
    <w:tmpl w:val="36804BCA"/>
    <w:lvl w:ilvl="0" w:tplc="1F1AA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7B00B85"/>
    <w:multiLevelType w:val="hybridMultilevel"/>
    <w:tmpl w:val="564C08D4"/>
    <w:lvl w:ilvl="0" w:tplc="FE6AC4F4">
      <w:start w:val="1"/>
      <w:numFmt w:val="decimal"/>
      <w:lvlText w:val="%1."/>
      <w:lvlJc w:val="left"/>
      <w:pPr>
        <w:ind w:left="1240" w:hanging="531"/>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FD45D94"/>
    <w:multiLevelType w:val="hybridMultilevel"/>
    <w:tmpl w:val="1B001700"/>
    <w:lvl w:ilvl="0" w:tplc="2EE686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17"/>
  </w:num>
  <w:num w:numId="3">
    <w:abstractNumId w:val="2"/>
  </w:num>
  <w:num w:numId="4">
    <w:abstractNumId w:val="0"/>
  </w:num>
  <w:num w:numId="5">
    <w:abstractNumId w:val="1"/>
  </w:num>
  <w:num w:numId="6">
    <w:abstractNumId w:val="10"/>
  </w:num>
  <w:num w:numId="7">
    <w:abstractNumId w:val="7"/>
  </w:num>
  <w:num w:numId="8">
    <w:abstractNumId w:val="4"/>
  </w:num>
  <w:num w:numId="9">
    <w:abstractNumId w:val="15"/>
  </w:num>
  <w:num w:numId="10">
    <w:abstractNumId w:val="6"/>
  </w:num>
  <w:num w:numId="11">
    <w:abstractNumId w:val="5"/>
  </w:num>
  <w:num w:numId="12">
    <w:abstractNumId w:val="3"/>
  </w:num>
  <w:num w:numId="13">
    <w:abstractNumId w:val="13"/>
  </w:num>
  <w:num w:numId="14">
    <w:abstractNumId w:val="16"/>
  </w:num>
  <w:num w:numId="15">
    <w:abstractNumId w:val="14"/>
  </w:num>
  <w:num w:numId="16">
    <w:abstractNumId w:val="8"/>
  </w:num>
  <w:num w:numId="17">
    <w:abstractNumId w:val="9"/>
  </w:num>
  <w:num w:numId="18">
    <w:abstractNumId w:val="18"/>
  </w:num>
  <w:num w:numId="19">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16A7F"/>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3494"/>
    <w:rsid w:val="000F6BCF"/>
    <w:rsid w:val="00110C66"/>
    <w:rsid w:val="00110ECD"/>
    <w:rsid w:val="00112050"/>
    <w:rsid w:val="001151CB"/>
    <w:rsid w:val="0011695C"/>
    <w:rsid w:val="001336CA"/>
    <w:rsid w:val="00143390"/>
    <w:rsid w:val="00145041"/>
    <w:rsid w:val="001467F4"/>
    <w:rsid w:val="00147BEA"/>
    <w:rsid w:val="00151B51"/>
    <w:rsid w:val="00161251"/>
    <w:rsid w:val="0016798E"/>
    <w:rsid w:val="00172809"/>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32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0822"/>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7E7"/>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37F"/>
    <w:rsid w:val="009B3F7C"/>
    <w:rsid w:val="009C41CF"/>
    <w:rsid w:val="009C44F3"/>
    <w:rsid w:val="009C56AF"/>
    <w:rsid w:val="009C6C98"/>
    <w:rsid w:val="009C7FF2"/>
    <w:rsid w:val="009D13B0"/>
    <w:rsid w:val="009D41F9"/>
    <w:rsid w:val="009E6EAB"/>
    <w:rsid w:val="00A04033"/>
    <w:rsid w:val="00A0778D"/>
    <w:rsid w:val="00A13CFA"/>
    <w:rsid w:val="00A15FB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08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277E"/>
    <w:rsid w:val="00B16AF6"/>
    <w:rsid w:val="00B2136C"/>
    <w:rsid w:val="00B35760"/>
    <w:rsid w:val="00B3604B"/>
    <w:rsid w:val="00B426ED"/>
    <w:rsid w:val="00B44989"/>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63A7"/>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76DD0"/>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16367"/>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2A55"/>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6A1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B719FFF"/>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ЗАГ-ГЛАВА,Заг 1,HEADING 1,Head 1,????????? 1,Subhead A"/>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Заг 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uiPriority w:val="99"/>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uiPriority w:val="9"/>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uiPriority w:val="99"/>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ЗАГ-ГЛАВА Знак,Заг 1 Знак,HEADING 1 Знак,Head 1 Знак,????????? 1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uiPriority w:val="9"/>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uiPriority w:val="99"/>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uiPriority w:val="9"/>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uiPriority w:val="99"/>
    <w:rsid w:val="00A173F5"/>
    <w:rPr>
      <w:rFonts w:ascii="Times New Roman" w:eastAsia="Times New Roman" w:hAnsi="Times New Roman" w:cs="Times New Roman"/>
      <w:b/>
      <w:sz w:val="24"/>
      <w:szCs w:val="20"/>
      <w:lang w:eastAsia="ru-RU"/>
    </w:rPr>
  </w:style>
  <w:style w:type="paragraph" w:styleId="a5">
    <w:name w:val="Balloon Text"/>
    <w:basedOn w:val="a1"/>
    <w:link w:val="a6"/>
    <w:uiPriority w:val="99"/>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BD6056"/>
    <w:rPr>
      <w:rFonts w:ascii="Tahoma" w:hAnsi="Tahoma" w:cs="Tahoma"/>
      <w:sz w:val="16"/>
      <w:szCs w:val="16"/>
    </w:rPr>
  </w:style>
  <w:style w:type="paragraph" w:styleId="a7">
    <w:name w:val="Title"/>
    <w:aliases w:val="Название"/>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aliases w:val="Название Знак2"/>
    <w:basedOn w:val="a2"/>
    <w:link w:val="a7"/>
    <w:uiPriority w:val="10"/>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iPriority w:val="99"/>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uiPriority w:val="99"/>
    <w:rsid w:val="00827CE6"/>
  </w:style>
  <w:style w:type="paragraph" w:styleId="ab">
    <w:name w:val="footer"/>
    <w:basedOn w:val="a1"/>
    <w:link w:val="ac"/>
    <w:uiPriority w:val="99"/>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uiPriority w:val="99"/>
    <w:rsid w:val="00827CE6"/>
  </w:style>
  <w:style w:type="paragraph" w:styleId="ad">
    <w:name w:val="Body Text"/>
    <w:aliases w:val=" Знак,Основной текст Знак Знак Знак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Основной текст Знак Знак Знак Знак Знак"/>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iPriority w:val="99"/>
    <w:unhideWhenUsed/>
    <w:rsid w:val="00CD7A57"/>
    <w:pPr>
      <w:spacing w:after="120"/>
    </w:pPr>
    <w:rPr>
      <w:sz w:val="16"/>
      <w:szCs w:val="16"/>
    </w:rPr>
  </w:style>
  <w:style w:type="character" w:customStyle="1" w:styleId="32">
    <w:name w:val="Основной текст 3 Знак"/>
    <w:basedOn w:val="a2"/>
    <w:link w:val="31"/>
    <w:uiPriority w:val="99"/>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uiPriority w:val="99"/>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3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34"/>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uiPriority w:val="99"/>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uiPriority w:val="99"/>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uiPriority w:val="99"/>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link w:val="11"/>
    <w:uiPriority w:val="99"/>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uiPriority w:val="99"/>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uiPriority w:val="99"/>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22"/>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2">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4">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сноски Знак1"/>
    <w:basedOn w:val="a2"/>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6">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7">
    <w:name w:val="Тема примечания Знак1"/>
    <w:basedOn w:val="16"/>
    <w:uiPriority w:val="99"/>
    <w:rsid w:val="00F73B2C"/>
    <w:rPr>
      <w:b/>
      <w:bCs/>
      <w:sz w:val="20"/>
      <w:szCs w:val="20"/>
    </w:rPr>
  </w:style>
  <w:style w:type="paragraph" w:customStyle="1" w:styleId="18">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a">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b">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uiPriority w:val="99"/>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c">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rsid w:val="00C84BB1"/>
    <w:rPr>
      <w:vertAlign w:val="superscript"/>
    </w:rPr>
  </w:style>
  <w:style w:type="paragraph" w:customStyle="1" w:styleId="1d">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e">
    <w:name w:val="Обычный1"/>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0">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1">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2">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qFormat/>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3">
    <w:name w:val="Основной шрифт абзаца1"/>
    <w:rsid w:val="00C84BB1"/>
  </w:style>
  <w:style w:type="character" w:customStyle="1" w:styleId="afffa">
    <w:name w:val="Символ нумерации"/>
    <w:rsid w:val="00C84BB1"/>
  </w:style>
  <w:style w:type="character" w:customStyle="1" w:styleId="1f4">
    <w:name w:val="Верхний колонтитул Знак1"/>
    <w:aliases w:val="ВерхКолонтитул Знак"/>
    <w:basedOn w:val="a2"/>
    <w:rsid w:val="00C84BB1"/>
    <w:rPr>
      <w:sz w:val="24"/>
      <w:szCs w:val="24"/>
    </w:rPr>
  </w:style>
  <w:style w:type="character" w:customStyle="1" w:styleId="1f5">
    <w:name w:val="Нижний колонтитул Знак1"/>
    <w:basedOn w:val="a2"/>
    <w:rsid w:val="00C84BB1"/>
    <w:rPr>
      <w:sz w:val="24"/>
      <w:szCs w:val="24"/>
    </w:rPr>
  </w:style>
  <w:style w:type="paragraph" w:customStyle="1" w:styleId="Style2">
    <w:name w:val="Style2"/>
    <w:basedOn w:val="a1"/>
    <w:uiPriority w:val="99"/>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rsid w:val="00C84BB1"/>
    <w:rPr>
      <w:rFonts w:ascii="Times New Roman" w:hAnsi="Times New Roman" w:cs="Times New Roman"/>
      <w:b/>
      <w:bCs/>
      <w:smallCaps/>
      <w:spacing w:val="50"/>
      <w:sz w:val="18"/>
      <w:szCs w:val="18"/>
    </w:rPr>
  </w:style>
  <w:style w:type="character" w:customStyle="1" w:styleId="FontStyle19">
    <w:name w:val="Font Style1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uiPriority w:val="99"/>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uiPriority w:val="11"/>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uiPriority w:val="11"/>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6">
    <w:name w:val="Заголовок №1_"/>
    <w:link w:val="1f7"/>
    <w:qFormat/>
    <w:rsid w:val="008826D4"/>
    <w:rPr>
      <w:rFonts w:ascii="Times New Roman" w:eastAsia="Times New Roman" w:hAnsi="Times New Roman" w:cs="Times New Roman"/>
      <w:b/>
      <w:bCs/>
      <w:i/>
      <w:iCs/>
      <w:spacing w:val="4"/>
      <w:sz w:val="28"/>
      <w:szCs w:val="28"/>
      <w:shd w:val="clear" w:color="auto" w:fill="FFFFFF"/>
    </w:rPr>
  </w:style>
  <w:style w:type="paragraph" w:customStyle="1" w:styleId="1f7">
    <w:name w:val="Заголовок №1"/>
    <w:basedOn w:val="a1"/>
    <w:link w:val="1f6"/>
    <w:qFormat/>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qFormat/>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8"/>
    <w:rsid w:val="008826D4"/>
    <w:rPr>
      <w:rFonts w:ascii="Calibri" w:eastAsia="Calibri" w:hAnsi="Calibri" w:cs="Calibri"/>
      <w:b/>
      <w:bCs/>
      <w:spacing w:val="4"/>
      <w:sz w:val="17"/>
      <w:szCs w:val="17"/>
      <w:shd w:val="clear" w:color="auto" w:fill="FFFFFF"/>
    </w:rPr>
  </w:style>
  <w:style w:type="paragraph" w:customStyle="1" w:styleId="1f8">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9">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uiPriority w:val="99"/>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uiPriority w:val="99"/>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uiPriority w:val="99"/>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uiPriority w:val="99"/>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uiPriority w:val="99"/>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a">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uiPriority w:val="99"/>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b">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c">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d">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uiPriority w:val="99"/>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e">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f">
    <w:name w:val="Знак Знак Знак1"/>
    <w:rsid w:val="00CA3C1D"/>
    <w:rPr>
      <w:sz w:val="24"/>
      <w:szCs w:val="24"/>
      <w:lang w:val="ru-RU" w:eastAsia="ru-RU" w:bidi="ar-SA"/>
    </w:rPr>
  </w:style>
  <w:style w:type="paragraph" w:customStyle="1" w:styleId="1ff0">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1">
    <w:name w:val="Схема документа Знак1"/>
    <w:basedOn w:val="a2"/>
    <w:uiPriority w:val="99"/>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2">
    <w:name w:val="Сетка таблицы1"/>
    <w:basedOn w:val="a3"/>
    <w:next w:val="af0"/>
    <w:uiPriority w:val="59"/>
    <w:qFormat/>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qFormat/>
    <w:rsid w:val="00CA3C1D"/>
    <w:rPr>
      <w:rFonts w:ascii="Times New Roman" w:eastAsia="Times New Roman" w:hAnsi="Times New Roman"/>
      <w:b/>
      <w:bCs/>
      <w:shd w:val="clear" w:color="auto" w:fill="FFFFFF"/>
    </w:rPr>
  </w:style>
  <w:style w:type="paragraph" w:customStyle="1" w:styleId="62">
    <w:name w:val="Основной текст (6)"/>
    <w:basedOn w:val="a1"/>
    <w:link w:val="61"/>
    <w:qFormat/>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uiPriority w:val="99"/>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3">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4">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qFormat/>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1">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5">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6">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7">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9">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a">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b">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c">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d">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e">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f">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0">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0">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1">
    <w:name w:val="Нет списка1"/>
    <w:next w:val="a4"/>
    <w:uiPriority w:val="99"/>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9"/>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2">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3">
    <w:name w:val="Основной текст с отступом Знак1"/>
    <w:uiPriority w:val="99"/>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4">
    <w:name w:val="Текст выноски Знак1"/>
    <w:uiPriority w:val="99"/>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uiPriority w:val="9"/>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5">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uiPriority w:val="9"/>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6">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7">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8">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3"/>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9">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a">
    <w:name w:val="Заголовок №1 + Не полужирный"/>
    <w:basedOn w:val="1f6"/>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semiHidden/>
    <w:unhideWhenUsed/>
    <w:rsid w:val="006D6F24"/>
  </w:style>
  <w:style w:type="numbering" w:customStyle="1" w:styleId="23b">
    <w:name w:val="Нет списка23"/>
    <w:next w:val="a4"/>
    <w:uiPriority w:val="99"/>
    <w:semiHidden/>
    <w:unhideWhenUsed/>
    <w:rsid w:val="006D6F24"/>
  </w:style>
  <w:style w:type="character" w:customStyle="1" w:styleId="1fffb">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uiPriority w:val="59"/>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 w:type="paragraph" w:customStyle="1" w:styleId="s16">
    <w:name w:val="s_16"/>
    <w:basedOn w:val="a1"/>
    <w:rsid w:val="001728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3z7">
    <w:name w:val="WW8Num3z7"/>
    <w:rsid w:val="00172809"/>
  </w:style>
  <w:style w:type="character" w:customStyle="1" w:styleId="1fffc">
    <w:name w:val="Номер заголовка №1_"/>
    <w:basedOn w:val="a2"/>
    <w:link w:val="1fffd"/>
    <w:rsid w:val="00172809"/>
    <w:rPr>
      <w:rFonts w:ascii="Bookman Old Style" w:eastAsia="Bookman Old Style" w:hAnsi="Bookman Old Style" w:cs="Bookman Old Style"/>
      <w:b/>
      <w:bCs/>
      <w:sz w:val="28"/>
      <w:szCs w:val="28"/>
      <w:shd w:val="clear" w:color="auto" w:fill="FFFFFF"/>
    </w:rPr>
  </w:style>
  <w:style w:type="character" w:customStyle="1" w:styleId="30pt">
    <w:name w:val="Основной текст (3) + Не курсив;Интервал 0 pt"/>
    <w:basedOn w:val="37"/>
    <w:rsid w:val="00172809"/>
    <w:rPr>
      <w:rFonts w:ascii="Bookman Old Style" w:eastAsia="Bookman Old Style" w:hAnsi="Bookman Old Style" w:cs="Bookman Old Style"/>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0pt">
    <w:name w:val="Основной текст (2) + Полужирный;Курсив;Интервал 0 pt"/>
    <w:basedOn w:val="2c"/>
    <w:rsid w:val="00172809"/>
    <w:rPr>
      <w:rFonts w:ascii="Bookman Old Style" w:eastAsia="Bookman Old Style" w:hAnsi="Bookman Old Style" w:cs="Bookman Old Style"/>
      <w:b/>
      <w:bCs/>
      <w:i/>
      <w:iCs/>
      <w:smallCaps w:val="0"/>
      <w:strike w:val="0"/>
      <w:color w:val="000000"/>
      <w:spacing w:val="-10"/>
      <w:w w:val="100"/>
      <w:position w:val="0"/>
      <w:sz w:val="28"/>
      <w:szCs w:val="28"/>
      <w:u w:val="none"/>
      <w:shd w:val="clear" w:color="auto" w:fill="FFFFFF"/>
      <w:lang w:val="ru-RU" w:eastAsia="ru-RU" w:bidi="ru-RU"/>
    </w:rPr>
  </w:style>
  <w:style w:type="character" w:customStyle="1" w:styleId="5-1pt">
    <w:name w:val="Основной текст (5) + Не полужирный;Интервал -1 pt"/>
    <w:basedOn w:val="52"/>
    <w:rsid w:val="00172809"/>
    <w:rPr>
      <w:rFonts w:ascii="Bookman Old Style" w:eastAsia="Bookman Old Style" w:hAnsi="Bookman Old Style" w:cs="Bookman Old Style"/>
      <w:b/>
      <w:bCs/>
      <w:i/>
      <w:iCs/>
      <w:smallCaps w:val="0"/>
      <w:strike w:val="0"/>
      <w:color w:val="000000"/>
      <w:spacing w:val="-20"/>
      <w:w w:val="100"/>
      <w:position w:val="0"/>
      <w:sz w:val="28"/>
      <w:szCs w:val="28"/>
      <w:u w:val="single"/>
      <w:shd w:val="clear" w:color="auto" w:fill="FFFFFF"/>
      <w:lang w:val="ru-RU" w:eastAsia="ru-RU" w:bidi="ru-RU"/>
    </w:rPr>
  </w:style>
  <w:style w:type="character" w:customStyle="1" w:styleId="50pt">
    <w:name w:val="Основной текст (5) + Не полужирный;Не курсив;Интервал 0 pt"/>
    <w:basedOn w:val="52"/>
    <w:rsid w:val="00172809"/>
    <w:rPr>
      <w:rFonts w:ascii="Bookman Old Style" w:eastAsia="Bookman Old Style" w:hAnsi="Bookman Old Style" w:cs="Bookman Old Style"/>
      <w:b/>
      <w:bCs/>
      <w:i/>
      <w:iCs/>
      <w:smallCaps w:val="0"/>
      <w:strike w:val="0"/>
      <w:color w:val="000000"/>
      <w:spacing w:val="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c"/>
    <w:rsid w:val="00172809"/>
    <w:rPr>
      <w:rFonts w:ascii="Bookman Old Style" w:eastAsia="Bookman Old Style" w:hAnsi="Bookman Old Style" w:cs="Bookman Old Style"/>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522pt0pt">
    <w:name w:val="Основной текст (5) + 22 pt;Не курсив;Интервал 0 pt"/>
    <w:basedOn w:val="52"/>
    <w:rsid w:val="00172809"/>
    <w:rPr>
      <w:rFonts w:ascii="Bookman Old Style" w:eastAsia="Bookman Old Style" w:hAnsi="Bookman Old Style" w:cs="Bookman Old Style"/>
      <w:b/>
      <w:bCs/>
      <w:i/>
      <w:iCs/>
      <w:smallCaps w:val="0"/>
      <w:strike w:val="0"/>
      <w:color w:val="000000"/>
      <w:spacing w:val="0"/>
      <w:w w:val="100"/>
      <w:position w:val="0"/>
      <w:sz w:val="44"/>
      <w:szCs w:val="44"/>
      <w:u w:val="none"/>
      <w:shd w:val="clear" w:color="auto" w:fill="FFFFFF"/>
      <w:lang w:val="ru-RU" w:eastAsia="ru-RU" w:bidi="ru-RU"/>
    </w:rPr>
  </w:style>
  <w:style w:type="character" w:customStyle="1" w:styleId="222pt">
    <w:name w:val="Основной текст (2) + 22 pt;Полужирный"/>
    <w:basedOn w:val="2c"/>
    <w:rsid w:val="00172809"/>
    <w:rPr>
      <w:rFonts w:ascii="Bookman Old Style" w:eastAsia="Bookman Old Style" w:hAnsi="Bookman Old Style" w:cs="Bookman Old Style"/>
      <w:b/>
      <w:bCs/>
      <w:i w:val="0"/>
      <w:iCs w:val="0"/>
      <w:smallCaps w:val="0"/>
      <w:strike w:val="0"/>
      <w:color w:val="000000"/>
      <w:spacing w:val="0"/>
      <w:w w:val="100"/>
      <w:position w:val="0"/>
      <w:sz w:val="44"/>
      <w:szCs w:val="44"/>
      <w:u w:val="none"/>
      <w:shd w:val="clear" w:color="auto" w:fill="FFFFFF"/>
      <w:lang w:val="ru-RU" w:eastAsia="ru-RU" w:bidi="ru-RU"/>
    </w:rPr>
  </w:style>
  <w:style w:type="character" w:customStyle="1" w:styleId="5-1pt0">
    <w:name w:val="Основной текст (5) + Интервал -1 pt"/>
    <w:basedOn w:val="52"/>
    <w:rsid w:val="00172809"/>
    <w:rPr>
      <w:rFonts w:ascii="Bookman Old Style" w:eastAsia="Bookman Old Style" w:hAnsi="Bookman Old Style" w:cs="Bookman Old Style"/>
      <w:b/>
      <w:bCs/>
      <w:i/>
      <w:iCs/>
      <w:smallCaps w:val="0"/>
      <w:strike w:val="0"/>
      <w:color w:val="000000"/>
      <w:spacing w:val="-20"/>
      <w:w w:val="100"/>
      <w:position w:val="0"/>
      <w:sz w:val="28"/>
      <w:szCs w:val="28"/>
      <w:u w:val="none"/>
      <w:shd w:val="clear" w:color="auto" w:fill="FFFFFF"/>
      <w:lang w:val="ru-RU" w:eastAsia="ru-RU" w:bidi="ru-RU"/>
    </w:rPr>
  </w:style>
  <w:style w:type="paragraph" w:customStyle="1" w:styleId="1fffd">
    <w:name w:val="Номер заголовка №1"/>
    <w:basedOn w:val="a1"/>
    <w:link w:val="1fffc"/>
    <w:rsid w:val="00172809"/>
    <w:pPr>
      <w:widowControl w:val="0"/>
      <w:shd w:val="clear" w:color="auto" w:fill="FFFFFF"/>
      <w:spacing w:before="600" w:after="360" w:line="0" w:lineRule="atLeast"/>
      <w:jc w:val="both"/>
    </w:pPr>
    <w:rPr>
      <w:rFonts w:ascii="Bookman Old Style" w:eastAsia="Bookman Old Style" w:hAnsi="Bookman Old Style" w:cs="Bookman Old Style"/>
      <w:b/>
      <w:bCs/>
      <w:sz w:val="28"/>
      <w:szCs w:val="28"/>
    </w:rPr>
  </w:style>
  <w:style w:type="paragraph" w:customStyle="1" w:styleId="no-indent">
    <w:name w:val="no-indent"/>
    <w:basedOn w:val="a1"/>
    <w:rsid w:val="00172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e">
    <w:name w:val="Цитата1"/>
    <w:basedOn w:val="a1"/>
    <w:rsid w:val="00172809"/>
    <w:pPr>
      <w:widowControl w:val="0"/>
      <w:suppressAutoHyphens/>
      <w:spacing w:after="283" w:line="240" w:lineRule="auto"/>
      <w:ind w:left="567" w:right="567"/>
    </w:pPr>
    <w:rPr>
      <w:rFonts w:ascii="Times New Roman" w:eastAsia="Lucida Sans Unicode" w:hAnsi="Times New Roman" w:cs="Tahoma"/>
      <w:color w:val="000000"/>
      <w:sz w:val="24"/>
      <w:szCs w:val="24"/>
      <w:lang w:val="en-US" w:eastAsia="zh-CN" w:bidi="en-US"/>
    </w:rPr>
  </w:style>
  <w:style w:type="paragraph" w:styleId="3ff">
    <w:name w:val="toc 3"/>
    <w:basedOn w:val="a1"/>
    <w:next w:val="a1"/>
    <w:autoRedefine/>
    <w:uiPriority w:val="39"/>
    <w:unhideWhenUsed/>
    <w:rsid w:val="00172809"/>
    <w:pPr>
      <w:spacing w:after="100" w:line="240" w:lineRule="auto"/>
      <w:ind w:left="440"/>
    </w:pPr>
    <w:rPr>
      <w:rFonts w:ascii="Times New Roman" w:eastAsia="Calibri" w:hAnsi="Times New Roman" w:cs="Times New Roman"/>
      <w:sz w:val="28"/>
    </w:rPr>
  </w:style>
  <w:style w:type="paragraph" w:customStyle="1" w:styleId="u">
    <w:name w:val="u"/>
    <w:basedOn w:val="a1"/>
    <w:rsid w:val="00172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1"/>
    <w:rsid w:val="001728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p">
    <w:name w:val="ep"/>
    <w:basedOn w:val="a2"/>
    <w:rsid w:val="00172809"/>
  </w:style>
  <w:style w:type="character" w:customStyle="1" w:styleId="afffffff">
    <w:name w:val="номер страницы"/>
    <w:basedOn w:val="a2"/>
    <w:rsid w:val="00172809"/>
  </w:style>
  <w:style w:type="paragraph" w:customStyle="1" w:styleId="3ff0">
    <w:name w:val="Указатель3"/>
    <w:basedOn w:val="a1"/>
    <w:rsid w:val="00172809"/>
    <w:pPr>
      <w:suppressLineNumbers/>
      <w:spacing w:after="0" w:line="240" w:lineRule="auto"/>
      <w:ind w:left="57"/>
    </w:pPr>
    <w:rPr>
      <w:rFonts w:ascii="Times New Roman" w:eastAsia="Times New Roman" w:hAnsi="Times New Roman" w:cs="Mangal"/>
      <w:sz w:val="20"/>
      <w:szCs w:val="20"/>
      <w:lang w:eastAsia="zh-CN"/>
    </w:rPr>
  </w:style>
  <w:style w:type="paragraph" w:customStyle="1" w:styleId="WW-">
    <w:name w:val="WW-Заголовок"/>
    <w:basedOn w:val="a1"/>
    <w:next w:val="ad"/>
    <w:rsid w:val="00172809"/>
    <w:pPr>
      <w:keepNext/>
      <w:suppressAutoHyphens/>
      <w:spacing w:before="240" w:after="120" w:line="240" w:lineRule="auto"/>
      <w:ind w:left="57"/>
    </w:pPr>
    <w:rPr>
      <w:rFonts w:ascii="Times New Roman" w:eastAsia="MS Mincho" w:hAnsi="Times New Roman" w:cs="Tahoma"/>
      <w:sz w:val="28"/>
      <w:szCs w:val="28"/>
      <w:lang w:eastAsia="zh-CN"/>
    </w:rPr>
  </w:style>
  <w:style w:type="character" w:customStyle="1" w:styleId="translatable-message">
    <w:name w:val="translatable-message"/>
    <w:basedOn w:val="a2"/>
    <w:rsid w:val="00172809"/>
  </w:style>
  <w:style w:type="character" w:customStyle="1" w:styleId="2ffb">
    <w:name w:val="Заголовок Знак2"/>
    <w:uiPriority w:val="10"/>
    <w:rsid w:val="00172809"/>
    <w:rPr>
      <w:rFonts w:ascii="Arial" w:eastAsia="Times New Roman" w:hAnsi="Arial"/>
      <w:b/>
      <w:bCs/>
      <w:kern w:val="28"/>
      <w:sz w:val="32"/>
      <w:szCs w:val="32"/>
    </w:rPr>
  </w:style>
  <w:style w:type="paragraph" w:styleId="2ffc">
    <w:name w:val="Quote"/>
    <w:basedOn w:val="a1"/>
    <w:next w:val="a1"/>
    <w:link w:val="2ffd"/>
    <w:uiPriority w:val="29"/>
    <w:qFormat/>
    <w:rsid w:val="00172809"/>
    <w:pPr>
      <w:spacing w:after="0" w:line="240" w:lineRule="auto"/>
    </w:pPr>
    <w:rPr>
      <w:rFonts w:ascii="Times New Roman" w:eastAsia="Times New Roman" w:hAnsi="Times New Roman" w:cs="Times New Roman"/>
      <w:i/>
      <w:sz w:val="24"/>
      <w:szCs w:val="24"/>
      <w:lang w:eastAsia="ru-RU"/>
    </w:rPr>
  </w:style>
  <w:style w:type="character" w:customStyle="1" w:styleId="2ffd">
    <w:name w:val="Цитата 2 Знак"/>
    <w:basedOn w:val="a2"/>
    <w:link w:val="2ffc"/>
    <w:uiPriority w:val="29"/>
    <w:rsid w:val="00172809"/>
    <w:rPr>
      <w:rFonts w:ascii="Times New Roman" w:eastAsia="Times New Roman" w:hAnsi="Times New Roman" w:cs="Times New Roman"/>
      <w:i/>
      <w:sz w:val="24"/>
      <w:szCs w:val="24"/>
      <w:lang w:eastAsia="ru-RU"/>
    </w:rPr>
  </w:style>
  <w:style w:type="paragraph" w:styleId="afffffff0">
    <w:name w:val="Intense Quote"/>
    <w:basedOn w:val="a1"/>
    <w:next w:val="a1"/>
    <w:link w:val="afffffff1"/>
    <w:uiPriority w:val="30"/>
    <w:qFormat/>
    <w:rsid w:val="00172809"/>
    <w:pPr>
      <w:spacing w:after="0" w:line="240" w:lineRule="auto"/>
      <w:ind w:left="720" w:right="720"/>
    </w:pPr>
    <w:rPr>
      <w:rFonts w:ascii="Times New Roman" w:eastAsia="Times New Roman" w:hAnsi="Times New Roman" w:cs="Times New Roman"/>
      <w:b/>
      <w:i/>
      <w:sz w:val="24"/>
      <w:lang w:eastAsia="ru-RU"/>
    </w:rPr>
  </w:style>
  <w:style w:type="character" w:customStyle="1" w:styleId="afffffff1">
    <w:name w:val="Выделенная цитата Знак"/>
    <w:basedOn w:val="a2"/>
    <w:link w:val="afffffff0"/>
    <w:uiPriority w:val="30"/>
    <w:rsid w:val="00172809"/>
    <w:rPr>
      <w:rFonts w:ascii="Times New Roman" w:eastAsia="Times New Roman" w:hAnsi="Times New Roman" w:cs="Times New Roman"/>
      <w:b/>
      <w:i/>
      <w:sz w:val="24"/>
      <w:lang w:eastAsia="ru-RU"/>
    </w:rPr>
  </w:style>
  <w:style w:type="character" w:styleId="afffffff2">
    <w:name w:val="Subtle Emphasis"/>
    <w:uiPriority w:val="19"/>
    <w:qFormat/>
    <w:rsid w:val="00172809"/>
    <w:rPr>
      <w:i/>
      <w:color w:val="5A5A5A"/>
    </w:rPr>
  </w:style>
  <w:style w:type="character" w:styleId="afffffff3">
    <w:name w:val="Intense Emphasis"/>
    <w:uiPriority w:val="21"/>
    <w:qFormat/>
    <w:rsid w:val="00172809"/>
    <w:rPr>
      <w:b/>
      <w:i/>
      <w:sz w:val="24"/>
      <w:szCs w:val="24"/>
      <w:u w:val="single"/>
    </w:rPr>
  </w:style>
  <w:style w:type="character" w:styleId="afffffff4">
    <w:name w:val="Subtle Reference"/>
    <w:uiPriority w:val="31"/>
    <w:qFormat/>
    <w:rsid w:val="00172809"/>
    <w:rPr>
      <w:sz w:val="24"/>
      <w:szCs w:val="24"/>
      <w:u w:val="single"/>
    </w:rPr>
  </w:style>
  <w:style w:type="character" w:styleId="afffffff5">
    <w:name w:val="Intense Reference"/>
    <w:uiPriority w:val="32"/>
    <w:qFormat/>
    <w:rsid w:val="00172809"/>
    <w:rPr>
      <w:b/>
      <w:sz w:val="24"/>
      <w:u w:val="single"/>
    </w:rPr>
  </w:style>
  <w:style w:type="character" w:styleId="afffffff6">
    <w:name w:val="Book Title"/>
    <w:uiPriority w:val="33"/>
    <w:qFormat/>
    <w:rsid w:val="00172809"/>
    <w:rPr>
      <w:rFonts w:ascii="Arial" w:eastAsia="Times New Roman" w:hAnsi="Arial"/>
      <w:b/>
      <w:i/>
      <w:sz w:val="24"/>
      <w:szCs w:val="24"/>
    </w:rPr>
  </w:style>
  <w:style w:type="character" w:styleId="afffffff7">
    <w:name w:val="line number"/>
    <w:basedOn w:val="a2"/>
    <w:uiPriority w:val="99"/>
    <w:unhideWhenUsed/>
    <w:rsid w:val="00172809"/>
  </w:style>
  <w:style w:type="character" w:customStyle="1" w:styleId="1ffff">
    <w:name w:val="Заголовок Знак1"/>
    <w:basedOn w:val="a2"/>
    <w:uiPriority w:val="10"/>
    <w:rsid w:val="00172809"/>
    <w:rPr>
      <w:rFonts w:asciiTheme="majorHAnsi" w:eastAsiaTheme="majorEastAsia" w:hAnsiTheme="majorHAnsi" w:cstheme="majorBidi"/>
      <w:spacing w:val="-10"/>
      <w:kern w:val="28"/>
      <w:sz w:val="56"/>
      <w:szCs w:val="56"/>
    </w:rPr>
  </w:style>
  <w:style w:type="table" w:customStyle="1" w:styleId="ListTable5Dark-Accent1">
    <w:name w:val="List Table 5 Dark - Accent 1"/>
    <w:basedOn w:val="a3"/>
    <w:uiPriority w:val="99"/>
    <w:rsid w:val="00172809"/>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paragraph" w:customStyle="1" w:styleId="10f0">
    <w:name w:val="Знак Знак Знак Знак10"/>
    <w:basedOn w:val="a1"/>
    <w:rsid w:val="00172809"/>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ff0">
    <w:name w:val="Знак Знак Знак Знак Знак Знак1"/>
    <w:basedOn w:val="a1"/>
    <w:uiPriority w:val="99"/>
    <w:rsid w:val="00172809"/>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5f">
    <w:name w:val="Знак Знак5"/>
    <w:rsid w:val="00172809"/>
    <w:rPr>
      <w:rFonts w:ascii="Times New Roman" w:eastAsia="Times New Roman" w:hAnsi="Times New Roman" w:cs="Times New Roman"/>
      <w:sz w:val="28"/>
      <w:szCs w:val="24"/>
      <w:lang w:eastAsia="ru-RU"/>
    </w:rPr>
  </w:style>
  <w:style w:type="paragraph" w:customStyle="1" w:styleId="124">
    <w:name w:val="Без интервала12"/>
    <w:rsid w:val="00172809"/>
    <w:pPr>
      <w:spacing w:after="0" w:line="240" w:lineRule="auto"/>
    </w:pPr>
    <w:rPr>
      <w:rFonts w:ascii="Calibri" w:eastAsia="Times New Roman" w:hAnsi="Calibri" w:cs="Times New Roman"/>
    </w:rPr>
  </w:style>
  <w:style w:type="character" w:customStyle="1" w:styleId="12pt">
    <w:name w:val="Колонтитул + 12 pt"/>
    <w:rsid w:val="0017280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Полужирный"/>
    <w:rsid w:val="0017280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3">
    <w:name w:val="s_3"/>
    <w:basedOn w:val="a1"/>
    <w:rsid w:val="00172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2">
    <w:name w:val="Без интервала13"/>
    <w:rsid w:val="00172809"/>
    <w:pPr>
      <w:spacing w:after="0" w:line="240" w:lineRule="auto"/>
    </w:pPr>
    <w:rPr>
      <w:rFonts w:ascii="Calibri" w:eastAsia="Times New Roman" w:hAnsi="Calibri" w:cs="Times New Roman"/>
    </w:rPr>
  </w:style>
  <w:style w:type="character" w:customStyle="1" w:styleId="210pt2pt">
    <w:name w:val="Основной текст (2) + 10 pt;Интервал 2 pt"/>
    <w:basedOn w:val="2c"/>
    <w:rsid w:val="00172809"/>
    <w:rPr>
      <w:rFonts w:ascii="Times New Roman" w:eastAsia="Times New Roman" w:hAnsi="Times New Roman" w:cs="Times New Roman"/>
      <w:b w:val="0"/>
      <w:bCs w:val="0"/>
      <w:i w:val="0"/>
      <w:iCs w:val="0"/>
      <w:smallCaps w:val="0"/>
      <w:strike w:val="0"/>
      <w:color w:val="000000"/>
      <w:spacing w:val="40"/>
      <w:w w:val="100"/>
      <w:position w:val="0"/>
      <w:sz w:val="20"/>
      <w:szCs w:val="20"/>
      <w:u w:val="none"/>
      <w:shd w:val="clear" w:color="auto" w:fill="FFFFFF"/>
      <w:lang w:val="ru-RU" w:eastAsia="ru-RU" w:bidi="ru-RU"/>
    </w:rPr>
  </w:style>
  <w:style w:type="character" w:customStyle="1" w:styleId="8Exact">
    <w:name w:val="Основной текст (8) Exact"/>
    <w:basedOn w:val="a2"/>
    <w:rsid w:val="00172809"/>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basedOn w:val="2c"/>
    <w:rsid w:val="00172809"/>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listparagraph">
    <w:name w:val="listparagraph"/>
    <w:basedOn w:val="a1"/>
    <w:rsid w:val="001728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5pt0pt">
    <w:name w:val="Основной текст + 10;5 pt;Полужирный;Интервал 0 pt"/>
    <w:basedOn w:val="afffe"/>
    <w:rsid w:val="00172809"/>
    <w:rPr>
      <w:rFonts w:ascii="Calibri" w:eastAsia="Times New Roman" w:hAnsi="Calibri" w:cs="Times New Roman"/>
      <w:b/>
      <w:bCs/>
      <w:color w:val="000000"/>
      <w:spacing w:val="-6"/>
      <w:w w:val="100"/>
      <w:position w:val="0"/>
      <w:sz w:val="21"/>
      <w:szCs w:val="21"/>
      <w:shd w:val="clear" w:color="auto" w:fill="FFFFFF"/>
      <w:lang w:val="ru-RU"/>
    </w:rPr>
  </w:style>
  <w:style w:type="character" w:customStyle="1" w:styleId="95pt">
    <w:name w:val="Сноска + 9;5 pt;Не полужирный;Курсив"/>
    <w:rsid w:val="00172809"/>
    <w:rPr>
      <w:b/>
      <w:bCs/>
      <w:i/>
      <w:iCs/>
      <w:color w:val="000000"/>
      <w:spacing w:val="0"/>
      <w:w w:val="100"/>
      <w:position w:val="0"/>
      <w:sz w:val="19"/>
      <w:szCs w:val="19"/>
      <w:shd w:val="clear" w:color="auto" w:fill="FFFFFF"/>
      <w:lang w:val="ru-RU" w:eastAsia="ru-RU" w:bidi="ru-RU"/>
    </w:rPr>
  </w:style>
  <w:style w:type="paragraph" w:customStyle="1" w:styleId="2161">
    <w:name w:val="Основной текст 216"/>
    <w:basedOn w:val="a1"/>
    <w:rsid w:val="00172809"/>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2SegoeUI13pt1pt">
    <w:name w:val="Основной текст (2) + Segoe UI;13 pt;Курсив;Интервал 1 pt"/>
    <w:basedOn w:val="2c"/>
    <w:rsid w:val="00172809"/>
    <w:rPr>
      <w:rFonts w:ascii="Segoe UI" w:eastAsia="Segoe UI" w:hAnsi="Segoe UI" w:cs="Segoe UI"/>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7pt">
    <w:name w:val="Основной текст (2) + 7 pt"/>
    <w:basedOn w:val="2c"/>
    <w:rsid w:val="00172809"/>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1pt">
    <w:name w:val="Основной текст + 11 pt"/>
    <w:rsid w:val="00172809"/>
    <w:rPr>
      <w:rFonts w:ascii="Times New Roman" w:eastAsia="Times New Roman" w:hAnsi="Times New Roman" w:cs="Times New Roman"/>
      <w:b w:val="0"/>
      <w:bCs w:val="0"/>
      <w:i w:val="0"/>
      <w:iCs w:val="0"/>
      <w:smallCaps w:val="0"/>
      <w:strike w:val="0"/>
      <w:color w:val="000000"/>
      <w:spacing w:val="-2"/>
      <w:w w:val="100"/>
      <w:position w:val="0"/>
      <w:sz w:val="22"/>
      <w:szCs w:val="22"/>
      <w:u w:val="none"/>
      <w:shd w:val="clear" w:color="auto" w:fill="FFFFFF"/>
      <w:lang w:val="ru-RU"/>
    </w:rPr>
  </w:style>
  <w:style w:type="paragraph" w:styleId="4f">
    <w:name w:val="List 4"/>
    <w:basedOn w:val="a1"/>
    <w:uiPriority w:val="99"/>
    <w:rsid w:val="00172809"/>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msonormalmrcssattr">
    <w:name w:val="msonormal_mr_css_attr"/>
    <w:basedOn w:val="a1"/>
    <w:rsid w:val="00172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13">
    <w:name w:val="ParagraphStyle13"/>
    <w:hidden/>
    <w:rsid w:val="00172809"/>
    <w:pPr>
      <w:spacing w:after="0" w:line="240" w:lineRule="auto"/>
      <w:jc w:val="center"/>
    </w:pPr>
    <w:rPr>
      <w:rFonts w:ascii="Calibri" w:eastAsia="Calibri" w:hAnsi="Calibri" w:cs="Times New Roman"/>
      <w:lang w:eastAsia="ru-RU"/>
    </w:rPr>
  </w:style>
  <w:style w:type="character" w:customStyle="1" w:styleId="CharacterStyle6">
    <w:name w:val="CharacterStyle6"/>
    <w:hidden/>
    <w:rsid w:val="00172809"/>
    <w:rPr>
      <w:rFonts w:ascii="Times New Roman" w:eastAsia="Times New Roman" w:hAnsi="Times New Roman"/>
      <w:b/>
      <w:i w:val="0"/>
      <w:strike w:val="0"/>
      <w:noProof/>
      <w:color w:val="000000"/>
      <w:sz w:val="24"/>
      <w:szCs w:val="24"/>
      <w:u w:val="none"/>
    </w:rPr>
  </w:style>
  <w:style w:type="paragraph" w:customStyle="1" w:styleId="ParagraphStyle19">
    <w:name w:val="ParagraphStyle19"/>
    <w:hidden/>
    <w:rsid w:val="00172809"/>
    <w:pPr>
      <w:spacing w:after="0" w:line="240" w:lineRule="auto"/>
    </w:pPr>
    <w:rPr>
      <w:rFonts w:ascii="Calibri" w:eastAsia="Calibri" w:hAnsi="Calibri" w:cs="Times New Roman"/>
      <w:lang w:eastAsia="ru-RU"/>
    </w:rPr>
  </w:style>
  <w:style w:type="character" w:customStyle="1" w:styleId="CharacterStyle8">
    <w:name w:val="CharacterStyle8"/>
    <w:hidden/>
    <w:rsid w:val="00172809"/>
    <w:rPr>
      <w:rFonts w:ascii="Times New Roman" w:eastAsia="Times New Roman" w:hAnsi="Times New Roman"/>
      <w:b w:val="0"/>
      <w:i w:val="0"/>
      <w:strike w:val="0"/>
      <w:noProof/>
      <w:color w:val="000000"/>
      <w:sz w:val="18"/>
      <w:szCs w:val="18"/>
      <w:u w:val="none"/>
    </w:rPr>
  </w:style>
  <w:style w:type="paragraph" w:customStyle="1" w:styleId="ParagraphStyle21">
    <w:name w:val="ParagraphStyle21"/>
    <w:hidden/>
    <w:rsid w:val="00172809"/>
    <w:pPr>
      <w:spacing w:after="0" w:line="240" w:lineRule="auto"/>
      <w:jc w:val="center"/>
    </w:pPr>
    <w:rPr>
      <w:rFonts w:ascii="Calibri" w:eastAsia="Calibri" w:hAnsi="Calibri" w:cs="Times New Roman"/>
      <w:lang w:eastAsia="ru-RU"/>
    </w:rPr>
  </w:style>
  <w:style w:type="character" w:customStyle="1" w:styleId="CharacterStyle9">
    <w:name w:val="CharacterStyle9"/>
    <w:hidden/>
    <w:rsid w:val="00172809"/>
    <w:rPr>
      <w:rFonts w:ascii="Times New Roman" w:eastAsia="Times New Roman" w:hAnsi="Times New Roman"/>
      <w:b w:val="0"/>
      <w:i/>
      <w:strike w:val="0"/>
      <w:noProof/>
      <w:color w:val="000000"/>
      <w:sz w:val="18"/>
      <w:szCs w:val="18"/>
      <w:u w:val="none"/>
    </w:rPr>
  </w:style>
  <w:style w:type="character" w:customStyle="1" w:styleId="CharacterStyle12">
    <w:name w:val="CharacterStyle12"/>
    <w:hidden/>
    <w:rsid w:val="00172809"/>
    <w:rPr>
      <w:rFonts w:ascii="Times New Roman" w:eastAsia="Times New Roman" w:hAnsi="Times New Roman"/>
      <w:b w:val="0"/>
      <w:i/>
      <w:strike w:val="0"/>
      <w:noProof/>
      <w:color w:val="000000"/>
      <w:sz w:val="16"/>
      <w:szCs w:val="16"/>
      <w:u w:val="none"/>
    </w:rPr>
  </w:style>
  <w:style w:type="paragraph" w:customStyle="1" w:styleId="ParagraphStyle30">
    <w:name w:val="ParagraphStyle30"/>
    <w:hidden/>
    <w:rsid w:val="00172809"/>
    <w:pPr>
      <w:spacing w:after="0" w:line="240" w:lineRule="auto"/>
      <w:jc w:val="center"/>
    </w:pPr>
    <w:rPr>
      <w:rFonts w:ascii="Calibri" w:eastAsia="Calibri" w:hAnsi="Calibri" w:cs="Times New Roman"/>
      <w:lang w:eastAsia="ru-RU"/>
    </w:rPr>
  </w:style>
  <w:style w:type="character" w:customStyle="1" w:styleId="CharacterStyle14">
    <w:name w:val="CharacterStyle14"/>
    <w:hidden/>
    <w:rsid w:val="00172809"/>
    <w:rPr>
      <w:rFonts w:ascii="Times New Roman" w:eastAsia="Times New Roman" w:hAnsi="Times New Roman"/>
      <w:b w:val="0"/>
      <w:i/>
      <w:strike w:val="0"/>
      <w:noProof/>
      <w:color w:val="000000"/>
      <w:sz w:val="18"/>
      <w:szCs w:val="18"/>
      <w:u w:val="none"/>
    </w:rPr>
  </w:style>
  <w:style w:type="paragraph" w:customStyle="1" w:styleId="ParagraphStyle23">
    <w:name w:val="ParagraphStyle23"/>
    <w:hidden/>
    <w:rsid w:val="00172809"/>
    <w:pPr>
      <w:spacing w:after="0" w:line="240" w:lineRule="auto"/>
    </w:pPr>
    <w:rPr>
      <w:rFonts w:ascii="Calibri" w:eastAsia="Calibri" w:hAnsi="Calibri" w:cs="Times New Roman"/>
      <w:lang w:eastAsia="ru-RU"/>
    </w:rPr>
  </w:style>
  <w:style w:type="character" w:customStyle="1" w:styleId="CharacterStyle10">
    <w:name w:val="CharacterStyle10"/>
    <w:hidden/>
    <w:rsid w:val="00172809"/>
    <w:rPr>
      <w:rFonts w:ascii="Times New Roman" w:eastAsia="Times New Roman" w:hAnsi="Times New Roman"/>
      <w:b w:val="0"/>
      <w:i w:val="0"/>
      <w:strike w:val="0"/>
      <w:noProof/>
      <w:color w:val="000000"/>
      <w:sz w:val="22"/>
      <w:szCs w:val="22"/>
      <w:u w:val="none"/>
    </w:rPr>
  </w:style>
  <w:style w:type="paragraph" w:customStyle="1" w:styleId="ParagraphStyle32">
    <w:name w:val="ParagraphStyle32"/>
    <w:hidden/>
    <w:rsid w:val="00172809"/>
    <w:pPr>
      <w:spacing w:after="0" w:line="240" w:lineRule="auto"/>
      <w:jc w:val="center"/>
    </w:pPr>
    <w:rPr>
      <w:rFonts w:ascii="Calibri" w:eastAsia="Calibri" w:hAnsi="Calibri" w:cs="Times New Roman"/>
      <w:lang w:eastAsia="ru-RU"/>
    </w:rPr>
  </w:style>
  <w:style w:type="character" w:customStyle="1" w:styleId="CharacterStyle15">
    <w:name w:val="CharacterStyle15"/>
    <w:hidden/>
    <w:rsid w:val="00172809"/>
    <w:rPr>
      <w:rFonts w:ascii="Times New Roman" w:eastAsia="Times New Roman" w:hAnsi="Times New Roman"/>
      <w:b w:val="0"/>
      <w:i w:val="0"/>
      <w:strike w:val="0"/>
      <w:noProof/>
      <w:color w:val="000000"/>
      <w:sz w:val="16"/>
      <w:szCs w:val="16"/>
      <w:u w:val="none"/>
    </w:rPr>
  </w:style>
  <w:style w:type="paragraph" w:customStyle="1" w:styleId="ParagraphStyle40">
    <w:name w:val="ParagraphStyle40"/>
    <w:hidden/>
    <w:rsid w:val="00172809"/>
    <w:pPr>
      <w:spacing w:after="0" w:line="240" w:lineRule="auto"/>
      <w:jc w:val="center"/>
    </w:pPr>
    <w:rPr>
      <w:rFonts w:ascii="Calibri" w:eastAsia="Calibri" w:hAnsi="Calibri" w:cs="Times New Roman"/>
      <w:lang w:eastAsia="ru-RU"/>
    </w:rPr>
  </w:style>
  <w:style w:type="character" w:customStyle="1" w:styleId="CharacterStyle19">
    <w:name w:val="CharacterStyle19"/>
    <w:hidden/>
    <w:rsid w:val="00172809"/>
    <w:rPr>
      <w:rFonts w:ascii="Times New Roman" w:eastAsia="Times New Roman" w:hAnsi="Times New Roman"/>
      <w:b w:val="0"/>
      <w:i w:val="0"/>
      <w:strike w:val="0"/>
      <w:noProof/>
      <w:color w:val="000000"/>
      <w:sz w:val="16"/>
      <w:szCs w:val="16"/>
      <w:u w:val="none"/>
    </w:rPr>
  </w:style>
  <w:style w:type="paragraph" w:customStyle="1" w:styleId="ParagraphStyle48">
    <w:name w:val="ParagraphStyle48"/>
    <w:hidden/>
    <w:rsid w:val="00172809"/>
    <w:pPr>
      <w:spacing w:after="0" w:line="240" w:lineRule="auto"/>
      <w:jc w:val="right"/>
    </w:pPr>
    <w:rPr>
      <w:rFonts w:ascii="Calibri" w:eastAsia="Calibri" w:hAnsi="Calibri" w:cs="Times New Roman"/>
      <w:lang w:eastAsia="ru-RU"/>
    </w:rPr>
  </w:style>
  <w:style w:type="character" w:customStyle="1" w:styleId="CharacterStyle23">
    <w:name w:val="CharacterStyle23"/>
    <w:hidden/>
    <w:rsid w:val="00172809"/>
    <w:rPr>
      <w:rFonts w:ascii="Times New Roman" w:eastAsia="Times New Roman" w:hAnsi="Times New Roman"/>
      <w:b w:val="0"/>
      <w:i w:val="0"/>
      <w:strike w:val="0"/>
      <w:noProof/>
      <w:color w:val="000000"/>
      <w:sz w:val="18"/>
      <w:szCs w:val="18"/>
      <w:u w:val="none"/>
    </w:rPr>
  </w:style>
  <w:style w:type="paragraph" w:customStyle="1" w:styleId="ParagraphStyle52">
    <w:name w:val="ParagraphStyle52"/>
    <w:hidden/>
    <w:rsid w:val="00172809"/>
    <w:pPr>
      <w:spacing w:after="0" w:line="240" w:lineRule="auto"/>
      <w:jc w:val="right"/>
    </w:pPr>
    <w:rPr>
      <w:rFonts w:ascii="Calibri" w:eastAsia="Calibri" w:hAnsi="Calibri" w:cs="Times New Roman"/>
      <w:lang w:eastAsia="ru-RU"/>
    </w:rPr>
  </w:style>
  <w:style w:type="character" w:customStyle="1" w:styleId="CharacterStyle25">
    <w:name w:val="CharacterStyle25"/>
    <w:hidden/>
    <w:rsid w:val="00172809"/>
    <w:rPr>
      <w:rFonts w:ascii="Times New Roman" w:eastAsia="Times New Roman" w:hAnsi="Times New Roman"/>
      <w:b w:val="0"/>
      <w:i w:val="0"/>
      <w:strike w:val="0"/>
      <w:noProof/>
      <w:color w:val="000000"/>
      <w:sz w:val="18"/>
      <w:szCs w:val="18"/>
      <w:u w:val="none"/>
    </w:rPr>
  </w:style>
  <w:style w:type="paragraph" w:customStyle="1" w:styleId="ParagraphStyle17">
    <w:name w:val="ParagraphStyle17"/>
    <w:hidden/>
    <w:rsid w:val="00172809"/>
    <w:pPr>
      <w:shd w:val="clear" w:color="auto" w:fill="FFFFFF"/>
      <w:spacing w:after="0" w:line="240" w:lineRule="auto"/>
      <w:jc w:val="center"/>
    </w:pPr>
    <w:rPr>
      <w:rFonts w:ascii="Calibri" w:eastAsia="Calibri" w:hAnsi="Calibri" w:cs="Times New Roman"/>
      <w:lang w:eastAsia="ru-RU"/>
    </w:rPr>
  </w:style>
  <w:style w:type="character" w:customStyle="1" w:styleId="CharacterStyle7">
    <w:name w:val="CharacterStyle7"/>
    <w:hidden/>
    <w:rsid w:val="00172809"/>
    <w:rPr>
      <w:rFonts w:ascii="Times New Roman" w:eastAsia="Times New Roman" w:hAnsi="Times New Roman"/>
      <w:b/>
      <w:i w:val="0"/>
      <w:strike w:val="0"/>
      <w:noProof/>
      <w:color w:val="000000"/>
      <w:sz w:val="22"/>
      <w:szCs w:val="22"/>
      <w:u w:val="none"/>
    </w:rPr>
  </w:style>
  <w:style w:type="character" w:customStyle="1" w:styleId="CharacterStyle26">
    <w:name w:val="CharacterStyle26"/>
    <w:hidden/>
    <w:rsid w:val="00172809"/>
    <w:rPr>
      <w:rFonts w:ascii="Times New Roman" w:eastAsia="Times New Roman" w:hAnsi="Times New Roman"/>
      <w:b/>
      <w:i w:val="0"/>
      <w:strike w:val="0"/>
      <w:noProof/>
      <w:color w:val="000000"/>
      <w:sz w:val="22"/>
      <w:szCs w:val="22"/>
      <w:u w:val="none"/>
    </w:rPr>
  </w:style>
  <w:style w:type="paragraph" w:customStyle="1" w:styleId="ParagraphStyle18">
    <w:name w:val="ParagraphStyle18"/>
    <w:hidden/>
    <w:rsid w:val="00172809"/>
    <w:pPr>
      <w:spacing w:after="0" w:line="240" w:lineRule="auto"/>
      <w:ind w:left="62" w:right="56"/>
      <w:jc w:val="right"/>
    </w:pPr>
    <w:rPr>
      <w:rFonts w:ascii="Calibri" w:eastAsia="Calibri" w:hAnsi="Calibri" w:cs="Times New Roman"/>
      <w:lang w:eastAsia="ru-RU"/>
    </w:rPr>
  </w:style>
  <w:style w:type="character" w:customStyle="1" w:styleId="CharacterStyle17">
    <w:name w:val="CharacterStyle17"/>
    <w:hidden/>
    <w:rsid w:val="00172809"/>
    <w:rPr>
      <w:rFonts w:ascii="Times New Roman" w:eastAsia="Times New Roman" w:hAnsi="Times New Roman"/>
      <w:b w:val="0"/>
      <w:i w:val="0"/>
      <w:strike w:val="0"/>
      <w:noProof/>
      <w:color w:val="000000"/>
      <w:sz w:val="24"/>
      <w:szCs w:val="24"/>
      <w:u w:val="none"/>
    </w:rPr>
  </w:style>
  <w:style w:type="character" w:customStyle="1" w:styleId="CharacterStyle18">
    <w:name w:val="CharacterStyle18"/>
    <w:hidden/>
    <w:rsid w:val="00172809"/>
    <w:rPr>
      <w:rFonts w:ascii="Times New Roman" w:eastAsia="Times New Roman" w:hAnsi="Times New Roman"/>
      <w:b w:val="0"/>
      <w:i w:val="0"/>
      <w:strike w:val="0"/>
      <w:noProof/>
      <w:color w:val="000000"/>
      <w:sz w:val="24"/>
      <w:szCs w:val="24"/>
      <w:u w:val="none"/>
    </w:rPr>
  </w:style>
  <w:style w:type="character" w:customStyle="1" w:styleId="CharacterStyle5">
    <w:name w:val="CharacterStyle5"/>
    <w:hidden/>
    <w:rsid w:val="00172809"/>
    <w:rPr>
      <w:rFonts w:ascii="Times New Roman" w:eastAsia="Times New Roman" w:hAnsi="Times New Roman"/>
      <w:b/>
      <w:i w:val="0"/>
      <w:strike w:val="0"/>
      <w:noProof/>
      <w:color w:val="000000"/>
      <w:sz w:val="24"/>
      <w:szCs w:val="24"/>
      <w:u w:val="none"/>
    </w:rPr>
  </w:style>
  <w:style w:type="paragraph" w:customStyle="1" w:styleId="ParagraphStyle51">
    <w:name w:val="ParagraphStyle51"/>
    <w:hidden/>
    <w:rsid w:val="00172809"/>
    <w:pPr>
      <w:spacing w:after="0" w:line="240" w:lineRule="auto"/>
    </w:pPr>
    <w:rPr>
      <w:rFonts w:ascii="Calibri" w:eastAsia="Calibri" w:hAnsi="Calibri" w:cs="Times New Roman"/>
      <w:lang w:eastAsia="ru-RU"/>
    </w:rPr>
  </w:style>
  <w:style w:type="paragraph" w:customStyle="1" w:styleId="ParagraphStyle46">
    <w:name w:val="ParagraphStyle46"/>
    <w:hidden/>
    <w:rsid w:val="00172809"/>
    <w:pPr>
      <w:spacing w:after="0" w:line="240" w:lineRule="auto"/>
      <w:jc w:val="right"/>
    </w:pPr>
    <w:rPr>
      <w:rFonts w:ascii="Calibri" w:eastAsia="Calibri" w:hAnsi="Calibri" w:cs="Times New Roman"/>
      <w:lang w:eastAsia="ru-RU"/>
    </w:rPr>
  </w:style>
  <w:style w:type="character" w:customStyle="1" w:styleId="CharacterStyle22">
    <w:name w:val="CharacterStyle22"/>
    <w:hidden/>
    <w:rsid w:val="00172809"/>
    <w:rPr>
      <w:rFonts w:ascii="Times New Roman" w:eastAsia="Times New Roman" w:hAnsi="Times New Roman"/>
      <w:b w:val="0"/>
      <w:i w:val="0"/>
      <w:strike w:val="0"/>
      <w:noProof/>
      <w:color w:val="000000"/>
      <w:sz w:val="18"/>
      <w:szCs w:val="18"/>
      <w:u w:val="none"/>
    </w:rPr>
  </w:style>
  <w:style w:type="paragraph" w:customStyle="1" w:styleId="ParagraphStyle50">
    <w:name w:val="ParagraphStyle50"/>
    <w:hidden/>
    <w:rsid w:val="00172809"/>
    <w:pPr>
      <w:spacing w:after="0" w:line="240" w:lineRule="auto"/>
      <w:jc w:val="right"/>
    </w:pPr>
    <w:rPr>
      <w:rFonts w:ascii="Calibri" w:eastAsia="Calibri" w:hAnsi="Calibri" w:cs="Times New Roman"/>
      <w:lang w:eastAsia="ru-RU"/>
    </w:rPr>
  </w:style>
  <w:style w:type="character" w:customStyle="1" w:styleId="CharacterStyle24">
    <w:name w:val="CharacterStyle24"/>
    <w:hidden/>
    <w:rsid w:val="00172809"/>
    <w:rPr>
      <w:rFonts w:ascii="Times New Roman" w:eastAsia="Times New Roman" w:hAnsi="Times New Roman"/>
      <w:b w:val="0"/>
      <w:i w:val="0"/>
      <w:strike w:val="0"/>
      <w:noProof/>
      <w:color w:val="000000"/>
      <w:sz w:val="18"/>
      <w:szCs w:val="18"/>
      <w:u w:val="none"/>
    </w:rPr>
  </w:style>
  <w:style w:type="paragraph" w:customStyle="1" w:styleId="ParagraphStyle38">
    <w:name w:val="ParagraphStyle38"/>
    <w:hidden/>
    <w:rsid w:val="00172809"/>
    <w:pPr>
      <w:spacing w:after="0" w:line="240" w:lineRule="auto"/>
      <w:jc w:val="center"/>
    </w:pPr>
    <w:rPr>
      <w:rFonts w:ascii="Calibri" w:eastAsia="Calibri" w:hAnsi="Calibri" w:cs="Times New Roman"/>
      <w:lang w:eastAsia="ru-RU"/>
    </w:rPr>
  </w:style>
  <w:style w:type="paragraph" w:customStyle="1" w:styleId="ParagraphStyle34">
    <w:name w:val="ParagraphStyle34"/>
    <w:hidden/>
    <w:rsid w:val="00172809"/>
    <w:pPr>
      <w:spacing w:after="0" w:line="240" w:lineRule="auto"/>
      <w:jc w:val="center"/>
    </w:pPr>
    <w:rPr>
      <w:rFonts w:ascii="Calibri" w:eastAsia="Calibri" w:hAnsi="Calibri" w:cs="Times New Roman"/>
      <w:lang w:eastAsia="ru-RU"/>
    </w:rPr>
  </w:style>
  <w:style w:type="character" w:customStyle="1" w:styleId="CharacterStyle16">
    <w:name w:val="CharacterStyle16"/>
    <w:hidden/>
    <w:rsid w:val="00172809"/>
    <w:rPr>
      <w:rFonts w:ascii="Times New Roman" w:eastAsia="Times New Roman" w:hAnsi="Times New Roman"/>
      <w:b/>
      <w:i w:val="0"/>
      <w:strike w:val="0"/>
      <w:noProof/>
      <w:color w:val="000000"/>
      <w:sz w:val="18"/>
      <w:szCs w:val="18"/>
      <w:u w:val="none"/>
    </w:rPr>
  </w:style>
  <w:style w:type="paragraph" w:customStyle="1" w:styleId="ParagraphStyle36">
    <w:name w:val="ParagraphStyle36"/>
    <w:hidden/>
    <w:rsid w:val="00172809"/>
    <w:pPr>
      <w:spacing w:after="0" w:line="240" w:lineRule="auto"/>
      <w:jc w:val="center"/>
    </w:pPr>
    <w:rPr>
      <w:rFonts w:ascii="Calibri" w:eastAsia="Calibri" w:hAnsi="Calibri" w:cs="Times New Roman"/>
      <w:lang w:eastAsia="ru-RU"/>
    </w:rPr>
  </w:style>
  <w:style w:type="paragraph" w:customStyle="1" w:styleId="ParagraphStyle49">
    <w:name w:val="ParagraphStyle49"/>
    <w:hidden/>
    <w:rsid w:val="00172809"/>
    <w:pPr>
      <w:pBdr>
        <w:bottom w:val="single" w:sz="6" w:space="0" w:color="000000"/>
        <w:right w:val="single" w:sz="6" w:space="0" w:color="000000"/>
      </w:pBdr>
      <w:spacing w:after="0" w:line="240" w:lineRule="auto"/>
    </w:pPr>
    <w:rPr>
      <w:rFonts w:ascii="Calibri" w:eastAsia="Calibri" w:hAnsi="Calibri" w:cs="Times New Roman"/>
      <w:lang w:eastAsia="ru-RU"/>
    </w:rPr>
  </w:style>
  <w:style w:type="character" w:customStyle="1" w:styleId="FakeCharacterStyle">
    <w:name w:val="FakeCharacterStyle"/>
    <w:hidden/>
    <w:rsid w:val="00172809"/>
    <w:rPr>
      <w:sz w:val="1"/>
      <w:szCs w:val="1"/>
    </w:rPr>
  </w:style>
  <w:style w:type="paragraph" w:customStyle="1" w:styleId="dt-p">
    <w:name w:val="dt-p"/>
    <w:basedOn w:val="a1"/>
    <w:rsid w:val="001728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2"/>
    <w:rsid w:val="00172809"/>
  </w:style>
  <w:style w:type="paragraph" w:customStyle="1" w:styleId="ParagraphStyle11">
    <w:name w:val="ParagraphStyle11"/>
    <w:hidden/>
    <w:rsid w:val="00172809"/>
    <w:pPr>
      <w:spacing w:after="0" w:line="240" w:lineRule="auto"/>
      <w:jc w:val="center"/>
    </w:pPr>
    <w:rPr>
      <w:rFonts w:ascii="Calibri" w:eastAsia="Calibri" w:hAnsi="Calibri" w:cs="Times New Roman"/>
      <w:lang w:eastAsia="ru-RU"/>
    </w:rPr>
  </w:style>
  <w:style w:type="paragraph" w:customStyle="1" w:styleId="ParagraphStyle54">
    <w:name w:val="ParagraphStyle54"/>
    <w:hidden/>
    <w:rsid w:val="00172809"/>
    <w:pPr>
      <w:spacing w:after="0" w:line="240" w:lineRule="auto"/>
      <w:jc w:val="both"/>
    </w:pPr>
    <w:rPr>
      <w:rFonts w:ascii="Calibri" w:eastAsia="Calibri" w:hAnsi="Calibri" w:cs="Times New Roman"/>
      <w:lang w:eastAsia="ru-RU"/>
    </w:rPr>
  </w:style>
  <w:style w:type="character" w:customStyle="1" w:styleId="CharacterStyle27">
    <w:name w:val="CharacterStyle27"/>
    <w:hidden/>
    <w:rsid w:val="00172809"/>
    <w:rPr>
      <w:rFonts w:ascii="Times New Roman" w:eastAsia="Times New Roman" w:hAnsi="Times New Roman"/>
      <w:b w:val="0"/>
      <w:i w:val="0"/>
      <w:strike w:val="0"/>
      <w:noProof/>
      <w:color w:val="000000"/>
      <w:sz w:val="22"/>
      <w:szCs w:val="22"/>
      <w:u w:val="none"/>
    </w:rPr>
  </w:style>
  <w:style w:type="paragraph" w:customStyle="1" w:styleId="ParagraphStyle9">
    <w:name w:val="ParagraphStyle9"/>
    <w:hidden/>
    <w:rsid w:val="00172809"/>
    <w:pPr>
      <w:spacing w:after="0" w:line="240" w:lineRule="auto"/>
      <w:ind w:left="62" w:right="56"/>
      <w:jc w:val="right"/>
    </w:pPr>
    <w:rPr>
      <w:rFonts w:ascii="Calibri" w:eastAsia="Calibri" w:hAnsi="Calibri" w:cs="Times New Roman"/>
      <w:lang w:eastAsia="ru-RU"/>
    </w:rPr>
  </w:style>
  <w:style w:type="paragraph" w:customStyle="1" w:styleId="ParagraphStyle10">
    <w:name w:val="ParagraphStyle10"/>
    <w:hidden/>
    <w:rsid w:val="00172809"/>
    <w:pPr>
      <w:spacing w:after="0" w:line="240" w:lineRule="auto"/>
      <w:ind w:left="62" w:right="56"/>
    </w:pPr>
    <w:rPr>
      <w:rFonts w:ascii="Calibri" w:eastAsia="Calibri" w:hAnsi="Calibri" w:cs="Times New Roman"/>
      <w:lang w:eastAsia="ru-RU"/>
    </w:rPr>
  </w:style>
  <w:style w:type="paragraph" w:customStyle="1" w:styleId="ParagraphStyle5">
    <w:name w:val="ParagraphStyle5"/>
    <w:hidden/>
    <w:rsid w:val="00172809"/>
    <w:pPr>
      <w:spacing w:after="0" w:line="240" w:lineRule="auto"/>
      <w:ind w:left="28" w:right="28"/>
    </w:pPr>
    <w:rPr>
      <w:rFonts w:ascii="Calibri" w:eastAsia="Calibri" w:hAnsi="Calibri" w:cs="Times New Roman"/>
      <w:lang w:eastAsia="ru-RU"/>
    </w:rPr>
  </w:style>
  <w:style w:type="character" w:customStyle="1" w:styleId="CharacterStyle3">
    <w:name w:val="CharacterStyle3"/>
    <w:hidden/>
    <w:rsid w:val="00172809"/>
    <w:rPr>
      <w:rFonts w:ascii="Times New Roman" w:eastAsia="Times New Roman" w:hAnsi="Times New Roman"/>
      <w:b w:val="0"/>
      <w:i w:val="0"/>
      <w:strike w:val="0"/>
      <w:noProof/>
      <w:color w:val="000000"/>
      <w:sz w:val="20"/>
      <w:szCs w:val="20"/>
      <w:u w:val="none"/>
    </w:rPr>
  </w:style>
  <w:style w:type="paragraph" w:customStyle="1" w:styleId="TextBasTxt">
    <w:name w:val="TextBasTxt"/>
    <w:basedOn w:val="a1"/>
    <w:qFormat/>
    <w:rsid w:val="00172809"/>
    <w:pPr>
      <w:suppressAutoHyphens/>
      <w:autoSpaceDE w:val="0"/>
      <w:autoSpaceDN w:val="0"/>
      <w:adjustRightInd w:val="0"/>
      <w:spacing w:after="0" w:line="240" w:lineRule="auto"/>
      <w:ind w:firstLine="567"/>
      <w:jc w:val="both"/>
    </w:pPr>
    <w:rPr>
      <w:rFonts w:ascii="Times New Roman" w:eastAsia="Times New Roman" w:hAnsi="Times New Roman" w:cs="Times New Roman"/>
      <w:sz w:val="24"/>
      <w:szCs w:val="24"/>
      <w:lang w:eastAsia="zh-CN"/>
    </w:rPr>
  </w:style>
  <w:style w:type="character" w:customStyle="1" w:styleId="afffffff8">
    <w:name w:val="Неразрешенное упоминание"/>
    <w:uiPriority w:val="99"/>
    <w:semiHidden/>
    <w:unhideWhenUsed/>
    <w:rsid w:val="00172809"/>
    <w:rPr>
      <w:color w:val="605E5C"/>
      <w:shd w:val="clear" w:color="auto" w:fill="E1DFDD"/>
    </w:rPr>
  </w:style>
  <w:style w:type="character" w:customStyle="1" w:styleId="docdata">
    <w:name w:val="docdata"/>
    <w:aliases w:val="docy,v5,1885,bqiaagaaeyqcaaagiaiaaao7baaabckeaaaaaaaaaaaaaaaaaaaaaaaaaaaaaaaaaaaaaaaaaaaaaaaaaaaaaaaaaaaaaaaaaaaaaaaaaaaaaaaaaaaaaaaaaaaaaaaaaaaaaaaaaaaaaaaaaaaaaaaaaaaaaaaaaaaaaaaaaaaaaaaaaaaaaaaaaaaaaaaaaaaaaaaaaaaaaaaaaaaaaaaaaaaaaaaaaaaaaaaa"/>
    <w:basedOn w:val="a2"/>
    <w:rsid w:val="00172809"/>
  </w:style>
  <w:style w:type="character" w:customStyle="1" w:styleId="serp-urlitem">
    <w:name w:val="serp-url__item"/>
    <w:rsid w:val="00172809"/>
  </w:style>
  <w:style w:type="paragraph" w:customStyle="1" w:styleId="1ffff1">
    <w:name w:val="Знак Знак Знак Знак1 Знак Знак Знак Знак Знак Знак"/>
    <w:basedOn w:val="a1"/>
    <w:rsid w:val="00172809"/>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fff9">
    <w:name w:val="Знак Знак Знак Знак Знак Знак Знак Знак Знак"/>
    <w:basedOn w:val="a1"/>
    <w:rsid w:val="00172809"/>
    <w:pPr>
      <w:spacing w:before="100" w:beforeAutospacing="1" w:after="100" w:afterAutospacing="1" w:line="240" w:lineRule="auto"/>
    </w:pPr>
    <w:rPr>
      <w:rFonts w:ascii="Tahoma" w:eastAsia="Times New Roman" w:hAnsi="Tahoma" w:cs="Tahoma"/>
      <w:sz w:val="20"/>
      <w:szCs w:val="20"/>
      <w:lang w:val="en-US"/>
    </w:rPr>
  </w:style>
  <w:style w:type="paragraph" w:customStyle="1" w:styleId="afffffffa">
    <w:name w:val="Нормальный (таблица)"/>
    <w:basedOn w:val="a1"/>
    <w:next w:val="a1"/>
    <w:uiPriority w:val="99"/>
    <w:rsid w:val="00172809"/>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6e">
    <w:name w:val="Знак Знак6"/>
    <w:basedOn w:val="a1"/>
    <w:rsid w:val="00172809"/>
    <w:pPr>
      <w:spacing w:after="160" w:line="240" w:lineRule="exact"/>
    </w:pPr>
    <w:rPr>
      <w:rFonts w:ascii="Verdana" w:eastAsia="Times New Roman" w:hAnsi="Verdana" w:cs="Times New Roman"/>
      <w:sz w:val="20"/>
      <w:szCs w:val="20"/>
      <w:lang w:val="en-US"/>
    </w:rPr>
  </w:style>
  <w:style w:type="character" w:customStyle="1" w:styleId="referenceable">
    <w:name w:val="referenceable"/>
    <w:rsid w:val="00172809"/>
  </w:style>
  <w:style w:type="table" w:customStyle="1" w:styleId="10f1">
    <w:name w:val="Сетка таблицы10"/>
    <w:basedOn w:val="a3"/>
    <w:next w:val="af0"/>
    <w:rsid w:val="001728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0">
    <w:name w:val=".HEADERTEXT"/>
    <w:uiPriority w:val="99"/>
    <w:rsid w:val="00172809"/>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21d">
    <w:name w:val="Основной текст (2)1"/>
    <w:basedOn w:val="a1"/>
    <w:qFormat/>
    <w:rsid w:val="00172809"/>
    <w:pPr>
      <w:widowControl w:val="0"/>
      <w:shd w:val="clear" w:color="auto" w:fill="FFFFFF"/>
      <w:suppressAutoHyphens/>
      <w:spacing w:before="300" w:after="0" w:line="312" w:lineRule="exact"/>
      <w:jc w:val="both"/>
    </w:pPr>
    <w:rPr>
      <w:rFonts w:ascii="Times New Roman" w:eastAsia="Times New Roman" w:hAnsi="Times New Roman" w:cs="Times New Roman"/>
      <w:sz w:val="28"/>
      <w:szCs w:val="28"/>
      <w:lang w:eastAsia="ru-RU"/>
    </w:rPr>
  </w:style>
  <w:style w:type="table" w:customStyle="1" w:styleId="TableGrid21">
    <w:name w:val="TableGrid21"/>
    <w:locked/>
    <w:rsid w:val="00172809"/>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11">
    <w:name w:val="Гиперссылка1"/>
    <w:link w:val="afc"/>
    <w:rsid w:val="00172809"/>
    <w:pPr>
      <w:spacing w:after="0" w:line="240" w:lineRule="auto"/>
    </w:pPr>
    <w:rPr>
      <w:color w:val="0000FF"/>
      <w:u w:val="single"/>
    </w:rPr>
  </w:style>
  <w:style w:type="paragraph" w:customStyle="1" w:styleId="21e">
    <w:name w:val="Заголовок 21"/>
    <w:basedOn w:val="a1"/>
    <w:uiPriority w:val="1"/>
    <w:qFormat/>
    <w:rsid w:val="00172809"/>
    <w:pPr>
      <w:widowControl w:val="0"/>
      <w:autoSpaceDE w:val="0"/>
      <w:autoSpaceDN w:val="0"/>
      <w:spacing w:after="0" w:line="240" w:lineRule="auto"/>
      <w:ind w:left="2609"/>
      <w:jc w:val="center"/>
      <w:outlineLvl w:val="2"/>
    </w:pPr>
    <w:rPr>
      <w:rFonts w:ascii="Times New Roman" w:eastAsia="Times New Roman" w:hAnsi="Times New Roman" w:cs="Times New Roman"/>
      <w:b/>
      <w:bCs/>
      <w:sz w:val="28"/>
      <w:szCs w:val="28"/>
    </w:rPr>
  </w:style>
  <w:style w:type="paragraph" w:customStyle="1" w:styleId="2ffe">
    <w:name w:val="Титул 2"/>
    <w:basedOn w:val="a1"/>
    <w:next w:val="a1"/>
    <w:rsid w:val="00A9108D"/>
    <w:pPr>
      <w:spacing w:after="0" w:line="240" w:lineRule="auto"/>
      <w:jc w:val="center"/>
    </w:pPr>
    <w:rPr>
      <w:rFonts w:ascii="Times New Roman" w:eastAsia="Times New Roman" w:hAnsi="Times New Roman" w:cs="Times New Roman"/>
      <w:sz w:val="32"/>
      <w:szCs w:val="20"/>
      <w:lang w:eastAsia="zh-CN"/>
    </w:rPr>
  </w:style>
  <w:style w:type="paragraph" w:customStyle="1" w:styleId="2fff">
    <w:name w:val="Титул 2 + полужирный"/>
    <w:basedOn w:val="2ffe"/>
    <w:next w:val="a1"/>
    <w:rsid w:val="00A9108D"/>
    <w:rPr>
      <w:b/>
      <w:bCs/>
    </w:rPr>
  </w:style>
  <w:style w:type="paragraph" w:customStyle="1" w:styleId="afffffffb">
    <w:name w:val="Название раздела"/>
    <w:basedOn w:val="a1"/>
    <w:next w:val="a1"/>
    <w:rsid w:val="00A9108D"/>
    <w:pPr>
      <w:spacing w:before="120" w:after="120" w:line="240" w:lineRule="auto"/>
    </w:pPr>
    <w:rPr>
      <w:rFonts w:ascii="Times New Roman" w:eastAsia="Times New Roman" w:hAnsi="Times New Roman" w:cs="Times New Roman"/>
      <w:b/>
      <w:caps/>
      <w:sz w:val="32"/>
      <w:szCs w:val="32"/>
      <w:lang w:eastAsia="zh-CN"/>
    </w:rPr>
  </w:style>
  <w:style w:type="paragraph" w:customStyle="1" w:styleId="1ffff2">
    <w:name w:val="Титул 1"/>
    <w:basedOn w:val="a1"/>
    <w:next w:val="a1"/>
    <w:link w:val="1ffff3"/>
    <w:rsid w:val="00A9108D"/>
    <w:pPr>
      <w:spacing w:after="0" w:line="240" w:lineRule="auto"/>
      <w:jc w:val="center"/>
    </w:pPr>
    <w:rPr>
      <w:rFonts w:ascii="Times New Roman" w:eastAsia="Times New Roman" w:hAnsi="Times New Roman" w:cs="Times New Roman"/>
      <w:sz w:val="32"/>
      <w:szCs w:val="20"/>
      <w:lang w:eastAsia="zh-CN"/>
    </w:rPr>
  </w:style>
  <w:style w:type="character" w:customStyle="1" w:styleId="1ffff3">
    <w:name w:val="Титул 1 Знак"/>
    <w:link w:val="1ffff2"/>
    <w:rsid w:val="00A9108D"/>
    <w:rPr>
      <w:rFonts w:ascii="Times New Roman" w:eastAsia="Times New Roman" w:hAnsi="Times New Roman" w:cs="Times New Roman"/>
      <w:sz w:val="32"/>
      <w:szCs w:val="20"/>
      <w:lang w:eastAsia="zh-CN"/>
    </w:rPr>
  </w:style>
  <w:style w:type="paragraph" w:customStyle="1" w:styleId="1ffff4">
    <w:name w:val="Титул 1 + полужирный"/>
    <w:basedOn w:val="1ffff2"/>
    <w:next w:val="a1"/>
    <w:link w:val="1ffff5"/>
    <w:rsid w:val="00A9108D"/>
    <w:pPr>
      <w:spacing w:after="120"/>
    </w:pPr>
    <w:rPr>
      <w:b/>
      <w:bCs/>
    </w:rPr>
  </w:style>
  <w:style w:type="character" w:customStyle="1" w:styleId="1ffff5">
    <w:name w:val="Титул 1 + полужирный Знак"/>
    <w:link w:val="1ffff4"/>
    <w:rsid w:val="00A9108D"/>
    <w:rPr>
      <w:rFonts w:ascii="Times New Roman" w:eastAsia="Times New Roman" w:hAnsi="Times New Roman" w:cs="Times New Roman"/>
      <w:b/>
      <w:bCs/>
      <w:sz w:val="32"/>
      <w:szCs w:val="20"/>
      <w:lang w:eastAsia="zh-CN"/>
    </w:rPr>
  </w:style>
  <w:style w:type="paragraph" w:customStyle="1" w:styleId="afffffffc">
    <w:name w:val="Таблица_Текст слева"/>
    <w:basedOn w:val="a1"/>
    <w:link w:val="afffffffd"/>
    <w:rsid w:val="00A9108D"/>
    <w:pPr>
      <w:spacing w:after="0" w:line="240" w:lineRule="auto"/>
    </w:pPr>
    <w:rPr>
      <w:rFonts w:ascii="Times New Roman" w:eastAsia="Times New Roman" w:hAnsi="Times New Roman" w:cs="Times New Roman"/>
      <w:lang w:eastAsia="zh-CN"/>
    </w:rPr>
  </w:style>
  <w:style w:type="character" w:customStyle="1" w:styleId="afffffffd">
    <w:name w:val="Таблица_Текст слева Знак"/>
    <w:link w:val="afffffffc"/>
    <w:rsid w:val="00A9108D"/>
    <w:rPr>
      <w:rFonts w:ascii="Times New Roman" w:eastAsia="Times New Roman" w:hAnsi="Times New Roman" w:cs="Times New Roman"/>
      <w:lang w:eastAsia="zh-CN"/>
    </w:rPr>
  </w:style>
  <w:style w:type="paragraph" w:customStyle="1" w:styleId="afffffffe">
    <w:name w:val="Таблица_Текст по центру"/>
    <w:basedOn w:val="a1"/>
    <w:next w:val="a1"/>
    <w:rsid w:val="00A9108D"/>
    <w:pPr>
      <w:spacing w:after="0" w:line="240" w:lineRule="auto"/>
      <w:jc w:val="center"/>
    </w:pPr>
    <w:rPr>
      <w:rFonts w:ascii="Times New Roman" w:eastAsia="Times New Roman" w:hAnsi="Times New Roman" w:cs="Times New Roman"/>
      <w:szCs w:val="20"/>
      <w:lang w:eastAsia="zh-CN"/>
    </w:rPr>
  </w:style>
  <w:style w:type="paragraph" w:customStyle="1" w:styleId="11e">
    <w:name w:val="Заголовок 1_1"/>
    <w:basedOn w:val="1"/>
    <w:next w:val="a1"/>
    <w:rsid w:val="00A9108D"/>
    <w:pPr>
      <w:spacing w:before="240" w:after="120"/>
      <w:jc w:val="both"/>
    </w:pPr>
    <w:rPr>
      <w:b/>
      <w:bCs/>
      <w:caps/>
      <w:kern w:val="1"/>
      <w:sz w:val="24"/>
      <w:szCs w:val="32"/>
      <w:lang w:val="x-none" w:eastAsia="zh-CN"/>
    </w:rPr>
  </w:style>
  <w:style w:type="paragraph" w:customStyle="1" w:styleId="21f">
    <w:name w:val="Заголовок 2_1"/>
    <w:basedOn w:val="2"/>
    <w:next w:val="a1"/>
    <w:uiPriority w:val="99"/>
    <w:rsid w:val="00A9108D"/>
    <w:pPr>
      <w:spacing w:before="240" w:after="120" w:line="240" w:lineRule="auto"/>
    </w:pPr>
    <w:rPr>
      <w:iCs/>
      <w:sz w:val="28"/>
      <w:szCs w:val="28"/>
      <w:lang w:val="x-none" w:eastAsia="zh-CN"/>
    </w:rPr>
  </w:style>
  <w:style w:type="paragraph" w:customStyle="1" w:styleId="316">
    <w:name w:val="Заголовок 3_1"/>
    <w:basedOn w:val="3"/>
    <w:next w:val="a1"/>
    <w:link w:val="317"/>
    <w:rsid w:val="00A9108D"/>
    <w:pPr>
      <w:widowControl/>
      <w:tabs>
        <w:tab w:val="clear" w:pos="1497"/>
      </w:tabs>
      <w:overflowPunct/>
      <w:autoSpaceDE/>
      <w:autoSpaceDN/>
      <w:adjustRightInd/>
      <w:spacing w:before="240" w:after="120" w:line="240" w:lineRule="auto"/>
      <w:jc w:val="left"/>
      <w:textAlignment w:val="auto"/>
    </w:pPr>
    <w:rPr>
      <w:rFonts w:ascii="Arial" w:hAnsi="Arial" w:cs="Arial"/>
      <w:bCs/>
      <w:sz w:val="24"/>
      <w:szCs w:val="26"/>
      <w:lang w:eastAsia="zh-CN"/>
    </w:rPr>
  </w:style>
  <w:style w:type="paragraph" w:customStyle="1" w:styleId="1ffff6">
    <w:name w:val="Обычный 1"/>
    <w:basedOn w:val="a1"/>
    <w:link w:val="1ffff7"/>
    <w:rsid w:val="00A9108D"/>
    <w:pPr>
      <w:spacing w:before="120" w:after="120" w:line="240" w:lineRule="auto"/>
      <w:ind w:firstLine="567"/>
      <w:jc w:val="both"/>
    </w:pPr>
    <w:rPr>
      <w:rFonts w:ascii="Times New Roman" w:eastAsia="Times New Roman" w:hAnsi="Times New Roman" w:cs="Times New Roman"/>
      <w:sz w:val="24"/>
      <w:szCs w:val="24"/>
      <w:lang w:eastAsia="zh-CN"/>
    </w:rPr>
  </w:style>
  <w:style w:type="paragraph" w:customStyle="1" w:styleId="affffffff">
    <w:name w:val="Таблица_Номер"/>
    <w:basedOn w:val="a1"/>
    <w:next w:val="a1"/>
    <w:rsid w:val="00A9108D"/>
    <w:pPr>
      <w:spacing w:before="120" w:after="120" w:line="240" w:lineRule="auto"/>
      <w:jc w:val="right"/>
    </w:pPr>
    <w:rPr>
      <w:rFonts w:ascii="Times New Roman" w:eastAsia="Times New Roman" w:hAnsi="Times New Roman" w:cs="Times New Roman"/>
      <w:i/>
      <w:szCs w:val="24"/>
      <w:lang w:eastAsia="zh-CN"/>
    </w:rPr>
  </w:style>
  <w:style w:type="paragraph" w:customStyle="1" w:styleId="affffffff0">
    <w:name w:val="Таблица_Название"/>
    <w:basedOn w:val="a1"/>
    <w:next w:val="a1"/>
    <w:rsid w:val="00A9108D"/>
    <w:pPr>
      <w:spacing w:before="120" w:after="120" w:line="240" w:lineRule="auto"/>
      <w:jc w:val="center"/>
    </w:pPr>
    <w:rPr>
      <w:rFonts w:ascii="Times New Roman" w:eastAsia="Times New Roman" w:hAnsi="Times New Roman" w:cs="Times New Roman"/>
      <w:b/>
      <w:szCs w:val="24"/>
      <w:lang w:eastAsia="zh-CN"/>
    </w:rPr>
  </w:style>
  <w:style w:type="paragraph" w:customStyle="1" w:styleId="100">
    <w:name w:val="Обычный 1 + Перед:  0 пт После:  0 пт"/>
    <w:basedOn w:val="1ffff6"/>
    <w:next w:val="1ffff6"/>
    <w:rsid w:val="00A9108D"/>
    <w:pPr>
      <w:numPr>
        <w:numId w:val="5"/>
      </w:numPr>
      <w:tabs>
        <w:tab w:val="clear" w:pos="851"/>
      </w:tabs>
      <w:spacing w:before="0" w:after="0"/>
      <w:ind w:left="1287" w:hanging="360"/>
    </w:pPr>
    <w:rPr>
      <w:szCs w:val="20"/>
    </w:rPr>
  </w:style>
  <w:style w:type="paragraph" w:customStyle="1" w:styleId="1ffff8">
    <w:name w:val="Обычный 1 + полужирный"/>
    <w:basedOn w:val="1ffff6"/>
    <w:next w:val="1ffff6"/>
    <w:rsid w:val="00A9108D"/>
    <w:rPr>
      <w:b/>
      <w:bCs/>
    </w:rPr>
  </w:style>
  <w:style w:type="paragraph" w:customStyle="1" w:styleId="affffffff1">
    <w:name w:val="Таблица_Текст по центру + полужирный"/>
    <w:basedOn w:val="afffffffe"/>
    <w:next w:val="1ffff6"/>
    <w:rsid w:val="00A9108D"/>
    <w:rPr>
      <w:b/>
      <w:bCs/>
    </w:rPr>
  </w:style>
  <w:style w:type="paragraph" w:customStyle="1" w:styleId="affffffff2">
    <w:name w:val="Таблица_Текст слева + полужирный"/>
    <w:basedOn w:val="afffffffc"/>
    <w:next w:val="1ffff6"/>
    <w:rsid w:val="00A9108D"/>
    <w:rPr>
      <w:b/>
      <w:bCs/>
    </w:rPr>
  </w:style>
  <w:style w:type="paragraph" w:customStyle="1" w:styleId="1ffff9">
    <w:name w:val="Обычный 1 + По центру"/>
    <w:basedOn w:val="1ffff6"/>
    <w:next w:val="1ffff6"/>
    <w:rsid w:val="00A9108D"/>
    <w:pPr>
      <w:ind w:firstLine="0"/>
      <w:jc w:val="center"/>
    </w:pPr>
    <w:rPr>
      <w:szCs w:val="20"/>
    </w:rPr>
  </w:style>
  <w:style w:type="character" w:customStyle="1" w:styleId="317">
    <w:name w:val="Заголовок 3_1 Знак"/>
    <w:link w:val="316"/>
    <w:rsid w:val="00A9108D"/>
    <w:rPr>
      <w:rFonts w:ascii="Arial" w:eastAsia="Times New Roman" w:hAnsi="Arial" w:cs="Arial"/>
      <w:b/>
      <w:bCs/>
      <w:sz w:val="24"/>
      <w:szCs w:val="26"/>
      <w:lang w:eastAsia="zh-CN"/>
    </w:rPr>
  </w:style>
  <w:style w:type="paragraph" w:customStyle="1" w:styleId="1ffffa">
    <w:name w:val="Стиль Обычный 1 + полужирный По центру"/>
    <w:basedOn w:val="1ffff6"/>
    <w:rsid w:val="00A9108D"/>
    <w:pPr>
      <w:jc w:val="center"/>
    </w:pPr>
    <w:rPr>
      <w:b/>
      <w:bCs/>
      <w:sz w:val="28"/>
      <w:szCs w:val="20"/>
    </w:rPr>
  </w:style>
  <w:style w:type="character" w:customStyle="1" w:styleId="1ffff7">
    <w:name w:val="Обычный 1 Знак"/>
    <w:link w:val="1ffff6"/>
    <w:rsid w:val="00A9108D"/>
    <w:rPr>
      <w:rFonts w:ascii="Times New Roman" w:eastAsia="Times New Roman" w:hAnsi="Times New Roman" w:cs="Times New Roman"/>
      <w:sz w:val="24"/>
      <w:szCs w:val="24"/>
      <w:lang w:eastAsia="zh-CN"/>
    </w:rPr>
  </w:style>
  <w:style w:type="character" w:customStyle="1" w:styleId="WW8Num1z0">
    <w:name w:val="WW8Num1z0"/>
    <w:rsid w:val="00A9108D"/>
  </w:style>
  <w:style w:type="character" w:customStyle="1" w:styleId="WW8Num1z1">
    <w:name w:val="WW8Num1z1"/>
    <w:rsid w:val="00A9108D"/>
  </w:style>
  <w:style w:type="character" w:customStyle="1" w:styleId="WW8Num1z2">
    <w:name w:val="WW8Num1z2"/>
    <w:rsid w:val="00A9108D"/>
  </w:style>
  <w:style w:type="character" w:customStyle="1" w:styleId="WW8Num1z3">
    <w:name w:val="WW8Num1z3"/>
    <w:rsid w:val="00A9108D"/>
  </w:style>
  <w:style w:type="character" w:customStyle="1" w:styleId="WW8Num1z4">
    <w:name w:val="WW8Num1z4"/>
    <w:rsid w:val="00A9108D"/>
  </w:style>
  <w:style w:type="character" w:customStyle="1" w:styleId="WW8Num1z5">
    <w:name w:val="WW8Num1z5"/>
    <w:rsid w:val="00A9108D"/>
  </w:style>
  <w:style w:type="character" w:customStyle="1" w:styleId="WW8Num1z6">
    <w:name w:val="WW8Num1z6"/>
    <w:rsid w:val="00A9108D"/>
  </w:style>
  <w:style w:type="character" w:customStyle="1" w:styleId="WW8Num1z7">
    <w:name w:val="WW8Num1z7"/>
    <w:rsid w:val="00A9108D"/>
  </w:style>
  <w:style w:type="character" w:customStyle="1" w:styleId="WW8Num1z8">
    <w:name w:val="WW8Num1z8"/>
    <w:rsid w:val="00A9108D"/>
  </w:style>
  <w:style w:type="character" w:customStyle="1" w:styleId="WW8Num2z1">
    <w:name w:val="WW8Num2z1"/>
    <w:rsid w:val="00A9108D"/>
    <w:rPr>
      <w:rFonts w:eastAsia="Calibri"/>
    </w:rPr>
  </w:style>
  <w:style w:type="character" w:customStyle="1" w:styleId="ListLabel1">
    <w:name w:val="ListLabel 1"/>
    <w:rsid w:val="00A9108D"/>
    <w:rPr>
      <w:rFonts w:eastAsia="Calibri"/>
    </w:rPr>
  </w:style>
  <w:style w:type="character" w:customStyle="1" w:styleId="ListLabel2">
    <w:name w:val="ListLabel 2"/>
    <w:rsid w:val="00A9108D"/>
    <w:rPr>
      <w:rFonts w:eastAsia="Times New Roman"/>
    </w:rPr>
  </w:style>
  <w:style w:type="paragraph" w:customStyle="1" w:styleId="1ffffb">
    <w:name w:val="Текст выноски1"/>
    <w:basedOn w:val="a1"/>
    <w:rsid w:val="00A9108D"/>
    <w:pPr>
      <w:suppressAutoHyphens/>
      <w:spacing w:after="0" w:line="100" w:lineRule="atLeast"/>
    </w:pPr>
    <w:rPr>
      <w:rFonts w:ascii="Segoe UI" w:eastAsia="Times New Roman" w:hAnsi="Segoe UI" w:cs="Segoe UI"/>
      <w:sz w:val="18"/>
      <w:szCs w:val="18"/>
      <w:lang w:eastAsia="ar-SA"/>
    </w:rPr>
  </w:style>
  <w:style w:type="paragraph" w:styleId="1ffffc">
    <w:name w:val="index 1"/>
    <w:basedOn w:val="a1"/>
    <w:next w:val="a1"/>
    <w:autoRedefine/>
    <w:rsid w:val="00A9108D"/>
    <w:pPr>
      <w:spacing w:after="0" w:line="240" w:lineRule="auto"/>
      <w:ind w:left="240" w:hanging="240"/>
    </w:pPr>
    <w:rPr>
      <w:rFonts w:ascii="Times New Roman" w:eastAsia="Times New Roman" w:hAnsi="Times New Roman" w:cs="Times New Roman"/>
      <w:sz w:val="24"/>
      <w:szCs w:val="24"/>
      <w:lang w:eastAsia="zh-CN"/>
    </w:rPr>
  </w:style>
  <w:style w:type="character" w:customStyle="1" w:styleId="searchresult">
    <w:name w:val="search_result"/>
    <w:basedOn w:val="a2"/>
    <w:rsid w:val="00A9108D"/>
  </w:style>
  <w:style w:type="paragraph" w:customStyle="1" w:styleId="6f">
    <w:name w:val="Текст6"/>
    <w:basedOn w:val="a1"/>
    <w:rsid w:val="00A9108D"/>
    <w:pPr>
      <w:suppressAutoHyphens/>
      <w:spacing w:after="0" w:line="240" w:lineRule="auto"/>
    </w:pPr>
    <w:rPr>
      <w:rFonts w:ascii="Courier New" w:eastAsia="Times New Roman" w:hAnsi="Courier New" w:cs="Courier New"/>
      <w:sz w:val="20"/>
      <w:szCs w:val="20"/>
      <w:lang w:eastAsia="zh-CN"/>
    </w:rPr>
  </w:style>
  <w:style w:type="paragraph" w:customStyle="1" w:styleId="Web1">
    <w:name w:val="Обычный (Web)1"/>
    <w:basedOn w:val="a1"/>
    <w:rsid w:val="00A9108D"/>
    <w:pPr>
      <w:suppressAutoHyphens/>
      <w:spacing w:before="100" w:after="100" w:line="240" w:lineRule="auto"/>
      <w:ind w:left="480" w:right="240"/>
      <w:jc w:val="both"/>
    </w:pPr>
    <w:rPr>
      <w:rFonts w:ascii="Verdana" w:eastAsia="Times New Roman" w:hAnsi="Verdana" w:cs="Arial"/>
      <w:color w:val="000000"/>
      <w:sz w:val="16"/>
      <w:szCs w:val="16"/>
      <w:lang w:eastAsia="ar-SA"/>
    </w:rPr>
  </w:style>
  <w:style w:type="paragraph" w:customStyle="1" w:styleId="2fff0">
    <w:name w:val="Обычный 2"/>
    <w:basedOn w:val="a1"/>
    <w:link w:val="2fff1"/>
    <w:qFormat/>
    <w:rsid w:val="00A9108D"/>
    <w:pPr>
      <w:spacing w:after="0" w:line="240" w:lineRule="auto"/>
      <w:jc w:val="both"/>
    </w:pPr>
    <w:rPr>
      <w:rFonts w:ascii="Times New Roman" w:eastAsia="Times New Roman" w:hAnsi="Times New Roman" w:cs="Times New Roman"/>
      <w:sz w:val="28"/>
      <w:szCs w:val="24"/>
      <w:lang w:val="x-none" w:eastAsia="x-none"/>
    </w:rPr>
  </w:style>
  <w:style w:type="character" w:customStyle="1" w:styleId="2fff1">
    <w:name w:val="Обычный 2 Знак"/>
    <w:link w:val="2fff0"/>
    <w:rsid w:val="00A9108D"/>
    <w:rPr>
      <w:rFonts w:ascii="Times New Roman" w:eastAsia="Times New Roman" w:hAnsi="Times New Roman" w:cs="Times New Roman"/>
      <w:sz w:val="28"/>
      <w:szCs w:val="24"/>
      <w:lang w:val="x-none" w:eastAsia="x-none"/>
    </w:rPr>
  </w:style>
  <w:style w:type="table" w:styleId="3-1">
    <w:name w:val="Medium Grid 3 Accent 1"/>
    <w:basedOn w:val="a3"/>
    <w:uiPriority w:val="69"/>
    <w:rsid w:val="00A9108D"/>
    <w:pPr>
      <w:widowControl w:val="0"/>
      <w:spacing w:after="0" w:line="240" w:lineRule="auto"/>
    </w:pPr>
    <w:rPr>
      <w:rFonts w:ascii="Calibri" w:eastAsia="Calibri" w:hAnsi="Calibri"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4f0">
    <w:name w:val="toc 4"/>
    <w:basedOn w:val="a1"/>
    <w:next w:val="a1"/>
    <w:autoRedefine/>
    <w:uiPriority w:val="39"/>
    <w:unhideWhenUsed/>
    <w:rsid w:val="00A9108D"/>
    <w:pPr>
      <w:spacing w:after="100" w:line="278" w:lineRule="auto"/>
      <w:ind w:left="720"/>
    </w:pPr>
    <w:rPr>
      <w:rFonts w:ascii="Calibri" w:eastAsia="Times New Roman" w:hAnsi="Calibri" w:cs="Times New Roman"/>
      <w:kern w:val="2"/>
      <w:sz w:val="24"/>
      <w:szCs w:val="24"/>
      <w:lang w:eastAsia="ru-RU"/>
    </w:rPr>
  </w:style>
  <w:style w:type="paragraph" w:styleId="5f0">
    <w:name w:val="toc 5"/>
    <w:basedOn w:val="a1"/>
    <w:next w:val="a1"/>
    <w:autoRedefine/>
    <w:uiPriority w:val="39"/>
    <w:unhideWhenUsed/>
    <w:rsid w:val="00A9108D"/>
    <w:pPr>
      <w:spacing w:after="100" w:line="278" w:lineRule="auto"/>
      <w:ind w:left="960"/>
    </w:pPr>
    <w:rPr>
      <w:rFonts w:ascii="Calibri" w:eastAsia="Times New Roman" w:hAnsi="Calibri" w:cs="Times New Roman"/>
      <w:kern w:val="2"/>
      <w:sz w:val="24"/>
      <w:szCs w:val="24"/>
      <w:lang w:eastAsia="ru-RU"/>
    </w:rPr>
  </w:style>
  <w:style w:type="paragraph" w:styleId="6f0">
    <w:name w:val="toc 6"/>
    <w:basedOn w:val="a1"/>
    <w:next w:val="a1"/>
    <w:autoRedefine/>
    <w:uiPriority w:val="39"/>
    <w:unhideWhenUsed/>
    <w:rsid w:val="00A9108D"/>
    <w:pPr>
      <w:spacing w:after="100" w:line="278" w:lineRule="auto"/>
      <w:ind w:left="1200"/>
    </w:pPr>
    <w:rPr>
      <w:rFonts w:ascii="Calibri" w:eastAsia="Times New Roman" w:hAnsi="Calibri" w:cs="Times New Roman"/>
      <w:kern w:val="2"/>
      <w:sz w:val="24"/>
      <w:szCs w:val="24"/>
      <w:lang w:eastAsia="ru-RU"/>
    </w:rPr>
  </w:style>
  <w:style w:type="paragraph" w:styleId="7e">
    <w:name w:val="toc 7"/>
    <w:basedOn w:val="a1"/>
    <w:next w:val="a1"/>
    <w:autoRedefine/>
    <w:uiPriority w:val="39"/>
    <w:unhideWhenUsed/>
    <w:rsid w:val="00A9108D"/>
    <w:pPr>
      <w:spacing w:after="100" w:line="278" w:lineRule="auto"/>
      <w:ind w:left="1440"/>
    </w:pPr>
    <w:rPr>
      <w:rFonts w:ascii="Calibri" w:eastAsia="Times New Roman" w:hAnsi="Calibri" w:cs="Times New Roman"/>
      <w:kern w:val="2"/>
      <w:sz w:val="24"/>
      <w:szCs w:val="24"/>
      <w:lang w:eastAsia="ru-RU"/>
    </w:rPr>
  </w:style>
  <w:style w:type="paragraph" w:styleId="8c">
    <w:name w:val="toc 8"/>
    <w:basedOn w:val="a1"/>
    <w:next w:val="a1"/>
    <w:autoRedefine/>
    <w:uiPriority w:val="39"/>
    <w:unhideWhenUsed/>
    <w:rsid w:val="00A9108D"/>
    <w:pPr>
      <w:spacing w:after="100" w:line="278" w:lineRule="auto"/>
      <w:ind w:left="1680"/>
    </w:pPr>
    <w:rPr>
      <w:rFonts w:ascii="Calibri" w:eastAsia="Times New Roman" w:hAnsi="Calibri" w:cs="Times New Roman"/>
      <w:kern w:val="2"/>
      <w:sz w:val="24"/>
      <w:szCs w:val="24"/>
      <w:lang w:eastAsia="ru-RU"/>
    </w:rPr>
  </w:style>
  <w:style w:type="paragraph" w:styleId="9f2">
    <w:name w:val="toc 9"/>
    <w:basedOn w:val="a1"/>
    <w:next w:val="a1"/>
    <w:autoRedefine/>
    <w:uiPriority w:val="39"/>
    <w:unhideWhenUsed/>
    <w:rsid w:val="00A9108D"/>
    <w:pPr>
      <w:spacing w:after="100" w:line="278" w:lineRule="auto"/>
      <w:ind w:left="1920"/>
    </w:pPr>
    <w:rPr>
      <w:rFonts w:ascii="Calibri" w:eastAsia="Times New Roman" w:hAnsi="Calibri" w:cs="Times New Roman"/>
      <w:kern w:val="2"/>
      <w:sz w:val="24"/>
      <w:szCs w:val="24"/>
      <w:lang w:eastAsia="ru-RU"/>
    </w:rPr>
  </w:style>
  <w:style w:type="paragraph" w:customStyle="1" w:styleId="affffffff3">
    <w:name w:val="Обычный (Интернет)"/>
    <w:basedOn w:val="a1"/>
    <w:uiPriority w:val="99"/>
    <w:unhideWhenUsed/>
    <w:rsid w:val="00A9108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7.jpeg"/><Relationship Id="rId21"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324" Type="http://schemas.openxmlformats.org/officeDocument/2006/relationships/image" Target="media/image254.png"/><Relationship Id="rId531" Type="http://schemas.openxmlformats.org/officeDocument/2006/relationships/image" Target="media/image461.png"/><Relationship Id="rId629" Type="http://schemas.openxmlformats.org/officeDocument/2006/relationships/image" Target="media/image559.png"/><Relationship Id="rId170" Type="http://schemas.openxmlformats.org/officeDocument/2006/relationships/image" Target="media/image100.png"/><Relationship Id="rId268" Type="http://schemas.openxmlformats.org/officeDocument/2006/relationships/image" Target="media/image198.png"/><Relationship Id="rId475" Type="http://schemas.openxmlformats.org/officeDocument/2006/relationships/image" Target="media/image405.png"/><Relationship Id="rId32"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128" Type="http://schemas.openxmlformats.org/officeDocument/2006/relationships/image" Target="media/image58.png"/><Relationship Id="rId335" Type="http://schemas.openxmlformats.org/officeDocument/2006/relationships/image" Target="media/image265.png"/><Relationship Id="rId542" Type="http://schemas.openxmlformats.org/officeDocument/2006/relationships/image" Target="media/image472.png"/><Relationship Id="rId181" Type="http://schemas.openxmlformats.org/officeDocument/2006/relationships/image" Target="media/image111.png"/><Relationship Id="rId402" Type="http://schemas.openxmlformats.org/officeDocument/2006/relationships/image" Target="media/image332.png"/><Relationship Id="rId279" Type="http://schemas.openxmlformats.org/officeDocument/2006/relationships/image" Target="media/image209.png"/><Relationship Id="rId486" Type="http://schemas.openxmlformats.org/officeDocument/2006/relationships/image" Target="media/image416.jpeg"/><Relationship Id="rId43"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139" Type="http://schemas.openxmlformats.org/officeDocument/2006/relationships/image" Target="media/image69.png"/><Relationship Id="rId346" Type="http://schemas.openxmlformats.org/officeDocument/2006/relationships/image" Target="media/image276.png"/><Relationship Id="rId553" Type="http://schemas.openxmlformats.org/officeDocument/2006/relationships/image" Target="media/image483.png"/><Relationship Id="rId192" Type="http://schemas.openxmlformats.org/officeDocument/2006/relationships/image" Target="media/image122.png"/><Relationship Id="rId206" Type="http://schemas.openxmlformats.org/officeDocument/2006/relationships/image" Target="media/image136.png"/><Relationship Id="rId413" Type="http://schemas.openxmlformats.org/officeDocument/2006/relationships/image" Target="media/image343.png"/><Relationship Id="rId497" Type="http://schemas.openxmlformats.org/officeDocument/2006/relationships/image" Target="media/image427.png"/><Relationship Id="rId620" Type="http://schemas.openxmlformats.org/officeDocument/2006/relationships/image" Target="media/image550.png"/><Relationship Id="rId357" Type="http://schemas.openxmlformats.org/officeDocument/2006/relationships/image" Target="media/image287.png"/><Relationship Id="rId54"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217" Type="http://schemas.openxmlformats.org/officeDocument/2006/relationships/image" Target="media/image147.png"/><Relationship Id="rId564" Type="http://schemas.openxmlformats.org/officeDocument/2006/relationships/image" Target="media/image494.png"/><Relationship Id="rId424" Type="http://schemas.openxmlformats.org/officeDocument/2006/relationships/image" Target="media/image354.png"/><Relationship Id="rId631" Type="http://schemas.openxmlformats.org/officeDocument/2006/relationships/image" Target="media/image561.png"/><Relationship Id="rId270" Type="http://schemas.openxmlformats.org/officeDocument/2006/relationships/image" Target="media/image200.png"/><Relationship Id="rId65" Type="http://schemas.openxmlformats.org/officeDocument/2006/relationships/hyperlink" Target="https://login.consultant.ru/link/?req=doc&amp;base=LAW&amp;n=501324&amp;dst=986" TargetMode="External"/><Relationship Id="rId130" Type="http://schemas.openxmlformats.org/officeDocument/2006/relationships/image" Target="media/image60.png"/><Relationship Id="rId368" Type="http://schemas.openxmlformats.org/officeDocument/2006/relationships/image" Target="media/image298.png"/><Relationship Id="rId575" Type="http://schemas.openxmlformats.org/officeDocument/2006/relationships/image" Target="media/image505.jpeg"/><Relationship Id="rId228" Type="http://schemas.openxmlformats.org/officeDocument/2006/relationships/image" Target="media/image158.png"/><Relationship Id="rId435" Type="http://schemas.openxmlformats.org/officeDocument/2006/relationships/image" Target="media/image365.png"/><Relationship Id="rId642" Type="http://schemas.openxmlformats.org/officeDocument/2006/relationships/image" Target="media/image572.png"/><Relationship Id="rId281" Type="http://schemas.openxmlformats.org/officeDocument/2006/relationships/image" Target="media/image211.png"/><Relationship Id="rId502" Type="http://schemas.openxmlformats.org/officeDocument/2006/relationships/image" Target="media/image432.jpeg"/><Relationship Id="rId76" Type="http://schemas.openxmlformats.org/officeDocument/2006/relationships/image" Target="media/image6.jpeg"/><Relationship Id="rId141" Type="http://schemas.openxmlformats.org/officeDocument/2006/relationships/image" Target="media/image71.png"/><Relationship Id="rId379" Type="http://schemas.openxmlformats.org/officeDocument/2006/relationships/image" Target="media/image309.png"/><Relationship Id="rId586" Type="http://schemas.openxmlformats.org/officeDocument/2006/relationships/image" Target="media/image516.png"/><Relationship Id="rId7" Type="http://schemas.openxmlformats.org/officeDocument/2006/relationships/endnotes" Target="endnotes.xml"/><Relationship Id="rId239" Type="http://schemas.openxmlformats.org/officeDocument/2006/relationships/image" Target="media/image169.png"/><Relationship Id="rId446" Type="http://schemas.openxmlformats.org/officeDocument/2006/relationships/image" Target="media/image376.png"/><Relationship Id="rId653" Type="http://schemas.openxmlformats.org/officeDocument/2006/relationships/image" Target="media/image583.png"/><Relationship Id="rId292" Type="http://schemas.openxmlformats.org/officeDocument/2006/relationships/image" Target="media/image222.jpeg"/><Relationship Id="rId306" Type="http://schemas.openxmlformats.org/officeDocument/2006/relationships/image" Target="media/image236.jpeg"/><Relationship Id="rId87" Type="http://schemas.openxmlformats.org/officeDocument/2006/relationships/image" Target="media/image17.png"/><Relationship Id="rId513" Type="http://schemas.openxmlformats.org/officeDocument/2006/relationships/image" Target="media/image443.png"/><Relationship Id="rId597" Type="http://schemas.openxmlformats.org/officeDocument/2006/relationships/image" Target="media/image527.jpeg"/><Relationship Id="rId152" Type="http://schemas.openxmlformats.org/officeDocument/2006/relationships/image" Target="media/image82.png"/><Relationship Id="rId457" Type="http://schemas.openxmlformats.org/officeDocument/2006/relationships/image" Target="media/image387.png"/><Relationship Id="rId14" Type="http://schemas.openxmlformats.org/officeDocument/2006/relationships/hyperlink" Target="consultantplus://offline/ref=D598C94D4B05641B641FEEC41CCD140BE43F383BFF7194A49ED6E542B3O7e8J" TargetMode="External"/><Relationship Id="rId317" Type="http://schemas.openxmlformats.org/officeDocument/2006/relationships/image" Target="media/image247.png"/><Relationship Id="rId524" Type="http://schemas.openxmlformats.org/officeDocument/2006/relationships/image" Target="media/image454.png"/><Relationship Id="rId98" Type="http://schemas.openxmlformats.org/officeDocument/2006/relationships/image" Target="media/image28.png"/><Relationship Id="rId163" Type="http://schemas.openxmlformats.org/officeDocument/2006/relationships/image" Target="media/image93.png"/><Relationship Id="rId370" Type="http://schemas.openxmlformats.org/officeDocument/2006/relationships/image" Target="media/image300.png"/><Relationship Id="rId230" Type="http://schemas.openxmlformats.org/officeDocument/2006/relationships/image" Target="media/image160.png"/><Relationship Id="rId468" Type="http://schemas.openxmlformats.org/officeDocument/2006/relationships/image" Target="media/image398.png"/><Relationship Id="rId25"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328" Type="http://schemas.openxmlformats.org/officeDocument/2006/relationships/image" Target="media/image258.png"/><Relationship Id="rId535" Type="http://schemas.openxmlformats.org/officeDocument/2006/relationships/image" Target="media/image465.png"/><Relationship Id="rId174" Type="http://schemas.openxmlformats.org/officeDocument/2006/relationships/image" Target="media/image104.png"/><Relationship Id="rId381" Type="http://schemas.openxmlformats.org/officeDocument/2006/relationships/image" Target="media/image311.png"/><Relationship Id="rId602" Type="http://schemas.openxmlformats.org/officeDocument/2006/relationships/image" Target="media/image532.png"/><Relationship Id="rId241" Type="http://schemas.openxmlformats.org/officeDocument/2006/relationships/image" Target="media/image171.png"/><Relationship Id="rId479" Type="http://schemas.openxmlformats.org/officeDocument/2006/relationships/image" Target="media/image409.jpeg"/><Relationship Id="rId36"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339" Type="http://schemas.openxmlformats.org/officeDocument/2006/relationships/image" Target="media/image269.png"/><Relationship Id="rId546" Type="http://schemas.openxmlformats.org/officeDocument/2006/relationships/image" Target="media/image476.png"/><Relationship Id="rId101" Type="http://schemas.openxmlformats.org/officeDocument/2006/relationships/image" Target="media/image31.png"/><Relationship Id="rId185" Type="http://schemas.openxmlformats.org/officeDocument/2006/relationships/image" Target="media/image115.png"/><Relationship Id="rId406" Type="http://schemas.openxmlformats.org/officeDocument/2006/relationships/image" Target="media/image336.png"/><Relationship Id="rId392" Type="http://schemas.openxmlformats.org/officeDocument/2006/relationships/image" Target="media/image322.png"/><Relationship Id="rId613" Type="http://schemas.openxmlformats.org/officeDocument/2006/relationships/image" Target="media/image543.png"/><Relationship Id="rId252" Type="http://schemas.openxmlformats.org/officeDocument/2006/relationships/image" Target="media/image182.png"/><Relationship Id="rId47"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112" Type="http://schemas.openxmlformats.org/officeDocument/2006/relationships/image" Target="media/image42.jpeg"/><Relationship Id="rId557" Type="http://schemas.openxmlformats.org/officeDocument/2006/relationships/image" Target="media/image487.png"/><Relationship Id="rId196" Type="http://schemas.openxmlformats.org/officeDocument/2006/relationships/image" Target="media/image126.png"/><Relationship Id="rId417" Type="http://schemas.openxmlformats.org/officeDocument/2006/relationships/image" Target="media/image347.png"/><Relationship Id="rId624" Type="http://schemas.openxmlformats.org/officeDocument/2006/relationships/image" Target="media/image554.png"/><Relationship Id="rId263" Type="http://schemas.openxmlformats.org/officeDocument/2006/relationships/image" Target="media/image193.png"/><Relationship Id="rId470" Type="http://schemas.openxmlformats.org/officeDocument/2006/relationships/image" Target="media/image400.png"/><Relationship Id="rId58" Type="http://schemas.openxmlformats.org/officeDocument/2006/relationships/hyperlink" Target="https://login.consultant.ru/link/?req=doc&amp;base=LAW&amp;n=481298" TargetMode="External"/><Relationship Id="rId123" Type="http://schemas.openxmlformats.org/officeDocument/2006/relationships/image" Target="media/image53.jpeg"/><Relationship Id="rId330" Type="http://schemas.openxmlformats.org/officeDocument/2006/relationships/image" Target="media/image260.png"/><Relationship Id="rId568" Type="http://schemas.openxmlformats.org/officeDocument/2006/relationships/image" Target="media/image498.jpeg"/><Relationship Id="rId165" Type="http://schemas.openxmlformats.org/officeDocument/2006/relationships/image" Target="media/image95.png"/><Relationship Id="rId372" Type="http://schemas.openxmlformats.org/officeDocument/2006/relationships/image" Target="media/image302.png"/><Relationship Id="rId428" Type="http://schemas.openxmlformats.org/officeDocument/2006/relationships/image" Target="media/image358.png"/><Relationship Id="rId635" Type="http://schemas.openxmlformats.org/officeDocument/2006/relationships/image" Target="media/image565.png"/><Relationship Id="rId232" Type="http://schemas.openxmlformats.org/officeDocument/2006/relationships/image" Target="media/image162.png"/><Relationship Id="rId274" Type="http://schemas.openxmlformats.org/officeDocument/2006/relationships/image" Target="media/image204.png"/><Relationship Id="rId481" Type="http://schemas.openxmlformats.org/officeDocument/2006/relationships/image" Target="media/image411.jpeg"/><Relationship Id="rId27"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69" Type="http://schemas.openxmlformats.org/officeDocument/2006/relationships/hyperlink" Target="consultantplus://offline/ref=2E71AEF616A45BFEA08DE11C032FBFB6E527F8E5C4ECCED1152138FC10E4809D010A6DD03EFFF14CD1FFH" TargetMode="External"/><Relationship Id="rId134" Type="http://schemas.openxmlformats.org/officeDocument/2006/relationships/image" Target="media/image64.png"/><Relationship Id="rId537" Type="http://schemas.openxmlformats.org/officeDocument/2006/relationships/image" Target="media/image467.png"/><Relationship Id="rId579" Type="http://schemas.openxmlformats.org/officeDocument/2006/relationships/image" Target="media/image509.jpeg"/><Relationship Id="rId80" Type="http://schemas.openxmlformats.org/officeDocument/2006/relationships/image" Target="media/image10.jpeg"/><Relationship Id="rId176" Type="http://schemas.openxmlformats.org/officeDocument/2006/relationships/image" Target="media/image106.png"/><Relationship Id="rId341" Type="http://schemas.openxmlformats.org/officeDocument/2006/relationships/image" Target="media/image271.png"/><Relationship Id="rId383" Type="http://schemas.openxmlformats.org/officeDocument/2006/relationships/image" Target="media/image313.png"/><Relationship Id="rId439" Type="http://schemas.openxmlformats.org/officeDocument/2006/relationships/image" Target="media/image369.png"/><Relationship Id="rId590" Type="http://schemas.openxmlformats.org/officeDocument/2006/relationships/image" Target="media/image520.jpeg"/><Relationship Id="rId604" Type="http://schemas.openxmlformats.org/officeDocument/2006/relationships/image" Target="media/image534.png"/><Relationship Id="rId646" Type="http://schemas.openxmlformats.org/officeDocument/2006/relationships/image" Target="media/image576.png"/><Relationship Id="rId201" Type="http://schemas.openxmlformats.org/officeDocument/2006/relationships/image" Target="media/image131.png"/><Relationship Id="rId243" Type="http://schemas.openxmlformats.org/officeDocument/2006/relationships/image" Target="media/image173.png"/><Relationship Id="rId285" Type="http://schemas.openxmlformats.org/officeDocument/2006/relationships/image" Target="media/image215.png"/><Relationship Id="rId450" Type="http://schemas.openxmlformats.org/officeDocument/2006/relationships/image" Target="media/image380.png"/><Relationship Id="rId506" Type="http://schemas.openxmlformats.org/officeDocument/2006/relationships/image" Target="media/image436.jpeg"/><Relationship Id="rId38"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103" Type="http://schemas.openxmlformats.org/officeDocument/2006/relationships/image" Target="media/image33.png"/><Relationship Id="rId310" Type="http://schemas.openxmlformats.org/officeDocument/2006/relationships/image" Target="media/image240.png"/><Relationship Id="rId492" Type="http://schemas.openxmlformats.org/officeDocument/2006/relationships/image" Target="media/image422.png"/><Relationship Id="rId548" Type="http://schemas.openxmlformats.org/officeDocument/2006/relationships/image" Target="media/image478.png"/><Relationship Id="rId91" Type="http://schemas.openxmlformats.org/officeDocument/2006/relationships/image" Target="media/image21.png"/><Relationship Id="rId145" Type="http://schemas.openxmlformats.org/officeDocument/2006/relationships/image" Target="media/image75.png"/><Relationship Id="rId187" Type="http://schemas.openxmlformats.org/officeDocument/2006/relationships/image" Target="media/image117.png"/><Relationship Id="rId352" Type="http://schemas.openxmlformats.org/officeDocument/2006/relationships/image" Target="media/image282.png"/><Relationship Id="rId394" Type="http://schemas.openxmlformats.org/officeDocument/2006/relationships/image" Target="media/image324.png"/><Relationship Id="rId408" Type="http://schemas.openxmlformats.org/officeDocument/2006/relationships/image" Target="media/image338.png"/><Relationship Id="rId615" Type="http://schemas.openxmlformats.org/officeDocument/2006/relationships/image" Target="media/image545.png"/><Relationship Id="rId212" Type="http://schemas.openxmlformats.org/officeDocument/2006/relationships/image" Target="media/image142.png"/><Relationship Id="rId254" Type="http://schemas.openxmlformats.org/officeDocument/2006/relationships/image" Target="media/image184.png"/><Relationship Id="rId657" Type="http://schemas.openxmlformats.org/officeDocument/2006/relationships/fontTable" Target="fontTable.xml"/><Relationship Id="rId49"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114" Type="http://schemas.openxmlformats.org/officeDocument/2006/relationships/image" Target="media/image44.jpeg"/><Relationship Id="rId296" Type="http://schemas.openxmlformats.org/officeDocument/2006/relationships/image" Target="media/image226.jpeg"/><Relationship Id="rId461" Type="http://schemas.openxmlformats.org/officeDocument/2006/relationships/image" Target="media/image391.png"/><Relationship Id="rId517" Type="http://schemas.openxmlformats.org/officeDocument/2006/relationships/image" Target="media/image447.png"/><Relationship Id="rId559" Type="http://schemas.openxmlformats.org/officeDocument/2006/relationships/image" Target="media/image489.png"/><Relationship Id="rId60" Type="http://schemas.openxmlformats.org/officeDocument/2006/relationships/hyperlink" Target="consultantplus://offline/ref=32325339AA15E26CD27A98EC167BC92B6A38391D7F09B3466F98C3B5BA17C6728A8B5BF9D3382DB3E6DA032131SCm1K" TargetMode="External"/><Relationship Id="rId156" Type="http://schemas.openxmlformats.org/officeDocument/2006/relationships/image" Target="media/image86.png"/><Relationship Id="rId198" Type="http://schemas.openxmlformats.org/officeDocument/2006/relationships/image" Target="media/image128.png"/><Relationship Id="rId321" Type="http://schemas.openxmlformats.org/officeDocument/2006/relationships/image" Target="media/image251.png"/><Relationship Id="rId363" Type="http://schemas.openxmlformats.org/officeDocument/2006/relationships/image" Target="media/image293.png"/><Relationship Id="rId419" Type="http://schemas.openxmlformats.org/officeDocument/2006/relationships/image" Target="media/image349.png"/><Relationship Id="rId570" Type="http://schemas.openxmlformats.org/officeDocument/2006/relationships/image" Target="media/image500.jpeg"/><Relationship Id="rId626" Type="http://schemas.openxmlformats.org/officeDocument/2006/relationships/image" Target="media/image556.png"/><Relationship Id="rId223" Type="http://schemas.openxmlformats.org/officeDocument/2006/relationships/image" Target="media/image153.png"/><Relationship Id="rId430" Type="http://schemas.openxmlformats.org/officeDocument/2006/relationships/image" Target="media/image360.png"/><Relationship Id="rId18"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265" Type="http://schemas.openxmlformats.org/officeDocument/2006/relationships/image" Target="media/image195.png"/><Relationship Id="rId472" Type="http://schemas.openxmlformats.org/officeDocument/2006/relationships/image" Target="media/image402.png"/><Relationship Id="rId528" Type="http://schemas.openxmlformats.org/officeDocument/2006/relationships/image" Target="media/image458.png"/><Relationship Id="rId125" Type="http://schemas.openxmlformats.org/officeDocument/2006/relationships/image" Target="media/image55.jpeg"/><Relationship Id="rId167" Type="http://schemas.openxmlformats.org/officeDocument/2006/relationships/image" Target="media/image97.png"/><Relationship Id="rId332" Type="http://schemas.openxmlformats.org/officeDocument/2006/relationships/image" Target="media/image262.png"/><Relationship Id="rId374" Type="http://schemas.openxmlformats.org/officeDocument/2006/relationships/image" Target="media/image304.png"/><Relationship Id="rId581" Type="http://schemas.openxmlformats.org/officeDocument/2006/relationships/image" Target="media/image511.png"/><Relationship Id="rId71" Type="http://schemas.openxmlformats.org/officeDocument/2006/relationships/hyperlink" Target="https://admpoddore.gosuslugi.ru" TargetMode="External"/><Relationship Id="rId234" Type="http://schemas.openxmlformats.org/officeDocument/2006/relationships/image" Target="media/image164.png"/><Relationship Id="rId637" Type="http://schemas.openxmlformats.org/officeDocument/2006/relationships/image" Target="media/image567.png"/><Relationship Id="rId2" Type="http://schemas.openxmlformats.org/officeDocument/2006/relationships/numbering" Target="numbering.xml"/><Relationship Id="rId29"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276" Type="http://schemas.openxmlformats.org/officeDocument/2006/relationships/image" Target="media/image206.jpeg"/><Relationship Id="rId441" Type="http://schemas.openxmlformats.org/officeDocument/2006/relationships/image" Target="media/image371.png"/><Relationship Id="rId483" Type="http://schemas.openxmlformats.org/officeDocument/2006/relationships/image" Target="media/image413.jpeg"/><Relationship Id="rId539" Type="http://schemas.openxmlformats.org/officeDocument/2006/relationships/image" Target="media/image469.png"/><Relationship Id="rId40"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136" Type="http://schemas.openxmlformats.org/officeDocument/2006/relationships/image" Target="media/image66.png"/><Relationship Id="rId178" Type="http://schemas.openxmlformats.org/officeDocument/2006/relationships/image" Target="media/image108.png"/><Relationship Id="rId301" Type="http://schemas.openxmlformats.org/officeDocument/2006/relationships/image" Target="media/image231.jpeg"/><Relationship Id="rId343" Type="http://schemas.openxmlformats.org/officeDocument/2006/relationships/image" Target="media/image273.png"/><Relationship Id="rId550" Type="http://schemas.openxmlformats.org/officeDocument/2006/relationships/image" Target="media/image480.png"/><Relationship Id="rId82" Type="http://schemas.openxmlformats.org/officeDocument/2006/relationships/image" Target="media/image12.png"/><Relationship Id="rId203" Type="http://schemas.openxmlformats.org/officeDocument/2006/relationships/image" Target="media/image133.png"/><Relationship Id="rId385" Type="http://schemas.openxmlformats.org/officeDocument/2006/relationships/image" Target="media/image315.png"/><Relationship Id="rId592" Type="http://schemas.openxmlformats.org/officeDocument/2006/relationships/image" Target="media/image522.jpeg"/><Relationship Id="rId606" Type="http://schemas.openxmlformats.org/officeDocument/2006/relationships/image" Target="media/image536.png"/><Relationship Id="rId648" Type="http://schemas.openxmlformats.org/officeDocument/2006/relationships/image" Target="media/image578.png"/><Relationship Id="rId245" Type="http://schemas.openxmlformats.org/officeDocument/2006/relationships/image" Target="media/image175.png"/><Relationship Id="rId287" Type="http://schemas.openxmlformats.org/officeDocument/2006/relationships/image" Target="media/image217.png"/><Relationship Id="rId410" Type="http://schemas.openxmlformats.org/officeDocument/2006/relationships/image" Target="media/image340.png"/><Relationship Id="rId452" Type="http://schemas.openxmlformats.org/officeDocument/2006/relationships/image" Target="media/image382.png"/><Relationship Id="rId494" Type="http://schemas.openxmlformats.org/officeDocument/2006/relationships/image" Target="media/image424.jpeg"/><Relationship Id="rId508" Type="http://schemas.openxmlformats.org/officeDocument/2006/relationships/image" Target="media/image438.png"/><Relationship Id="rId105" Type="http://schemas.openxmlformats.org/officeDocument/2006/relationships/image" Target="media/image35.png"/><Relationship Id="rId147" Type="http://schemas.openxmlformats.org/officeDocument/2006/relationships/image" Target="media/image77.png"/><Relationship Id="rId312" Type="http://schemas.openxmlformats.org/officeDocument/2006/relationships/image" Target="media/image242.png"/><Relationship Id="rId354" Type="http://schemas.openxmlformats.org/officeDocument/2006/relationships/image" Target="media/image284.png"/><Relationship Id="rId51"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93" Type="http://schemas.openxmlformats.org/officeDocument/2006/relationships/image" Target="media/image23.png"/><Relationship Id="rId189" Type="http://schemas.openxmlformats.org/officeDocument/2006/relationships/image" Target="media/image119.png"/><Relationship Id="rId396" Type="http://schemas.openxmlformats.org/officeDocument/2006/relationships/image" Target="media/image326.png"/><Relationship Id="rId561" Type="http://schemas.openxmlformats.org/officeDocument/2006/relationships/image" Target="media/image491.png"/><Relationship Id="rId617" Type="http://schemas.openxmlformats.org/officeDocument/2006/relationships/image" Target="media/image547.png"/><Relationship Id="rId214" Type="http://schemas.openxmlformats.org/officeDocument/2006/relationships/image" Target="media/image144.png"/><Relationship Id="rId256" Type="http://schemas.openxmlformats.org/officeDocument/2006/relationships/image" Target="media/image186.png"/><Relationship Id="rId298" Type="http://schemas.openxmlformats.org/officeDocument/2006/relationships/image" Target="media/image228.jpeg"/><Relationship Id="rId421" Type="http://schemas.openxmlformats.org/officeDocument/2006/relationships/image" Target="media/image351.png"/><Relationship Id="rId463" Type="http://schemas.openxmlformats.org/officeDocument/2006/relationships/image" Target="media/image393.png"/><Relationship Id="rId519" Type="http://schemas.openxmlformats.org/officeDocument/2006/relationships/image" Target="media/image449.png"/><Relationship Id="rId116" Type="http://schemas.openxmlformats.org/officeDocument/2006/relationships/image" Target="media/image46.jpeg"/><Relationship Id="rId158" Type="http://schemas.openxmlformats.org/officeDocument/2006/relationships/image" Target="media/image88.png"/><Relationship Id="rId323" Type="http://schemas.openxmlformats.org/officeDocument/2006/relationships/image" Target="media/image253.png"/><Relationship Id="rId530" Type="http://schemas.openxmlformats.org/officeDocument/2006/relationships/image" Target="media/image460.png"/><Relationship Id="rId20"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62" Type="http://schemas.openxmlformats.org/officeDocument/2006/relationships/image" Target="file:///C:\Users\Artem\&#1085;&#1072;&#1075;&#1088;&#1072;&#1076;&#1085;&#1072;&#1103;%20&#1076;&#1077;&#1103;&#1090;&#1077;&#1083;&#1100;&#1085;&#1086;&#1089;&#1090;&#1100;\&#1055;&#1086;&#1095;&#1077;&#1090;&#1085;&#1099;&#1081;%20&#1075;&#1088;&#1072;&#1078;&#1076;&#1072;&#1085;&#1080;&#1085;\7199235e-b4b7-43fd-9733-2fce5b87b83c%20(1).jpg" TargetMode="External"/><Relationship Id="rId365" Type="http://schemas.openxmlformats.org/officeDocument/2006/relationships/image" Target="media/image295.png"/><Relationship Id="rId572" Type="http://schemas.openxmlformats.org/officeDocument/2006/relationships/image" Target="media/image502.jpeg"/><Relationship Id="rId628" Type="http://schemas.openxmlformats.org/officeDocument/2006/relationships/image" Target="media/image558.png"/><Relationship Id="rId225" Type="http://schemas.openxmlformats.org/officeDocument/2006/relationships/image" Target="media/image155.png"/><Relationship Id="rId267" Type="http://schemas.openxmlformats.org/officeDocument/2006/relationships/image" Target="media/image197.png"/><Relationship Id="rId432" Type="http://schemas.openxmlformats.org/officeDocument/2006/relationships/image" Target="media/image362.png"/><Relationship Id="rId474" Type="http://schemas.openxmlformats.org/officeDocument/2006/relationships/image" Target="media/image404.png"/><Relationship Id="rId127" Type="http://schemas.openxmlformats.org/officeDocument/2006/relationships/image" Target="media/image57.png"/><Relationship Id="rId31"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73" Type="http://schemas.openxmlformats.org/officeDocument/2006/relationships/hyperlink" Target="https://login.consultant.ru/link/?req=doc&amp;base=LAW&amp;n=389967&amp;date=11.02.2022" TargetMode="External"/><Relationship Id="rId169" Type="http://schemas.openxmlformats.org/officeDocument/2006/relationships/image" Target="media/image99.png"/><Relationship Id="rId334" Type="http://schemas.openxmlformats.org/officeDocument/2006/relationships/image" Target="media/image264.png"/><Relationship Id="rId376" Type="http://schemas.openxmlformats.org/officeDocument/2006/relationships/image" Target="media/image306.png"/><Relationship Id="rId541" Type="http://schemas.openxmlformats.org/officeDocument/2006/relationships/image" Target="media/image471.png"/><Relationship Id="rId583" Type="http://schemas.openxmlformats.org/officeDocument/2006/relationships/image" Target="media/image513.jpeg"/><Relationship Id="rId639" Type="http://schemas.openxmlformats.org/officeDocument/2006/relationships/image" Target="media/image569.png"/><Relationship Id="rId4" Type="http://schemas.openxmlformats.org/officeDocument/2006/relationships/settings" Target="settings.xml"/><Relationship Id="rId180" Type="http://schemas.openxmlformats.org/officeDocument/2006/relationships/image" Target="media/image110.png"/><Relationship Id="rId236" Type="http://schemas.openxmlformats.org/officeDocument/2006/relationships/image" Target="media/image166.png"/><Relationship Id="rId278" Type="http://schemas.openxmlformats.org/officeDocument/2006/relationships/image" Target="media/image208.png"/><Relationship Id="rId401" Type="http://schemas.openxmlformats.org/officeDocument/2006/relationships/image" Target="media/image331.png"/><Relationship Id="rId443" Type="http://schemas.openxmlformats.org/officeDocument/2006/relationships/image" Target="media/image373.png"/><Relationship Id="rId650" Type="http://schemas.openxmlformats.org/officeDocument/2006/relationships/image" Target="media/image580.png"/><Relationship Id="rId303" Type="http://schemas.openxmlformats.org/officeDocument/2006/relationships/image" Target="media/image233.jpeg"/><Relationship Id="rId485" Type="http://schemas.openxmlformats.org/officeDocument/2006/relationships/image" Target="media/image415.png"/><Relationship Id="rId42"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84" Type="http://schemas.openxmlformats.org/officeDocument/2006/relationships/image" Target="media/image14.png"/><Relationship Id="rId138" Type="http://schemas.openxmlformats.org/officeDocument/2006/relationships/image" Target="media/image68.png"/><Relationship Id="rId345" Type="http://schemas.openxmlformats.org/officeDocument/2006/relationships/image" Target="media/image275.png"/><Relationship Id="rId387" Type="http://schemas.openxmlformats.org/officeDocument/2006/relationships/image" Target="media/image317.png"/><Relationship Id="rId510" Type="http://schemas.openxmlformats.org/officeDocument/2006/relationships/image" Target="media/image440.jpeg"/><Relationship Id="rId552" Type="http://schemas.openxmlformats.org/officeDocument/2006/relationships/image" Target="media/image482.png"/><Relationship Id="rId594" Type="http://schemas.openxmlformats.org/officeDocument/2006/relationships/image" Target="media/image524.png"/><Relationship Id="rId608" Type="http://schemas.openxmlformats.org/officeDocument/2006/relationships/image" Target="media/image538.png"/><Relationship Id="rId191" Type="http://schemas.openxmlformats.org/officeDocument/2006/relationships/image" Target="media/image121.png"/><Relationship Id="rId205" Type="http://schemas.openxmlformats.org/officeDocument/2006/relationships/image" Target="media/image135.png"/><Relationship Id="rId247" Type="http://schemas.openxmlformats.org/officeDocument/2006/relationships/image" Target="media/image177.png"/><Relationship Id="rId412" Type="http://schemas.openxmlformats.org/officeDocument/2006/relationships/image" Target="media/image342.png"/><Relationship Id="rId107" Type="http://schemas.openxmlformats.org/officeDocument/2006/relationships/image" Target="media/image37.png"/><Relationship Id="rId289" Type="http://schemas.openxmlformats.org/officeDocument/2006/relationships/image" Target="media/image219.jpeg"/><Relationship Id="rId454" Type="http://schemas.openxmlformats.org/officeDocument/2006/relationships/image" Target="media/image384.png"/><Relationship Id="rId496" Type="http://schemas.openxmlformats.org/officeDocument/2006/relationships/image" Target="media/image426.png"/><Relationship Id="rId11" Type="http://schemas.openxmlformats.org/officeDocument/2006/relationships/hyperlink" Target="consultantplus://offline/ref=D598C94D4B05641B641FEEC41CCD140BE43F383BFF7194A49ED6E542B378D4AD09B87DF837CEOCeBJ" TargetMode="External"/><Relationship Id="rId53"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149" Type="http://schemas.openxmlformats.org/officeDocument/2006/relationships/image" Target="media/image79.png"/><Relationship Id="rId314" Type="http://schemas.openxmlformats.org/officeDocument/2006/relationships/image" Target="media/image244.png"/><Relationship Id="rId356" Type="http://schemas.openxmlformats.org/officeDocument/2006/relationships/image" Target="media/image286.png"/><Relationship Id="rId398" Type="http://schemas.openxmlformats.org/officeDocument/2006/relationships/image" Target="media/image328.png"/><Relationship Id="rId521" Type="http://schemas.openxmlformats.org/officeDocument/2006/relationships/image" Target="media/image451.png"/><Relationship Id="rId563" Type="http://schemas.openxmlformats.org/officeDocument/2006/relationships/image" Target="media/image493.png"/><Relationship Id="rId619" Type="http://schemas.openxmlformats.org/officeDocument/2006/relationships/image" Target="media/image549.png"/><Relationship Id="rId95" Type="http://schemas.openxmlformats.org/officeDocument/2006/relationships/image" Target="media/image25.png"/><Relationship Id="rId160" Type="http://schemas.openxmlformats.org/officeDocument/2006/relationships/image" Target="media/image90.png"/><Relationship Id="rId216" Type="http://schemas.openxmlformats.org/officeDocument/2006/relationships/image" Target="media/image146.png"/><Relationship Id="rId423" Type="http://schemas.openxmlformats.org/officeDocument/2006/relationships/image" Target="media/image353.png"/><Relationship Id="rId258" Type="http://schemas.openxmlformats.org/officeDocument/2006/relationships/image" Target="media/image188.png"/><Relationship Id="rId465" Type="http://schemas.openxmlformats.org/officeDocument/2006/relationships/image" Target="media/image395.png"/><Relationship Id="rId630" Type="http://schemas.openxmlformats.org/officeDocument/2006/relationships/image" Target="media/image560.png"/><Relationship Id="rId22"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64" Type="http://schemas.openxmlformats.org/officeDocument/2006/relationships/hyperlink" Target="../../../../../../vvk/Desktop/&#1053;&#1072;&#1075;&#1088;&#1072;&#1076;&#1099;%20&#1080;%20&#1087;&#1086;&#1086;&#1097;&#1088;&#1077;&#1085;&#1080;&#1103;/&#8470;%20585%20&#1086;&#1090;%2012.03.2021/&#8470;%20585%20&#1086;&#1090;%2012.03.2021.doc" TargetMode="External"/><Relationship Id="rId118" Type="http://schemas.openxmlformats.org/officeDocument/2006/relationships/image" Target="media/image48.png"/><Relationship Id="rId325" Type="http://schemas.openxmlformats.org/officeDocument/2006/relationships/image" Target="media/image255.png"/><Relationship Id="rId367" Type="http://schemas.openxmlformats.org/officeDocument/2006/relationships/image" Target="media/image297.png"/><Relationship Id="rId532" Type="http://schemas.openxmlformats.org/officeDocument/2006/relationships/image" Target="media/image462.png"/><Relationship Id="rId574" Type="http://schemas.openxmlformats.org/officeDocument/2006/relationships/image" Target="media/image504.png"/><Relationship Id="rId171" Type="http://schemas.openxmlformats.org/officeDocument/2006/relationships/image" Target="media/image101.png"/><Relationship Id="rId227" Type="http://schemas.openxmlformats.org/officeDocument/2006/relationships/image" Target="media/image157.png"/><Relationship Id="rId269" Type="http://schemas.openxmlformats.org/officeDocument/2006/relationships/image" Target="media/image199.png"/><Relationship Id="rId434" Type="http://schemas.openxmlformats.org/officeDocument/2006/relationships/image" Target="media/image364.png"/><Relationship Id="rId476" Type="http://schemas.openxmlformats.org/officeDocument/2006/relationships/image" Target="media/image406.png"/><Relationship Id="rId641" Type="http://schemas.openxmlformats.org/officeDocument/2006/relationships/image" Target="media/image571.png"/><Relationship Id="rId33"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129" Type="http://schemas.openxmlformats.org/officeDocument/2006/relationships/image" Target="media/image59.png"/><Relationship Id="rId280" Type="http://schemas.openxmlformats.org/officeDocument/2006/relationships/image" Target="media/image210.png"/><Relationship Id="rId336" Type="http://schemas.openxmlformats.org/officeDocument/2006/relationships/image" Target="media/image266.png"/><Relationship Id="rId501" Type="http://schemas.openxmlformats.org/officeDocument/2006/relationships/image" Target="media/image431.jpeg"/><Relationship Id="rId543" Type="http://schemas.openxmlformats.org/officeDocument/2006/relationships/image" Target="media/image473.png"/><Relationship Id="rId75" Type="http://schemas.openxmlformats.org/officeDocument/2006/relationships/image" Target="media/image5.jpeg"/><Relationship Id="rId140" Type="http://schemas.openxmlformats.org/officeDocument/2006/relationships/image" Target="media/image70.png"/><Relationship Id="rId182" Type="http://schemas.openxmlformats.org/officeDocument/2006/relationships/image" Target="media/image112.png"/><Relationship Id="rId378" Type="http://schemas.openxmlformats.org/officeDocument/2006/relationships/image" Target="media/image308.png"/><Relationship Id="rId403" Type="http://schemas.openxmlformats.org/officeDocument/2006/relationships/image" Target="media/image333.png"/><Relationship Id="rId585" Type="http://schemas.openxmlformats.org/officeDocument/2006/relationships/image" Target="media/image515.png"/><Relationship Id="rId6" Type="http://schemas.openxmlformats.org/officeDocument/2006/relationships/footnotes" Target="footnotes.xml"/><Relationship Id="rId238" Type="http://schemas.openxmlformats.org/officeDocument/2006/relationships/image" Target="media/image168.png"/><Relationship Id="rId445" Type="http://schemas.openxmlformats.org/officeDocument/2006/relationships/image" Target="media/image375.png"/><Relationship Id="rId487" Type="http://schemas.openxmlformats.org/officeDocument/2006/relationships/image" Target="media/image417.png"/><Relationship Id="rId610" Type="http://schemas.openxmlformats.org/officeDocument/2006/relationships/image" Target="media/image540.png"/><Relationship Id="rId652" Type="http://schemas.openxmlformats.org/officeDocument/2006/relationships/image" Target="media/image582.png"/><Relationship Id="rId291" Type="http://schemas.openxmlformats.org/officeDocument/2006/relationships/image" Target="media/image221.jpeg"/><Relationship Id="rId305" Type="http://schemas.openxmlformats.org/officeDocument/2006/relationships/image" Target="media/image235.png"/><Relationship Id="rId347" Type="http://schemas.openxmlformats.org/officeDocument/2006/relationships/image" Target="media/image277.png"/><Relationship Id="rId512" Type="http://schemas.openxmlformats.org/officeDocument/2006/relationships/image" Target="media/image442.png"/><Relationship Id="rId44"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86" Type="http://schemas.openxmlformats.org/officeDocument/2006/relationships/image" Target="media/image16.png"/><Relationship Id="rId151" Type="http://schemas.openxmlformats.org/officeDocument/2006/relationships/image" Target="media/image81.png"/><Relationship Id="rId389" Type="http://schemas.openxmlformats.org/officeDocument/2006/relationships/image" Target="media/image319.png"/><Relationship Id="rId554" Type="http://schemas.openxmlformats.org/officeDocument/2006/relationships/image" Target="media/image484.png"/><Relationship Id="rId596" Type="http://schemas.openxmlformats.org/officeDocument/2006/relationships/image" Target="media/image526.jpeg"/><Relationship Id="rId193" Type="http://schemas.openxmlformats.org/officeDocument/2006/relationships/image" Target="media/image123.png"/><Relationship Id="rId207" Type="http://schemas.openxmlformats.org/officeDocument/2006/relationships/image" Target="media/image137.png"/><Relationship Id="rId249" Type="http://schemas.openxmlformats.org/officeDocument/2006/relationships/image" Target="media/image179.png"/><Relationship Id="rId414" Type="http://schemas.openxmlformats.org/officeDocument/2006/relationships/image" Target="media/image344.png"/><Relationship Id="rId456" Type="http://schemas.openxmlformats.org/officeDocument/2006/relationships/image" Target="media/image386.png"/><Relationship Id="rId498" Type="http://schemas.openxmlformats.org/officeDocument/2006/relationships/image" Target="media/image428.png"/><Relationship Id="rId621" Type="http://schemas.openxmlformats.org/officeDocument/2006/relationships/image" Target="media/image551.png"/><Relationship Id="rId13" Type="http://schemas.openxmlformats.org/officeDocument/2006/relationships/hyperlink" Target="consultantplus://offline/ref=D598C94D4B05641B641FEEC41CCD140BE43F3D35FC7C94A49ED6E542B3O7e8J" TargetMode="External"/><Relationship Id="rId109" Type="http://schemas.openxmlformats.org/officeDocument/2006/relationships/image" Target="media/image39.jpeg"/><Relationship Id="rId260" Type="http://schemas.openxmlformats.org/officeDocument/2006/relationships/image" Target="media/image190.png"/><Relationship Id="rId316" Type="http://schemas.openxmlformats.org/officeDocument/2006/relationships/image" Target="media/image246.png"/><Relationship Id="rId523" Type="http://schemas.openxmlformats.org/officeDocument/2006/relationships/image" Target="media/image453.png"/><Relationship Id="rId55"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97" Type="http://schemas.openxmlformats.org/officeDocument/2006/relationships/image" Target="media/image27.jpeg"/><Relationship Id="rId120" Type="http://schemas.openxmlformats.org/officeDocument/2006/relationships/image" Target="media/image50.png"/><Relationship Id="rId358" Type="http://schemas.openxmlformats.org/officeDocument/2006/relationships/image" Target="media/image288.png"/><Relationship Id="rId565" Type="http://schemas.openxmlformats.org/officeDocument/2006/relationships/image" Target="media/image495.png"/><Relationship Id="rId162" Type="http://schemas.openxmlformats.org/officeDocument/2006/relationships/image" Target="media/image92.png"/><Relationship Id="rId218" Type="http://schemas.openxmlformats.org/officeDocument/2006/relationships/image" Target="media/image148.png"/><Relationship Id="rId425" Type="http://schemas.openxmlformats.org/officeDocument/2006/relationships/image" Target="media/image355.png"/><Relationship Id="rId467" Type="http://schemas.openxmlformats.org/officeDocument/2006/relationships/image" Target="media/image397.png"/><Relationship Id="rId632" Type="http://schemas.openxmlformats.org/officeDocument/2006/relationships/image" Target="media/image562.png"/><Relationship Id="rId271" Type="http://schemas.openxmlformats.org/officeDocument/2006/relationships/image" Target="media/image201.png"/><Relationship Id="rId24"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66" Type="http://schemas.openxmlformats.org/officeDocument/2006/relationships/hyperlink" Target="https://login.consultant.ru/link/?req=doc&amp;base=RLAW154&amp;n=115556&amp;dst=100009" TargetMode="External"/><Relationship Id="rId131" Type="http://schemas.openxmlformats.org/officeDocument/2006/relationships/image" Target="media/image61.png"/><Relationship Id="rId327" Type="http://schemas.openxmlformats.org/officeDocument/2006/relationships/image" Target="media/image257.png"/><Relationship Id="rId369" Type="http://schemas.openxmlformats.org/officeDocument/2006/relationships/image" Target="media/image299.png"/><Relationship Id="rId534" Type="http://schemas.openxmlformats.org/officeDocument/2006/relationships/image" Target="media/image464.png"/><Relationship Id="rId576" Type="http://schemas.openxmlformats.org/officeDocument/2006/relationships/image" Target="media/image506.jpeg"/><Relationship Id="rId173" Type="http://schemas.openxmlformats.org/officeDocument/2006/relationships/image" Target="media/image103.png"/><Relationship Id="rId229" Type="http://schemas.openxmlformats.org/officeDocument/2006/relationships/image" Target="media/image159.png"/><Relationship Id="rId380" Type="http://schemas.openxmlformats.org/officeDocument/2006/relationships/image" Target="media/image310.png"/><Relationship Id="rId436" Type="http://schemas.openxmlformats.org/officeDocument/2006/relationships/image" Target="media/image366.png"/><Relationship Id="rId601" Type="http://schemas.openxmlformats.org/officeDocument/2006/relationships/image" Target="media/image531.jpeg"/><Relationship Id="rId643" Type="http://schemas.openxmlformats.org/officeDocument/2006/relationships/image" Target="media/image573.png"/><Relationship Id="rId240" Type="http://schemas.openxmlformats.org/officeDocument/2006/relationships/image" Target="media/image170.png"/><Relationship Id="rId478" Type="http://schemas.openxmlformats.org/officeDocument/2006/relationships/image" Target="media/image408.jpeg"/><Relationship Id="rId35"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77" Type="http://schemas.openxmlformats.org/officeDocument/2006/relationships/image" Target="media/image7.jpeg"/><Relationship Id="rId100" Type="http://schemas.openxmlformats.org/officeDocument/2006/relationships/image" Target="media/image30.png"/><Relationship Id="rId282" Type="http://schemas.openxmlformats.org/officeDocument/2006/relationships/image" Target="media/image212.png"/><Relationship Id="rId338" Type="http://schemas.openxmlformats.org/officeDocument/2006/relationships/image" Target="media/image268.png"/><Relationship Id="rId503" Type="http://schemas.openxmlformats.org/officeDocument/2006/relationships/image" Target="media/image433.jpeg"/><Relationship Id="rId545" Type="http://schemas.openxmlformats.org/officeDocument/2006/relationships/image" Target="media/image475.png"/><Relationship Id="rId587" Type="http://schemas.openxmlformats.org/officeDocument/2006/relationships/image" Target="media/image517.png"/><Relationship Id="rId8" Type="http://schemas.openxmlformats.org/officeDocument/2006/relationships/image" Target="media/image1.jpeg"/><Relationship Id="rId142" Type="http://schemas.openxmlformats.org/officeDocument/2006/relationships/image" Target="media/image72.png"/><Relationship Id="rId184" Type="http://schemas.openxmlformats.org/officeDocument/2006/relationships/image" Target="media/image114.png"/><Relationship Id="rId391" Type="http://schemas.openxmlformats.org/officeDocument/2006/relationships/image" Target="media/image321.png"/><Relationship Id="rId405" Type="http://schemas.openxmlformats.org/officeDocument/2006/relationships/image" Target="media/image335.png"/><Relationship Id="rId447" Type="http://schemas.openxmlformats.org/officeDocument/2006/relationships/image" Target="media/image377.png"/><Relationship Id="rId612" Type="http://schemas.openxmlformats.org/officeDocument/2006/relationships/image" Target="media/image542.png"/><Relationship Id="rId251" Type="http://schemas.openxmlformats.org/officeDocument/2006/relationships/image" Target="media/image181.png"/><Relationship Id="rId489" Type="http://schemas.openxmlformats.org/officeDocument/2006/relationships/image" Target="media/image419.jpeg"/><Relationship Id="rId654" Type="http://schemas.openxmlformats.org/officeDocument/2006/relationships/image" Target="media/image584.png"/><Relationship Id="rId46"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293" Type="http://schemas.openxmlformats.org/officeDocument/2006/relationships/image" Target="media/image223.jpeg"/><Relationship Id="rId307" Type="http://schemas.openxmlformats.org/officeDocument/2006/relationships/image" Target="media/image237.jpeg"/><Relationship Id="rId349" Type="http://schemas.openxmlformats.org/officeDocument/2006/relationships/image" Target="media/image279.png"/><Relationship Id="rId514" Type="http://schemas.openxmlformats.org/officeDocument/2006/relationships/image" Target="media/image444.png"/><Relationship Id="rId556" Type="http://schemas.openxmlformats.org/officeDocument/2006/relationships/image" Target="media/image486.png"/><Relationship Id="rId88" Type="http://schemas.openxmlformats.org/officeDocument/2006/relationships/image" Target="media/image18.jpeg"/><Relationship Id="rId111" Type="http://schemas.openxmlformats.org/officeDocument/2006/relationships/image" Target="media/image41.jpeg"/><Relationship Id="rId153" Type="http://schemas.openxmlformats.org/officeDocument/2006/relationships/image" Target="media/image83.png"/><Relationship Id="rId195" Type="http://schemas.openxmlformats.org/officeDocument/2006/relationships/image" Target="media/image125.png"/><Relationship Id="rId209" Type="http://schemas.openxmlformats.org/officeDocument/2006/relationships/image" Target="media/image139.png"/><Relationship Id="rId360" Type="http://schemas.openxmlformats.org/officeDocument/2006/relationships/image" Target="media/image290.png"/><Relationship Id="rId416" Type="http://schemas.openxmlformats.org/officeDocument/2006/relationships/image" Target="media/image346.png"/><Relationship Id="rId598" Type="http://schemas.openxmlformats.org/officeDocument/2006/relationships/image" Target="media/image528.jpeg"/><Relationship Id="rId220" Type="http://schemas.openxmlformats.org/officeDocument/2006/relationships/image" Target="media/image150.png"/><Relationship Id="rId458" Type="http://schemas.openxmlformats.org/officeDocument/2006/relationships/image" Target="media/image388.png"/><Relationship Id="rId623" Type="http://schemas.openxmlformats.org/officeDocument/2006/relationships/image" Target="media/image553.png"/><Relationship Id="rId15" Type="http://schemas.openxmlformats.org/officeDocument/2006/relationships/hyperlink" Target="consultantplus://offline/ref=A642A3158EB8B3E78C6F79E5D4A40AAB50D5322E7C91A76F6AFD7F09B10E4A0AE610099B679ABE0722A09A93A84EABA7457AF48776HDj3J" TargetMode="External"/><Relationship Id="rId57"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262" Type="http://schemas.openxmlformats.org/officeDocument/2006/relationships/image" Target="media/image192.png"/><Relationship Id="rId318" Type="http://schemas.openxmlformats.org/officeDocument/2006/relationships/image" Target="media/image248.png"/><Relationship Id="rId525" Type="http://schemas.openxmlformats.org/officeDocument/2006/relationships/image" Target="media/image455.png"/><Relationship Id="rId567" Type="http://schemas.openxmlformats.org/officeDocument/2006/relationships/image" Target="media/image497.jpeg"/><Relationship Id="rId99" Type="http://schemas.openxmlformats.org/officeDocument/2006/relationships/image" Target="media/image29.jpeg"/><Relationship Id="rId122" Type="http://schemas.openxmlformats.org/officeDocument/2006/relationships/image" Target="media/image52.jpeg"/><Relationship Id="rId164" Type="http://schemas.openxmlformats.org/officeDocument/2006/relationships/image" Target="media/image94.png"/><Relationship Id="rId371" Type="http://schemas.openxmlformats.org/officeDocument/2006/relationships/image" Target="media/image301.png"/><Relationship Id="rId427" Type="http://schemas.openxmlformats.org/officeDocument/2006/relationships/image" Target="media/image357.png"/><Relationship Id="rId469" Type="http://schemas.openxmlformats.org/officeDocument/2006/relationships/image" Target="media/image399.png"/><Relationship Id="rId634" Type="http://schemas.openxmlformats.org/officeDocument/2006/relationships/image" Target="media/image564.png"/><Relationship Id="rId26"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231" Type="http://schemas.openxmlformats.org/officeDocument/2006/relationships/image" Target="media/image161.png"/><Relationship Id="rId273" Type="http://schemas.openxmlformats.org/officeDocument/2006/relationships/image" Target="media/image203.jpeg"/><Relationship Id="rId329" Type="http://schemas.openxmlformats.org/officeDocument/2006/relationships/image" Target="media/image259.png"/><Relationship Id="rId480" Type="http://schemas.openxmlformats.org/officeDocument/2006/relationships/image" Target="media/image410.jpeg"/><Relationship Id="rId536" Type="http://schemas.openxmlformats.org/officeDocument/2006/relationships/image" Target="media/image466.png"/><Relationship Id="rId68" Type="http://schemas.openxmlformats.org/officeDocument/2006/relationships/hyperlink" Target="consultantplus://offline/ref=2E71AEF616A45BFEA08DE11C032FBFB6E527F8E5C4ECCED1152138FC10E4809D010A6DD03EFFF14CD1FFH" TargetMode="External"/><Relationship Id="rId133" Type="http://schemas.openxmlformats.org/officeDocument/2006/relationships/image" Target="media/image63.png"/><Relationship Id="rId175" Type="http://schemas.openxmlformats.org/officeDocument/2006/relationships/image" Target="media/image105.png"/><Relationship Id="rId340" Type="http://schemas.openxmlformats.org/officeDocument/2006/relationships/image" Target="media/image270.png"/><Relationship Id="rId578" Type="http://schemas.openxmlformats.org/officeDocument/2006/relationships/image" Target="media/image508.png"/><Relationship Id="rId200" Type="http://schemas.openxmlformats.org/officeDocument/2006/relationships/image" Target="media/image130.png"/><Relationship Id="rId382" Type="http://schemas.openxmlformats.org/officeDocument/2006/relationships/image" Target="media/image312.png"/><Relationship Id="rId438" Type="http://schemas.openxmlformats.org/officeDocument/2006/relationships/image" Target="media/image368.png"/><Relationship Id="rId603" Type="http://schemas.openxmlformats.org/officeDocument/2006/relationships/image" Target="media/image533.png"/><Relationship Id="rId645" Type="http://schemas.openxmlformats.org/officeDocument/2006/relationships/image" Target="media/image575.png"/><Relationship Id="rId242" Type="http://schemas.openxmlformats.org/officeDocument/2006/relationships/image" Target="media/image172.png"/><Relationship Id="rId284" Type="http://schemas.openxmlformats.org/officeDocument/2006/relationships/image" Target="media/image214.png"/><Relationship Id="rId491" Type="http://schemas.openxmlformats.org/officeDocument/2006/relationships/image" Target="media/image421.png"/><Relationship Id="rId505" Type="http://schemas.openxmlformats.org/officeDocument/2006/relationships/image" Target="media/image435.jpeg"/><Relationship Id="rId37"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79" Type="http://schemas.openxmlformats.org/officeDocument/2006/relationships/image" Target="media/image9.jpeg"/><Relationship Id="rId102" Type="http://schemas.openxmlformats.org/officeDocument/2006/relationships/image" Target="media/image32.png"/><Relationship Id="rId144" Type="http://schemas.openxmlformats.org/officeDocument/2006/relationships/image" Target="media/image74.png"/><Relationship Id="rId547" Type="http://schemas.openxmlformats.org/officeDocument/2006/relationships/image" Target="media/image477.png"/><Relationship Id="rId589" Type="http://schemas.openxmlformats.org/officeDocument/2006/relationships/image" Target="media/image519.jpeg"/><Relationship Id="rId90" Type="http://schemas.openxmlformats.org/officeDocument/2006/relationships/image" Target="media/image20.jpeg"/><Relationship Id="rId186" Type="http://schemas.openxmlformats.org/officeDocument/2006/relationships/image" Target="media/image116.png"/><Relationship Id="rId351" Type="http://schemas.openxmlformats.org/officeDocument/2006/relationships/image" Target="media/image281.png"/><Relationship Id="rId393" Type="http://schemas.openxmlformats.org/officeDocument/2006/relationships/image" Target="media/image323.png"/><Relationship Id="rId407" Type="http://schemas.openxmlformats.org/officeDocument/2006/relationships/image" Target="media/image337.png"/><Relationship Id="rId449" Type="http://schemas.openxmlformats.org/officeDocument/2006/relationships/image" Target="media/image379.png"/><Relationship Id="rId614" Type="http://schemas.openxmlformats.org/officeDocument/2006/relationships/image" Target="media/image544.png"/><Relationship Id="rId656" Type="http://schemas.openxmlformats.org/officeDocument/2006/relationships/header" Target="header2.xml"/><Relationship Id="rId211" Type="http://schemas.openxmlformats.org/officeDocument/2006/relationships/image" Target="media/image141.png"/><Relationship Id="rId253" Type="http://schemas.openxmlformats.org/officeDocument/2006/relationships/image" Target="media/image183.png"/><Relationship Id="rId295" Type="http://schemas.openxmlformats.org/officeDocument/2006/relationships/image" Target="media/image225.jpeg"/><Relationship Id="rId309" Type="http://schemas.openxmlformats.org/officeDocument/2006/relationships/image" Target="media/image239.png"/><Relationship Id="rId460" Type="http://schemas.openxmlformats.org/officeDocument/2006/relationships/image" Target="media/image390.png"/><Relationship Id="rId516" Type="http://schemas.openxmlformats.org/officeDocument/2006/relationships/image" Target="media/image446.png"/><Relationship Id="rId48"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113" Type="http://schemas.openxmlformats.org/officeDocument/2006/relationships/image" Target="media/image43.jpeg"/><Relationship Id="rId320" Type="http://schemas.openxmlformats.org/officeDocument/2006/relationships/image" Target="media/image250.png"/><Relationship Id="rId558" Type="http://schemas.openxmlformats.org/officeDocument/2006/relationships/image" Target="media/image488.png"/><Relationship Id="rId155" Type="http://schemas.openxmlformats.org/officeDocument/2006/relationships/image" Target="media/image85.png"/><Relationship Id="rId197" Type="http://schemas.openxmlformats.org/officeDocument/2006/relationships/image" Target="media/image127.png"/><Relationship Id="rId362" Type="http://schemas.openxmlformats.org/officeDocument/2006/relationships/image" Target="media/image292.png"/><Relationship Id="rId418" Type="http://schemas.openxmlformats.org/officeDocument/2006/relationships/image" Target="media/image348.png"/><Relationship Id="rId625" Type="http://schemas.openxmlformats.org/officeDocument/2006/relationships/image" Target="media/image555.png"/><Relationship Id="rId222" Type="http://schemas.openxmlformats.org/officeDocument/2006/relationships/image" Target="media/image152.png"/><Relationship Id="rId264" Type="http://schemas.openxmlformats.org/officeDocument/2006/relationships/image" Target="media/image194.png"/><Relationship Id="rId471" Type="http://schemas.openxmlformats.org/officeDocument/2006/relationships/image" Target="media/image401.png"/><Relationship Id="rId17" Type="http://schemas.openxmlformats.org/officeDocument/2006/relationships/hyperlink" Target="consultantplus://offline/ref=319C89B49BC8A0DABAC72AAE228D63348907E10B5340568EFFED03F89852FC47ABC1BFB909B21F3C99C035S2s8I" TargetMode="External"/><Relationship Id="rId59" Type="http://schemas.openxmlformats.org/officeDocument/2006/relationships/hyperlink" Target="https://login.consultant.ru/link/?req=doc&amp;base=LAW&amp;n=525518&amp;dst=1330" TargetMode="External"/><Relationship Id="rId124" Type="http://schemas.openxmlformats.org/officeDocument/2006/relationships/image" Target="media/image54.jpeg"/><Relationship Id="rId527" Type="http://schemas.openxmlformats.org/officeDocument/2006/relationships/image" Target="media/image457.png"/><Relationship Id="rId569" Type="http://schemas.openxmlformats.org/officeDocument/2006/relationships/image" Target="media/image499.jpeg"/><Relationship Id="rId70" Type="http://schemas.openxmlformats.org/officeDocument/2006/relationships/hyperlink" Target="https://admpoddore.gosuslugi.ru" TargetMode="External"/><Relationship Id="rId166" Type="http://schemas.openxmlformats.org/officeDocument/2006/relationships/image" Target="media/image96.png"/><Relationship Id="rId331" Type="http://schemas.openxmlformats.org/officeDocument/2006/relationships/image" Target="media/image261.png"/><Relationship Id="rId373" Type="http://schemas.openxmlformats.org/officeDocument/2006/relationships/image" Target="media/image303.png"/><Relationship Id="rId429" Type="http://schemas.openxmlformats.org/officeDocument/2006/relationships/image" Target="media/image359.png"/><Relationship Id="rId580" Type="http://schemas.openxmlformats.org/officeDocument/2006/relationships/image" Target="media/image510.png"/><Relationship Id="rId636" Type="http://schemas.openxmlformats.org/officeDocument/2006/relationships/image" Target="media/image566.png"/><Relationship Id="rId1" Type="http://schemas.openxmlformats.org/officeDocument/2006/relationships/customXml" Target="../customXml/item1.xml"/><Relationship Id="rId233" Type="http://schemas.openxmlformats.org/officeDocument/2006/relationships/image" Target="media/image163.png"/><Relationship Id="rId440" Type="http://schemas.openxmlformats.org/officeDocument/2006/relationships/image" Target="media/image370.png"/><Relationship Id="rId28"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275" Type="http://schemas.openxmlformats.org/officeDocument/2006/relationships/image" Target="media/image205.jpeg"/><Relationship Id="rId300" Type="http://schemas.openxmlformats.org/officeDocument/2006/relationships/image" Target="media/image230.jpeg"/><Relationship Id="rId482" Type="http://schemas.openxmlformats.org/officeDocument/2006/relationships/image" Target="media/image412.png"/><Relationship Id="rId538" Type="http://schemas.openxmlformats.org/officeDocument/2006/relationships/image" Target="media/image468.png"/><Relationship Id="rId81" Type="http://schemas.openxmlformats.org/officeDocument/2006/relationships/image" Target="media/image11.png"/><Relationship Id="rId135" Type="http://schemas.openxmlformats.org/officeDocument/2006/relationships/image" Target="media/image65.png"/><Relationship Id="rId177" Type="http://schemas.openxmlformats.org/officeDocument/2006/relationships/image" Target="media/image107.png"/><Relationship Id="rId342" Type="http://schemas.openxmlformats.org/officeDocument/2006/relationships/image" Target="media/image272.png"/><Relationship Id="rId384" Type="http://schemas.openxmlformats.org/officeDocument/2006/relationships/image" Target="media/image314.png"/><Relationship Id="rId591" Type="http://schemas.openxmlformats.org/officeDocument/2006/relationships/image" Target="media/image521.png"/><Relationship Id="rId605" Type="http://schemas.openxmlformats.org/officeDocument/2006/relationships/image" Target="media/image535.png"/><Relationship Id="rId202" Type="http://schemas.openxmlformats.org/officeDocument/2006/relationships/image" Target="media/image132.png"/><Relationship Id="rId244" Type="http://schemas.openxmlformats.org/officeDocument/2006/relationships/image" Target="media/image174.png"/><Relationship Id="rId647" Type="http://schemas.openxmlformats.org/officeDocument/2006/relationships/image" Target="media/image577.png"/><Relationship Id="rId39"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286" Type="http://schemas.openxmlformats.org/officeDocument/2006/relationships/image" Target="media/image216.png"/><Relationship Id="rId451" Type="http://schemas.openxmlformats.org/officeDocument/2006/relationships/image" Target="media/image381.png"/><Relationship Id="rId493" Type="http://schemas.openxmlformats.org/officeDocument/2006/relationships/image" Target="media/image423.png"/><Relationship Id="rId507" Type="http://schemas.openxmlformats.org/officeDocument/2006/relationships/image" Target="media/image437.jpeg"/><Relationship Id="rId549" Type="http://schemas.openxmlformats.org/officeDocument/2006/relationships/image" Target="media/image479.png"/><Relationship Id="rId50"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104" Type="http://schemas.openxmlformats.org/officeDocument/2006/relationships/image" Target="media/image34.png"/><Relationship Id="rId146" Type="http://schemas.openxmlformats.org/officeDocument/2006/relationships/image" Target="media/image76.png"/><Relationship Id="rId188" Type="http://schemas.openxmlformats.org/officeDocument/2006/relationships/image" Target="media/image118.png"/><Relationship Id="rId311" Type="http://schemas.openxmlformats.org/officeDocument/2006/relationships/image" Target="media/image241.png"/><Relationship Id="rId353" Type="http://schemas.openxmlformats.org/officeDocument/2006/relationships/image" Target="media/image283.png"/><Relationship Id="rId395" Type="http://schemas.openxmlformats.org/officeDocument/2006/relationships/image" Target="media/image325.png"/><Relationship Id="rId409" Type="http://schemas.openxmlformats.org/officeDocument/2006/relationships/image" Target="media/image339.png"/><Relationship Id="rId560" Type="http://schemas.openxmlformats.org/officeDocument/2006/relationships/image" Target="media/image490.png"/><Relationship Id="rId92" Type="http://schemas.openxmlformats.org/officeDocument/2006/relationships/image" Target="media/image22.jpeg"/><Relationship Id="rId213" Type="http://schemas.openxmlformats.org/officeDocument/2006/relationships/image" Target="media/image143.png"/><Relationship Id="rId420" Type="http://schemas.openxmlformats.org/officeDocument/2006/relationships/image" Target="media/image350.png"/><Relationship Id="rId616" Type="http://schemas.openxmlformats.org/officeDocument/2006/relationships/image" Target="media/image546.png"/><Relationship Id="rId658" Type="http://schemas.openxmlformats.org/officeDocument/2006/relationships/theme" Target="theme/theme1.xml"/><Relationship Id="rId255" Type="http://schemas.openxmlformats.org/officeDocument/2006/relationships/image" Target="media/image185.png"/><Relationship Id="rId297" Type="http://schemas.openxmlformats.org/officeDocument/2006/relationships/image" Target="media/image227.jpeg"/><Relationship Id="rId462" Type="http://schemas.openxmlformats.org/officeDocument/2006/relationships/image" Target="media/image392.png"/><Relationship Id="rId518" Type="http://schemas.openxmlformats.org/officeDocument/2006/relationships/image" Target="media/image448.png"/><Relationship Id="rId115" Type="http://schemas.openxmlformats.org/officeDocument/2006/relationships/image" Target="media/image45.jpeg"/><Relationship Id="rId157" Type="http://schemas.openxmlformats.org/officeDocument/2006/relationships/image" Target="media/image87.png"/><Relationship Id="rId322" Type="http://schemas.openxmlformats.org/officeDocument/2006/relationships/image" Target="media/image252.png"/><Relationship Id="rId364" Type="http://schemas.openxmlformats.org/officeDocument/2006/relationships/image" Target="media/image294.png"/><Relationship Id="rId61" Type="http://schemas.openxmlformats.org/officeDocument/2006/relationships/image" Target="media/image3.jpeg"/><Relationship Id="rId199" Type="http://schemas.openxmlformats.org/officeDocument/2006/relationships/image" Target="media/image129.png"/><Relationship Id="rId571" Type="http://schemas.openxmlformats.org/officeDocument/2006/relationships/image" Target="media/image501.jpeg"/><Relationship Id="rId627" Type="http://schemas.openxmlformats.org/officeDocument/2006/relationships/image" Target="media/image557.png"/><Relationship Id="rId19"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224" Type="http://schemas.openxmlformats.org/officeDocument/2006/relationships/image" Target="media/image154.png"/><Relationship Id="rId266" Type="http://schemas.openxmlformats.org/officeDocument/2006/relationships/image" Target="media/image196.png"/><Relationship Id="rId431" Type="http://schemas.openxmlformats.org/officeDocument/2006/relationships/image" Target="media/image361.png"/><Relationship Id="rId473" Type="http://schemas.openxmlformats.org/officeDocument/2006/relationships/image" Target="media/image403.png"/><Relationship Id="rId529" Type="http://schemas.openxmlformats.org/officeDocument/2006/relationships/image" Target="media/image459.png"/><Relationship Id="rId30"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126" Type="http://schemas.openxmlformats.org/officeDocument/2006/relationships/image" Target="media/image56.png"/><Relationship Id="rId168" Type="http://schemas.openxmlformats.org/officeDocument/2006/relationships/image" Target="media/image98.png"/><Relationship Id="rId333" Type="http://schemas.openxmlformats.org/officeDocument/2006/relationships/image" Target="media/image263.png"/><Relationship Id="rId540" Type="http://schemas.openxmlformats.org/officeDocument/2006/relationships/image" Target="media/image470.png"/><Relationship Id="rId72" Type="http://schemas.openxmlformats.org/officeDocument/2006/relationships/hyperlink" Target="https://login.consultant.ru/link/?req=doc&amp;base=LAW&amp;n=525514&amp;dst=2013&amp;field=134&amp;date=03.03.2026" TargetMode="External"/><Relationship Id="rId375" Type="http://schemas.openxmlformats.org/officeDocument/2006/relationships/image" Target="media/image305.png"/><Relationship Id="rId582" Type="http://schemas.openxmlformats.org/officeDocument/2006/relationships/image" Target="media/image512.png"/><Relationship Id="rId638" Type="http://schemas.openxmlformats.org/officeDocument/2006/relationships/image" Target="media/image568.png"/><Relationship Id="rId3" Type="http://schemas.openxmlformats.org/officeDocument/2006/relationships/styles" Target="styles.xml"/><Relationship Id="rId235" Type="http://schemas.openxmlformats.org/officeDocument/2006/relationships/image" Target="media/image165.png"/><Relationship Id="rId277" Type="http://schemas.openxmlformats.org/officeDocument/2006/relationships/image" Target="media/image207.png"/><Relationship Id="rId400" Type="http://schemas.openxmlformats.org/officeDocument/2006/relationships/image" Target="media/image330.png"/><Relationship Id="rId442" Type="http://schemas.openxmlformats.org/officeDocument/2006/relationships/image" Target="media/image372.png"/><Relationship Id="rId484" Type="http://schemas.openxmlformats.org/officeDocument/2006/relationships/image" Target="media/image414.png"/><Relationship Id="rId137" Type="http://schemas.openxmlformats.org/officeDocument/2006/relationships/image" Target="media/image67.png"/><Relationship Id="rId302" Type="http://schemas.openxmlformats.org/officeDocument/2006/relationships/image" Target="media/image232.jpeg"/><Relationship Id="rId344" Type="http://schemas.openxmlformats.org/officeDocument/2006/relationships/image" Target="media/image274.png"/><Relationship Id="rId41"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83" Type="http://schemas.openxmlformats.org/officeDocument/2006/relationships/image" Target="media/image13.jpeg"/><Relationship Id="rId179" Type="http://schemas.openxmlformats.org/officeDocument/2006/relationships/image" Target="media/image109.png"/><Relationship Id="rId386" Type="http://schemas.openxmlformats.org/officeDocument/2006/relationships/image" Target="media/image316.png"/><Relationship Id="rId551" Type="http://schemas.openxmlformats.org/officeDocument/2006/relationships/image" Target="media/image481.png"/><Relationship Id="rId593" Type="http://schemas.openxmlformats.org/officeDocument/2006/relationships/image" Target="media/image523.jpeg"/><Relationship Id="rId607" Type="http://schemas.openxmlformats.org/officeDocument/2006/relationships/image" Target="media/image537.png"/><Relationship Id="rId649" Type="http://schemas.openxmlformats.org/officeDocument/2006/relationships/image" Target="media/image579.png"/><Relationship Id="rId190" Type="http://schemas.openxmlformats.org/officeDocument/2006/relationships/image" Target="media/image120.png"/><Relationship Id="rId204" Type="http://schemas.openxmlformats.org/officeDocument/2006/relationships/image" Target="media/image134.png"/><Relationship Id="rId246" Type="http://schemas.openxmlformats.org/officeDocument/2006/relationships/image" Target="media/image176.png"/><Relationship Id="rId288" Type="http://schemas.openxmlformats.org/officeDocument/2006/relationships/image" Target="media/image218.jpeg"/><Relationship Id="rId411" Type="http://schemas.openxmlformats.org/officeDocument/2006/relationships/image" Target="media/image341.png"/><Relationship Id="rId453" Type="http://schemas.openxmlformats.org/officeDocument/2006/relationships/image" Target="media/image383.png"/><Relationship Id="rId509" Type="http://schemas.openxmlformats.org/officeDocument/2006/relationships/image" Target="media/image439.jpeg"/><Relationship Id="rId106" Type="http://schemas.openxmlformats.org/officeDocument/2006/relationships/image" Target="media/image36.png"/><Relationship Id="rId313" Type="http://schemas.openxmlformats.org/officeDocument/2006/relationships/image" Target="media/image243.png"/><Relationship Id="rId495" Type="http://schemas.openxmlformats.org/officeDocument/2006/relationships/image" Target="media/image425.jpeg"/><Relationship Id="rId10" Type="http://schemas.openxmlformats.org/officeDocument/2006/relationships/hyperlink" Target="consultantplus://offline/ref=69CC2EF3A88B9DFF8A941001E359273B8FCC4A3BC016F827DB24C194D109026F8CCDC8CDC9CED9ACN" TargetMode="External"/><Relationship Id="rId52"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94" Type="http://schemas.openxmlformats.org/officeDocument/2006/relationships/image" Target="media/image24.png"/><Relationship Id="rId148" Type="http://schemas.openxmlformats.org/officeDocument/2006/relationships/image" Target="media/image78.png"/><Relationship Id="rId355" Type="http://schemas.openxmlformats.org/officeDocument/2006/relationships/image" Target="media/image285.png"/><Relationship Id="rId397" Type="http://schemas.openxmlformats.org/officeDocument/2006/relationships/image" Target="media/image327.png"/><Relationship Id="rId520" Type="http://schemas.openxmlformats.org/officeDocument/2006/relationships/image" Target="media/image450.png"/><Relationship Id="rId562" Type="http://schemas.openxmlformats.org/officeDocument/2006/relationships/image" Target="media/image492.png"/><Relationship Id="rId618" Type="http://schemas.openxmlformats.org/officeDocument/2006/relationships/image" Target="media/image548.png"/><Relationship Id="rId215" Type="http://schemas.openxmlformats.org/officeDocument/2006/relationships/image" Target="media/image145.png"/><Relationship Id="rId257" Type="http://schemas.openxmlformats.org/officeDocument/2006/relationships/image" Target="media/image187.png"/><Relationship Id="rId422" Type="http://schemas.openxmlformats.org/officeDocument/2006/relationships/image" Target="media/image352.png"/><Relationship Id="rId464" Type="http://schemas.openxmlformats.org/officeDocument/2006/relationships/image" Target="media/image394.png"/><Relationship Id="rId299" Type="http://schemas.openxmlformats.org/officeDocument/2006/relationships/image" Target="media/image229.jpeg"/><Relationship Id="rId63" Type="http://schemas.openxmlformats.org/officeDocument/2006/relationships/hyperlink" Target="consultantplus://offline/ref=B2E959DBEC84AC3A18CD34F4F7A52E9D93CD64ED268F36308899EF4F4E1711C29487CB3A9E6254C959DB1DE260o6D3F" TargetMode="External"/><Relationship Id="rId159" Type="http://schemas.openxmlformats.org/officeDocument/2006/relationships/image" Target="media/image89.png"/><Relationship Id="rId366" Type="http://schemas.openxmlformats.org/officeDocument/2006/relationships/image" Target="media/image296.png"/><Relationship Id="rId573" Type="http://schemas.openxmlformats.org/officeDocument/2006/relationships/image" Target="media/image503.png"/><Relationship Id="rId226" Type="http://schemas.openxmlformats.org/officeDocument/2006/relationships/image" Target="media/image156.png"/><Relationship Id="rId433" Type="http://schemas.openxmlformats.org/officeDocument/2006/relationships/image" Target="media/image363.png"/><Relationship Id="rId640" Type="http://schemas.openxmlformats.org/officeDocument/2006/relationships/image" Target="media/image570.png"/><Relationship Id="rId74" Type="http://schemas.openxmlformats.org/officeDocument/2006/relationships/image" Target="media/image4.jpeg"/><Relationship Id="rId377" Type="http://schemas.openxmlformats.org/officeDocument/2006/relationships/image" Target="media/image307.png"/><Relationship Id="rId500" Type="http://schemas.openxmlformats.org/officeDocument/2006/relationships/image" Target="media/image430.jpeg"/><Relationship Id="rId584" Type="http://schemas.openxmlformats.org/officeDocument/2006/relationships/image" Target="media/image514.png"/><Relationship Id="rId5" Type="http://schemas.openxmlformats.org/officeDocument/2006/relationships/webSettings" Target="webSettings.xml"/><Relationship Id="rId237" Type="http://schemas.openxmlformats.org/officeDocument/2006/relationships/image" Target="media/image167.png"/><Relationship Id="rId444" Type="http://schemas.openxmlformats.org/officeDocument/2006/relationships/image" Target="media/image374.png"/><Relationship Id="rId651" Type="http://schemas.openxmlformats.org/officeDocument/2006/relationships/image" Target="media/image581.png"/><Relationship Id="rId290" Type="http://schemas.openxmlformats.org/officeDocument/2006/relationships/image" Target="media/image220.jpeg"/><Relationship Id="rId304" Type="http://schemas.openxmlformats.org/officeDocument/2006/relationships/image" Target="media/image234.jpeg"/><Relationship Id="rId388" Type="http://schemas.openxmlformats.org/officeDocument/2006/relationships/image" Target="media/image318.png"/><Relationship Id="rId511" Type="http://schemas.openxmlformats.org/officeDocument/2006/relationships/image" Target="media/image441.jpeg"/><Relationship Id="rId609" Type="http://schemas.openxmlformats.org/officeDocument/2006/relationships/image" Target="media/image539.png"/><Relationship Id="rId85" Type="http://schemas.openxmlformats.org/officeDocument/2006/relationships/image" Target="media/image15.png"/><Relationship Id="rId150" Type="http://schemas.openxmlformats.org/officeDocument/2006/relationships/image" Target="media/image80.png"/><Relationship Id="rId595" Type="http://schemas.openxmlformats.org/officeDocument/2006/relationships/image" Target="media/image525.jpeg"/><Relationship Id="rId248" Type="http://schemas.openxmlformats.org/officeDocument/2006/relationships/image" Target="media/image178.png"/><Relationship Id="rId455" Type="http://schemas.openxmlformats.org/officeDocument/2006/relationships/image" Target="media/image385.png"/><Relationship Id="rId12" Type="http://schemas.openxmlformats.org/officeDocument/2006/relationships/hyperlink" Target="consultantplus://offline/ref=D598C94D4B05641B641FEEC41CCD140BE43E3D34FE7794A49ED6E542B3O7e8J" TargetMode="External"/><Relationship Id="rId108" Type="http://schemas.openxmlformats.org/officeDocument/2006/relationships/image" Target="media/image38.png"/><Relationship Id="rId315" Type="http://schemas.openxmlformats.org/officeDocument/2006/relationships/image" Target="media/image245.png"/><Relationship Id="rId522" Type="http://schemas.openxmlformats.org/officeDocument/2006/relationships/image" Target="media/image452.png"/><Relationship Id="rId96" Type="http://schemas.openxmlformats.org/officeDocument/2006/relationships/image" Target="media/image26.jpeg"/><Relationship Id="rId161" Type="http://schemas.openxmlformats.org/officeDocument/2006/relationships/image" Target="media/image91.png"/><Relationship Id="rId399" Type="http://schemas.openxmlformats.org/officeDocument/2006/relationships/image" Target="media/image329.png"/><Relationship Id="rId259" Type="http://schemas.openxmlformats.org/officeDocument/2006/relationships/image" Target="media/image189.png"/><Relationship Id="rId466" Type="http://schemas.openxmlformats.org/officeDocument/2006/relationships/image" Target="media/image396.png"/><Relationship Id="rId23"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119" Type="http://schemas.openxmlformats.org/officeDocument/2006/relationships/image" Target="media/image49.png"/><Relationship Id="rId326" Type="http://schemas.openxmlformats.org/officeDocument/2006/relationships/image" Target="media/image256.png"/><Relationship Id="rId533" Type="http://schemas.openxmlformats.org/officeDocument/2006/relationships/image" Target="media/image463.png"/><Relationship Id="rId172" Type="http://schemas.openxmlformats.org/officeDocument/2006/relationships/image" Target="media/image102.png"/><Relationship Id="rId477" Type="http://schemas.openxmlformats.org/officeDocument/2006/relationships/image" Target="media/image407.jpeg"/><Relationship Id="rId600" Type="http://schemas.openxmlformats.org/officeDocument/2006/relationships/image" Target="media/image530.jpeg"/><Relationship Id="rId337" Type="http://schemas.openxmlformats.org/officeDocument/2006/relationships/image" Target="media/image267.png"/><Relationship Id="rId34"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544" Type="http://schemas.openxmlformats.org/officeDocument/2006/relationships/image" Target="media/image474.png"/><Relationship Id="rId183" Type="http://schemas.openxmlformats.org/officeDocument/2006/relationships/image" Target="media/image113.png"/><Relationship Id="rId390" Type="http://schemas.openxmlformats.org/officeDocument/2006/relationships/image" Target="media/image320.png"/><Relationship Id="rId404" Type="http://schemas.openxmlformats.org/officeDocument/2006/relationships/image" Target="media/image334.png"/><Relationship Id="rId611" Type="http://schemas.openxmlformats.org/officeDocument/2006/relationships/image" Target="media/image541.png"/><Relationship Id="rId250" Type="http://schemas.openxmlformats.org/officeDocument/2006/relationships/image" Target="media/image180.png"/><Relationship Id="rId488" Type="http://schemas.openxmlformats.org/officeDocument/2006/relationships/image" Target="media/image418.jpeg"/><Relationship Id="rId45"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110" Type="http://schemas.openxmlformats.org/officeDocument/2006/relationships/image" Target="media/image40.jpeg"/><Relationship Id="rId348" Type="http://schemas.openxmlformats.org/officeDocument/2006/relationships/image" Target="media/image278.png"/><Relationship Id="rId555" Type="http://schemas.openxmlformats.org/officeDocument/2006/relationships/image" Target="media/image485.png"/><Relationship Id="rId194" Type="http://schemas.openxmlformats.org/officeDocument/2006/relationships/image" Target="media/image124.png"/><Relationship Id="rId208" Type="http://schemas.openxmlformats.org/officeDocument/2006/relationships/image" Target="media/image138.png"/><Relationship Id="rId415" Type="http://schemas.openxmlformats.org/officeDocument/2006/relationships/image" Target="media/image345.png"/><Relationship Id="rId622" Type="http://schemas.openxmlformats.org/officeDocument/2006/relationships/image" Target="media/image552.png"/><Relationship Id="rId261" Type="http://schemas.openxmlformats.org/officeDocument/2006/relationships/image" Target="media/image191.png"/><Relationship Id="rId499" Type="http://schemas.openxmlformats.org/officeDocument/2006/relationships/image" Target="media/image429.jpeg"/><Relationship Id="rId56" Type="http://schemas.openxmlformats.org/officeDocument/2006/relationships/hyperlink" Target="file:///C:\Users\&#1042;&#1103;&#1095;&#1077;&#1089;&#1083;&#1072;&#1074;\Desktop\&#1053;&#1086;&#1074;&#1099;&#1077;%20&#1055;&#1088;&#1072;&#1074;&#1080;&#1083;&#1072;%20&#1073;&#1083;&#1072;&#1075;&#1086;&#1091;&#1089;&#1090;&#1088;&#1086;&#1081;&#1089;&#1090;&#1074;&#1072;\12.03.2026%20&#1055;&#1056;&#1040;&#1042;&#1048;&#1051;&#1040;%20&#1041;&#1051;&#1040;&#1043;&#1054;&#1059;&#1057;&#1058;&#1056;&#1054;&#1049;&#1057;&#1058;&#1042;&#1040;.docx" TargetMode="External"/><Relationship Id="rId359" Type="http://schemas.openxmlformats.org/officeDocument/2006/relationships/image" Target="media/image289.png"/><Relationship Id="rId566" Type="http://schemas.openxmlformats.org/officeDocument/2006/relationships/image" Target="media/image496.png"/><Relationship Id="rId121" Type="http://schemas.openxmlformats.org/officeDocument/2006/relationships/image" Target="media/image51.jpeg"/><Relationship Id="rId219" Type="http://schemas.openxmlformats.org/officeDocument/2006/relationships/image" Target="media/image149.png"/><Relationship Id="rId426" Type="http://schemas.openxmlformats.org/officeDocument/2006/relationships/image" Target="media/image356.png"/><Relationship Id="rId633" Type="http://schemas.openxmlformats.org/officeDocument/2006/relationships/image" Target="media/image563.png"/><Relationship Id="rId67" Type="http://schemas.openxmlformats.org/officeDocument/2006/relationships/hyperlink" Target="https://admpoddore.gosuslugi.ru" TargetMode="External"/><Relationship Id="rId272" Type="http://schemas.openxmlformats.org/officeDocument/2006/relationships/image" Target="media/image202.png"/><Relationship Id="rId577" Type="http://schemas.openxmlformats.org/officeDocument/2006/relationships/image" Target="media/image507.jpeg"/><Relationship Id="rId132" Type="http://schemas.openxmlformats.org/officeDocument/2006/relationships/image" Target="media/image62.png"/><Relationship Id="rId437" Type="http://schemas.openxmlformats.org/officeDocument/2006/relationships/image" Target="media/image367.png"/><Relationship Id="rId644" Type="http://schemas.openxmlformats.org/officeDocument/2006/relationships/image" Target="media/image574.png"/><Relationship Id="rId283" Type="http://schemas.openxmlformats.org/officeDocument/2006/relationships/image" Target="media/image213.png"/><Relationship Id="rId490" Type="http://schemas.openxmlformats.org/officeDocument/2006/relationships/image" Target="media/image420.png"/><Relationship Id="rId504" Type="http://schemas.openxmlformats.org/officeDocument/2006/relationships/image" Target="media/image434.png"/><Relationship Id="rId78" Type="http://schemas.openxmlformats.org/officeDocument/2006/relationships/image" Target="media/image8.jpeg"/><Relationship Id="rId143" Type="http://schemas.openxmlformats.org/officeDocument/2006/relationships/image" Target="media/image73.png"/><Relationship Id="rId350" Type="http://schemas.openxmlformats.org/officeDocument/2006/relationships/image" Target="media/image280.png"/><Relationship Id="rId588" Type="http://schemas.openxmlformats.org/officeDocument/2006/relationships/image" Target="media/image518.jpeg"/><Relationship Id="rId9" Type="http://schemas.openxmlformats.org/officeDocument/2006/relationships/image" Target="media/image2.png"/><Relationship Id="rId210" Type="http://schemas.openxmlformats.org/officeDocument/2006/relationships/image" Target="media/image140.png"/><Relationship Id="rId448" Type="http://schemas.openxmlformats.org/officeDocument/2006/relationships/image" Target="media/image378.png"/><Relationship Id="rId655" Type="http://schemas.openxmlformats.org/officeDocument/2006/relationships/header" Target="header1.xml"/><Relationship Id="rId294" Type="http://schemas.openxmlformats.org/officeDocument/2006/relationships/image" Target="media/image224.jpeg"/><Relationship Id="rId308" Type="http://schemas.openxmlformats.org/officeDocument/2006/relationships/image" Target="media/image238.png"/><Relationship Id="rId515" Type="http://schemas.openxmlformats.org/officeDocument/2006/relationships/image" Target="media/image445.png"/><Relationship Id="rId89" Type="http://schemas.openxmlformats.org/officeDocument/2006/relationships/image" Target="media/image19.jpeg"/><Relationship Id="rId154" Type="http://schemas.openxmlformats.org/officeDocument/2006/relationships/image" Target="media/image84.png"/><Relationship Id="rId361" Type="http://schemas.openxmlformats.org/officeDocument/2006/relationships/image" Target="media/image291.png"/><Relationship Id="rId599" Type="http://schemas.openxmlformats.org/officeDocument/2006/relationships/image" Target="media/image529.png"/><Relationship Id="rId459" Type="http://schemas.openxmlformats.org/officeDocument/2006/relationships/image" Target="media/image389.png"/><Relationship Id="rId16" Type="http://schemas.openxmlformats.org/officeDocument/2006/relationships/hyperlink" Target="consultantplus://offline/ref=319C89B49BC8A0DABAC72AAE228D63348907E10B52435B8DFAED03F89852FC47ABC1BFB909B21F3C99C537S2s6I" TargetMode="External"/><Relationship Id="rId221" Type="http://schemas.openxmlformats.org/officeDocument/2006/relationships/image" Target="media/image151.png"/><Relationship Id="rId319" Type="http://schemas.openxmlformats.org/officeDocument/2006/relationships/image" Target="media/image249.png"/><Relationship Id="rId526" Type="http://schemas.openxmlformats.org/officeDocument/2006/relationships/image" Target="media/image45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33F15-A4F9-48F3-8F52-00C2C9CFE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Pages>
  <Words>68611</Words>
  <Characters>391085</Characters>
  <Application>Microsoft Office Word</Application>
  <DocSecurity>0</DocSecurity>
  <Lines>3259</Lines>
  <Paragraphs>917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108</cp:revision>
  <cp:lastPrinted>2015-02-16T13:01:00Z</cp:lastPrinted>
  <dcterms:created xsi:type="dcterms:W3CDTF">2017-02-28T08:20:00Z</dcterms:created>
  <dcterms:modified xsi:type="dcterms:W3CDTF">2026-06-08T08:24:00Z</dcterms:modified>
</cp:coreProperties>
</file>