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13080A">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13080A">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13080A"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F14B0A"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C404F8">
                    <w:rPr>
                      <w:rFonts w:ascii="Times New Roman" w:hAnsi="Times New Roman" w:cs="Times New Roman"/>
                      <w:color w:val="FFFFFF" w:themeColor="background1"/>
                      <w:lang w:val="en-US"/>
                    </w:rPr>
                    <w:t>5</w:t>
                  </w:r>
                  <w:r w:rsidR="00F14B0A">
                    <w:rPr>
                      <w:rFonts w:ascii="Times New Roman" w:hAnsi="Times New Roman" w:cs="Times New Roman"/>
                      <w:color w:val="FFFFFF" w:themeColor="background1"/>
                    </w:rPr>
                    <w:t>8</w:t>
                  </w:r>
                </w:p>
                <w:p w:rsidR="00E07DD2" w:rsidRPr="000352B4" w:rsidRDefault="00F14B0A"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00E07DD2" w:rsidRPr="00BD6056">
                    <w:rPr>
                      <w:rFonts w:ascii="Beresta" w:hAnsi="Beresta"/>
                      <w:color w:val="FFFFFF" w:themeColor="background1"/>
                    </w:rPr>
                    <w:t>,</w:t>
                  </w:r>
                </w:p>
                <w:p w:rsidR="00E07DD2" w:rsidRPr="00E75465" w:rsidRDefault="00F14B0A"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0</w:t>
                  </w:r>
                  <w:r w:rsidR="00E07DD2">
                    <w:rPr>
                      <w:rFonts w:ascii="Beresta" w:hAnsi="Beresta"/>
                      <w:color w:val="FFFFFF" w:themeColor="background1"/>
                    </w:rPr>
                    <w:t xml:space="preserve">5 </w:t>
                  </w:r>
                  <w:r>
                    <w:rPr>
                      <w:rFonts w:ascii="Beresta" w:hAnsi="Beresta"/>
                      <w:color w:val="FFFFFF" w:themeColor="background1"/>
                    </w:rPr>
                    <w:t>июн</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13080A"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673141" w:rsidRPr="00673141" w:rsidRDefault="00673141" w:rsidP="00673141">
      <w:pPr>
        <w:spacing w:after="0" w:line="240" w:lineRule="auto"/>
        <w:ind w:left="-1276" w:firstLine="283"/>
        <w:jc w:val="both"/>
        <w:rPr>
          <w:rFonts w:ascii="Times New Roman" w:hAnsi="Times New Roman" w:cs="Times New Roman"/>
          <w:sz w:val="20"/>
          <w:szCs w:val="20"/>
        </w:rPr>
      </w:pPr>
    </w:p>
    <w:p w:rsidR="00673141" w:rsidRPr="00673141" w:rsidRDefault="00673141" w:rsidP="00673141">
      <w:pPr>
        <w:spacing w:after="0" w:line="240" w:lineRule="auto"/>
        <w:ind w:left="-1276" w:firstLine="283"/>
        <w:jc w:val="center"/>
        <w:rPr>
          <w:rFonts w:ascii="Times New Roman" w:hAnsi="Times New Roman" w:cs="Times New Roman"/>
          <w:b/>
          <w:bCs/>
          <w:sz w:val="20"/>
          <w:szCs w:val="20"/>
        </w:rPr>
      </w:pPr>
      <w:r w:rsidRPr="00673141">
        <w:rPr>
          <w:rFonts w:ascii="Times New Roman" w:hAnsi="Times New Roman" w:cs="Times New Roman"/>
          <w:b/>
          <w:bCs/>
          <w:sz w:val="20"/>
          <w:szCs w:val="20"/>
        </w:rPr>
        <w:t>Российская Федерация</w:t>
      </w:r>
    </w:p>
    <w:p w:rsidR="00673141" w:rsidRPr="00673141" w:rsidRDefault="00673141" w:rsidP="00673141">
      <w:pPr>
        <w:spacing w:after="0" w:line="240" w:lineRule="auto"/>
        <w:ind w:left="-1276" w:firstLine="283"/>
        <w:jc w:val="center"/>
        <w:rPr>
          <w:rFonts w:ascii="Times New Roman" w:hAnsi="Times New Roman" w:cs="Times New Roman"/>
          <w:b/>
          <w:bCs/>
          <w:sz w:val="20"/>
          <w:szCs w:val="20"/>
        </w:rPr>
      </w:pPr>
      <w:r w:rsidRPr="00673141">
        <w:rPr>
          <w:rFonts w:ascii="Times New Roman" w:hAnsi="Times New Roman" w:cs="Times New Roman"/>
          <w:b/>
          <w:bCs/>
          <w:sz w:val="20"/>
          <w:szCs w:val="20"/>
        </w:rPr>
        <w:t>Новгородская область</w:t>
      </w:r>
    </w:p>
    <w:p w:rsidR="00673141" w:rsidRPr="00673141" w:rsidRDefault="00673141" w:rsidP="00673141">
      <w:pPr>
        <w:spacing w:after="0" w:line="240" w:lineRule="auto"/>
        <w:ind w:left="-1276" w:firstLine="283"/>
        <w:jc w:val="center"/>
        <w:rPr>
          <w:rFonts w:ascii="Times New Roman" w:hAnsi="Times New Roman" w:cs="Times New Roman"/>
          <w:b/>
          <w:sz w:val="20"/>
          <w:szCs w:val="20"/>
        </w:rPr>
      </w:pPr>
      <w:r w:rsidRPr="00673141">
        <w:rPr>
          <w:rFonts w:ascii="Times New Roman" w:hAnsi="Times New Roman" w:cs="Times New Roman"/>
          <w:b/>
          <w:sz w:val="20"/>
          <w:szCs w:val="20"/>
        </w:rPr>
        <w:t>АДМИНИСТРАЦИЯ ПОДДОРСКОГО МУНИЦИПАЛЬНОГО ОКРУГА</w:t>
      </w:r>
    </w:p>
    <w:p w:rsidR="00673141" w:rsidRPr="00673141" w:rsidRDefault="00673141" w:rsidP="00673141">
      <w:pPr>
        <w:spacing w:after="0" w:line="240" w:lineRule="auto"/>
        <w:ind w:left="-1276" w:firstLine="283"/>
        <w:jc w:val="center"/>
        <w:rPr>
          <w:rFonts w:ascii="Times New Roman" w:hAnsi="Times New Roman" w:cs="Times New Roman"/>
          <w:b/>
          <w:sz w:val="20"/>
          <w:szCs w:val="20"/>
        </w:rPr>
      </w:pPr>
      <w:r w:rsidRPr="00673141">
        <w:rPr>
          <w:rFonts w:ascii="Times New Roman" w:hAnsi="Times New Roman" w:cs="Times New Roman"/>
          <w:b/>
          <w:sz w:val="20"/>
          <w:szCs w:val="20"/>
        </w:rPr>
        <w:t>П О С Т А Н О В Л Е Н И Е</w:t>
      </w:r>
    </w:p>
    <w:p w:rsidR="00673141" w:rsidRPr="00673141" w:rsidRDefault="00673141" w:rsidP="00673141">
      <w:pPr>
        <w:spacing w:after="0" w:line="240" w:lineRule="auto"/>
        <w:ind w:left="-1276" w:firstLine="283"/>
        <w:jc w:val="center"/>
        <w:rPr>
          <w:rFonts w:ascii="Times New Roman" w:hAnsi="Times New Roman" w:cs="Times New Roman"/>
          <w:sz w:val="20"/>
          <w:szCs w:val="20"/>
        </w:rPr>
      </w:pPr>
      <w:r w:rsidRPr="00673141">
        <w:rPr>
          <w:rFonts w:ascii="Times New Roman" w:hAnsi="Times New Roman" w:cs="Times New Roman"/>
          <w:sz w:val="20"/>
          <w:szCs w:val="20"/>
        </w:rPr>
        <w:t>от 05.06.2026 № 291</w:t>
      </w:r>
    </w:p>
    <w:p w:rsidR="00673141" w:rsidRPr="00673141" w:rsidRDefault="00673141" w:rsidP="00673141">
      <w:pPr>
        <w:spacing w:after="0" w:line="240" w:lineRule="auto"/>
        <w:ind w:left="-1276" w:firstLine="283"/>
        <w:jc w:val="center"/>
        <w:rPr>
          <w:rFonts w:ascii="Times New Roman" w:hAnsi="Times New Roman" w:cs="Times New Roman"/>
          <w:sz w:val="20"/>
          <w:szCs w:val="20"/>
        </w:rPr>
      </w:pPr>
      <w:r w:rsidRPr="00673141">
        <w:rPr>
          <w:rFonts w:ascii="Times New Roman" w:hAnsi="Times New Roman" w:cs="Times New Roman"/>
          <w:sz w:val="20"/>
          <w:szCs w:val="20"/>
        </w:rPr>
        <w:t>с. Поддорье</w:t>
      </w:r>
    </w:p>
    <w:p w:rsidR="00673141" w:rsidRPr="00673141" w:rsidRDefault="00673141" w:rsidP="00673141">
      <w:pPr>
        <w:spacing w:after="0" w:line="240" w:lineRule="auto"/>
        <w:ind w:left="-1276" w:firstLine="283"/>
        <w:jc w:val="center"/>
        <w:rPr>
          <w:rFonts w:ascii="Times New Roman" w:hAnsi="Times New Roman" w:cs="Times New Roman"/>
          <w:b/>
          <w:sz w:val="20"/>
          <w:szCs w:val="20"/>
        </w:rPr>
      </w:pPr>
      <w:r w:rsidRPr="00673141">
        <w:rPr>
          <w:rFonts w:ascii="Times New Roman" w:hAnsi="Times New Roman" w:cs="Times New Roman"/>
          <w:b/>
          <w:sz w:val="20"/>
          <w:szCs w:val="20"/>
        </w:rPr>
        <w:t>Об утверждении Порядка планирования объемов и сроков привлечения муниципальных заимствований Поддорского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 xml:space="preserve">В соответствии с решением Думы Поддорского муниципального округа от 28.05.2026 № 135 «Об утверждении Положения о муниципальных заимствованиях Поддорского муниципального округа и управлении муниципальным долгом Поддорского муниципального округа» Администрация Поддорского муниципального округа </w:t>
      </w:r>
      <w:r w:rsidRPr="00673141">
        <w:rPr>
          <w:rFonts w:ascii="Times New Roman" w:hAnsi="Times New Roman" w:cs="Times New Roman"/>
          <w:b/>
          <w:sz w:val="20"/>
          <w:szCs w:val="20"/>
        </w:rPr>
        <w:t>ПОСТАНОВЛЯЕТ:</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 Утвердить прилагаемый Порядок планирования объемов и сроков привлечения муниципальных заимствований Поддорского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 xml:space="preserve">2. Признать утратившим силу постановление Администрации Поддорского муниципального района </w:t>
      </w:r>
      <w:r w:rsidRPr="00673141">
        <w:rPr>
          <w:rFonts w:ascii="Times New Roman" w:hAnsi="Times New Roman" w:cs="Times New Roman"/>
          <w:spacing w:val="-2"/>
          <w:sz w:val="20"/>
          <w:szCs w:val="20"/>
        </w:rPr>
        <w:t>от 01.08.2016 № 219 «</w:t>
      </w:r>
      <w:r w:rsidRPr="00673141">
        <w:rPr>
          <w:rFonts w:ascii="Times New Roman" w:hAnsi="Times New Roman" w:cs="Times New Roman"/>
          <w:sz w:val="20"/>
          <w:szCs w:val="20"/>
        </w:rPr>
        <w:t>Об утверждении Порядка планирования объемов и сроков привлечения муниципальных заимствований Поддорского муниципального района</w:t>
      </w:r>
      <w:r w:rsidRPr="00673141">
        <w:rPr>
          <w:rFonts w:ascii="Times New Roman" w:hAnsi="Times New Roman" w:cs="Times New Roman"/>
          <w:spacing w:val="-2"/>
          <w:sz w:val="20"/>
          <w:szCs w:val="20"/>
        </w:rPr>
        <w:t>».</w:t>
      </w:r>
    </w:p>
    <w:p w:rsidR="00673141" w:rsidRPr="00673141" w:rsidRDefault="00673141" w:rsidP="00673141">
      <w:pPr>
        <w:spacing w:after="0" w:line="240" w:lineRule="auto"/>
        <w:ind w:left="-1276" w:firstLine="283"/>
        <w:jc w:val="both"/>
        <w:rPr>
          <w:rFonts w:ascii="Times New Roman" w:hAnsi="Times New Roman" w:cs="Times New Roman"/>
          <w:color w:val="000000"/>
          <w:sz w:val="20"/>
          <w:szCs w:val="20"/>
        </w:rPr>
      </w:pPr>
      <w:r w:rsidRPr="00673141">
        <w:rPr>
          <w:rFonts w:ascii="Times New Roman" w:hAnsi="Times New Roman" w:cs="Times New Roman"/>
          <w:sz w:val="20"/>
          <w:szCs w:val="20"/>
        </w:rPr>
        <w:t>3.</w:t>
      </w:r>
      <w:r w:rsidRPr="00673141">
        <w:rPr>
          <w:rFonts w:ascii="Times New Roman" w:hAnsi="Times New Roman" w:cs="Times New Roman"/>
          <w:color w:val="000000"/>
          <w:sz w:val="20"/>
          <w:szCs w:val="20"/>
        </w:rPr>
        <w:t xml:space="preserve"> Опубликовать постановление в муниципальной газете «Вестник Поддорского муниципального округа» и разместить на официальном сайте Администрации муниципального округа в информационно-телекоммуникационной сети «Интернет».</w:t>
      </w:r>
    </w:p>
    <w:p w:rsidR="00673141" w:rsidRPr="00673141" w:rsidRDefault="00673141" w:rsidP="00673141">
      <w:pPr>
        <w:spacing w:after="0" w:line="240" w:lineRule="auto"/>
        <w:ind w:left="-1276" w:firstLine="283"/>
        <w:jc w:val="both"/>
        <w:rPr>
          <w:rFonts w:ascii="Times New Roman" w:hAnsi="Times New Roman" w:cs="Times New Roman"/>
          <w:b/>
          <w:sz w:val="20"/>
          <w:szCs w:val="20"/>
        </w:rPr>
      </w:pP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673141">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673141">
        <w:rPr>
          <w:rFonts w:ascii="Times New Roman" w:hAnsi="Times New Roman" w:cs="Times New Roman"/>
          <w:b/>
          <w:bCs/>
          <w:sz w:val="20"/>
          <w:szCs w:val="20"/>
        </w:rPr>
        <w:t xml:space="preserve">                           Е.В.Панина</w:t>
      </w:r>
    </w:p>
    <w:p w:rsidR="00203536" w:rsidRDefault="00203536" w:rsidP="00673141">
      <w:pPr>
        <w:spacing w:after="0" w:line="240" w:lineRule="auto"/>
        <w:ind w:left="-1276" w:firstLine="283"/>
        <w:jc w:val="right"/>
        <w:rPr>
          <w:rFonts w:ascii="Times New Roman" w:eastAsia="Calibri" w:hAnsi="Times New Roman" w:cs="Times New Roman"/>
          <w:sz w:val="20"/>
          <w:szCs w:val="20"/>
        </w:rPr>
      </w:pPr>
    </w:p>
    <w:p w:rsidR="00673141" w:rsidRPr="00673141" w:rsidRDefault="00673141" w:rsidP="00673141">
      <w:pPr>
        <w:spacing w:after="0" w:line="240" w:lineRule="auto"/>
        <w:ind w:left="-1276" w:firstLine="283"/>
        <w:jc w:val="right"/>
        <w:rPr>
          <w:rFonts w:ascii="Times New Roman" w:eastAsia="Calibri" w:hAnsi="Times New Roman" w:cs="Times New Roman"/>
          <w:sz w:val="20"/>
          <w:szCs w:val="20"/>
        </w:rPr>
      </w:pPr>
      <w:r w:rsidRPr="00673141">
        <w:rPr>
          <w:rFonts w:ascii="Times New Roman" w:eastAsia="Calibri" w:hAnsi="Times New Roman" w:cs="Times New Roman"/>
          <w:sz w:val="20"/>
          <w:szCs w:val="20"/>
        </w:rPr>
        <w:t>УТВЕРЖДЕН</w:t>
      </w:r>
    </w:p>
    <w:p w:rsidR="00673141" w:rsidRPr="00673141" w:rsidRDefault="00673141" w:rsidP="00673141">
      <w:pPr>
        <w:spacing w:after="0" w:line="240" w:lineRule="auto"/>
        <w:ind w:left="-1276" w:firstLine="283"/>
        <w:jc w:val="right"/>
        <w:rPr>
          <w:rFonts w:ascii="Times New Roman" w:eastAsia="Calibri" w:hAnsi="Times New Roman" w:cs="Times New Roman"/>
          <w:sz w:val="20"/>
          <w:szCs w:val="20"/>
        </w:rPr>
      </w:pPr>
      <w:r w:rsidRPr="00673141">
        <w:rPr>
          <w:rFonts w:ascii="Times New Roman" w:eastAsia="Calibri" w:hAnsi="Times New Roman" w:cs="Times New Roman"/>
          <w:sz w:val="20"/>
          <w:szCs w:val="20"/>
        </w:rPr>
        <w:t>постановлением Администрации</w:t>
      </w:r>
    </w:p>
    <w:p w:rsidR="00673141" w:rsidRPr="00673141" w:rsidRDefault="00673141" w:rsidP="00673141">
      <w:pPr>
        <w:spacing w:after="0" w:line="240" w:lineRule="auto"/>
        <w:ind w:left="-1276" w:firstLine="283"/>
        <w:jc w:val="right"/>
        <w:rPr>
          <w:rFonts w:ascii="Times New Roman" w:eastAsia="Calibri" w:hAnsi="Times New Roman" w:cs="Times New Roman"/>
          <w:sz w:val="20"/>
          <w:szCs w:val="20"/>
        </w:rPr>
      </w:pPr>
      <w:r w:rsidRPr="00673141">
        <w:rPr>
          <w:rFonts w:ascii="Times New Roman" w:eastAsia="Calibri" w:hAnsi="Times New Roman" w:cs="Times New Roman"/>
          <w:sz w:val="20"/>
          <w:szCs w:val="20"/>
        </w:rPr>
        <w:t>Поддорского муниципального округа</w:t>
      </w:r>
    </w:p>
    <w:p w:rsidR="00673141" w:rsidRPr="00673141" w:rsidRDefault="00673141" w:rsidP="00673141">
      <w:pPr>
        <w:spacing w:after="0" w:line="240" w:lineRule="auto"/>
        <w:ind w:left="-1276" w:firstLine="283"/>
        <w:jc w:val="right"/>
        <w:rPr>
          <w:rFonts w:ascii="Times New Roman" w:eastAsia="Calibri" w:hAnsi="Times New Roman" w:cs="Times New Roman"/>
          <w:sz w:val="20"/>
          <w:szCs w:val="20"/>
        </w:rPr>
      </w:pPr>
      <w:r w:rsidRPr="00673141">
        <w:rPr>
          <w:rFonts w:ascii="Times New Roman" w:eastAsia="Calibri" w:hAnsi="Times New Roman" w:cs="Times New Roman"/>
          <w:sz w:val="20"/>
          <w:szCs w:val="20"/>
        </w:rPr>
        <w:t>от 05.06.2026 № 291</w:t>
      </w:r>
    </w:p>
    <w:p w:rsidR="00203536" w:rsidRDefault="00203536" w:rsidP="00673141">
      <w:pPr>
        <w:spacing w:after="0" w:line="240" w:lineRule="auto"/>
        <w:ind w:left="-1276" w:firstLine="283"/>
        <w:jc w:val="center"/>
        <w:rPr>
          <w:rFonts w:ascii="Times New Roman" w:hAnsi="Times New Roman" w:cs="Times New Roman"/>
          <w:b/>
          <w:sz w:val="20"/>
          <w:szCs w:val="20"/>
        </w:rPr>
      </w:pPr>
    </w:p>
    <w:p w:rsidR="00673141" w:rsidRDefault="00673141" w:rsidP="00673141">
      <w:pPr>
        <w:spacing w:after="0" w:line="240" w:lineRule="auto"/>
        <w:ind w:left="-1276" w:firstLine="283"/>
        <w:jc w:val="center"/>
        <w:rPr>
          <w:rFonts w:ascii="Times New Roman" w:hAnsi="Times New Roman" w:cs="Times New Roman"/>
          <w:b/>
          <w:sz w:val="20"/>
          <w:szCs w:val="20"/>
        </w:rPr>
      </w:pPr>
      <w:r w:rsidRPr="00673141">
        <w:rPr>
          <w:rFonts w:ascii="Times New Roman" w:hAnsi="Times New Roman" w:cs="Times New Roman"/>
          <w:b/>
          <w:sz w:val="20"/>
          <w:szCs w:val="20"/>
        </w:rPr>
        <w:t>ПОРЯДОК</w:t>
      </w:r>
      <w:r w:rsidR="00281F6E">
        <w:rPr>
          <w:rFonts w:ascii="Times New Roman" w:hAnsi="Times New Roman" w:cs="Times New Roman"/>
          <w:b/>
          <w:sz w:val="20"/>
          <w:szCs w:val="20"/>
        </w:rPr>
        <w:t xml:space="preserve"> </w:t>
      </w:r>
      <w:r w:rsidRPr="00673141">
        <w:rPr>
          <w:rFonts w:ascii="Times New Roman" w:hAnsi="Times New Roman" w:cs="Times New Roman"/>
          <w:b/>
          <w:sz w:val="20"/>
          <w:szCs w:val="20"/>
        </w:rPr>
        <w:t>планирования объемов и сроков привлечения муниципальных заимствований Поддорского муниципального округа</w:t>
      </w:r>
    </w:p>
    <w:p w:rsidR="00203536" w:rsidRPr="00673141" w:rsidRDefault="00203536" w:rsidP="00673141">
      <w:pPr>
        <w:spacing w:after="0" w:line="240" w:lineRule="auto"/>
        <w:ind w:left="-1276" w:firstLine="283"/>
        <w:jc w:val="center"/>
        <w:rPr>
          <w:rFonts w:ascii="Times New Roman" w:hAnsi="Times New Roman" w:cs="Times New Roman"/>
          <w:b/>
          <w:sz w:val="20"/>
          <w:szCs w:val="20"/>
        </w:rPr>
      </w:pPr>
    </w:p>
    <w:p w:rsidR="00673141" w:rsidRPr="00673141" w:rsidRDefault="00673141" w:rsidP="00673141">
      <w:pPr>
        <w:spacing w:after="0" w:line="240" w:lineRule="auto"/>
        <w:ind w:left="-1276" w:firstLine="283"/>
        <w:jc w:val="both"/>
        <w:rPr>
          <w:rFonts w:ascii="Times New Roman" w:hAnsi="Times New Roman" w:cs="Times New Roman"/>
          <w:b/>
          <w:sz w:val="20"/>
          <w:szCs w:val="20"/>
        </w:rPr>
      </w:pPr>
      <w:r w:rsidRPr="00673141">
        <w:rPr>
          <w:rFonts w:ascii="Times New Roman" w:hAnsi="Times New Roman" w:cs="Times New Roman"/>
          <w:b/>
          <w:sz w:val="20"/>
          <w:szCs w:val="20"/>
        </w:rPr>
        <w:t>1. Общие положения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 xml:space="preserve">1.1. Настоящий Порядок разработан в соответствии с Бюджетным кодексом Российской Федерации, со статьей 5 </w:t>
      </w:r>
      <w:hyperlink r:id="rId10" w:history="1">
        <w:r w:rsidRPr="00673141">
          <w:rPr>
            <w:rFonts w:ascii="Times New Roman" w:hAnsi="Times New Roman" w:cs="Times New Roman"/>
            <w:sz w:val="20"/>
            <w:szCs w:val="20"/>
          </w:rPr>
          <w:t>решения Думы Поддорского муниципального округа от</w:t>
        </w:r>
      </w:hyperlink>
      <w:r w:rsidRPr="00673141">
        <w:rPr>
          <w:rFonts w:ascii="Times New Roman" w:hAnsi="Times New Roman" w:cs="Times New Roman"/>
          <w:sz w:val="20"/>
          <w:szCs w:val="20"/>
        </w:rPr>
        <w:t xml:space="preserve"> 28.05.26 № 135 «Об утверждении Положения о муниципальных заимствованиях Поддорского муниципального округа и управлении муниципальным долгом Поддорского муниципального округа» и определяет порядок планирования объемов и сроков привлечения муниципальных заимствований Поддорского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1.2. В настоящем Порядке используются следующие понятия и термины:</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прямые долговые обязательства Поддорского муниципального округа (далее - прямые долговые обязательства) - обязательства, возникающие из муниципальных заимствований Поддорского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условные долговые обязательства Поддорского муниципального округа (далее - условные долговые обязательства) - обязательства по предоставленным Поддорским муниципальным округом муниципальным гарантиям.</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Иные понятия и термины, используемые в настоящем Порядке, применяются в том же значении, что и в Бюджетном кодексе Российской Федерации, а также в решениях Думы муниципального округа, регулирующих бюджетные правоотношения.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1.3. Планирование объемов и сроков привлечения муниципальных заимствований Поддорского муниципального округа осуществляется: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с учетом требований, установленных Бюджетным кодексом Российской Федерации;</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lastRenderedPageBreak/>
        <w:t xml:space="preserve">исходя из задач управления муниципальным долгом Поддорского муниципального округа, установленных статьи 4 </w:t>
      </w:r>
      <w:hyperlink r:id="rId11" w:history="1">
        <w:r w:rsidRPr="00673141">
          <w:rPr>
            <w:rFonts w:ascii="Times New Roman" w:hAnsi="Times New Roman" w:cs="Times New Roman"/>
            <w:sz w:val="20"/>
            <w:szCs w:val="20"/>
          </w:rPr>
          <w:t>решения Думы Поддорского муниципального округа от</w:t>
        </w:r>
      </w:hyperlink>
      <w:r w:rsidRPr="00673141">
        <w:rPr>
          <w:rFonts w:ascii="Times New Roman" w:hAnsi="Times New Roman" w:cs="Times New Roman"/>
          <w:sz w:val="20"/>
          <w:szCs w:val="20"/>
        </w:rPr>
        <w:t xml:space="preserve"> 28.05.2026 № 135 «Об утверждении Положения о муниципальных заимствованиях Поддорского муниципального округа и управлении муниципальным долгом Поддорского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в рамках планирования муниципальных внутренних заимствований Поддорского муниципального округа (далее - муниципальные внутренние заимствования).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1.4. Муниципальные внутренние заимствования планируются в виде: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выпуска муниципальных ценных бумаг Поддорского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кредитов, полученных Поддорским муниципальным округом от кредитных организаций;</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бюджетных кредитов, привлеченных в бюджет муниципального округа от других бюджетов бюджетной системы Российской Федерации.</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1.5. Планирование муниципальных внутренних заимствований включает:</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1.5.1. Планирование муниципальных внутренних заимствований при разработке проекта решения о бюджете муниципального округа на очередной финансовый год и на плановый период, в том числе: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1.5.1.1. Расчет расходов бюджета муниципального округа на погашение и обслуживание действующих прямых долговых обязательств на очередной финансовый год и на плановый период;</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1.5.1.2. Расчет бюджетных ассигнований на возможное исполнение условных долговых обязательств на очередной финансовый год и на плановый период;</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1.5.1.3. Расчет объема, определение видов и сроков вновь принимаемых прямых долговых обязательств на очередной финансовый год и на плановый период;</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1.5.1.4. Расчет расходов на погашение и обслуживание вновь принимаемых прямых долговых обязательств на очередной финансовый год и на плановый период;</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1.5.1.5. Разработку проекта программы муниципальных внутренних заимствований Поддорского муниципального округа на очередной финансовый год и на плановый период;</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1.5.1.6. Разработку проекта программы муниципальных гарантий Поддорского муниципального округа в валюте Российской Федерации на очередной финансовый год и на плановый период;</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1.5.1.7. Расчет предельного объема муниципального долга Поддорского муниципального округа на очередной финансовый год и каждый год планового периода;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1.5.1.8. Расчет верхнего предела муниципального внутреннего долга Поддорского муниципального округа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1.5.2. Оперативное планирование муниципальных внутренних заимствований в рамках исполнения бюджета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1.6. При планировании муниципальных внутренних заимствований учитываются ограничения, накладываемые на объемы долговых обязательств Поддорского муниципального округа (далее - долговые обязательства) и объем расходов на обслуживание муниципального долга Поддорского муниципального округа, установленные Бюджетным кодексом Российской Федерации:</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1.6.1. Объем муниципального долга Поддорского муниципального округа не должен превышать утвержденный общий годовой объем доходов бюджета муниципального округа без учета утвержденного объема безвозмездных поступлений и (или) поступлений налоговых доходов по дополнительным нормативам отчислений:</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МД &lt;= Д – БП - ПДНО, где: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МД - объем муниципального долга Поддорского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Д - утвержденный общий объем доходов бюджета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БП - утвержденный годовой объем безвозмездных поступлений в</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бюджет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ПДНО – утвержденный годовой объем поступлений налоговых доходов по дополнительным нормативам отчислений.</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1.6.2. Отношение объема расходов на обслуживание муниципального долга Поддорского муниципального округа к объему расходов бюджета муниципального округа, за исключением объема расходов, которые осуществляются за счет субвенций, предоставляемых из областного бюджета, должно быть не более 15 процентов:</w:t>
      </w:r>
    </w:p>
    <w:p w:rsidR="00673141" w:rsidRPr="00673141" w:rsidRDefault="00673141" w:rsidP="00673141">
      <w:pPr>
        <w:spacing w:after="0" w:line="240" w:lineRule="auto"/>
        <w:ind w:left="-1276" w:firstLine="283"/>
        <w:jc w:val="both"/>
        <w:rPr>
          <w:rFonts w:ascii="Times New Roman" w:hAnsi="Times New Roman" w:cs="Times New Roman"/>
          <w:sz w:val="20"/>
          <w:szCs w:val="20"/>
          <w:lang w:val="en-US"/>
        </w:rPr>
      </w:pPr>
      <w:r w:rsidRPr="00673141">
        <w:rPr>
          <w:rFonts w:ascii="Times New Roman" w:hAnsi="Times New Roman" w:cs="Times New Roman"/>
          <w:sz w:val="20"/>
          <w:szCs w:val="20"/>
        </w:rPr>
        <w:t>Ро</w:t>
      </w:r>
      <w:r w:rsidRPr="00673141">
        <w:rPr>
          <w:rFonts w:ascii="Times New Roman" w:hAnsi="Times New Roman" w:cs="Times New Roman"/>
          <w:sz w:val="20"/>
          <w:szCs w:val="20"/>
          <w:lang w:val="en-US"/>
        </w:rPr>
        <w:t>(i) / (</w:t>
      </w:r>
      <w:r w:rsidRPr="00673141">
        <w:rPr>
          <w:rFonts w:ascii="Times New Roman" w:hAnsi="Times New Roman" w:cs="Times New Roman"/>
          <w:sz w:val="20"/>
          <w:szCs w:val="20"/>
        </w:rPr>
        <w:t>Р</w:t>
      </w:r>
      <w:r w:rsidRPr="00673141">
        <w:rPr>
          <w:rFonts w:ascii="Times New Roman" w:hAnsi="Times New Roman" w:cs="Times New Roman"/>
          <w:sz w:val="20"/>
          <w:szCs w:val="20"/>
          <w:lang w:val="en-US"/>
        </w:rPr>
        <w:t xml:space="preserve">(i) - </w:t>
      </w:r>
      <w:r w:rsidRPr="00673141">
        <w:rPr>
          <w:rFonts w:ascii="Times New Roman" w:hAnsi="Times New Roman" w:cs="Times New Roman"/>
          <w:sz w:val="20"/>
          <w:szCs w:val="20"/>
        </w:rPr>
        <w:t>Рс</w:t>
      </w:r>
      <w:r w:rsidRPr="00673141">
        <w:rPr>
          <w:rFonts w:ascii="Times New Roman" w:hAnsi="Times New Roman" w:cs="Times New Roman"/>
          <w:sz w:val="20"/>
          <w:szCs w:val="20"/>
          <w:lang w:val="en-US"/>
        </w:rPr>
        <w:t xml:space="preserve">(i)) &lt;= 0,15, </w:t>
      </w:r>
      <w:r w:rsidRPr="00673141">
        <w:rPr>
          <w:rFonts w:ascii="Times New Roman" w:hAnsi="Times New Roman" w:cs="Times New Roman"/>
          <w:sz w:val="20"/>
          <w:szCs w:val="20"/>
        </w:rPr>
        <w:t>где</w:t>
      </w:r>
      <w:r w:rsidRPr="00673141">
        <w:rPr>
          <w:rFonts w:ascii="Times New Roman" w:hAnsi="Times New Roman" w:cs="Times New Roman"/>
          <w:sz w:val="20"/>
          <w:szCs w:val="20"/>
          <w:lang w:val="en-US"/>
        </w:rPr>
        <w:t>:</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i - период времени (очередной финансовый год, финансовый год планового периода);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Ро(i) - предельный объем расходов на обслуживание муниципального долга Поддорского муниципального округа в i-м периоде;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Р(i) - объем расходов бюджета муниципального округа в i-м периоде;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Рс(i) - объем расходов бюджета муниципального округа, осуществляемых за счет субвенций, предоставляемых из областного бюджета, в i-м периоде;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1.6.3. Предельный объем муниципальных внутренних заимствований не должен превышать сумму, направляемую на финансирование дефицита бюджета муниципального округа и (или) погашение долговых обязательств:</w:t>
      </w:r>
    </w:p>
    <w:p w:rsidR="00673141" w:rsidRPr="00673141" w:rsidRDefault="00673141" w:rsidP="00673141">
      <w:pPr>
        <w:spacing w:after="0" w:line="240" w:lineRule="auto"/>
        <w:ind w:left="-1276" w:firstLine="283"/>
        <w:jc w:val="both"/>
        <w:rPr>
          <w:rFonts w:ascii="Times New Roman" w:hAnsi="Times New Roman" w:cs="Times New Roman"/>
          <w:sz w:val="20"/>
          <w:szCs w:val="20"/>
          <w:lang w:val="en-US"/>
        </w:rPr>
      </w:pPr>
      <w:r w:rsidRPr="00673141">
        <w:rPr>
          <w:rFonts w:ascii="Times New Roman" w:hAnsi="Times New Roman" w:cs="Times New Roman"/>
          <w:sz w:val="20"/>
          <w:szCs w:val="20"/>
          <w:lang w:val="en-US"/>
        </w:rPr>
        <w:t xml:space="preserve">V(i) &lt;= </w:t>
      </w:r>
      <w:r w:rsidRPr="00673141">
        <w:rPr>
          <w:rFonts w:ascii="Times New Roman" w:hAnsi="Times New Roman" w:cs="Times New Roman"/>
          <w:sz w:val="20"/>
          <w:szCs w:val="20"/>
        </w:rPr>
        <w:t>Дф</w:t>
      </w:r>
      <w:r w:rsidRPr="00673141">
        <w:rPr>
          <w:rFonts w:ascii="Times New Roman" w:hAnsi="Times New Roman" w:cs="Times New Roman"/>
          <w:sz w:val="20"/>
          <w:szCs w:val="20"/>
          <w:lang w:val="en-US"/>
        </w:rPr>
        <w:t xml:space="preserve">(i) + </w:t>
      </w:r>
      <w:r w:rsidRPr="00673141">
        <w:rPr>
          <w:rFonts w:ascii="Times New Roman" w:hAnsi="Times New Roman" w:cs="Times New Roman"/>
          <w:sz w:val="20"/>
          <w:szCs w:val="20"/>
        </w:rPr>
        <w:t>По</w:t>
      </w:r>
      <w:r w:rsidRPr="00673141">
        <w:rPr>
          <w:rFonts w:ascii="Times New Roman" w:hAnsi="Times New Roman" w:cs="Times New Roman"/>
          <w:sz w:val="20"/>
          <w:szCs w:val="20"/>
          <w:lang w:val="en-US"/>
        </w:rPr>
        <w:t xml:space="preserve">(i), </w:t>
      </w:r>
      <w:r w:rsidRPr="00673141">
        <w:rPr>
          <w:rFonts w:ascii="Times New Roman" w:hAnsi="Times New Roman" w:cs="Times New Roman"/>
          <w:sz w:val="20"/>
          <w:szCs w:val="20"/>
        </w:rPr>
        <w:t>где</w:t>
      </w:r>
      <w:r w:rsidRPr="00673141">
        <w:rPr>
          <w:rFonts w:ascii="Times New Roman" w:hAnsi="Times New Roman" w:cs="Times New Roman"/>
          <w:sz w:val="20"/>
          <w:szCs w:val="20"/>
          <w:lang w:val="en-US"/>
        </w:rPr>
        <w:t>:</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i - период времени (очередной финансовый год, финансовый год планового периода);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V(i) - предельный объем муниципальных внутренних заимствований, привлекаемых в i-м периоде;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Дф(i) - объем средств, направляемый на финансирование дефицита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бюджета муниципального округа в i-м периоде;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По(i) - объем средств, направляемых на погашение долговых обязательств в i-м периоде.</w:t>
      </w:r>
    </w:p>
    <w:p w:rsidR="00673141" w:rsidRPr="00673141" w:rsidRDefault="00673141" w:rsidP="00673141">
      <w:pPr>
        <w:spacing w:after="0" w:line="240" w:lineRule="auto"/>
        <w:ind w:left="-1276" w:firstLine="283"/>
        <w:jc w:val="both"/>
        <w:rPr>
          <w:rFonts w:ascii="Times New Roman" w:hAnsi="Times New Roman" w:cs="Times New Roman"/>
          <w:b/>
          <w:sz w:val="20"/>
          <w:szCs w:val="20"/>
        </w:rPr>
      </w:pPr>
      <w:r w:rsidRPr="00673141">
        <w:rPr>
          <w:rFonts w:ascii="Times New Roman" w:hAnsi="Times New Roman" w:cs="Times New Roman"/>
          <w:b/>
          <w:sz w:val="20"/>
          <w:szCs w:val="20"/>
        </w:rPr>
        <w:lastRenderedPageBreak/>
        <w:t>2. Планирование муниципальных внутренних заимствований при разработке проекта решения о бюджете муниципального округа на очередной финансовый год и на плановый период</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2.1. Исходной информацией для планирования объемов привлечения муниципальных внутренних заимствований при разработке проекта решения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финансовый год и на плановый период являются: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прогноз доходов и расходов бюджета муниципального округа на очередной финансовый год и на плановый период;</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объем дефицита (профицита) бюджета муниципального округа на очередной финансовый год и на плановый период;</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прогноз поступлений от продажи акций и иных форм участия в капитале, находящихся в муниципальной собственности, на очередной финансовый год и на плановый период;</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планируемое сальдо по иным источникам внутреннего финансирования дефицита бюджета муниципального округа на очередной финансовый год и на плановый период;</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информация о действующих прямых долговых обязательствах и условных долговых обязательствах.</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2.2. На основе информации о действующих долговых обязательствах составляется сводный график погашения прямых долговых обязательств и ожидаемых платежей по исполнению условных долговых обязательств (далее - сводный график).</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Расчет сводного графика осуществляется по следующей формуле: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СГ (i) - сводный график в i-м периоде;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I - период времени (очередной финансовый год, финансовый год планового периода);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J - число прямых долговых обязательств;</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k - число условных долговых обязательств;</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SUM (погашение) (i) - сумма, необходимая на погашение j-го прямого</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долгового обязательства в i-м периоде,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SUM (ожидаемый - ожидаемый платеж по k-му условному долговому</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платеж) (i) обязательству области в i-м периоде.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Сводный график составляется для каждого периода времени i.</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В результате составления сводного графика выявляется потребность в муниципальных внутренних заимствованиях на погашение действующих прямых долговых обязательств и возможное исполнение условных долговых обязательств.</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2.3. Объем муниципальных внутренних заимствований, необходимый для финансирования дефицита бюджета муниципального округа, погашения действующих прямых долговых обязательств и возможного исполнения условных долговых обязательств в очередном финансовом году и плановом периоде (далее - объем муниципальных внутренних заимствований), рассчитывается по формуле:</w:t>
      </w:r>
    </w:p>
    <w:p w:rsidR="00673141" w:rsidRPr="00673141" w:rsidRDefault="00673141" w:rsidP="00673141">
      <w:pPr>
        <w:spacing w:after="0" w:line="240" w:lineRule="auto"/>
        <w:ind w:left="-1276" w:firstLine="283"/>
        <w:jc w:val="both"/>
        <w:rPr>
          <w:rFonts w:ascii="Times New Roman" w:hAnsi="Times New Roman" w:cs="Times New Roman"/>
          <w:sz w:val="20"/>
          <w:szCs w:val="20"/>
          <w:lang w:val="en-US"/>
        </w:rPr>
      </w:pPr>
      <w:r w:rsidRPr="00673141">
        <w:rPr>
          <w:rFonts w:ascii="Times New Roman" w:hAnsi="Times New Roman" w:cs="Times New Roman"/>
          <w:sz w:val="20"/>
          <w:szCs w:val="20"/>
        </w:rPr>
        <w:t>ОГЗ</w:t>
      </w:r>
      <w:r w:rsidRPr="00673141">
        <w:rPr>
          <w:rFonts w:ascii="Times New Roman" w:hAnsi="Times New Roman" w:cs="Times New Roman"/>
          <w:sz w:val="20"/>
          <w:szCs w:val="20"/>
          <w:lang w:val="en-US"/>
        </w:rPr>
        <w:t>(i) = (</w:t>
      </w:r>
      <w:r w:rsidRPr="00673141">
        <w:rPr>
          <w:rFonts w:ascii="Times New Roman" w:hAnsi="Times New Roman" w:cs="Times New Roman"/>
          <w:sz w:val="20"/>
          <w:szCs w:val="20"/>
        </w:rPr>
        <w:t>Д</w:t>
      </w:r>
      <w:r w:rsidRPr="00673141">
        <w:rPr>
          <w:rFonts w:ascii="Times New Roman" w:hAnsi="Times New Roman" w:cs="Times New Roman"/>
          <w:sz w:val="20"/>
          <w:szCs w:val="20"/>
          <w:lang w:val="en-US"/>
        </w:rPr>
        <w:t xml:space="preserve">(i)) + </w:t>
      </w:r>
      <w:r w:rsidRPr="00673141">
        <w:rPr>
          <w:rFonts w:ascii="Times New Roman" w:hAnsi="Times New Roman" w:cs="Times New Roman"/>
          <w:sz w:val="20"/>
          <w:szCs w:val="20"/>
        </w:rPr>
        <w:t>СГ</w:t>
      </w:r>
      <w:r w:rsidRPr="00673141">
        <w:rPr>
          <w:rFonts w:ascii="Times New Roman" w:hAnsi="Times New Roman" w:cs="Times New Roman"/>
          <w:sz w:val="20"/>
          <w:szCs w:val="20"/>
          <w:lang w:val="en-US"/>
        </w:rPr>
        <w:t xml:space="preserve">(i)) - </w:t>
      </w:r>
      <w:r w:rsidRPr="00673141">
        <w:rPr>
          <w:rFonts w:ascii="Times New Roman" w:hAnsi="Times New Roman" w:cs="Times New Roman"/>
          <w:sz w:val="20"/>
          <w:szCs w:val="20"/>
        </w:rPr>
        <w:t>ИИФДБ</w:t>
      </w:r>
      <w:r w:rsidRPr="00673141">
        <w:rPr>
          <w:rFonts w:ascii="Times New Roman" w:hAnsi="Times New Roman" w:cs="Times New Roman"/>
          <w:sz w:val="20"/>
          <w:szCs w:val="20"/>
          <w:lang w:val="en-US"/>
        </w:rPr>
        <w:t xml:space="preserve">(i), </w:t>
      </w:r>
      <w:r w:rsidRPr="00673141">
        <w:rPr>
          <w:rFonts w:ascii="Times New Roman" w:hAnsi="Times New Roman" w:cs="Times New Roman"/>
          <w:sz w:val="20"/>
          <w:szCs w:val="20"/>
        </w:rPr>
        <w:t>где</w:t>
      </w:r>
      <w:r w:rsidRPr="00673141">
        <w:rPr>
          <w:rFonts w:ascii="Times New Roman" w:hAnsi="Times New Roman" w:cs="Times New Roman"/>
          <w:sz w:val="20"/>
          <w:szCs w:val="20"/>
          <w:lang w:val="en-US"/>
        </w:rPr>
        <w:t>:</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i - период времени (очередной финансовый год, финансовый год планового периода);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ОГЗ(i) - объем муниципальных внутренних заимствований в i-м периоде;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Д(i) - объем дефицита бюджета муниципального округа в i-м периоде;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СГ(i) - сводный график в i-м периоде;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ИИФДБ(i) - сальдо по иным источникам внутреннего финансирования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дефицита бюджета муниципального округа в i-м периоде.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2.4. При расчете объема муниципальных внутренних заимствований проводится мониторинг соответствия объемов муниципальных внутренних заимствований и муниципального долга Поддорского муниципального округа (с учетом планируемых к привлечению муниципальных внутренних заимствований) ограничениям, указанным в пункте 1.6 настоящего Порядка.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Если объем муниципальных внутренних заимствований не соответствует ограничениям, указанным в пункте 1.6 настоящего Порядка, проводится его сокращение до объема, соответствующего ограничениям, указанным в пункте 1.6 настоящего Порядка.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Если полученное отношение объема муниципального долга Поддорского муниципального округа (с учетом планируемых к привлечению муниципальных внутренних заимствований) к доходам бюджета муниципального округа без учета безвозмездных поступлений в бюджет муниципального округа не соответствует ограничениям, указанным в подпункте 1.6.1 настоящего Порядка, проводится сокращение объема муниципальных внутренних заимствований.</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2.5. Определение условий возможного привлечения муниципальных внутренних заимствований производится путем сбора информации обо всех видах заимствований, привлечение которых возможно в очередном финансовом году и плановом периоде.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Условия возможного привлечения кредитов коммерческих банков оцениваются одним из следующих способов:</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по условиям фактически предоставленных кредитов за предыдущие годы;</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на основе опроса коммерческих банков о возможных условиях привлечения кредитов.</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Условия привлечения бюджетных кредитов из областного бюджета оцениваются на основании положений проекта областного закона об областном бюджете на очередной финансовый год и на плановый период, нормативных правовых актов Правительства Новгородской области.</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Итоговая оценка условий возможного привлечения муниципальных внутренних заимствований проводится на основе обобщения результатов по отдельным видам заимствований.</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2.6. По результатам оценки условий возможного привлечения муниципальных внутренних заимствований определяются виды планируемых в очередном финансовом году и плановом периоде муниципальных внутренних заимствований, прогнозные сроки привлечения и погашения каждого заимствования, рассчитываются расходы на обслуживание планируемых муниципальных внутренних заимствований.</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lastRenderedPageBreak/>
        <w:t>Прогнозные сроки получения долговых обязательств определяются исходя из сроков исполнения действующих и планируемых долговых обязательств, а также сроков, в которые прогнозируется образование дефицита бюджета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2.7. При определении видов муниципальных внутренних заимствований проводится мониторинг соответствия расходов на обслуживание муниципального долга Поддорского муниципального округа (с учетом планируемых к привлечению муниципальных внутренних заимствований) ограничениям, указанным в подпункте 1.6.2 настоящего Порядка.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Если полученное отношение объема расходов на обслуживание муниципального долга Поддорского муниципального округа к объему расходов бюджета муниципального округа без учета объема расходов, осуществляемых за счет субвенций, предоставляемых из областного бюджета, не соответствует ограничениям, указанным в подпункте 1.6.2 настоящего Порядка, выбираются более дешевые заимствования.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2.8. С учетом определения объемов, видов и сроков привлечения муниципальных внутренних заимствований составляется проект программы муниципальных внутренних заимствований Поддорского муниципального округа на очередной финансовый год и на плановый период.</w:t>
      </w:r>
    </w:p>
    <w:p w:rsidR="00673141" w:rsidRPr="00673141" w:rsidRDefault="00673141" w:rsidP="00673141">
      <w:pPr>
        <w:spacing w:after="0" w:line="240" w:lineRule="auto"/>
        <w:ind w:left="-1276" w:firstLine="283"/>
        <w:jc w:val="both"/>
        <w:rPr>
          <w:rFonts w:ascii="Times New Roman" w:hAnsi="Times New Roman" w:cs="Times New Roman"/>
          <w:b/>
          <w:sz w:val="20"/>
          <w:szCs w:val="20"/>
        </w:rPr>
      </w:pPr>
      <w:r w:rsidRPr="00673141">
        <w:rPr>
          <w:rFonts w:ascii="Times New Roman" w:hAnsi="Times New Roman" w:cs="Times New Roman"/>
          <w:b/>
          <w:sz w:val="20"/>
          <w:szCs w:val="20"/>
        </w:rPr>
        <w:t>3. Оперативное планирование муниципальных внутренних заимствований в рамках исполнения бюджета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3.1. Оперативное планирование муниципальных внутренних заимствований в рамках исполнения бюджета муниципального округа осуществляется на основе следующих методов:</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корректировка сроков привлечения муниципальных внутренних заимствований, предусмотренных программой муниципальных внутренних заимствований Поддорского муниципального округа и направляемых на покрытие дефицита бюджета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досрочное погашение долговых обязательств;</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сокращение объема муниципальных внутренних заимствований;</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использование различных инструментов заимствований.</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3.2. Корректировка сроков привлечения муниципальных внутренних заимствований (при условии сохранения общих параметров бюджета муниципального округа текущего года) предусматривает их перенос на более ранние или поздние сроки в соответствии с распределением муниципальных внутренних заимствований, утвержденным кассовым планом. Критерием определения необходимости ее осуществления является фактическое поступление доходов и фактическое использование предусмотренных бюджетом муниципального округа ассигнований.</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Решение о досрочном привлечении муниципальных внутренних заимствований, предусмотренных на последующие периоды финансового года, принимается в случае временного снижения фактического поступления доходов от запланированного уровня, который может повлечь срыв в финансировании утвержденных на данный период расходов.</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Решение о переносе срока привлечения муниципальных внутренних заимствований на более поздние сроки или досрочном погашении долговых обязательств принимается в случае опережающего поступления запланированных доходов и (или) экономии утвержденного объема бюджетных расходов.</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Корректировка сроков привлечения муниципальных внутренних заимствований производится также в случае, когда за счет изменения утвержденных сроков привлечения муниципальных внутренних заимствований достигается сокращение расходов по обслуживанию муниципального долга Поддорского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3.3. Досрочное погашение долговых обязательств осуществляется за счет дополнительно полученных доходов, экономии по расходам и (или) привлечения новых, более дешевых, заимствований.</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3.4. Сокращение объема муниципальных заимствований осуществляется при стабилизации финансового положения бюджета муниципального округа за счет получения дополнительных доходов и (или) оптимизации утвержденных расходов. Сокращение объема муниципальных внутренних заимствований в текущем финансовом году рассматривается как одна из мер обеспечения равномерного графика погашения долговых обязательств будущих периодов.</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3.5. Использование тех или иных инструментов муниципальных внутренних заимствований осуществляется в зависимости от ситуации на финансовом рынке и предлагаемых условий.</w:t>
      </w:r>
    </w:p>
    <w:p w:rsidR="00673141" w:rsidRPr="00673141" w:rsidRDefault="00673141" w:rsidP="00673141">
      <w:pPr>
        <w:spacing w:after="0" w:line="240" w:lineRule="auto"/>
        <w:ind w:left="-1276" w:firstLine="283"/>
        <w:jc w:val="both"/>
        <w:rPr>
          <w:rFonts w:ascii="Times New Roman" w:hAnsi="Times New Roman" w:cs="Times New Roman"/>
          <w:sz w:val="20"/>
          <w:szCs w:val="20"/>
        </w:rPr>
      </w:pPr>
    </w:p>
    <w:p w:rsidR="00673141" w:rsidRPr="00673141" w:rsidRDefault="00673141" w:rsidP="00281F6E">
      <w:pPr>
        <w:spacing w:after="0" w:line="240" w:lineRule="auto"/>
        <w:ind w:left="-1276" w:firstLine="283"/>
        <w:jc w:val="center"/>
        <w:rPr>
          <w:rFonts w:ascii="Times New Roman" w:hAnsi="Times New Roman" w:cs="Times New Roman"/>
          <w:b/>
          <w:bCs/>
          <w:sz w:val="20"/>
          <w:szCs w:val="20"/>
        </w:rPr>
      </w:pPr>
      <w:r w:rsidRPr="00673141">
        <w:rPr>
          <w:rFonts w:ascii="Times New Roman" w:hAnsi="Times New Roman" w:cs="Times New Roman"/>
          <w:b/>
          <w:bCs/>
          <w:sz w:val="20"/>
          <w:szCs w:val="20"/>
        </w:rPr>
        <w:t>Российская Федерация</w:t>
      </w:r>
    </w:p>
    <w:p w:rsidR="00673141" w:rsidRPr="00673141" w:rsidRDefault="00673141" w:rsidP="00281F6E">
      <w:pPr>
        <w:spacing w:after="0" w:line="240" w:lineRule="auto"/>
        <w:ind w:left="-1276" w:firstLine="283"/>
        <w:jc w:val="center"/>
        <w:rPr>
          <w:rFonts w:ascii="Times New Roman" w:hAnsi="Times New Roman" w:cs="Times New Roman"/>
          <w:b/>
          <w:bCs/>
          <w:sz w:val="20"/>
          <w:szCs w:val="20"/>
        </w:rPr>
      </w:pPr>
      <w:r w:rsidRPr="00673141">
        <w:rPr>
          <w:rFonts w:ascii="Times New Roman" w:hAnsi="Times New Roman" w:cs="Times New Roman"/>
          <w:b/>
          <w:bCs/>
          <w:sz w:val="20"/>
          <w:szCs w:val="20"/>
        </w:rPr>
        <w:t>Новгородская область</w:t>
      </w:r>
    </w:p>
    <w:p w:rsidR="00673141" w:rsidRPr="00673141" w:rsidRDefault="00673141" w:rsidP="00281F6E">
      <w:pPr>
        <w:spacing w:after="0" w:line="240" w:lineRule="auto"/>
        <w:ind w:left="-1276" w:firstLine="283"/>
        <w:jc w:val="center"/>
        <w:rPr>
          <w:rFonts w:ascii="Times New Roman" w:hAnsi="Times New Roman" w:cs="Times New Roman"/>
          <w:b/>
          <w:sz w:val="20"/>
          <w:szCs w:val="20"/>
        </w:rPr>
      </w:pPr>
      <w:r w:rsidRPr="00673141">
        <w:rPr>
          <w:rFonts w:ascii="Times New Roman" w:hAnsi="Times New Roman" w:cs="Times New Roman"/>
          <w:b/>
          <w:sz w:val="20"/>
          <w:szCs w:val="20"/>
        </w:rPr>
        <w:t>АДМИНИСТРАЦИЯ ПОДДОРСКОГО МУНИЦИПАЛЬНОГО ОКРУГА</w:t>
      </w:r>
    </w:p>
    <w:p w:rsidR="00673141" w:rsidRPr="00673141" w:rsidRDefault="00673141" w:rsidP="00281F6E">
      <w:pPr>
        <w:spacing w:after="0" w:line="240" w:lineRule="auto"/>
        <w:ind w:left="-1276" w:firstLine="283"/>
        <w:jc w:val="center"/>
        <w:rPr>
          <w:rFonts w:ascii="Times New Roman" w:hAnsi="Times New Roman" w:cs="Times New Roman"/>
          <w:b/>
          <w:sz w:val="20"/>
          <w:szCs w:val="20"/>
        </w:rPr>
      </w:pPr>
      <w:r w:rsidRPr="00673141">
        <w:rPr>
          <w:rFonts w:ascii="Times New Roman" w:hAnsi="Times New Roman" w:cs="Times New Roman"/>
          <w:b/>
          <w:sz w:val="20"/>
          <w:szCs w:val="20"/>
        </w:rPr>
        <w:t>П О С Т А Н О В Л Е Н И Е</w:t>
      </w:r>
    </w:p>
    <w:p w:rsidR="00673141" w:rsidRPr="00673141" w:rsidRDefault="00673141" w:rsidP="00281F6E">
      <w:pPr>
        <w:spacing w:after="0" w:line="240" w:lineRule="auto"/>
        <w:ind w:left="-1276" w:firstLine="283"/>
        <w:jc w:val="center"/>
        <w:rPr>
          <w:rFonts w:ascii="Times New Roman" w:hAnsi="Times New Roman" w:cs="Times New Roman"/>
          <w:sz w:val="20"/>
          <w:szCs w:val="20"/>
        </w:rPr>
      </w:pPr>
      <w:r w:rsidRPr="00673141">
        <w:rPr>
          <w:rFonts w:ascii="Times New Roman" w:hAnsi="Times New Roman" w:cs="Times New Roman"/>
          <w:sz w:val="20"/>
          <w:szCs w:val="20"/>
        </w:rPr>
        <w:t>от 05.06.2026 № 292</w:t>
      </w:r>
    </w:p>
    <w:p w:rsidR="00673141" w:rsidRPr="00673141" w:rsidRDefault="00673141" w:rsidP="00281F6E">
      <w:pPr>
        <w:spacing w:after="0" w:line="240" w:lineRule="auto"/>
        <w:ind w:left="-1276" w:firstLine="283"/>
        <w:jc w:val="center"/>
        <w:rPr>
          <w:rFonts w:ascii="Times New Roman" w:hAnsi="Times New Roman" w:cs="Times New Roman"/>
          <w:sz w:val="20"/>
          <w:szCs w:val="20"/>
        </w:rPr>
      </w:pPr>
      <w:r w:rsidRPr="00673141">
        <w:rPr>
          <w:rFonts w:ascii="Times New Roman" w:hAnsi="Times New Roman" w:cs="Times New Roman"/>
          <w:sz w:val="20"/>
          <w:szCs w:val="20"/>
        </w:rPr>
        <w:t>с. Поддорье</w:t>
      </w:r>
    </w:p>
    <w:p w:rsidR="00673141" w:rsidRPr="00673141" w:rsidRDefault="00673141" w:rsidP="00281F6E">
      <w:pPr>
        <w:spacing w:after="0" w:line="240" w:lineRule="auto"/>
        <w:ind w:left="-1276" w:firstLine="283"/>
        <w:jc w:val="center"/>
        <w:rPr>
          <w:rFonts w:ascii="Times New Roman" w:hAnsi="Times New Roman" w:cs="Times New Roman"/>
          <w:b/>
          <w:sz w:val="20"/>
          <w:szCs w:val="20"/>
        </w:rPr>
      </w:pPr>
      <w:r w:rsidRPr="00673141">
        <w:rPr>
          <w:rFonts w:ascii="Times New Roman" w:hAnsi="Times New Roman" w:cs="Times New Roman"/>
          <w:b/>
          <w:sz w:val="20"/>
          <w:szCs w:val="20"/>
        </w:rPr>
        <w:t>Об утверждении Положения о дисциплинарных взысканиях за коррупционные правонарушения и порядке их применения к муниципальным служащим Администрации Поддорского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b/>
          <w:sz w:val="20"/>
          <w:szCs w:val="20"/>
        </w:rPr>
      </w:pPr>
      <w:r w:rsidRPr="00673141">
        <w:rPr>
          <w:rFonts w:ascii="Times New Roman" w:hAnsi="Times New Roman" w:cs="Times New Roman"/>
          <w:color w:val="000000"/>
          <w:sz w:val="20"/>
          <w:szCs w:val="20"/>
        </w:rPr>
        <w:t xml:space="preserve">В соответствии с </w:t>
      </w:r>
      <w:r w:rsidRPr="00281F6E">
        <w:rPr>
          <w:rFonts w:ascii="Times New Roman" w:hAnsi="Times New Roman" w:cs="Times New Roman"/>
          <w:bCs/>
          <w:color w:val="000000"/>
          <w:sz w:val="20"/>
          <w:szCs w:val="20"/>
        </w:rPr>
        <w:t xml:space="preserve">Федеральным </w:t>
      </w:r>
      <w:hyperlink r:id="rId12" w:history="1">
        <w:r w:rsidRPr="00281F6E">
          <w:rPr>
            <w:rStyle w:val="afc"/>
            <w:rFonts w:ascii="Times New Roman" w:hAnsi="Times New Roman" w:cs="Times New Roman"/>
            <w:bCs/>
            <w:color w:val="000000"/>
            <w:sz w:val="20"/>
            <w:szCs w:val="20"/>
            <w:u w:val="none"/>
          </w:rPr>
          <w:t>законом</w:t>
        </w:r>
      </w:hyperlink>
      <w:r w:rsidRPr="00281F6E">
        <w:rPr>
          <w:rFonts w:ascii="Times New Roman" w:hAnsi="Times New Roman" w:cs="Times New Roman"/>
          <w:bCs/>
          <w:color w:val="000000"/>
          <w:sz w:val="20"/>
          <w:szCs w:val="20"/>
        </w:rPr>
        <w:t xml:space="preserve"> от 02 марта 2007 года № 25-ФЗ «О муниципальной службе в Российской Федерации», Федеральным </w:t>
      </w:r>
      <w:hyperlink r:id="rId13" w:history="1">
        <w:r w:rsidRPr="00281F6E">
          <w:rPr>
            <w:rStyle w:val="afc"/>
            <w:rFonts w:ascii="Times New Roman" w:hAnsi="Times New Roman" w:cs="Times New Roman"/>
            <w:bCs/>
            <w:color w:val="000000"/>
            <w:sz w:val="20"/>
            <w:szCs w:val="20"/>
            <w:u w:val="none"/>
          </w:rPr>
          <w:t>законом</w:t>
        </w:r>
      </w:hyperlink>
      <w:r w:rsidRPr="00281F6E">
        <w:rPr>
          <w:rFonts w:ascii="Times New Roman" w:hAnsi="Times New Roman" w:cs="Times New Roman"/>
          <w:bCs/>
          <w:color w:val="000000"/>
          <w:sz w:val="20"/>
          <w:szCs w:val="20"/>
        </w:rPr>
        <w:t xml:space="preserve"> от 25 декабря 2008 года № 273-ФЗ «О противодействии коррупции», Уставом Поддорского муниципального округа, Администрация</w:t>
      </w:r>
      <w:r w:rsidRPr="00673141">
        <w:rPr>
          <w:rFonts w:ascii="Times New Roman" w:hAnsi="Times New Roman" w:cs="Times New Roman"/>
          <w:bCs/>
          <w:color w:val="000000"/>
          <w:sz w:val="20"/>
          <w:szCs w:val="20"/>
        </w:rPr>
        <w:t xml:space="preserve"> Поддорского муниципального округа </w:t>
      </w:r>
      <w:r w:rsidRPr="00673141">
        <w:rPr>
          <w:rFonts w:ascii="Times New Roman" w:hAnsi="Times New Roman" w:cs="Times New Roman"/>
          <w:b/>
          <w:bCs/>
          <w:sz w:val="20"/>
          <w:szCs w:val="20"/>
        </w:rPr>
        <w:t>ПОСТАНОВЛЯЕТ</w:t>
      </w:r>
      <w:r w:rsidRPr="00673141">
        <w:rPr>
          <w:rFonts w:ascii="Times New Roman" w:hAnsi="Times New Roman" w:cs="Times New Roman"/>
          <w:b/>
          <w:sz w:val="20"/>
          <w:szCs w:val="20"/>
        </w:rPr>
        <w:t>:</w:t>
      </w:r>
    </w:p>
    <w:p w:rsidR="00673141" w:rsidRPr="00673141" w:rsidRDefault="00673141" w:rsidP="00673141">
      <w:pPr>
        <w:spacing w:after="0" w:line="240" w:lineRule="auto"/>
        <w:ind w:left="-1276" w:firstLine="283"/>
        <w:jc w:val="both"/>
        <w:rPr>
          <w:rFonts w:ascii="Times New Roman" w:hAnsi="Times New Roman" w:cs="Times New Roman"/>
          <w:b/>
          <w:sz w:val="20"/>
          <w:szCs w:val="20"/>
        </w:rPr>
      </w:pPr>
      <w:r w:rsidRPr="00673141">
        <w:rPr>
          <w:rFonts w:ascii="Times New Roman" w:hAnsi="Times New Roman" w:cs="Times New Roman"/>
          <w:sz w:val="20"/>
          <w:szCs w:val="20"/>
        </w:rPr>
        <w:t>1. Утвердить прилагаемое Положение о дисциплинарных взысканиях за коррупционные правонарушения и порядке их применения к муниципальным служащим Администрации Поддорского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 Признать утратившими силу постановление Администрации Поддорского муниципального района от 25.03.2024 № 102 «Об утверждении Положения о дисциплинарных взысканиях за коррупционные правонарушения и порядке их применения к муниципальным служащим Администрации Поддорского муниципального района».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lastRenderedPageBreak/>
        <w:t>3. Опубликовать постановление в муниципальной газете «Вестник Поддорского муниципального округа» и разместить на официальном сайте Администрации муниципального округа в сети «Интернет».</w:t>
      </w:r>
    </w:p>
    <w:p w:rsidR="00673141" w:rsidRPr="00673141" w:rsidRDefault="00673141" w:rsidP="00673141">
      <w:pPr>
        <w:spacing w:after="0" w:line="240" w:lineRule="auto"/>
        <w:ind w:left="-1276" w:firstLine="283"/>
        <w:jc w:val="both"/>
        <w:rPr>
          <w:rFonts w:ascii="Times New Roman" w:hAnsi="Times New Roman" w:cs="Times New Roman"/>
          <w:b/>
          <w:sz w:val="20"/>
          <w:szCs w:val="20"/>
        </w:rPr>
      </w:pP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b/>
          <w:bCs/>
          <w:sz w:val="20"/>
          <w:szCs w:val="20"/>
        </w:rPr>
        <w:t>Глава</w:t>
      </w:r>
      <w:r w:rsidR="00281F6E">
        <w:rPr>
          <w:rFonts w:ascii="Times New Roman" w:hAnsi="Times New Roman" w:cs="Times New Roman"/>
          <w:b/>
          <w:bCs/>
          <w:sz w:val="20"/>
          <w:szCs w:val="20"/>
        </w:rPr>
        <w:t xml:space="preserve"> </w:t>
      </w:r>
      <w:r w:rsidRPr="00673141">
        <w:rPr>
          <w:rFonts w:ascii="Times New Roman" w:hAnsi="Times New Roman" w:cs="Times New Roman"/>
          <w:b/>
          <w:bCs/>
          <w:sz w:val="20"/>
          <w:szCs w:val="20"/>
        </w:rPr>
        <w:t xml:space="preserve">муниципального округа                     </w:t>
      </w:r>
      <w:r w:rsidR="00281F6E">
        <w:rPr>
          <w:rFonts w:ascii="Times New Roman" w:hAnsi="Times New Roman" w:cs="Times New Roman"/>
          <w:b/>
          <w:bCs/>
          <w:sz w:val="20"/>
          <w:szCs w:val="20"/>
        </w:rPr>
        <w:t xml:space="preserve">                                                                     </w:t>
      </w:r>
      <w:r w:rsidRPr="00673141">
        <w:rPr>
          <w:rFonts w:ascii="Times New Roman" w:hAnsi="Times New Roman" w:cs="Times New Roman"/>
          <w:b/>
          <w:bCs/>
          <w:sz w:val="20"/>
          <w:szCs w:val="20"/>
        </w:rPr>
        <w:t xml:space="preserve">                                   Е.В. Панина</w:t>
      </w:r>
    </w:p>
    <w:p w:rsidR="00203536" w:rsidRDefault="00203536" w:rsidP="00281F6E">
      <w:pPr>
        <w:spacing w:after="0" w:line="240" w:lineRule="auto"/>
        <w:ind w:left="-1276" w:firstLine="283"/>
        <w:jc w:val="right"/>
        <w:rPr>
          <w:rFonts w:ascii="Times New Roman" w:eastAsia="Calibri" w:hAnsi="Times New Roman" w:cs="Times New Roman"/>
          <w:sz w:val="20"/>
          <w:szCs w:val="20"/>
        </w:rPr>
      </w:pPr>
    </w:p>
    <w:p w:rsidR="00673141" w:rsidRPr="00673141" w:rsidRDefault="00673141" w:rsidP="00281F6E">
      <w:pPr>
        <w:spacing w:after="0" w:line="240" w:lineRule="auto"/>
        <w:ind w:left="-1276" w:firstLine="283"/>
        <w:jc w:val="right"/>
        <w:rPr>
          <w:rFonts w:ascii="Times New Roman" w:eastAsia="Calibri" w:hAnsi="Times New Roman" w:cs="Times New Roman"/>
          <w:sz w:val="20"/>
          <w:szCs w:val="20"/>
        </w:rPr>
      </w:pPr>
      <w:r w:rsidRPr="00673141">
        <w:rPr>
          <w:rFonts w:ascii="Times New Roman" w:eastAsia="Calibri" w:hAnsi="Times New Roman" w:cs="Times New Roman"/>
          <w:sz w:val="20"/>
          <w:szCs w:val="20"/>
        </w:rPr>
        <w:t>УТВЕРЖДЕН</w:t>
      </w:r>
    </w:p>
    <w:p w:rsidR="00673141" w:rsidRPr="00673141" w:rsidRDefault="00673141" w:rsidP="00281F6E">
      <w:pPr>
        <w:spacing w:after="0" w:line="240" w:lineRule="auto"/>
        <w:ind w:left="-1276" w:firstLine="283"/>
        <w:jc w:val="right"/>
        <w:rPr>
          <w:rFonts w:ascii="Times New Roman" w:eastAsia="Calibri" w:hAnsi="Times New Roman" w:cs="Times New Roman"/>
          <w:sz w:val="20"/>
          <w:szCs w:val="20"/>
        </w:rPr>
      </w:pPr>
      <w:r w:rsidRPr="00673141">
        <w:rPr>
          <w:rFonts w:ascii="Times New Roman" w:eastAsia="Calibri" w:hAnsi="Times New Roman" w:cs="Times New Roman"/>
          <w:sz w:val="20"/>
          <w:szCs w:val="20"/>
        </w:rPr>
        <w:t>постановлением Администрации</w:t>
      </w:r>
    </w:p>
    <w:p w:rsidR="00673141" w:rsidRPr="00673141" w:rsidRDefault="00673141" w:rsidP="00281F6E">
      <w:pPr>
        <w:spacing w:after="0" w:line="240" w:lineRule="auto"/>
        <w:ind w:left="-1276" w:firstLine="283"/>
        <w:jc w:val="right"/>
        <w:rPr>
          <w:rFonts w:ascii="Times New Roman" w:eastAsia="Calibri" w:hAnsi="Times New Roman" w:cs="Times New Roman"/>
          <w:sz w:val="20"/>
          <w:szCs w:val="20"/>
        </w:rPr>
      </w:pPr>
      <w:r w:rsidRPr="00673141">
        <w:rPr>
          <w:rFonts w:ascii="Times New Roman" w:eastAsia="Calibri" w:hAnsi="Times New Roman" w:cs="Times New Roman"/>
          <w:sz w:val="20"/>
          <w:szCs w:val="20"/>
        </w:rPr>
        <w:t>Поддорского муниципального округа</w:t>
      </w:r>
    </w:p>
    <w:p w:rsidR="00673141" w:rsidRPr="00673141" w:rsidRDefault="00673141" w:rsidP="00281F6E">
      <w:pPr>
        <w:spacing w:after="0" w:line="240" w:lineRule="auto"/>
        <w:ind w:left="-1276" w:firstLine="283"/>
        <w:jc w:val="right"/>
        <w:rPr>
          <w:rFonts w:ascii="Times New Roman" w:eastAsia="Calibri" w:hAnsi="Times New Roman" w:cs="Times New Roman"/>
          <w:sz w:val="20"/>
          <w:szCs w:val="20"/>
        </w:rPr>
      </w:pPr>
      <w:r w:rsidRPr="00673141">
        <w:rPr>
          <w:rFonts w:ascii="Times New Roman" w:eastAsia="Calibri" w:hAnsi="Times New Roman" w:cs="Times New Roman"/>
          <w:sz w:val="20"/>
          <w:szCs w:val="20"/>
        </w:rPr>
        <w:t>от 05.06.2026 № 292</w:t>
      </w:r>
    </w:p>
    <w:p w:rsidR="00203536" w:rsidRDefault="00203536" w:rsidP="00281F6E">
      <w:pPr>
        <w:spacing w:after="0" w:line="240" w:lineRule="auto"/>
        <w:ind w:left="-1276" w:firstLine="283"/>
        <w:jc w:val="center"/>
        <w:rPr>
          <w:rFonts w:ascii="Times New Roman" w:hAnsi="Times New Roman" w:cs="Times New Roman"/>
          <w:b/>
          <w:bCs/>
          <w:sz w:val="20"/>
          <w:szCs w:val="20"/>
        </w:rPr>
      </w:pPr>
    </w:p>
    <w:p w:rsidR="00673141" w:rsidRDefault="00673141" w:rsidP="00281F6E">
      <w:pPr>
        <w:spacing w:after="0" w:line="240" w:lineRule="auto"/>
        <w:ind w:left="-1276" w:firstLine="283"/>
        <w:jc w:val="center"/>
        <w:rPr>
          <w:rFonts w:ascii="Times New Roman" w:hAnsi="Times New Roman" w:cs="Times New Roman"/>
          <w:b/>
          <w:bCs/>
          <w:sz w:val="20"/>
          <w:szCs w:val="20"/>
        </w:rPr>
      </w:pPr>
      <w:r w:rsidRPr="00673141">
        <w:rPr>
          <w:rFonts w:ascii="Times New Roman" w:hAnsi="Times New Roman" w:cs="Times New Roman"/>
          <w:b/>
          <w:bCs/>
          <w:sz w:val="20"/>
          <w:szCs w:val="20"/>
        </w:rPr>
        <w:t>Положение</w:t>
      </w:r>
      <w:r w:rsidR="00281F6E">
        <w:rPr>
          <w:rFonts w:ascii="Times New Roman" w:hAnsi="Times New Roman" w:cs="Times New Roman"/>
          <w:b/>
          <w:bCs/>
          <w:sz w:val="20"/>
          <w:szCs w:val="20"/>
        </w:rPr>
        <w:t xml:space="preserve"> </w:t>
      </w:r>
      <w:r w:rsidRPr="00673141">
        <w:rPr>
          <w:rFonts w:ascii="Times New Roman" w:hAnsi="Times New Roman" w:cs="Times New Roman"/>
          <w:b/>
          <w:bCs/>
          <w:sz w:val="20"/>
          <w:szCs w:val="20"/>
        </w:rPr>
        <w:t>о дисциплинарных взысканиях за коррупционные правонарушения и порядке их применения к муниципальным служащим Администрации Поддорского муниципального округа</w:t>
      </w:r>
    </w:p>
    <w:p w:rsidR="00203536" w:rsidRPr="00203536" w:rsidRDefault="00203536" w:rsidP="00281F6E">
      <w:pPr>
        <w:spacing w:after="0" w:line="240" w:lineRule="auto"/>
        <w:ind w:left="-1276" w:firstLine="283"/>
        <w:jc w:val="center"/>
        <w:rPr>
          <w:rFonts w:ascii="Times New Roman" w:hAnsi="Times New Roman" w:cs="Times New Roman"/>
          <w:b/>
          <w:bCs/>
          <w:sz w:val="20"/>
          <w:szCs w:val="20"/>
          <w:lang w:val="en-US"/>
        </w:rPr>
      </w:pPr>
    </w:p>
    <w:p w:rsidR="00673141" w:rsidRPr="00673141" w:rsidRDefault="00673141" w:rsidP="00673141">
      <w:pPr>
        <w:spacing w:after="0" w:line="240" w:lineRule="auto"/>
        <w:ind w:left="-1276" w:firstLine="283"/>
        <w:jc w:val="both"/>
        <w:rPr>
          <w:rFonts w:ascii="Times New Roman" w:hAnsi="Times New Roman" w:cs="Times New Roman"/>
          <w:b/>
          <w:sz w:val="20"/>
          <w:szCs w:val="20"/>
        </w:rPr>
      </w:pPr>
      <w:r w:rsidRPr="00673141">
        <w:rPr>
          <w:rFonts w:ascii="Times New Roman" w:hAnsi="Times New Roman" w:cs="Times New Roman"/>
          <w:b/>
          <w:sz w:val="20"/>
          <w:szCs w:val="20"/>
        </w:rPr>
        <w:t>1. Общие положения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1.1. Настоящее Положение разработано в соответствии с Трудовым кодексом Российской Федерации, статьёй 27.1 Федерального закона от 2 марта 2007 года № 25-ФЗ «О муниципальной службе в Российской Федерации», Федеральным законом от 25 декабря 2008 года № 273-ФЗ «О противодействии коррупции».</w:t>
      </w:r>
    </w:p>
    <w:p w:rsidR="00673141" w:rsidRPr="00673141" w:rsidRDefault="00673141" w:rsidP="00673141">
      <w:pPr>
        <w:spacing w:after="0" w:line="240" w:lineRule="auto"/>
        <w:ind w:left="-1276" w:firstLine="283"/>
        <w:jc w:val="both"/>
        <w:rPr>
          <w:rFonts w:ascii="Times New Roman" w:hAnsi="Times New Roman" w:cs="Times New Roman"/>
          <w:b/>
          <w:sz w:val="20"/>
          <w:szCs w:val="20"/>
        </w:rPr>
      </w:pPr>
      <w:r w:rsidRPr="00673141">
        <w:rPr>
          <w:rFonts w:ascii="Times New Roman" w:hAnsi="Times New Roman" w:cs="Times New Roman"/>
          <w:b/>
          <w:sz w:val="20"/>
          <w:szCs w:val="20"/>
        </w:rPr>
        <w:t>2. Виды дисциплинарных взысканий</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 замечание;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 выговор;</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 увольнение с муниципальной службы по соответствующим основаниям.</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 xml:space="preserve">2.2.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w:t>
      </w:r>
      <w:hyperlink r:id="rId14" w:history="1">
        <w:r w:rsidRPr="00673141">
          <w:rPr>
            <w:rFonts w:ascii="Times New Roman" w:hAnsi="Times New Roman" w:cs="Times New Roman"/>
            <w:sz w:val="20"/>
            <w:szCs w:val="20"/>
          </w:rPr>
          <w:t>15</w:t>
        </w:r>
      </w:hyperlink>
      <w:r w:rsidRPr="00673141">
        <w:rPr>
          <w:rFonts w:ascii="Times New Roman" w:hAnsi="Times New Roman" w:cs="Times New Roman"/>
          <w:sz w:val="20"/>
          <w:szCs w:val="20"/>
        </w:rPr>
        <w:t xml:space="preserve"> Федерального закона от 2 марта 2007 года № 25-ФЗ «О муниципальной службе в Российской Федерации».</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2.3.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распоряжением представителя нанимателя (работодателя).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 xml:space="preserve">2.4.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 марта 2007 года №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w:t>
      </w:r>
      <w:hyperlink r:id="rId15" w:history="1">
        <w:r w:rsidRPr="00673141">
          <w:rPr>
            <w:rFonts w:ascii="Times New Roman" w:hAnsi="Times New Roman" w:cs="Times New Roman"/>
            <w:sz w:val="20"/>
            <w:szCs w:val="20"/>
          </w:rPr>
          <w:t>6 статьи 13</w:t>
        </w:r>
      </w:hyperlink>
      <w:r w:rsidRPr="00673141">
        <w:rPr>
          <w:rFonts w:ascii="Times New Roman" w:hAnsi="Times New Roman" w:cs="Times New Roman"/>
          <w:sz w:val="20"/>
          <w:szCs w:val="20"/>
        </w:rPr>
        <w:t xml:space="preserve"> Федерального закона от 25 декабря 2008 года № 273-ФЗ «О противодействии коррупции».</w:t>
      </w:r>
    </w:p>
    <w:p w:rsidR="00673141" w:rsidRPr="00673141" w:rsidRDefault="00673141" w:rsidP="00673141">
      <w:pPr>
        <w:spacing w:after="0" w:line="240" w:lineRule="auto"/>
        <w:ind w:left="-1276" w:firstLine="283"/>
        <w:jc w:val="both"/>
        <w:rPr>
          <w:rFonts w:ascii="Times New Roman" w:hAnsi="Times New Roman" w:cs="Times New Roman"/>
          <w:b/>
          <w:sz w:val="20"/>
          <w:szCs w:val="20"/>
        </w:rPr>
      </w:pPr>
      <w:r w:rsidRPr="00673141">
        <w:rPr>
          <w:rFonts w:ascii="Times New Roman" w:hAnsi="Times New Roman" w:cs="Times New Roman"/>
          <w:b/>
          <w:sz w:val="20"/>
          <w:szCs w:val="20"/>
        </w:rPr>
        <w:t>3. Порядок и сроки применения дисциплинарного взыскания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3.1. Взыскания, предусмотренные пунктами 2.1, 2.2 настоящего Положения, применяются представителем нанимателя (работодателем) на основании:</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 xml:space="preserve">1) доклада о результатах проверки, проведенной кадровой службой Администрации Поддорского муниципального округа по профилактике коррупционных и иных правонарушений или в соответствии со </w:t>
      </w:r>
      <w:hyperlink r:id="rId16" w:history="1">
        <w:r w:rsidRPr="00673141">
          <w:rPr>
            <w:rFonts w:ascii="Times New Roman" w:hAnsi="Times New Roman" w:cs="Times New Roman"/>
            <w:sz w:val="20"/>
            <w:szCs w:val="20"/>
          </w:rPr>
          <w:t>статьей 13.4</w:t>
        </w:r>
      </w:hyperlink>
      <w:r w:rsidRPr="00673141">
        <w:rPr>
          <w:rFonts w:ascii="Times New Roman" w:hAnsi="Times New Roman" w:cs="Times New Roman"/>
          <w:sz w:val="20"/>
          <w:szCs w:val="20"/>
        </w:rPr>
        <w:t xml:space="preserve"> Федерального закона от 25 декабря 2008 года № 273-ФЗ «О противодействии коррупции» уполномоченным подразделением Администрации Президента Российской Федерации;</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673141" w:rsidRPr="00673141" w:rsidRDefault="00673141" w:rsidP="00673141">
      <w:pPr>
        <w:spacing w:after="0" w:line="240" w:lineRule="auto"/>
        <w:ind w:left="-1276" w:firstLine="283"/>
        <w:jc w:val="both"/>
        <w:rPr>
          <w:rFonts w:ascii="Times New Roman" w:hAnsi="Times New Roman" w:cs="Times New Roman"/>
          <w:bCs/>
          <w:sz w:val="20"/>
          <w:szCs w:val="20"/>
        </w:rPr>
      </w:pPr>
      <w:r w:rsidRPr="00673141">
        <w:rPr>
          <w:rFonts w:ascii="Times New Roman" w:hAnsi="Times New Roman" w:cs="Times New Roman"/>
          <w:sz w:val="20"/>
          <w:szCs w:val="20"/>
        </w:rPr>
        <w:t>2.1) доклада подразделения кадровой службы Администрации Поддорского муниципального округа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 объяснений муниципального служащего;</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4) иных материалов.</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3.2. До применения дисциплинарного взыскания представитель нанимателя (работодатель) должен затребовать от муниципального служащего письменное объяснение. Если по истечении двух рабочих дней указанное объяснение муниципальным служащим не предоставлено, то составляется соответствующий акт.</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Не предоставление муниципальным служащим объяснения не является препятствием для применения дисциплинарного взыскания.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3.3. При применении взысканий, предусмотренных пунктами 2.1 и 2.2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им своих должностных обязанностей.</w:t>
      </w:r>
    </w:p>
    <w:p w:rsidR="00673141" w:rsidRPr="00673141" w:rsidRDefault="00673141" w:rsidP="00673141">
      <w:pPr>
        <w:spacing w:after="0" w:line="240" w:lineRule="auto"/>
        <w:ind w:left="-1276" w:firstLine="283"/>
        <w:jc w:val="both"/>
        <w:rPr>
          <w:rFonts w:ascii="Times New Roman" w:eastAsia="Calibri" w:hAnsi="Times New Roman" w:cs="Times New Roman"/>
          <w:sz w:val="20"/>
          <w:szCs w:val="20"/>
        </w:rPr>
      </w:pPr>
      <w:r w:rsidRPr="00673141">
        <w:rPr>
          <w:rFonts w:ascii="Times New Roman" w:hAnsi="Times New Roman" w:cs="Times New Roman"/>
          <w:sz w:val="20"/>
          <w:szCs w:val="20"/>
        </w:rPr>
        <w:lastRenderedPageBreak/>
        <w:t xml:space="preserve">3.4. </w:t>
      </w:r>
      <w:r w:rsidRPr="00673141">
        <w:rPr>
          <w:rFonts w:ascii="Times New Roman" w:eastAsia="Calibri" w:hAnsi="Times New Roman" w:cs="Times New Roman"/>
          <w:sz w:val="20"/>
          <w:szCs w:val="20"/>
        </w:rPr>
        <w:t xml:space="preserve">Взыскания, предусмотренные </w:t>
      </w:r>
      <w:r w:rsidRPr="00673141">
        <w:rPr>
          <w:rFonts w:ascii="Times New Roman" w:hAnsi="Times New Roman" w:cs="Times New Roman"/>
          <w:sz w:val="20"/>
          <w:szCs w:val="20"/>
        </w:rPr>
        <w:t>пунктами 2.1 и 2.2. настоящего Положения</w:t>
      </w:r>
      <w:r w:rsidRPr="00673141">
        <w:rPr>
          <w:rFonts w:ascii="Times New Roman" w:eastAsia="Calibri" w:hAnsi="Times New Roman" w:cs="Times New Roman"/>
          <w:sz w:val="20"/>
          <w:szCs w:val="20"/>
        </w:rPr>
        <w:t>,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3.5. За каждый дисциплинарный проступок муниципального служащего может быть применено только одно дисциплинарное взыскание.</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3.6. В распоряжении работодателя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27.1 Федерального закона от 2 марта 2007 года № 25-ФЗ «О муниципальной службе в Российской Федерации».</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3.7. Копия распоряжения представителя нанимателя (работодателя) о применении взыскания к муниципальному служащему с указанием коррупционного правонарушения и нормативных правовых актов, которые им нарушены, или об отказе в применении к нему такого взыскания с указанием мотивов вручается муниципальному служащему под роспись в течение трех рабочих дней со дня издания распоряжения, не считая времени отсутствия муниципального служащего на работе. В случае отказа муниципального служащего ознакомиться с указанным распоряжением под роспись составляется соответствующий акт.</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3.8. Копия распоряжения представителя нанимателя (работодателя) о наложении взыскания на муниципального служащего приобщается к личному делу муниципального служащего.</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3.9. Муниципальный служащий вправе обжаловать взыскание в судебном порядке или государственной инспекции труда.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3.10. В период действия неснятого дисциплинарного взыскания, проведения служебной проверки или возбуждения уголовного дела не допускается применение поощрений муниципального служащего.</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 xml:space="preserve">3.11. Сведения о применении к муниципальному служащему взыскания в виде увольнения в связи с утратой доверия включаются в реестр лиц, уволенных в связи с утратой доверия, предусмотренный </w:t>
      </w:r>
      <w:hyperlink r:id="rId17" w:history="1">
        <w:r w:rsidRPr="00673141">
          <w:rPr>
            <w:rFonts w:ascii="Times New Roman" w:hAnsi="Times New Roman" w:cs="Times New Roman"/>
            <w:sz w:val="20"/>
            <w:szCs w:val="20"/>
          </w:rPr>
          <w:t>статьей 15</w:t>
        </w:r>
      </w:hyperlink>
      <w:r w:rsidRPr="00673141">
        <w:rPr>
          <w:rFonts w:ascii="Times New Roman" w:hAnsi="Times New Roman" w:cs="Times New Roman"/>
          <w:sz w:val="20"/>
          <w:szCs w:val="20"/>
        </w:rPr>
        <w:t xml:space="preserve"> Федерального закона от 25 декабря 2008 года № 273-ФЗ «О противодействии коррупции».</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3.12.Увольнение с муниципальной службы, предусмотренное ст.13.1 Федерального закона от 25 декабря 2008 года №273-ФЗ «О противодействии коррупции», в связи с участием лица на платной основе в деятельности органа управления коммерческой организации, осуществлением лицом предпринимательской деятельности, вхождением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73141" w:rsidRPr="00673141" w:rsidRDefault="00673141" w:rsidP="00673141">
      <w:pPr>
        <w:spacing w:after="0" w:line="240" w:lineRule="auto"/>
        <w:ind w:left="-1276" w:firstLine="283"/>
        <w:jc w:val="both"/>
        <w:rPr>
          <w:rFonts w:ascii="Times New Roman" w:hAnsi="Times New Roman" w:cs="Times New Roman"/>
          <w:b/>
          <w:sz w:val="20"/>
          <w:szCs w:val="20"/>
        </w:rPr>
      </w:pPr>
      <w:r w:rsidRPr="00673141">
        <w:rPr>
          <w:rFonts w:ascii="Times New Roman" w:hAnsi="Times New Roman" w:cs="Times New Roman"/>
          <w:b/>
          <w:sz w:val="20"/>
          <w:szCs w:val="20"/>
        </w:rPr>
        <w:t>4. Порядок снятия дисциплинарного взыскания</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4.1. Если в течение одного года со дня применения дисциплинарного взыскания муниципальный служащий не был подвергнут дисциплинарному взысканию, предусмотренному пунктом 1 и 2 части 1 статьи 27 Федерального закона от 2 марта 2007 года № 25-ФЗ «О муниципальной службе в Российской Федерации», а именно замечанию и выговору, он считается не имеющим дисциплинарного взыскания.</w:t>
      </w:r>
    </w:p>
    <w:p w:rsidR="00673141" w:rsidRPr="00673141" w:rsidRDefault="00673141" w:rsidP="00673141">
      <w:pPr>
        <w:spacing w:after="0" w:line="240" w:lineRule="auto"/>
        <w:ind w:left="-1276" w:firstLine="283"/>
        <w:jc w:val="both"/>
        <w:rPr>
          <w:rFonts w:ascii="Times New Roman" w:eastAsia="Calibri" w:hAnsi="Times New Roman" w:cs="Times New Roman"/>
          <w:sz w:val="20"/>
          <w:szCs w:val="20"/>
        </w:rPr>
      </w:pPr>
      <w:r w:rsidRPr="00673141">
        <w:rPr>
          <w:rFonts w:ascii="Times New Roman" w:hAnsi="Times New Roman" w:cs="Times New Roman"/>
          <w:sz w:val="20"/>
          <w:szCs w:val="20"/>
        </w:rPr>
        <w:t xml:space="preserve">4.2. Представитель нанимателя (работодателя) до истечения года со дня применения дисциплинарного взыскания к муниципальному служащему имеет право снять его с муниципального служащего по собственной инициативе, письменному заявлению самого муниципального служащего, ходатайству непосредственного руководителя муниципального служащего, подвергшегося взысканию </w:t>
      </w:r>
      <w:r w:rsidRPr="00673141">
        <w:rPr>
          <w:rFonts w:ascii="Times New Roman" w:eastAsia="Calibri" w:hAnsi="Times New Roman" w:cs="Times New Roman"/>
          <w:sz w:val="20"/>
          <w:szCs w:val="20"/>
        </w:rPr>
        <w:t>или представительного органа работников.</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4.3. О досрочном снятии дисциплинарного взыскания с муниципального служащего издается распоряжение представителя нанимателя (работодателя). Муниципальный служащий, с которого досрочно снято дисциплинарное взыскание, считается не подвергавшимся взысканию. Копия распоряжения представителя нанимателя (работодателя) о досрочном снятии дисциплинарного взыскания с муниципального служащего приобщается к его личному делу.</w:t>
      </w:r>
    </w:p>
    <w:p w:rsidR="00673141" w:rsidRPr="00673141" w:rsidRDefault="00673141" w:rsidP="00673141">
      <w:pPr>
        <w:spacing w:after="0" w:line="240" w:lineRule="auto"/>
        <w:ind w:left="-1276" w:firstLine="283"/>
        <w:jc w:val="both"/>
        <w:rPr>
          <w:rFonts w:ascii="Times New Roman" w:hAnsi="Times New Roman" w:cs="Times New Roman"/>
          <w:sz w:val="20"/>
          <w:szCs w:val="20"/>
        </w:rPr>
      </w:pPr>
    </w:p>
    <w:p w:rsidR="00673141" w:rsidRPr="00281F6E" w:rsidRDefault="00673141" w:rsidP="00281F6E">
      <w:pPr>
        <w:spacing w:after="0" w:line="240" w:lineRule="auto"/>
        <w:ind w:left="-1276" w:firstLine="283"/>
        <w:jc w:val="center"/>
        <w:rPr>
          <w:rFonts w:ascii="Times New Roman" w:hAnsi="Times New Roman" w:cs="Times New Roman"/>
          <w:b/>
          <w:bCs/>
          <w:sz w:val="20"/>
          <w:szCs w:val="20"/>
        </w:rPr>
      </w:pPr>
      <w:r w:rsidRPr="00281F6E">
        <w:rPr>
          <w:rFonts w:ascii="Times New Roman" w:hAnsi="Times New Roman" w:cs="Times New Roman"/>
          <w:b/>
          <w:bCs/>
          <w:sz w:val="20"/>
          <w:szCs w:val="20"/>
        </w:rPr>
        <w:t>Российская Федерация</w:t>
      </w:r>
    </w:p>
    <w:p w:rsidR="00673141" w:rsidRPr="00281F6E" w:rsidRDefault="00673141" w:rsidP="00281F6E">
      <w:pPr>
        <w:spacing w:after="0" w:line="240" w:lineRule="auto"/>
        <w:ind w:left="-1276" w:firstLine="283"/>
        <w:jc w:val="center"/>
        <w:rPr>
          <w:rFonts w:ascii="Times New Roman" w:hAnsi="Times New Roman" w:cs="Times New Roman"/>
          <w:b/>
          <w:bCs/>
          <w:sz w:val="20"/>
          <w:szCs w:val="20"/>
        </w:rPr>
      </w:pPr>
      <w:r w:rsidRPr="00281F6E">
        <w:rPr>
          <w:rFonts w:ascii="Times New Roman" w:hAnsi="Times New Roman" w:cs="Times New Roman"/>
          <w:b/>
          <w:bCs/>
          <w:sz w:val="20"/>
          <w:szCs w:val="20"/>
        </w:rPr>
        <w:t>Новгородская область</w:t>
      </w:r>
    </w:p>
    <w:p w:rsidR="00673141" w:rsidRPr="00281F6E" w:rsidRDefault="00673141" w:rsidP="00281F6E">
      <w:pPr>
        <w:spacing w:after="0" w:line="240" w:lineRule="auto"/>
        <w:ind w:left="-1276" w:firstLine="283"/>
        <w:jc w:val="center"/>
        <w:rPr>
          <w:rFonts w:ascii="Times New Roman" w:hAnsi="Times New Roman" w:cs="Times New Roman"/>
          <w:b/>
          <w:sz w:val="20"/>
          <w:szCs w:val="20"/>
        </w:rPr>
      </w:pPr>
      <w:r w:rsidRPr="00281F6E">
        <w:rPr>
          <w:rFonts w:ascii="Times New Roman" w:hAnsi="Times New Roman" w:cs="Times New Roman"/>
          <w:b/>
          <w:sz w:val="20"/>
          <w:szCs w:val="20"/>
        </w:rPr>
        <w:t>АДМИНИСТРАЦИЯ ПОДДОРСКОГО МУНИЦИПАЛЬНОГО ОКРУГА</w:t>
      </w:r>
    </w:p>
    <w:p w:rsidR="00673141" w:rsidRPr="00281F6E" w:rsidRDefault="00673141" w:rsidP="00281F6E">
      <w:pPr>
        <w:spacing w:after="0" w:line="240" w:lineRule="auto"/>
        <w:ind w:left="-1276" w:firstLine="283"/>
        <w:jc w:val="center"/>
        <w:rPr>
          <w:rFonts w:ascii="Times New Roman" w:hAnsi="Times New Roman" w:cs="Times New Roman"/>
          <w:b/>
          <w:sz w:val="20"/>
          <w:szCs w:val="20"/>
        </w:rPr>
      </w:pPr>
      <w:r w:rsidRPr="00281F6E">
        <w:rPr>
          <w:rFonts w:ascii="Times New Roman" w:hAnsi="Times New Roman" w:cs="Times New Roman"/>
          <w:b/>
          <w:sz w:val="20"/>
          <w:szCs w:val="20"/>
        </w:rPr>
        <w:t>П О С Т А Н О В Л Е Н И Е</w:t>
      </w:r>
    </w:p>
    <w:p w:rsidR="00673141" w:rsidRPr="00673141" w:rsidRDefault="00673141" w:rsidP="00281F6E">
      <w:pPr>
        <w:spacing w:after="0" w:line="240" w:lineRule="auto"/>
        <w:ind w:left="-1276" w:firstLine="283"/>
        <w:jc w:val="center"/>
        <w:rPr>
          <w:rFonts w:ascii="Times New Roman" w:hAnsi="Times New Roman" w:cs="Times New Roman"/>
          <w:sz w:val="20"/>
          <w:szCs w:val="20"/>
        </w:rPr>
      </w:pPr>
      <w:r w:rsidRPr="00673141">
        <w:rPr>
          <w:rFonts w:ascii="Times New Roman" w:hAnsi="Times New Roman" w:cs="Times New Roman"/>
          <w:sz w:val="20"/>
          <w:szCs w:val="20"/>
        </w:rPr>
        <w:t>от 05.06.2026 № 293</w:t>
      </w:r>
    </w:p>
    <w:p w:rsidR="00673141" w:rsidRPr="00673141" w:rsidRDefault="00673141" w:rsidP="00281F6E">
      <w:pPr>
        <w:spacing w:after="0" w:line="240" w:lineRule="auto"/>
        <w:ind w:left="-1276" w:firstLine="283"/>
        <w:jc w:val="center"/>
        <w:rPr>
          <w:rFonts w:ascii="Times New Roman" w:hAnsi="Times New Roman" w:cs="Times New Roman"/>
          <w:sz w:val="20"/>
          <w:szCs w:val="20"/>
        </w:rPr>
      </w:pPr>
      <w:r w:rsidRPr="00673141">
        <w:rPr>
          <w:rFonts w:ascii="Times New Roman" w:hAnsi="Times New Roman" w:cs="Times New Roman"/>
          <w:sz w:val="20"/>
          <w:szCs w:val="20"/>
        </w:rPr>
        <w:t>с. Поддорье</w:t>
      </w:r>
    </w:p>
    <w:p w:rsidR="00673141" w:rsidRPr="00673141" w:rsidRDefault="00673141" w:rsidP="00281F6E">
      <w:pPr>
        <w:spacing w:after="0" w:line="240" w:lineRule="auto"/>
        <w:ind w:left="-1276" w:firstLine="283"/>
        <w:jc w:val="center"/>
        <w:rPr>
          <w:rFonts w:ascii="Times New Roman" w:hAnsi="Times New Roman" w:cs="Times New Roman"/>
          <w:b/>
          <w:sz w:val="20"/>
          <w:szCs w:val="20"/>
        </w:rPr>
      </w:pPr>
      <w:r w:rsidRPr="00673141">
        <w:rPr>
          <w:rFonts w:ascii="Times New Roman" w:hAnsi="Times New Roman" w:cs="Times New Roman"/>
          <w:b/>
          <w:sz w:val="20"/>
          <w:szCs w:val="20"/>
        </w:rPr>
        <w:t>Об утверждении Методических рекомендаций по применению проектно-сметного метода определения начальной (максимальной) цены контракта, цены контракта, заключаемого с единственным поставщиком (подрядчиком, исполнителем), на выполнение работ по содержанию автомобильных дорог общего пользования местного значения Поддорского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b/>
          <w:sz w:val="20"/>
          <w:szCs w:val="20"/>
        </w:rPr>
      </w:pPr>
      <w:r w:rsidRPr="00673141">
        <w:rPr>
          <w:rFonts w:ascii="Times New Roman" w:hAnsi="Times New Roman" w:cs="Times New Roman"/>
          <w:sz w:val="20"/>
          <w:szCs w:val="20"/>
        </w:rPr>
        <w:t xml:space="preserve">В соответствии с частью 20.1 статьи 22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Администрация Поддорского муниципального округа </w:t>
      </w:r>
      <w:r w:rsidRPr="00673141">
        <w:rPr>
          <w:rFonts w:ascii="Times New Roman" w:hAnsi="Times New Roman" w:cs="Times New Roman"/>
          <w:b/>
          <w:sz w:val="20"/>
          <w:szCs w:val="20"/>
        </w:rPr>
        <w:t>ПОСТАНОВЛЯЕТ:</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 Утвердить прилагаемые Методические рекомендации по применению проектно-сметного метода определения начальной (максимальной) цены контракта, цены контракта, заключаемого с единственным поставщиком (подрядчиком, исполнителем), на выполнение работ по содержанию автомобильных дорог общего пользования местного значения Поддорского муниципального округа.</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lastRenderedPageBreak/>
        <w:t>2. Опубликовать постановление в источнике официального опубликования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673141" w:rsidRPr="00673141" w:rsidRDefault="00673141" w:rsidP="00673141">
      <w:pPr>
        <w:spacing w:after="0" w:line="240" w:lineRule="auto"/>
        <w:ind w:left="-1276" w:firstLine="283"/>
        <w:jc w:val="both"/>
        <w:rPr>
          <w:rFonts w:ascii="Times New Roman" w:hAnsi="Times New Roman" w:cs="Times New Roman"/>
          <w:b/>
          <w:sz w:val="20"/>
          <w:szCs w:val="20"/>
        </w:rPr>
      </w:pP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b/>
          <w:bCs/>
          <w:sz w:val="20"/>
          <w:szCs w:val="20"/>
        </w:rPr>
        <w:t>Глава</w:t>
      </w:r>
      <w:r w:rsidR="00281F6E">
        <w:rPr>
          <w:rFonts w:ascii="Times New Roman" w:hAnsi="Times New Roman" w:cs="Times New Roman"/>
          <w:b/>
          <w:bCs/>
          <w:sz w:val="20"/>
          <w:szCs w:val="20"/>
        </w:rPr>
        <w:t xml:space="preserve"> </w:t>
      </w:r>
      <w:r w:rsidRPr="00673141">
        <w:rPr>
          <w:rFonts w:ascii="Times New Roman" w:hAnsi="Times New Roman" w:cs="Times New Roman"/>
          <w:b/>
          <w:bCs/>
          <w:sz w:val="20"/>
          <w:szCs w:val="20"/>
        </w:rPr>
        <w:t xml:space="preserve">муниципального округа                               </w:t>
      </w:r>
      <w:r w:rsidR="00281F6E">
        <w:rPr>
          <w:rFonts w:ascii="Times New Roman" w:hAnsi="Times New Roman" w:cs="Times New Roman"/>
          <w:b/>
          <w:bCs/>
          <w:sz w:val="20"/>
          <w:szCs w:val="20"/>
        </w:rPr>
        <w:t xml:space="preserve">                                                                     </w:t>
      </w:r>
      <w:r w:rsidRPr="00673141">
        <w:rPr>
          <w:rFonts w:ascii="Times New Roman" w:hAnsi="Times New Roman" w:cs="Times New Roman"/>
          <w:b/>
          <w:bCs/>
          <w:sz w:val="20"/>
          <w:szCs w:val="20"/>
        </w:rPr>
        <w:t xml:space="preserve">                         Е.В.Панина</w:t>
      </w:r>
    </w:p>
    <w:p w:rsidR="00281F6E" w:rsidRPr="00673141" w:rsidRDefault="00281F6E" w:rsidP="00673141">
      <w:pPr>
        <w:spacing w:after="0" w:line="240" w:lineRule="auto"/>
        <w:ind w:left="-1276" w:firstLine="283"/>
        <w:jc w:val="both"/>
        <w:rPr>
          <w:rFonts w:ascii="Times New Roman" w:hAnsi="Times New Roman" w:cs="Times New Roman"/>
          <w:sz w:val="20"/>
          <w:szCs w:val="20"/>
        </w:rPr>
      </w:pPr>
    </w:p>
    <w:p w:rsidR="00673141" w:rsidRPr="00673141" w:rsidRDefault="00673141" w:rsidP="00281F6E">
      <w:pPr>
        <w:spacing w:after="0" w:line="240" w:lineRule="auto"/>
        <w:ind w:left="-1276" w:firstLine="283"/>
        <w:jc w:val="right"/>
        <w:rPr>
          <w:rFonts w:ascii="Times New Roman" w:eastAsia="Calibri" w:hAnsi="Times New Roman" w:cs="Times New Roman"/>
          <w:sz w:val="20"/>
          <w:szCs w:val="20"/>
        </w:rPr>
      </w:pPr>
      <w:r w:rsidRPr="00673141">
        <w:rPr>
          <w:rFonts w:ascii="Times New Roman" w:eastAsia="Calibri" w:hAnsi="Times New Roman" w:cs="Times New Roman"/>
          <w:sz w:val="20"/>
          <w:szCs w:val="20"/>
        </w:rPr>
        <w:t>УТВЕРЖДЕН</w:t>
      </w:r>
    </w:p>
    <w:p w:rsidR="00673141" w:rsidRPr="00673141" w:rsidRDefault="00673141" w:rsidP="00281F6E">
      <w:pPr>
        <w:spacing w:after="0" w:line="240" w:lineRule="auto"/>
        <w:ind w:left="-1276" w:firstLine="283"/>
        <w:jc w:val="right"/>
        <w:rPr>
          <w:rFonts w:ascii="Times New Roman" w:eastAsia="Calibri" w:hAnsi="Times New Roman" w:cs="Times New Roman"/>
          <w:sz w:val="20"/>
          <w:szCs w:val="20"/>
        </w:rPr>
      </w:pPr>
      <w:r w:rsidRPr="00673141">
        <w:rPr>
          <w:rFonts w:ascii="Times New Roman" w:eastAsia="Calibri" w:hAnsi="Times New Roman" w:cs="Times New Roman"/>
          <w:sz w:val="20"/>
          <w:szCs w:val="20"/>
        </w:rPr>
        <w:t>постановлением Администрации</w:t>
      </w:r>
    </w:p>
    <w:p w:rsidR="00673141" w:rsidRPr="00673141" w:rsidRDefault="00673141" w:rsidP="00281F6E">
      <w:pPr>
        <w:spacing w:after="0" w:line="240" w:lineRule="auto"/>
        <w:ind w:left="-1276" w:firstLine="283"/>
        <w:jc w:val="right"/>
        <w:rPr>
          <w:rFonts w:ascii="Times New Roman" w:eastAsia="Calibri" w:hAnsi="Times New Roman" w:cs="Times New Roman"/>
          <w:sz w:val="20"/>
          <w:szCs w:val="20"/>
        </w:rPr>
      </w:pPr>
      <w:r w:rsidRPr="00673141">
        <w:rPr>
          <w:rFonts w:ascii="Times New Roman" w:eastAsia="Calibri" w:hAnsi="Times New Roman" w:cs="Times New Roman"/>
          <w:sz w:val="20"/>
          <w:szCs w:val="20"/>
        </w:rPr>
        <w:t>Поддорского муниципального округа</w:t>
      </w:r>
    </w:p>
    <w:p w:rsidR="00673141" w:rsidRPr="00673141" w:rsidRDefault="00673141" w:rsidP="00281F6E">
      <w:pPr>
        <w:spacing w:after="0" w:line="240" w:lineRule="auto"/>
        <w:ind w:left="-1276" w:firstLine="283"/>
        <w:jc w:val="right"/>
        <w:rPr>
          <w:rFonts w:ascii="Times New Roman" w:eastAsia="Calibri" w:hAnsi="Times New Roman" w:cs="Times New Roman"/>
          <w:sz w:val="20"/>
          <w:szCs w:val="20"/>
        </w:rPr>
      </w:pPr>
      <w:r w:rsidRPr="00673141">
        <w:rPr>
          <w:rFonts w:ascii="Times New Roman" w:eastAsia="Calibri" w:hAnsi="Times New Roman" w:cs="Times New Roman"/>
          <w:sz w:val="20"/>
          <w:szCs w:val="20"/>
        </w:rPr>
        <w:t>от 05.06.2026 № 293</w:t>
      </w:r>
    </w:p>
    <w:p w:rsidR="00673141" w:rsidRPr="00673141" w:rsidRDefault="00673141" w:rsidP="00281F6E">
      <w:pPr>
        <w:spacing w:after="0" w:line="240" w:lineRule="auto"/>
        <w:ind w:left="-1276" w:firstLine="283"/>
        <w:jc w:val="center"/>
        <w:rPr>
          <w:rFonts w:ascii="Times New Roman" w:hAnsi="Times New Roman" w:cs="Times New Roman"/>
          <w:sz w:val="20"/>
          <w:szCs w:val="20"/>
        </w:rPr>
      </w:pPr>
      <w:r w:rsidRPr="00673141">
        <w:rPr>
          <w:rFonts w:ascii="Times New Roman" w:hAnsi="Times New Roman" w:cs="Times New Roman"/>
          <w:sz w:val="20"/>
          <w:szCs w:val="20"/>
        </w:rPr>
        <w:t>МЕТОДИЧЕСКИЕ РЕКОМЕНДАЦИИ</w:t>
      </w:r>
    </w:p>
    <w:p w:rsidR="00673141" w:rsidRDefault="00673141" w:rsidP="00281F6E">
      <w:pPr>
        <w:spacing w:after="0" w:line="240" w:lineRule="auto"/>
        <w:ind w:left="-1276" w:firstLine="283"/>
        <w:jc w:val="center"/>
        <w:rPr>
          <w:rFonts w:ascii="Times New Roman" w:hAnsi="Times New Roman" w:cs="Times New Roman"/>
          <w:b/>
          <w:sz w:val="20"/>
          <w:szCs w:val="20"/>
        </w:rPr>
      </w:pPr>
      <w:r w:rsidRPr="00673141">
        <w:rPr>
          <w:rFonts w:ascii="Times New Roman" w:hAnsi="Times New Roman" w:cs="Times New Roman"/>
          <w:b/>
          <w:sz w:val="20"/>
          <w:szCs w:val="20"/>
        </w:rPr>
        <w:t>по применению проектно-сметного метода определения начальной (максимальной) цены контракта, цены контракта, заключаемого с единственным поставщиком (подрядчиком, исполнителем), на выполнение работ по содержанию автомобильных дорог общего пользования местного значения Поддорского муниципального округа</w:t>
      </w:r>
    </w:p>
    <w:p w:rsidR="00203536" w:rsidRPr="00673141" w:rsidRDefault="00203536" w:rsidP="00281F6E">
      <w:pPr>
        <w:spacing w:after="0" w:line="240" w:lineRule="auto"/>
        <w:ind w:left="-1276" w:firstLine="283"/>
        <w:jc w:val="center"/>
        <w:rPr>
          <w:rFonts w:ascii="Times New Roman" w:hAnsi="Times New Roman" w:cs="Times New Roman"/>
          <w:b/>
          <w:sz w:val="20"/>
          <w:szCs w:val="20"/>
        </w:rPr>
      </w:pP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1. Настоящие Методические рекомендации определяют правила по применению проектно-сметного метода определения начальной (максимальной) цены контракта, цены контракта, заключаемого с единственным поставщиком (подрядчиком, исполнителем), на выполнение работ по содержанию автомобильных дорог общего пользования местного значения Поддорского муниципального округа (далее автомобильные дороги).</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2. Определение начальной (максимальной) цены контракта, цены контракта, заключаемого с единственным поставщиком (подрядчиком, исполнителем), на выполнение работ по содержанию автомобильных дорог осуществляется на основании сметной стоимости.</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3. Сметная стоимость выполнения работ по содержанию автомобильных дорог рассчитывается в соответствии с Методическими рекомендациями по определению стоимости работ по содержанию автомобильных дорог федерального значения, утвержденными распоряжением Министерства транспорта Российской Федерации от 28 марта 2014 года № МС-25-р, отраслевыми сметными нормативами, применяемыми при проведении работ по содержанию автомобильных дорог федерального значения и дорожных сооружений, являющихся технологической частью этих дорог, на территории Новгородской области, утвержденными приказом Министерства транспорта Российской Федерации от 4 декабря 2013 года № 426 (далее Приказ № 426).</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4. Пересчет сметной стоимости выполнения работ по содержанию автомобильных дорог в цены текущего года производится с применением индекса потребительских цен, публикуемых на официальном сайте Федеральной службы государственной статистики в информационно-телекоммуникационной сети «Интернет» https://www.fedstat.ru/indicator/33568 (Базовый индекс потребительских цен на товары и услуги).</w:t>
      </w:r>
    </w:p>
    <w:p w:rsidR="00673141" w:rsidRPr="00673141" w:rsidRDefault="00673141" w:rsidP="00673141">
      <w:pPr>
        <w:spacing w:after="0" w:line="240" w:lineRule="auto"/>
        <w:ind w:left="-1276" w:firstLine="283"/>
        <w:jc w:val="both"/>
        <w:rPr>
          <w:rFonts w:ascii="Times New Roman" w:hAnsi="Times New Roman" w:cs="Times New Roman"/>
          <w:sz w:val="20"/>
          <w:szCs w:val="20"/>
        </w:rPr>
      </w:pPr>
      <w:r w:rsidRPr="00673141">
        <w:rPr>
          <w:rFonts w:ascii="Times New Roman" w:hAnsi="Times New Roman" w:cs="Times New Roman"/>
          <w:sz w:val="20"/>
          <w:szCs w:val="20"/>
        </w:rPr>
        <w:t>5. Сметная стоимость выполнения работ по содержанию автомобильных дорог для определения начальной (максимальной) цены контракта, цены контракта, заключаемого с единственным поставщиком (подрядчиком, исполнителем), срок реализации которого составляет более одного года, индексируется исходя из индексов потребительских цен, указанных в пункте 4 настоящих Методических рекомендаций, начиная со второго года реализации контракта.</w:t>
      </w:r>
    </w:p>
    <w:p w:rsidR="00CD1C2E" w:rsidRPr="00673141" w:rsidRDefault="00673141" w:rsidP="00673141">
      <w:pPr>
        <w:spacing w:after="0" w:line="240" w:lineRule="auto"/>
        <w:ind w:left="-1276" w:firstLine="283"/>
        <w:jc w:val="both"/>
        <w:rPr>
          <w:rFonts w:ascii="Times New Roman" w:hAnsi="Times New Roman" w:cs="Times New Roman"/>
          <w:b/>
          <w:sz w:val="20"/>
          <w:szCs w:val="20"/>
          <w:lang w:eastAsia="x-none"/>
        </w:rPr>
      </w:pPr>
      <w:r w:rsidRPr="00673141">
        <w:rPr>
          <w:rFonts w:ascii="Times New Roman" w:hAnsi="Times New Roman" w:cs="Times New Roman"/>
          <w:sz w:val="20"/>
          <w:szCs w:val="20"/>
        </w:rPr>
        <w:t>6. В случае определения сметной стоимости выполнения работ по содержанию автомобильных дорог для определения начальной (максимальной) цены контракта, цены контракта, заключаемого с единственным поставщиком (подрядчиком, исполнителем), срок реализации которого составляет более одного года, размер норматива средств на непредвиденные работы и затраты, включаемого в сметную стоимость, устанавливается в размере не более десяти процентов от сметной стоимости.</w:t>
      </w:r>
    </w:p>
    <w:p w:rsidR="00CD1C2E" w:rsidRDefault="00CD1C2E" w:rsidP="00150226">
      <w:pPr>
        <w:spacing w:after="0" w:line="240" w:lineRule="auto"/>
        <w:ind w:left="-1276" w:firstLine="283"/>
        <w:jc w:val="both"/>
        <w:rPr>
          <w:rFonts w:ascii="Times New Roman" w:hAnsi="Times New Roman" w:cs="Times New Roman"/>
          <w:b/>
          <w:sz w:val="20"/>
          <w:szCs w:val="20"/>
          <w:lang w:eastAsia="x-none"/>
        </w:rPr>
      </w:pPr>
    </w:p>
    <w:p w:rsidR="00203536" w:rsidRPr="00150226" w:rsidRDefault="00203536" w:rsidP="00150226">
      <w:pPr>
        <w:spacing w:after="0" w:line="240" w:lineRule="auto"/>
        <w:ind w:left="-1276" w:firstLine="283"/>
        <w:jc w:val="both"/>
        <w:rPr>
          <w:rFonts w:ascii="Times New Roman" w:hAnsi="Times New Roman" w:cs="Times New Roman"/>
          <w:b/>
          <w:sz w:val="20"/>
          <w:szCs w:val="20"/>
          <w:lang w:eastAsia="x-none"/>
        </w:rPr>
      </w:pPr>
    </w:p>
    <w:p w:rsidR="00150226" w:rsidRPr="00150226" w:rsidRDefault="00150226" w:rsidP="00150226">
      <w:pPr>
        <w:spacing w:after="0" w:line="240" w:lineRule="auto"/>
        <w:ind w:left="-1276" w:firstLine="283"/>
        <w:jc w:val="center"/>
        <w:rPr>
          <w:rFonts w:ascii="Times New Roman" w:hAnsi="Times New Roman" w:cs="Times New Roman"/>
          <w:b/>
          <w:bCs/>
          <w:sz w:val="20"/>
          <w:szCs w:val="20"/>
        </w:rPr>
      </w:pPr>
      <w:r w:rsidRPr="00150226">
        <w:rPr>
          <w:rFonts w:ascii="Times New Roman" w:hAnsi="Times New Roman" w:cs="Times New Roman"/>
          <w:b/>
          <w:bCs/>
          <w:sz w:val="20"/>
          <w:szCs w:val="20"/>
        </w:rPr>
        <w:t>Российская Федерация</w:t>
      </w:r>
    </w:p>
    <w:p w:rsidR="00150226" w:rsidRPr="00150226" w:rsidRDefault="00150226" w:rsidP="00150226">
      <w:pPr>
        <w:spacing w:after="0" w:line="240" w:lineRule="auto"/>
        <w:ind w:left="-1276" w:firstLine="283"/>
        <w:jc w:val="center"/>
        <w:rPr>
          <w:rFonts w:ascii="Times New Roman" w:hAnsi="Times New Roman" w:cs="Times New Roman"/>
          <w:b/>
          <w:bCs/>
          <w:sz w:val="20"/>
          <w:szCs w:val="20"/>
        </w:rPr>
      </w:pPr>
      <w:r w:rsidRPr="00150226">
        <w:rPr>
          <w:rFonts w:ascii="Times New Roman" w:hAnsi="Times New Roman" w:cs="Times New Roman"/>
          <w:b/>
          <w:bCs/>
          <w:sz w:val="20"/>
          <w:szCs w:val="20"/>
        </w:rPr>
        <w:t>Новгородская область</w:t>
      </w:r>
    </w:p>
    <w:p w:rsidR="00150226" w:rsidRPr="00150226" w:rsidRDefault="00150226" w:rsidP="00150226">
      <w:pPr>
        <w:spacing w:after="0" w:line="240" w:lineRule="auto"/>
        <w:ind w:left="-1276" w:firstLine="283"/>
        <w:jc w:val="center"/>
        <w:rPr>
          <w:rFonts w:ascii="Times New Roman" w:hAnsi="Times New Roman" w:cs="Times New Roman"/>
          <w:b/>
          <w:sz w:val="20"/>
          <w:szCs w:val="20"/>
        </w:rPr>
      </w:pPr>
      <w:r w:rsidRPr="00150226">
        <w:rPr>
          <w:rFonts w:ascii="Times New Roman" w:hAnsi="Times New Roman" w:cs="Times New Roman"/>
          <w:b/>
          <w:sz w:val="20"/>
          <w:szCs w:val="20"/>
        </w:rPr>
        <w:t>АДМИНИСТРАЦИЯ ПОДДОРСКОГО МУНИЦИПАЛЬНОГО ОКРУГА</w:t>
      </w:r>
    </w:p>
    <w:p w:rsidR="00150226" w:rsidRPr="00150226" w:rsidRDefault="00150226" w:rsidP="00150226">
      <w:pPr>
        <w:spacing w:after="0" w:line="240" w:lineRule="auto"/>
        <w:ind w:left="-1276" w:firstLine="283"/>
        <w:jc w:val="center"/>
        <w:rPr>
          <w:rFonts w:ascii="Times New Roman" w:hAnsi="Times New Roman" w:cs="Times New Roman"/>
          <w:b/>
          <w:sz w:val="20"/>
          <w:szCs w:val="20"/>
        </w:rPr>
      </w:pPr>
      <w:r w:rsidRPr="00150226">
        <w:rPr>
          <w:rFonts w:ascii="Times New Roman" w:hAnsi="Times New Roman" w:cs="Times New Roman"/>
          <w:b/>
          <w:sz w:val="20"/>
          <w:szCs w:val="20"/>
        </w:rPr>
        <w:t>П О С Т А Н О В Л Е Н И Е</w:t>
      </w:r>
    </w:p>
    <w:p w:rsidR="00150226" w:rsidRPr="00150226" w:rsidRDefault="00150226" w:rsidP="00150226">
      <w:pPr>
        <w:spacing w:after="0" w:line="240" w:lineRule="auto"/>
        <w:ind w:left="-1276" w:firstLine="283"/>
        <w:jc w:val="center"/>
        <w:rPr>
          <w:rFonts w:ascii="Times New Roman" w:hAnsi="Times New Roman" w:cs="Times New Roman"/>
          <w:sz w:val="20"/>
          <w:szCs w:val="20"/>
        </w:rPr>
      </w:pPr>
      <w:r w:rsidRPr="00150226">
        <w:rPr>
          <w:rFonts w:ascii="Times New Roman" w:hAnsi="Times New Roman" w:cs="Times New Roman"/>
          <w:sz w:val="20"/>
          <w:szCs w:val="20"/>
        </w:rPr>
        <w:t>от 05.06.2026 № 294</w:t>
      </w:r>
    </w:p>
    <w:p w:rsidR="00150226" w:rsidRPr="00150226" w:rsidRDefault="00150226" w:rsidP="00150226">
      <w:pPr>
        <w:spacing w:after="0" w:line="240" w:lineRule="auto"/>
        <w:ind w:left="-1276" w:firstLine="283"/>
        <w:jc w:val="center"/>
        <w:rPr>
          <w:rFonts w:ascii="Times New Roman" w:hAnsi="Times New Roman" w:cs="Times New Roman"/>
          <w:sz w:val="20"/>
          <w:szCs w:val="20"/>
        </w:rPr>
      </w:pPr>
      <w:r w:rsidRPr="00150226">
        <w:rPr>
          <w:rFonts w:ascii="Times New Roman" w:hAnsi="Times New Roman" w:cs="Times New Roman"/>
          <w:sz w:val="20"/>
          <w:szCs w:val="20"/>
        </w:rPr>
        <w:t>с. Поддорье</w:t>
      </w:r>
    </w:p>
    <w:p w:rsidR="00150226" w:rsidRPr="00150226" w:rsidRDefault="00150226" w:rsidP="00150226">
      <w:pPr>
        <w:spacing w:after="0" w:line="240" w:lineRule="auto"/>
        <w:ind w:left="-1276" w:firstLine="283"/>
        <w:jc w:val="center"/>
        <w:rPr>
          <w:rFonts w:ascii="Times New Roman" w:hAnsi="Times New Roman" w:cs="Times New Roman"/>
          <w:b/>
          <w:sz w:val="20"/>
          <w:szCs w:val="20"/>
        </w:rPr>
      </w:pPr>
      <w:r w:rsidRPr="00150226">
        <w:rPr>
          <w:rFonts w:ascii="Times New Roman" w:hAnsi="Times New Roman" w:cs="Times New Roman"/>
          <w:b/>
          <w:sz w:val="20"/>
          <w:szCs w:val="20"/>
        </w:rPr>
        <w:t>О внесении изменений в Положение о реализации практики инициативного бюджетирования «Народный бюджет» в Поддорском муниципальном округе</w:t>
      </w:r>
    </w:p>
    <w:p w:rsidR="00150226" w:rsidRPr="00150226" w:rsidRDefault="00150226" w:rsidP="00150226">
      <w:pPr>
        <w:spacing w:after="0" w:line="240" w:lineRule="auto"/>
        <w:ind w:left="-1276" w:firstLine="283"/>
        <w:jc w:val="both"/>
        <w:rPr>
          <w:rFonts w:ascii="Times New Roman" w:hAnsi="Times New Roman" w:cs="Times New Roman"/>
          <w:b/>
          <w:sz w:val="20"/>
          <w:szCs w:val="20"/>
        </w:rPr>
      </w:pPr>
      <w:r w:rsidRPr="00150226">
        <w:rPr>
          <w:rFonts w:ascii="Times New Roman" w:hAnsi="Times New Roman" w:cs="Times New Roman"/>
          <w:sz w:val="20"/>
          <w:szCs w:val="20"/>
        </w:rPr>
        <w:t xml:space="preserve">Администрация Поддорского муниципального округа </w:t>
      </w:r>
      <w:r w:rsidRPr="00150226">
        <w:rPr>
          <w:rFonts w:ascii="Times New Roman" w:hAnsi="Times New Roman" w:cs="Times New Roman"/>
          <w:b/>
          <w:sz w:val="20"/>
          <w:szCs w:val="20"/>
        </w:rPr>
        <w:t>ПОСТАНОВЛЯЕТ:</w:t>
      </w:r>
    </w:p>
    <w:p w:rsidR="00150226" w:rsidRPr="00150226" w:rsidRDefault="00150226" w:rsidP="00150226">
      <w:pPr>
        <w:spacing w:after="0" w:line="240" w:lineRule="auto"/>
        <w:ind w:left="-1276" w:firstLine="283"/>
        <w:jc w:val="both"/>
        <w:rPr>
          <w:rFonts w:ascii="Times New Roman" w:hAnsi="Times New Roman" w:cs="Times New Roman"/>
          <w:sz w:val="20"/>
          <w:szCs w:val="20"/>
        </w:rPr>
      </w:pPr>
      <w:r w:rsidRPr="00150226">
        <w:rPr>
          <w:rFonts w:ascii="Times New Roman" w:hAnsi="Times New Roman" w:cs="Times New Roman"/>
          <w:sz w:val="20"/>
          <w:szCs w:val="20"/>
        </w:rPr>
        <w:t>1. Внести в Положение о реализации практики инициативного бюджетирования «Народный бюджет» в Поддорском муниципальном округе, утвержденное постановлением Администрации Поддорского муниципального округа от 26.05.2026 № 250 изменение:</w:t>
      </w:r>
    </w:p>
    <w:p w:rsidR="00150226" w:rsidRPr="00150226" w:rsidRDefault="00150226" w:rsidP="00150226">
      <w:pPr>
        <w:spacing w:after="0" w:line="240" w:lineRule="auto"/>
        <w:ind w:left="-1276" w:firstLine="283"/>
        <w:jc w:val="both"/>
        <w:rPr>
          <w:rFonts w:ascii="Times New Roman" w:hAnsi="Times New Roman" w:cs="Times New Roman"/>
          <w:sz w:val="20"/>
          <w:szCs w:val="20"/>
        </w:rPr>
      </w:pPr>
      <w:r w:rsidRPr="00150226">
        <w:rPr>
          <w:rFonts w:ascii="Times New Roman" w:hAnsi="Times New Roman" w:cs="Times New Roman"/>
          <w:sz w:val="20"/>
          <w:szCs w:val="20"/>
        </w:rPr>
        <w:t>1.1. Изложить абзац 2 в подпункте 6.1. пункта 6 в следующей редакции: «Объем средств бюджета Поддорского муниципального округа, который подлежит распределению, составляет 3 000 100 рублей, в том числе средства иного межбюджетного трансферта из областного бюджета – 1 500 000 рублей».</w:t>
      </w:r>
    </w:p>
    <w:p w:rsidR="00150226" w:rsidRPr="00150226" w:rsidRDefault="00150226" w:rsidP="00150226">
      <w:pPr>
        <w:spacing w:after="0" w:line="240" w:lineRule="auto"/>
        <w:ind w:left="-1276" w:firstLine="283"/>
        <w:jc w:val="both"/>
        <w:rPr>
          <w:rFonts w:ascii="Times New Roman" w:hAnsi="Times New Roman" w:cs="Times New Roman"/>
          <w:color w:val="000000"/>
          <w:sz w:val="20"/>
          <w:szCs w:val="20"/>
        </w:rPr>
      </w:pPr>
      <w:r w:rsidRPr="00150226">
        <w:rPr>
          <w:rFonts w:ascii="Times New Roman" w:hAnsi="Times New Roman" w:cs="Times New Roman"/>
          <w:color w:val="000000"/>
          <w:sz w:val="20"/>
          <w:szCs w:val="20"/>
        </w:rPr>
        <w:t>2. Контроль за выполнением настоящего постановления возложить на первого заместителя Главы администрации муниципального округа Петрова С.Н.</w:t>
      </w:r>
    </w:p>
    <w:p w:rsidR="00150226" w:rsidRPr="00150226" w:rsidRDefault="00150226" w:rsidP="00150226">
      <w:pPr>
        <w:spacing w:after="0" w:line="240" w:lineRule="auto"/>
        <w:ind w:left="-1276" w:firstLine="283"/>
        <w:jc w:val="both"/>
        <w:rPr>
          <w:rFonts w:ascii="Times New Roman" w:hAnsi="Times New Roman" w:cs="Times New Roman"/>
          <w:sz w:val="20"/>
          <w:szCs w:val="20"/>
        </w:rPr>
      </w:pPr>
      <w:r w:rsidRPr="00150226">
        <w:rPr>
          <w:rFonts w:ascii="Times New Roman" w:hAnsi="Times New Roman" w:cs="Times New Roman"/>
          <w:sz w:val="20"/>
          <w:szCs w:val="20"/>
        </w:rPr>
        <w:lastRenderedPageBreak/>
        <w:t>3. Опубликовать постановление в газете «Вестник Поддорского муниципального округа» и разместить на официальном сайте Администрации муниципального округа в информационно-телекоммуникационной сети «Интернет» (</w:t>
      </w:r>
      <w:r w:rsidRPr="00150226">
        <w:rPr>
          <w:rFonts w:ascii="Times New Roman" w:hAnsi="Times New Roman" w:cs="Times New Roman"/>
          <w:sz w:val="20"/>
          <w:szCs w:val="20"/>
        </w:rPr>
        <w:t>https://admpoddore.gosuslugi.ru/)</w:t>
      </w:r>
    </w:p>
    <w:p w:rsidR="00150226" w:rsidRPr="00150226" w:rsidRDefault="00150226" w:rsidP="00150226">
      <w:pPr>
        <w:spacing w:after="0" w:line="240" w:lineRule="auto"/>
        <w:ind w:left="-1276" w:firstLine="283"/>
        <w:jc w:val="both"/>
        <w:rPr>
          <w:rFonts w:ascii="Times New Roman" w:hAnsi="Times New Roman" w:cs="Times New Roman"/>
          <w:b/>
          <w:sz w:val="20"/>
          <w:szCs w:val="20"/>
        </w:rPr>
      </w:pPr>
    </w:p>
    <w:p w:rsidR="00150226" w:rsidRPr="00150226" w:rsidRDefault="00150226" w:rsidP="00150226">
      <w:pPr>
        <w:spacing w:after="0" w:line="240" w:lineRule="auto"/>
        <w:ind w:left="-1276" w:firstLine="283"/>
        <w:jc w:val="both"/>
        <w:rPr>
          <w:rFonts w:ascii="Times New Roman" w:hAnsi="Times New Roman" w:cs="Times New Roman"/>
          <w:sz w:val="20"/>
          <w:szCs w:val="20"/>
        </w:rPr>
      </w:pPr>
      <w:r w:rsidRPr="00150226">
        <w:rPr>
          <w:rFonts w:ascii="Times New Roman" w:hAnsi="Times New Roman" w:cs="Times New Roman"/>
          <w:b/>
          <w:bCs/>
          <w:sz w:val="20"/>
          <w:szCs w:val="20"/>
        </w:rPr>
        <w:t>Глава</w:t>
      </w:r>
      <w:r w:rsidRPr="00150226">
        <w:rPr>
          <w:rFonts w:ascii="Times New Roman" w:hAnsi="Times New Roman" w:cs="Times New Roman"/>
          <w:b/>
          <w:bCs/>
          <w:sz w:val="20"/>
          <w:szCs w:val="20"/>
        </w:rPr>
        <w:t xml:space="preserve"> </w:t>
      </w:r>
      <w:r w:rsidRPr="00150226">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150226">
        <w:rPr>
          <w:rFonts w:ascii="Times New Roman" w:hAnsi="Times New Roman" w:cs="Times New Roman"/>
          <w:b/>
          <w:bCs/>
          <w:sz w:val="20"/>
          <w:szCs w:val="20"/>
        </w:rPr>
        <w:t xml:space="preserve">                                                   Е.В.Панина</w:t>
      </w:r>
    </w:p>
    <w:p w:rsidR="00281F6E" w:rsidRDefault="00281F6E" w:rsidP="00673141">
      <w:pPr>
        <w:spacing w:after="0" w:line="240" w:lineRule="auto"/>
        <w:ind w:left="-1276" w:firstLine="283"/>
        <w:jc w:val="both"/>
        <w:rPr>
          <w:rFonts w:ascii="Times New Roman" w:hAnsi="Times New Roman" w:cs="Times New Roman"/>
          <w:b/>
          <w:sz w:val="20"/>
          <w:szCs w:val="20"/>
          <w:lang w:eastAsia="x-none"/>
        </w:rPr>
      </w:pPr>
    </w:p>
    <w:p w:rsidR="00281F6E" w:rsidRDefault="00281F6E"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Default="00203536" w:rsidP="00673141">
      <w:pPr>
        <w:spacing w:after="0" w:line="240" w:lineRule="auto"/>
        <w:ind w:left="-1276" w:firstLine="283"/>
        <w:jc w:val="both"/>
        <w:rPr>
          <w:rFonts w:ascii="Times New Roman" w:hAnsi="Times New Roman" w:cs="Times New Roman"/>
          <w:b/>
          <w:sz w:val="20"/>
          <w:szCs w:val="20"/>
          <w:lang w:eastAsia="x-none"/>
        </w:rPr>
      </w:pPr>
    </w:p>
    <w:p w:rsidR="00203536" w:rsidRPr="00673141" w:rsidRDefault="00203536" w:rsidP="00673141">
      <w:pPr>
        <w:spacing w:after="0" w:line="240" w:lineRule="auto"/>
        <w:ind w:left="-1276" w:firstLine="283"/>
        <w:jc w:val="both"/>
        <w:rPr>
          <w:rFonts w:ascii="Times New Roman" w:hAnsi="Times New Roman" w:cs="Times New Roman"/>
          <w:b/>
          <w:sz w:val="20"/>
          <w:szCs w:val="20"/>
          <w:lang w:eastAsia="x-none"/>
        </w:rPr>
      </w:pPr>
      <w:bookmarkStart w:id="0" w:name="_GoBack"/>
      <w:bookmarkEnd w:id="0"/>
    </w:p>
    <w:p w:rsidR="00CD1C2E" w:rsidRPr="00673141" w:rsidRDefault="00CD1C2E" w:rsidP="00673141">
      <w:pPr>
        <w:spacing w:after="0" w:line="240" w:lineRule="auto"/>
        <w:ind w:left="-1276" w:firstLine="283"/>
        <w:jc w:val="both"/>
        <w:rPr>
          <w:rFonts w:ascii="Times New Roman" w:hAnsi="Times New Roman" w:cs="Times New Roman"/>
          <w:b/>
          <w:sz w:val="20"/>
          <w:szCs w:val="20"/>
          <w:lang w:eastAsia="x-none"/>
        </w:rPr>
      </w:pPr>
    </w:p>
    <w:p w:rsidR="00CD1C2E" w:rsidRPr="00673141" w:rsidRDefault="00CD1C2E" w:rsidP="00673141">
      <w:pPr>
        <w:spacing w:after="0" w:line="240" w:lineRule="auto"/>
        <w:ind w:left="-1276" w:firstLine="283"/>
        <w:jc w:val="both"/>
        <w:rPr>
          <w:rFonts w:ascii="Times New Roman" w:hAnsi="Times New Roman" w:cs="Times New Roman"/>
          <w:b/>
          <w:sz w:val="20"/>
          <w:szCs w:val="20"/>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13080A"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8"/>
      <w:headerReference w:type="first" r:id="rId19"/>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80A" w:rsidRDefault="0013080A" w:rsidP="00827CE6">
      <w:pPr>
        <w:spacing w:after="0" w:line="240" w:lineRule="auto"/>
      </w:pPr>
      <w:r>
        <w:separator/>
      </w:r>
    </w:p>
  </w:endnote>
  <w:endnote w:type="continuationSeparator" w:id="0">
    <w:p w:rsidR="0013080A" w:rsidRDefault="0013080A"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80A" w:rsidRDefault="0013080A" w:rsidP="00827CE6">
      <w:pPr>
        <w:spacing w:after="0" w:line="240" w:lineRule="auto"/>
      </w:pPr>
      <w:r>
        <w:separator/>
      </w:r>
    </w:p>
  </w:footnote>
  <w:footnote w:type="continuationSeparator" w:id="0">
    <w:p w:rsidR="0013080A" w:rsidRDefault="0013080A"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203536">
          <w:rPr>
            <w:noProof/>
          </w:rPr>
          <w:t>8</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080A"/>
    <w:rsid w:val="001336CA"/>
    <w:rsid w:val="00143390"/>
    <w:rsid w:val="00145041"/>
    <w:rsid w:val="001467F4"/>
    <w:rsid w:val="00147BEA"/>
    <w:rsid w:val="00150226"/>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03536"/>
    <w:rsid w:val="0021092A"/>
    <w:rsid w:val="00212937"/>
    <w:rsid w:val="002132BB"/>
    <w:rsid w:val="00215F33"/>
    <w:rsid w:val="002224E9"/>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81F6E"/>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73141"/>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14B0A"/>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ADC35BC"/>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ЗАГ-ГЛАВА,Заг 1,HEADING 1,Head 1,????????? 1,Subhead A"/>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Заг 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ЗАГ-ГЛАВА Знак,Заг 1 Знак,HEADING 1 Знак,Head 1 Знак,????????? 1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paragraph" w:customStyle="1" w:styleId="formattexttopleveltextcentertext">
    <w:name w:val="formattext topleveltext centertext"/>
    <w:basedOn w:val="a1"/>
    <w:rsid w:val="006731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EB5AF6D6A92D62FDC38F754AF68DB3B03AF5712570F9798C66F41F0DEXFO7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FEB5AF6D6A92D62FDC38F754AF68DB3B03AF5712570E9798C66F41F0DEXFO7I" TargetMode="External"/><Relationship Id="rId17" Type="http://schemas.openxmlformats.org/officeDocument/2006/relationships/hyperlink" Target="consultantplus://offline/ref=183B2230EE7E3C5F77B53F338F65198E9C92DB41EC1592F7E21A630EDA944E5E7D74B61408D9B93C930DC86DAC4E058E17D9EB6C3EUAo0M" TargetMode="External"/><Relationship Id="rId2" Type="http://schemas.openxmlformats.org/officeDocument/2006/relationships/numbering" Target="numbering.xml"/><Relationship Id="rId16" Type="http://schemas.openxmlformats.org/officeDocument/2006/relationships/hyperlink" Target="consultantplus://offline/ref=E419642E790BBE2713974D2D7BD22A169823E02FD0EADCA903FB2EDB8884F6F90E0E270418BC3CF67642A9410E735CD434F61F85441AW4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453124778" TargetMode="External"/><Relationship Id="rId5" Type="http://schemas.openxmlformats.org/officeDocument/2006/relationships/webSettings" Target="webSettings.xml"/><Relationship Id="rId15" Type="http://schemas.openxmlformats.org/officeDocument/2006/relationships/hyperlink" Target="consultantplus://offline/ref=A442C1AD73EB8D09E7F80D129DB89867532D62D9946797BF781B321418E563E6A443D0453860F0F053877B387A496F069CEF802AB9j3OBM" TargetMode="External"/><Relationship Id="rId10" Type="http://schemas.openxmlformats.org/officeDocument/2006/relationships/hyperlink" Target="http://docs.cntd.ru/document/45312477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00677C279C0D1B5CD130511C97061DF789C65C77C0367B5134932B59BD33AAD98E6E166750AF6264F5B2F42DED72CD4A4786F46928D9AA3FXCR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63CCE-EDE9-464B-9450-F22522C75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5063</Words>
  <Characters>28863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103</cp:revision>
  <cp:lastPrinted>2015-02-16T13:01:00Z</cp:lastPrinted>
  <dcterms:created xsi:type="dcterms:W3CDTF">2017-02-28T08:20:00Z</dcterms:created>
  <dcterms:modified xsi:type="dcterms:W3CDTF">2026-06-11T08:31:00Z</dcterms:modified>
</cp:coreProperties>
</file>