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0" w:type="auto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44"/>
        <w:gridCol w:w="4710"/>
      </w:tblGrid>
      <w:tr>
        <w:tc>
          <w:tcPr>
            <w:tcW w:w="4644" w:type="dxa"/>
            <w:shd w:val="clear" w:color="auto" w:fill="auto"/>
          </w:tcPr>
          <w:p>
            <w:pPr>
              <w:pStyle w:val="6"/>
              <w:spacing w:before="120" w:line="240" w:lineRule="exact"/>
              <w:jc w:val="right"/>
              <w:rPr>
                <w:rFonts w:ascii="Times New Roman" w:hAnsi="Times New Roman"/>
                <w:sz w:val="26"/>
                <w:szCs w:val="26"/>
              </w:rPr>
            </w:pPr>
            <w:bookmarkStart w:id="0" w:name="_GoBack"/>
            <w:bookmarkEnd w:id="0"/>
          </w:p>
        </w:tc>
        <w:tc>
          <w:tcPr>
            <w:tcW w:w="4710" w:type="dxa"/>
            <w:shd w:val="clear" w:color="auto" w:fill="auto"/>
          </w:tcPr>
          <w:p>
            <w:pPr>
              <w:pStyle w:val="6"/>
              <w:spacing w:before="12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Приложение № 3</w:t>
            </w:r>
          </w:p>
        </w:tc>
      </w:tr>
      <w:tr>
        <w:tc>
          <w:tcPr>
            <w:tcW w:w="4644" w:type="dxa"/>
            <w:shd w:val="clear" w:color="auto" w:fill="auto"/>
          </w:tcPr>
          <w:p>
            <w:pPr>
              <w:pStyle w:val="6"/>
              <w:spacing w:before="120" w:line="240" w:lineRule="exact"/>
              <w:jc w:val="right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710" w:type="dxa"/>
            <w:shd w:val="clear" w:color="auto" w:fill="auto"/>
          </w:tcPr>
          <w:p>
            <w:pPr>
              <w:pStyle w:val="6"/>
              <w:spacing w:before="120" w:line="240" w:lineRule="exac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к Положению об инициативных </w:t>
            </w:r>
            <w:r>
              <w:rPr>
                <w:rFonts w:ascii="Times New Roman" w:hAnsi="Times New Roman"/>
                <w:spacing w:val="-6"/>
                <w:sz w:val="28"/>
                <w:szCs w:val="28"/>
              </w:rPr>
              <w:t>проектах, выдвигаемых для получения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финансовой поддержки за счет иных межбюджетных трансфертов </w:t>
            </w:r>
            <w:r>
              <w:rPr>
                <w:rFonts w:ascii="Times New Roman" w:hAnsi="Times New Roman"/>
                <w:sz w:val="28"/>
                <w:szCs w:val="28"/>
              </w:rPr>
              <w:br w:type="textWrapping"/>
            </w:r>
            <w:r>
              <w:rPr>
                <w:rFonts w:ascii="Times New Roman" w:hAnsi="Times New Roman"/>
                <w:sz w:val="28"/>
                <w:szCs w:val="28"/>
              </w:rPr>
              <w:t>из областного бюджета</w:t>
            </w:r>
          </w:p>
        </w:tc>
      </w:tr>
    </w:tbl>
    <w:p>
      <w:pPr>
        <w:spacing w:line="240" w:lineRule="exact"/>
        <w:jc w:val="center"/>
        <w:rPr>
          <w:sz w:val="28"/>
        </w:rPr>
      </w:pPr>
    </w:p>
    <w:p>
      <w:pPr>
        <w:spacing w:line="240" w:lineRule="exact"/>
        <w:jc w:val="center"/>
        <w:rPr>
          <w:sz w:val="28"/>
        </w:rPr>
      </w:pPr>
    </w:p>
    <w:p>
      <w:pPr>
        <w:spacing w:after="120" w:line="240" w:lineRule="exact"/>
        <w:jc w:val="center"/>
        <w:rPr>
          <w:b/>
          <w:sz w:val="28"/>
        </w:rPr>
      </w:pPr>
      <w:r>
        <w:rPr>
          <w:b/>
          <w:sz w:val="28"/>
        </w:rPr>
        <w:t xml:space="preserve">КРИТЕРИИ ОЦЕНКИ </w:t>
      </w:r>
    </w:p>
    <w:p>
      <w:pPr>
        <w:spacing w:after="120" w:line="240" w:lineRule="exact"/>
        <w:jc w:val="center"/>
        <w:rPr>
          <w:sz w:val="28"/>
        </w:rPr>
      </w:pPr>
      <w:r>
        <w:rPr>
          <w:sz w:val="28"/>
        </w:rPr>
        <w:t>конкурсного отбора инициативных проектов</w:t>
      </w:r>
    </w:p>
    <w:tbl>
      <w:tblPr>
        <w:tblStyle w:val="3"/>
        <w:tblW w:w="9351" w:type="dxa"/>
        <w:tblInd w:w="0" w:type="dxa"/>
        <w:tblBorders>
          <w:top w:val="single" w:color="auto" w:sz="4" w:space="0"/>
          <w:left w:val="single" w:color="auto" w:sz="4" w:space="0"/>
          <w:bottom w:val="none" w:color="auto" w:sz="0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62" w:type="dxa"/>
          <w:bottom w:w="0" w:type="dxa"/>
          <w:right w:w="62" w:type="dxa"/>
        </w:tblCellMar>
      </w:tblPr>
      <w:tblGrid>
        <w:gridCol w:w="562"/>
        <w:gridCol w:w="4820"/>
        <w:gridCol w:w="2410"/>
        <w:gridCol w:w="1559"/>
      </w:tblGrid>
      <w:tr>
        <w:tblPrEx>
          <w:tblBorders>
            <w:top w:val="single" w:color="auto" w:sz="4" w:space="0"/>
            <w:left w:val="single" w:color="auto" w:sz="4" w:space="0"/>
            <w:bottom w:val="none" w:color="auto" w:sz="0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562" w:type="dxa"/>
            <w:vAlign w:val="center"/>
          </w:tcPr>
          <w:p>
            <w:pPr>
              <w:spacing w:before="120" w:line="24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 п/п</w:t>
            </w:r>
          </w:p>
        </w:tc>
        <w:tc>
          <w:tcPr>
            <w:tcW w:w="4820" w:type="dxa"/>
            <w:vAlign w:val="center"/>
          </w:tcPr>
          <w:p>
            <w:pPr>
              <w:spacing w:before="120" w:line="24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критерия оценки конкурсного отбора инициативных проектов</w:t>
            </w:r>
          </w:p>
        </w:tc>
        <w:tc>
          <w:tcPr>
            <w:tcW w:w="2410" w:type="dxa"/>
            <w:vAlign w:val="center"/>
          </w:tcPr>
          <w:p>
            <w:pPr>
              <w:spacing w:before="120" w:line="24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Значения критериев конкурсного отбора инициа-тивных проектов</w:t>
            </w:r>
          </w:p>
        </w:tc>
        <w:tc>
          <w:tcPr>
            <w:tcW w:w="1559" w:type="dxa"/>
            <w:vAlign w:val="center"/>
          </w:tcPr>
          <w:p>
            <w:pPr>
              <w:spacing w:before="120" w:line="24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Количество баллов</w:t>
            </w:r>
          </w:p>
        </w:tc>
      </w:tr>
    </w:tbl>
    <w:p>
      <w:pPr>
        <w:spacing w:line="20" w:lineRule="exact"/>
      </w:pPr>
    </w:p>
    <w:tbl>
      <w:tblPr>
        <w:tblStyle w:val="3"/>
        <w:tblW w:w="935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62" w:type="dxa"/>
          <w:bottom w:w="0" w:type="dxa"/>
          <w:right w:w="62" w:type="dxa"/>
        </w:tblCellMar>
      </w:tblPr>
      <w:tblGrid>
        <w:gridCol w:w="562"/>
        <w:gridCol w:w="4820"/>
        <w:gridCol w:w="2410"/>
        <w:gridCol w:w="155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blHeader/>
        </w:trPr>
        <w:tc>
          <w:tcPr>
            <w:tcW w:w="562" w:type="dxa"/>
          </w:tcPr>
          <w:p>
            <w:pPr>
              <w:spacing w:line="24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4820" w:type="dxa"/>
          </w:tcPr>
          <w:p>
            <w:pPr>
              <w:spacing w:line="24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2410" w:type="dxa"/>
          </w:tcPr>
          <w:p>
            <w:pPr>
              <w:spacing w:line="24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559" w:type="dxa"/>
          </w:tcPr>
          <w:p>
            <w:pPr>
              <w:spacing w:line="24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62" w:type="dxa"/>
            <w:bottom w:w="0" w:type="dxa"/>
            <w:right w:w="62" w:type="dxa"/>
          </w:tblCellMar>
        </w:tblPrEx>
        <w:tc>
          <w:tcPr>
            <w:tcW w:w="562" w:type="dxa"/>
          </w:tcPr>
          <w:p>
            <w:pPr>
              <w:spacing w:before="120" w:line="24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</w:tc>
        <w:tc>
          <w:tcPr>
            <w:tcW w:w="8789" w:type="dxa"/>
            <w:gridSpan w:val="3"/>
          </w:tcPr>
          <w:p>
            <w:pPr>
              <w:spacing w:before="120" w:line="24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Актуальность (острота) проблемы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562" w:type="dxa"/>
          </w:tcPr>
          <w:p>
            <w:pPr>
              <w:spacing w:before="120" w:line="24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1.1.</w:t>
            </w:r>
          </w:p>
        </w:tc>
        <w:tc>
          <w:tcPr>
            <w:tcW w:w="4820" w:type="dxa"/>
          </w:tcPr>
          <w:p>
            <w:pPr>
              <w:spacing w:before="120" w:line="24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Проблема достаточно широко осоз-нается целевой группой населения, </w:t>
            </w:r>
            <w:r>
              <w:rPr>
                <w:sz w:val="28"/>
                <w:szCs w:val="28"/>
              </w:rPr>
              <w:br w:type="textWrapping"/>
            </w:r>
            <w:r>
              <w:rPr>
                <w:sz w:val="28"/>
                <w:szCs w:val="28"/>
              </w:rPr>
              <w:t>ее решение может привести к улучше-нию качества жизни населения</w:t>
            </w:r>
          </w:p>
        </w:tc>
        <w:tc>
          <w:tcPr>
            <w:tcW w:w="2410" w:type="dxa"/>
          </w:tcPr>
          <w:p>
            <w:pPr>
              <w:spacing w:before="120" w:line="24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559" w:type="dxa"/>
          </w:tcPr>
          <w:p>
            <w:pPr>
              <w:spacing w:before="120" w:line="24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5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62" w:type="dxa"/>
            <w:bottom w:w="0" w:type="dxa"/>
            <w:right w:w="62" w:type="dxa"/>
          </w:tblCellMar>
        </w:tblPrEx>
        <w:tc>
          <w:tcPr>
            <w:tcW w:w="562" w:type="dxa"/>
          </w:tcPr>
          <w:p>
            <w:pPr>
              <w:spacing w:before="120" w:line="24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1.2.</w:t>
            </w:r>
          </w:p>
        </w:tc>
        <w:tc>
          <w:tcPr>
            <w:tcW w:w="4820" w:type="dxa"/>
          </w:tcPr>
          <w:p>
            <w:pPr>
              <w:spacing w:before="120" w:line="24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Отсутствие решения проблемы будет негативно сказываться на качестве жизни населения </w:t>
            </w:r>
          </w:p>
        </w:tc>
        <w:tc>
          <w:tcPr>
            <w:tcW w:w="2410" w:type="dxa"/>
          </w:tcPr>
          <w:p>
            <w:pPr>
              <w:spacing w:before="120" w:line="24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559" w:type="dxa"/>
          </w:tcPr>
          <w:p>
            <w:pPr>
              <w:spacing w:before="120" w:line="24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10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62" w:type="dxa"/>
            <w:bottom w:w="0" w:type="dxa"/>
            <w:right w:w="62" w:type="dxa"/>
          </w:tblCellMar>
        </w:tblPrEx>
        <w:tc>
          <w:tcPr>
            <w:tcW w:w="562" w:type="dxa"/>
          </w:tcPr>
          <w:p>
            <w:pPr>
              <w:spacing w:before="120" w:line="24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1.3.</w:t>
            </w:r>
          </w:p>
        </w:tc>
        <w:tc>
          <w:tcPr>
            <w:tcW w:w="4820" w:type="dxa"/>
          </w:tcPr>
          <w:p>
            <w:pPr>
              <w:spacing w:before="120" w:line="24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Решение проблемы необходимо для поддержания и сохранения условий жизнеобеспечения населения </w:t>
            </w:r>
          </w:p>
        </w:tc>
        <w:tc>
          <w:tcPr>
            <w:tcW w:w="2410" w:type="dxa"/>
          </w:tcPr>
          <w:p>
            <w:pPr>
              <w:spacing w:before="120" w:line="24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559" w:type="dxa"/>
          </w:tcPr>
          <w:p>
            <w:pPr>
              <w:spacing w:before="120" w:line="24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15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62" w:type="dxa"/>
            <w:bottom w:w="0" w:type="dxa"/>
            <w:right w:w="62" w:type="dxa"/>
          </w:tblCellMar>
        </w:tblPrEx>
        <w:tc>
          <w:tcPr>
            <w:tcW w:w="562" w:type="dxa"/>
          </w:tcPr>
          <w:p>
            <w:pPr>
              <w:spacing w:before="120" w:line="24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</w:p>
        </w:tc>
        <w:tc>
          <w:tcPr>
            <w:tcW w:w="8789" w:type="dxa"/>
            <w:gridSpan w:val="3"/>
          </w:tcPr>
          <w:p>
            <w:pPr>
              <w:spacing w:before="120" w:line="24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Участие населения муниципального образования или его части в опре-делении и решении проблемы, заявленной в инициативном проекте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62" w:type="dxa"/>
            <w:bottom w:w="0" w:type="dxa"/>
            <w:right w:w="62" w:type="dxa"/>
          </w:tblCellMar>
        </w:tblPrEx>
        <w:trPr>
          <w:trHeight w:val="360" w:hRule="atLeast"/>
        </w:trPr>
        <w:tc>
          <w:tcPr>
            <w:tcW w:w="562" w:type="dxa"/>
            <w:vMerge w:val="restart"/>
          </w:tcPr>
          <w:p>
            <w:pPr>
              <w:spacing w:before="120" w:line="24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2.1.</w:t>
            </w:r>
          </w:p>
        </w:tc>
        <w:tc>
          <w:tcPr>
            <w:tcW w:w="4820" w:type="dxa"/>
            <w:vMerge w:val="restart"/>
          </w:tcPr>
          <w:p>
            <w:pPr>
              <w:spacing w:before="120" w:line="24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Участие населения в определении </w:t>
            </w:r>
            <w:r>
              <w:rPr>
                <w:spacing w:val="-10"/>
                <w:sz w:val="28"/>
                <w:szCs w:val="28"/>
              </w:rPr>
              <w:t>проблемы, на решение которой направлен</w:t>
            </w:r>
            <w:r>
              <w:rPr>
                <w:sz w:val="28"/>
                <w:szCs w:val="28"/>
              </w:rPr>
              <w:t xml:space="preserve"> инициативный проект</w:t>
            </w:r>
          </w:p>
        </w:tc>
        <w:tc>
          <w:tcPr>
            <w:tcW w:w="2410" w:type="dxa"/>
            <w:vAlign w:val="center"/>
          </w:tcPr>
          <w:p>
            <w:pPr>
              <w:spacing w:before="120" w:line="24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да</w:t>
            </w:r>
          </w:p>
        </w:tc>
        <w:tc>
          <w:tcPr>
            <w:tcW w:w="1559" w:type="dxa"/>
          </w:tcPr>
          <w:p>
            <w:pPr>
              <w:spacing w:before="120" w:line="24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62" w:type="dxa"/>
            <w:bottom w:w="0" w:type="dxa"/>
            <w:right w:w="62" w:type="dxa"/>
          </w:tblCellMar>
        </w:tblPrEx>
        <w:trPr>
          <w:trHeight w:val="325" w:hRule="atLeast"/>
        </w:trPr>
        <w:tc>
          <w:tcPr>
            <w:tcW w:w="562" w:type="dxa"/>
            <w:vMerge w:val="continue"/>
          </w:tcPr>
          <w:p>
            <w:pPr>
              <w:spacing w:before="120" w:line="2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4820" w:type="dxa"/>
            <w:vMerge w:val="continue"/>
          </w:tcPr>
          <w:p>
            <w:pPr>
              <w:spacing w:before="120" w:line="240" w:lineRule="exact"/>
              <w:rPr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>
            <w:pPr>
              <w:spacing w:before="120" w:line="24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нет</w:t>
            </w:r>
          </w:p>
        </w:tc>
        <w:tc>
          <w:tcPr>
            <w:tcW w:w="1559" w:type="dxa"/>
          </w:tcPr>
          <w:p>
            <w:pPr>
              <w:spacing w:before="120" w:line="24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62" w:type="dxa"/>
            <w:bottom w:w="0" w:type="dxa"/>
            <w:right w:w="62" w:type="dxa"/>
          </w:tblCellMar>
        </w:tblPrEx>
        <w:trPr>
          <w:trHeight w:val="480" w:hRule="atLeast"/>
        </w:trPr>
        <w:tc>
          <w:tcPr>
            <w:tcW w:w="562" w:type="dxa"/>
            <w:vMerge w:val="restart"/>
          </w:tcPr>
          <w:p>
            <w:pPr>
              <w:spacing w:before="120" w:line="24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2.2.</w:t>
            </w:r>
          </w:p>
        </w:tc>
        <w:tc>
          <w:tcPr>
            <w:tcW w:w="4820" w:type="dxa"/>
            <w:vMerge w:val="restart"/>
          </w:tcPr>
          <w:p>
            <w:pPr>
              <w:spacing w:before="120" w:line="240" w:lineRule="exact"/>
              <w:rPr>
                <w:sz w:val="28"/>
                <w:szCs w:val="28"/>
              </w:rPr>
            </w:pPr>
            <w:r>
              <w:rPr>
                <w:spacing w:val="-4"/>
                <w:sz w:val="28"/>
                <w:szCs w:val="28"/>
              </w:rPr>
              <w:t>Информирование населения в процессе</w:t>
            </w:r>
            <w:r>
              <w:rPr>
                <w:sz w:val="28"/>
                <w:szCs w:val="28"/>
              </w:rPr>
              <w:t xml:space="preserve"> отбора приоритетной проблемы и разработки инициативного проекта</w:t>
            </w:r>
          </w:p>
        </w:tc>
        <w:tc>
          <w:tcPr>
            <w:tcW w:w="2410" w:type="dxa"/>
          </w:tcPr>
          <w:p>
            <w:pPr>
              <w:spacing w:before="120" w:line="24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да</w:t>
            </w:r>
          </w:p>
        </w:tc>
        <w:tc>
          <w:tcPr>
            <w:tcW w:w="1559" w:type="dxa"/>
          </w:tcPr>
          <w:p>
            <w:pPr>
              <w:spacing w:before="120" w:line="24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62" w:type="dxa"/>
            <w:bottom w:w="0" w:type="dxa"/>
            <w:right w:w="62" w:type="dxa"/>
          </w:tblCellMar>
        </w:tblPrEx>
        <w:trPr>
          <w:trHeight w:val="98" w:hRule="atLeast"/>
        </w:trPr>
        <w:tc>
          <w:tcPr>
            <w:tcW w:w="562" w:type="dxa"/>
            <w:vMerge w:val="continue"/>
          </w:tcPr>
          <w:p>
            <w:pPr>
              <w:spacing w:before="120" w:line="2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4820" w:type="dxa"/>
            <w:vMerge w:val="continue"/>
          </w:tcPr>
          <w:p>
            <w:pPr>
              <w:spacing w:before="120" w:line="240" w:lineRule="exact"/>
              <w:rPr>
                <w:sz w:val="28"/>
                <w:szCs w:val="28"/>
              </w:rPr>
            </w:pPr>
          </w:p>
        </w:tc>
        <w:tc>
          <w:tcPr>
            <w:tcW w:w="2410" w:type="dxa"/>
          </w:tcPr>
          <w:p>
            <w:pPr>
              <w:spacing w:before="120" w:line="24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нет</w:t>
            </w:r>
          </w:p>
        </w:tc>
        <w:tc>
          <w:tcPr>
            <w:tcW w:w="1559" w:type="dxa"/>
          </w:tcPr>
          <w:p>
            <w:pPr>
              <w:spacing w:before="120" w:line="24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62" w:type="dxa"/>
            <w:bottom w:w="0" w:type="dxa"/>
            <w:right w:w="62" w:type="dxa"/>
          </w:tblCellMar>
        </w:tblPrEx>
        <w:tc>
          <w:tcPr>
            <w:tcW w:w="562" w:type="dxa"/>
          </w:tcPr>
          <w:p>
            <w:pPr>
              <w:spacing w:before="120" w:line="24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</w:p>
        </w:tc>
        <w:tc>
          <w:tcPr>
            <w:tcW w:w="8789" w:type="dxa"/>
            <w:gridSpan w:val="3"/>
          </w:tcPr>
          <w:p>
            <w:pPr>
              <w:spacing w:before="120" w:line="24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Социальная и экономическая эффективность реализации инициатив-ного проекта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62" w:type="dxa"/>
            <w:bottom w:w="0" w:type="dxa"/>
            <w:right w:w="62" w:type="dxa"/>
          </w:tblCellMar>
        </w:tblPrEx>
        <w:tc>
          <w:tcPr>
            <w:tcW w:w="562" w:type="dxa"/>
            <w:vMerge w:val="restart"/>
          </w:tcPr>
          <w:p>
            <w:pPr>
              <w:spacing w:before="120" w:line="24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3.1.</w:t>
            </w:r>
          </w:p>
        </w:tc>
        <w:tc>
          <w:tcPr>
            <w:tcW w:w="4820" w:type="dxa"/>
            <w:vMerge w:val="restart"/>
          </w:tcPr>
          <w:p>
            <w:pPr>
              <w:spacing w:before="120" w:line="24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Доля благополучателей в общей чис-ленности населения муниципального образования или его части </w:t>
            </w:r>
          </w:p>
        </w:tc>
        <w:tc>
          <w:tcPr>
            <w:tcW w:w="2410" w:type="dxa"/>
          </w:tcPr>
          <w:p>
            <w:pPr>
              <w:spacing w:before="120" w:line="24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 61,0 % до 100 %</w:t>
            </w:r>
          </w:p>
        </w:tc>
        <w:tc>
          <w:tcPr>
            <w:tcW w:w="1559" w:type="dxa"/>
          </w:tcPr>
          <w:p>
            <w:pPr>
              <w:spacing w:before="120" w:line="24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62" w:type="dxa"/>
            <w:bottom w:w="0" w:type="dxa"/>
            <w:right w:w="62" w:type="dxa"/>
          </w:tblCellMar>
        </w:tblPrEx>
        <w:tc>
          <w:tcPr>
            <w:tcW w:w="562" w:type="dxa"/>
            <w:vMerge w:val="continue"/>
          </w:tcPr>
          <w:p>
            <w:pPr>
              <w:spacing w:before="120" w:line="2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4820" w:type="dxa"/>
            <w:vMerge w:val="continue"/>
          </w:tcPr>
          <w:p>
            <w:pPr>
              <w:spacing w:before="120" w:line="240" w:lineRule="exact"/>
              <w:rPr>
                <w:sz w:val="28"/>
                <w:szCs w:val="28"/>
              </w:rPr>
            </w:pPr>
          </w:p>
        </w:tc>
        <w:tc>
          <w:tcPr>
            <w:tcW w:w="2410" w:type="dxa"/>
          </w:tcPr>
          <w:p>
            <w:pPr>
              <w:spacing w:before="120" w:line="240" w:lineRule="exact"/>
              <w:rPr>
                <w:spacing w:val="-4"/>
                <w:sz w:val="28"/>
                <w:szCs w:val="28"/>
              </w:rPr>
            </w:pPr>
            <w:r>
              <w:rPr>
                <w:spacing w:val="-4"/>
                <w:sz w:val="28"/>
                <w:szCs w:val="28"/>
              </w:rPr>
              <w:t>от 31,0 % до 60,0 %</w:t>
            </w:r>
          </w:p>
        </w:tc>
        <w:tc>
          <w:tcPr>
            <w:tcW w:w="1559" w:type="dxa"/>
          </w:tcPr>
          <w:p>
            <w:pPr>
              <w:spacing w:before="120" w:line="24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62" w:type="dxa"/>
            <w:bottom w:w="0" w:type="dxa"/>
            <w:right w:w="62" w:type="dxa"/>
          </w:tblCellMar>
        </w:tblPrEx>
        <w:tc>
          <w:tcPr>
            <w:tcW w:w="562" w:type="dxa"/>
            <w:vMerge w:val="continue"/>
          </w:tcPr>
          <w:p>
            <w:pPr>
              <w:spacing w:before="120" w:line="2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4820" w:type="dxa"/>
            <w:vMerge w:val="continue"/>
          </w:tcPr>
          <w:p>
            <w:pPr>
              <w:spacing w:before="120" w:line="240" w:lineRule="exact"/>
              <w:rPr>
                <w:sz w:val="28"/>
                <w:szCs w:val="28"/>
              </w:rPr>
            </w:pPr>
          </w:p>
        </w:tc>
        <w:tc>
          <w:tcPr>
            <w:tcW w:w="2410" w:type="dxa"/>
          </w:tcPr>
          <w:p>
            <w:pPr>
              <w:spacing w:before="120" w:line="24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 0,0 % до 30,0 %</w:t>
            </w:r>
          </w:p>
        </w:tc>
        <w:tc>
          <w:tcPr>
            <w:tcW w:w="1559" w:type="dxa"/>
          </w:tcPr>
          <w:p>
            <w:pPr>
              <w:spacing w:before="120" w:line="24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62" w:type="dxa"/>
            <w:bottom w:w="0" w:type="dxa"/>
            <w:right w:w="62" w:type="dxa"/>
          </w:tblCellMar>
        </w:tblPrEx>
        <w:tc>
          <w:tcPr>
            <w:tcW w:w="562" w:type="dxa"/>
            <w:vMerge w:val="restart"/>
          </w:tcPr>
          <w:p>
            <w:pPr>
              <w:spacing w:before="120" w:line="24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3.2.</w:t>
            </w:r>
          </w:p>
        </w:tc>
        <w:tc>
          <w:tcPr>
            <w:tcW w:w="4820" w:type="dxa"/>
            <w:vMerge w:val="restart"/>
          </w:tcPr>
          <w:p>
            <w:pPr>
              <w:spacing w:before="120" w:line="24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«Перспективы» результатов инициа-тивного проекта</w:t>
            </w:r>
          </w:p>
        </w:tc>
        <w:tc>
          <w:tcPr>
            <w:tcW w:w="2410" w:type="dxa"/>
          </w:tcPr>
          <w:p>
            <w:pPr>
              <w:spacing w:before="120" w:line="24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более 5 лет</w:t>
            </w:r>
          </w:p>
        </w:tc>
        <w:tc>
          <w:tcPr>
            <w:tcW w:w="1559" w:type="dxa"/>
          </w:tcPr>
          <w:p>
            <w:pPr>
              <w:spacing w:before="120" w:line="24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62" w:type="dxa"/>
            <w:bottom w:w="0" w:type="dxa"/>
            <w:right w:w="62" w:type="dxa"/>
          </w:tblCellMar>
        </w:tblPrEx>
        <w:tc>
          <w:tcPr>
            <w:tcW w:w="562" w:type="dxa"/>
            <w:vMerge w:val="continue"/>
          </w:tcPr>
          <w:p>
            <w:pPr>
              <w:spacing w:before="120" w:line="2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4820" w:type="dxa"/>
            <w:vMerge w:val="continue"/>
          </w:tcPr>
          <w:p>
            <w:pPr>
              <w:spacing w:before="120" w:line="240" w:lineRule="exact"/>
              <w:rPr>
                <w:sz w:val="28"/>
                <w:szCs w:val="28"/>
              </w:rPr>
            </w:pPr>
          </w:p>
        </w:tc>
        <w:tc>
          <w:tcPr>
            <w:tcW w:w="2410" w:type="dxa"/>
          </w:tcPr>
          <w:p>
            <w:pPr>
              <w:spacing w:before="120" w:line="24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 1 года до 5 лет</w:t>
            </w:r>
          </w:p>
        </w:tc>
        <w:tc>
          <w:tcPr>
            <w:tcW w:w="1559" w:type="dxa"/>
          </w:tcPr>
          <w:p>
            <w:pPr>
              <w:spacing w:before="120" w:line="24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62" w:type="dxa"/>
            <w:bottom w:w="0" w:type="dxa"/>
            <w:right w:w="62" w:type="dxa"/>
          </w:tblCellMar>
        </w:tblPrEx>
        <w:tc>
          <w:tcPr>
            <w:tcW w:w="562" w:type="dxa"/>
            <w:vMerge w:val="continue"/>
          </w:tcPr>
          <w:p>
            <w:pPr>
              <w:spacing w:before="120" w:line="2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4820" w:type="dxa"/>
            <w:vMerge w:val="continue"/>
          </w:tcPr>
          <w:p>
            <w:pPr>
              <w:spacing w:before="120" w:line="240" w:lineRule="exact"/>
              <w:rPr>
                <w:sz w:val="28"/>
                <w:szCs w:val="28"/>
              </w:rPr>
            </w:pPr>
          </w:p>
        </w:tc>
        <w:tc>
          <w:tcPr>
            <w:tcW w:w="2410" w:type="dxa"/>
          </w:tcPr>
          <w:p>
            <w:pPr>
              <w:spacing w:before="120" w:line="24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 0 до 1 года</w:t>
            </w:r>
          </w:p>
        </w:tc>
        <w:tc>
          <w:tcPr>
            <w:tcW w:w="1559" w:type="dxa"/>
          </w:tcPr>
          <w:p>
            <w:pPr>
              <w:spacing w:before="120" w:line="24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62" w:type="dxa"/>
            <w:bottom w:w="0" w:type="dxa"/>
            <w:right w:w="62" w:type="dxa"/>
          </w:tblCellMar>
        </w:tblPrEx>
        <w:tc>
          <w:tcPr>
            <w:tcW w:w="562" w:type="dxa"/>
            <w:vMerge w:val="restart"/>
          </w:tcPr>
          <w:p>
            <w:pPr>
              <w:spacing w:before="120" w:line="24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3.3.</w:t>
            </w:r>
          </w:p>
        </w:tc>
        <w:tc>
          <w:tcPr>
            <w:tcW w:w="4820" w:type="dxa"/>
            <w:vMerge w:val="restart"/>
          </w:tcPr>
          <w:p>
            <w:pPr>
              <w:spacing w:before="120" w:line="24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Возможность содержания и эксплуа-тации объекта, возведенного в резуль-</w:t>
            </w:r>
            <w:r>
              <w:rPr>
                <w:spacing w:val="-8"/>
                <w:sz w:val="28"/>
                <w:szCs w:val="28"/>
              </w:rPr>
              <w:t>тате реализации инициативного проекта,</w:t>
            </w:r>
            <w:r>
              <w:rPr>
                <w:sz w:val="28"/>
                <w:szCs w:val="28"/>
              </w:rPr>
              <w:t xml:space="preserve"> за счет средств бюджета муниципаль-ного образования</w:t>
            </w:r>
          </w:p>
        </w:tc>
        <w:tc>
          <w:tcPr>
            <w:tcW w:w="2410" w:type="dxa"/>
            <w:vAlign w:val="center"/>
          </w:tcPr>
          <w:p>
            <w:pPr>
              <w:spacing w:before="120" w:line="24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да</w:t>
            </w:r>
          </w:p>
        </w:tc>
        <w:tc>
          <w:tcPr>
            <w:tcW w:w="1559" w:type="dxa"/>
          </w:tcPr>
          <w:p>
            <w:pPr>
              <w:spacing w:before="120" w:line="24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62" w:type="dxa"/>
            <w:bottom w:w="0" w:type="dxa"/>
            <w:right w:w="62" w:type="dxa"/>
          </w:tblCellMar>
        </w:tblPrEx>
        <w:tc>
          <w:tcPr>
            <w:tcW w:w="562" w:type="dxa"/>
            <w:vMerge w:val="continue"/>
          </w:tcPr>
          <w:p>
            <w:pPr>
              <w:spacing w:before="120" w:line="2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4820" w:type="dxa"/>
            <w:vMerge w:val="continue"/>
          </w:tcPr>
          <w:p>
            <w:pPr>
              <w:spacing w:before="120" w:line="2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2410" w:type="dxa"/>
          </w:tcPr>
          <w:p>
            <w:pPr>
              <w:spacing w:before="120" w:line="24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нет</w:t>
            </w:r>
          </w:p>
        </w:tc>
        <w:tc>
          <w:tcPr>
            <w:tcW w:w="1559" w:type="dxa"/>
          </w:tcPr>
          <w:p>
            <w:pPr>
              <w:spacing w:before="120" w:line="24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62" w:type="dxa"/>
            <w:bottom w:w="0" w:type="dxa"/>
            <w:right w:w="62" w:type="dxa"/>
          </w:tblCellMar>
        </w:tblPrEx>
        <w:trPr>
          <w:trHeight w:val="680" w:hRule="atLeast"/>
        </w:trPr>
        <w:tc>
          <w:tcPr>
            <w:tcW w:w="562" w:type="dxa"/>
          </w:tcPr>
          <w:p>
            <w:pPr>
              <w:spacing w:before="120" w:line="24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</w:t>
            </w:r>
          </w:p>
        </w:tc>
        <w:tc>
          <w:tcPr>
            <w:tcW w:w="8789" w:type="dxa"/>
            <w:gridSpan w:val="3"/>
          </w:tcPr>
          <w:p>
            <w:pPr>
              <w:spacing w:before="120" w:line="24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Опыт инициатора проекта по участию в реализации инициативных проектов, проектов территориального общественного самоуправления, осуществленных за счет средств областного бюджета и (или) бюджетов муниципальных образований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62" w:type="dxa"/>
            <w:bottom w:w="0" w:type="dxa"/>
            <w:right w:w="62" w:type="dxa"/>
          </w:tblCellMar>
        </w:tblPrEx>
        <w:trPr>
          <w:trHeight w:val="290" w:hRule="atLeast"/>
        </w:trPr>
        <w:tc>
          <w:tcPr>
            <w:tcW w:w="562" w:type="dxa"/>
          </w:tcPr>
          <w:p>
            <w:pPr>
              <w:spacing w:before="120" w:line="24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4.1.</w:t>
            </w:r>
          </w:p>
        </w:tc>
        <w:tc>
          <w:tcPr>
            <w:tcW w:w="4820" w:type="dxa"/>
          </w:tcPr>
          <w:p>
            <w:pPr>
              <w:spacing w:before="120" w:line="24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 и более проектов</w:t>
            </w:r>
          </w:p>
        </w:tc>
        <w:tc>
          <w:tcPr>
            <w:tcW w:w="2410" w:type="dxa"/>
          </w:tcPr>
          <w:p>
            <w:pPr>
              <w:spacing w:before="120" w:line="24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559" w:type="dxa"/>
          </w:tcPr>
          <w:p>
            <w:pPr>
              <w:spacing w:before="120" w:line="24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62" w:type="dxa"/>
            <w:bottom w:w="0" w:type="dxa"/>
            <w:right w:w="62" w:type="dxa"/>
          </w:tblCellMar>
        </w:tblPrEx>
        <w:trPr>
          <w:trHeight w:val="211" w:hRule="atLeast"/>
        </w:trPr>
        <w:tc>
          <w:tcPr>
            <w:tcW w:w="562" w:type="dxa"/>
          </w:tcPr>
          <w:p>
            <w:pPr>
              <w:spacing w:before="120" w:line="24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4.2.</w:t>
            </w:r>
          </w:p>
        </w:tc>
        <w:tc>
          <w:tcPr>
            <w:tcW w:w="4820" w:type="dxa"/>
          </w:tcPr>
          <w:p>
            <w:pPr>
              <w:spacing w:before="120" w:line="24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 3 до 5 проектов включительно</w:t>
            </w:r>
          </w:p>
        </w:tc>
        <w:tc>
          <w:tcPr>
            <w:tcW w:w="2410" w:type="dxa"/>
          </w:tcPr>
          <w:p>
            <w:pPr>
              <w:spacing w:before="120" w:line="24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559" w:type="dxa"/>
          </w:tcPr>
          <w:p>
            <w:pPr>
              <w:spacing w:before="120" w:line="24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62" w:type="dxa"/>
            <w:bottom w:w="0" w:type="dxa"/>
            <w:right w:w="62" w:type="dxa"/>
          </w:tblCellMar>
        </w:tblPrEx>
        <w:trPr>
          <w:trHeight w:val="175" w:hRule="atLeast"/>
        </w:trPr>
        <w:tc>
          <w:tcPr>
            <w:tcW w:w="562" w:type="dxa"/>
          </w:tcPr>
          <w:p>
            <w:pPr>
              <w:spacing w:before="120" w:line="24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4.3.</w:t>
            </w:r>
          </w:p>
        </w:tc>
        <w:tc>
          <w:tcPr>
            <w:tcW w:w="4820" w:type="dxa"/>
          </w:tcPr>
          <w:p>
            <w:pPr>
              <w:spacing w:before="120" w:line="24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 1 до 2 проектов включительно</w:t>
            </w:r>
          </w:p>
        </w:tc>
        <w:tc>
          <w:tcPr>
            <w:tcW w:w="2410" w:type="dxa"/>
          </w:tcPr>
          <w:p>
            <w:pPr>
              <w:spacing w:before="120" w:line="24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559" w:type="dxa"/>
          </w:tcPr>
          <w:p>
            <w:pPr>
              <w:spacing w:before="120" w:line="24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62" w:type="dxa"/>
            <w:bottom w:w="0" w:type="dxa"/>
            <w:right w:w="62" w:type="dxa"/>
          </w:tblCellMar>
        </w:tblPrEx>
        <w:trPr>
          <w:trHeight w:val="281" w:hRule="atLeast"/>
        </w:trPr>
        <w:tc>
          <w:tcPr>
            <w:tcW w:w="562" w:type="dxa"/>
          </w:tcPr>
          <w:p>
            <w:pPr>
              <w:spacing w:before="120" w:line="24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4.4.</w:t>
            </w:r>
          </w:p>
        </w:tc>
        <w:tc>
          <w:tcPr>
            <w:tcW w:w="4820" w:type="dxa"/>
          </w:tcPr>
          <w:p>
            <w:pPr>
              <w:spacing w:before="120" w:line="24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нет опыта</w:t>
            </w:r>
          </w:p>
        </w:tc>
        <w:tc>
          <w:tcPr>
            <w:tcW w:w="2410" w:type="dxa"/>
          </w:tcPr>
          <w:p>
            <w:pPr>
              <w:spacing w:before="120" w:line="24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559" w:type="dxa"/>
          </w:tcPr>
          <w:p>
            <w:pPr>
              <w:spacing w:before="120" w:line="24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62" w:type="dxa"/>
            <w:bottom w:w="0" w:type="dxa"/>
            <w:right w:w="62" w:type="dxa"/>
          </w:tblCellMar>
        </w:tblPrEx>
        <w:tc>
          <w:tcPr>
            <w:tcW w:w="562" w:type="dxa"/>
          </w:tcPr>
          <w:p>
            <w:pPr>
              <w:spacing w:before="120" w:line="24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</w:t>
            </w:r>
          </w:p>
        </w:tc>
        <w:tc>
          <w:tcPr>
            <w:tcW w:w="8789" w:type="dxa"/>
            <w:gridSpan w:val="3"/>
          </w:tcPr>
          <w:p>
            <w:pPr>
              <w:spacing w:before="120" w:line="24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Степень планируемого (возможного) финансового и (или) имуществен-ного, и (или) трудового участия заинтересованных лиц в реализации инициативного проекта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62" w:type="dxa"/>
            <w:bottom w:w="0" w:type="dxa"/>
            <w:right w:w="62" w:type="dxa"/>
          </w:tblCellMar>
        </w:tblPrEx>
        <w:tc>
          <w:tcPr>
            <w:tcW w:w="562" w:type="dxa"/>
            <w:vMerge w:val="restart"/>
          </w:tcPr>
          <w:p>
            <w:pPr>
              <w:spacing w:before="120" w:line="24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5.1.</w:t>
            </w:r>
          </w:p>
        </w:tc>
        <w:tc>
          <w:tcPr>
            <w:tcW w:w="4820" w:type="dxa"/>
            <w:vMerge w:val="restart"/>
          </w:tcPr>
          <w:p>
            <w:pPr>
              <w:spacing w:before="120" w:line="24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Уровень софинансирования инициа-тивного проекта со стороны населения</w:t>
            </w:r>
          </w:p>
        </w:tc>
        <w:tc>
          <w:tcPr>
            <w:tcW w:w="2410" w:type="dxa"/>
            <w:vAlign w:val="center"/>
          </w:tcPr>
          <w:p>
            <w:pPr>
              <w:spacing w:before="120" w:line="24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4,0 % и свыше</w:t>
            </w:r>
          </w:p>
        </w:tc>
        <w:tc>
          <w:tcPr>
            <w:tcW w:w="1559" w:type="dxa"/>
          </w:tcPr>
          <w:p>
            <w:pPr>
              <w:spacing w:before="120" w:line="24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62" w:type="dxa"/>
            <w:bottom w:w="0" w:type="dxa"/>
            <w:right w:w="62" w:type="dxa"/>
          </w:tblCellMar>
        </w:tblPrEx>
        <w:tc>
          <w:tcPr>
            <w:tcW w:w="562" w:type="dxa"/>
            <w:vMerge w:val="continue"/>
          </w:tcPr>
          <w:p>
            <w:pPr>
              <w:spacing w:before="120" w:line="2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4820" w:type="dxa"/>
            <w:vMerge w:val="continue"/>
          </w:tcPr>
          <w:p>
            <w:pPr>
              <w:spacing w:before="120" w:line="240" w:lineRule="exact"/>
              <w:rPr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>
            <w:pPr>
              <w:spacing w:before="120" w:line="24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 0,1 % до 3,9 % включительно</w:t>
            </w:r>
          </w:p>
        </w:tc>
        <w:tc>
          <w:tcPr>
            <w:tcW w:w="1559" w:type="dxa"/>
          </w:tcPr>
          <w:p>
            <w:pPr>
              <w:spacing w:before="120" w:line="24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62" w:type="dxa"/>
            <w:bottom w:w="0" w:type="dxa"/>
            <w:right w:w="62" w:type="dxa"/>
          </w:tblCellMar>
        </w:tblPrEx>
        <w:tc>
          <w:tcPr>
            <w:tcW w:w="562" w:type="dxa"/>
            <w:vMerge w:val="continue"/>
          </w:tcPr>
          <w:p>
            <w:pPr>
              <w:spacing w:before="120" w:line="2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4820" w:type="dxa"/>
            <w:vMerge w:val="continue"/>
          </w:tcPr>
          <w:p>
            <w:pPr>
              <w:spacing w:before="120" w:line="240" w:lineRule="exact"/>
              <w:rPr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>
            <w:pPr>
              <w:spacing w:before="120" w:line="24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0,0 %</w:t>
            </w:r>
          </w:p>
        </w:tc>
        <w:tc>
          <w:tcPr>
            <w:tcW w:w="1559" w:type="dxa"/>
          </w:tcPr>
          <w:p>
            <w:pPr>
              <w:spacing w:before="120" w:line="24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62" w:type="dxa"/>
            <w:bottom w:w="0" w:type="dxa"/>
            <w:right w:w="62" w:type="dxa"/>
          </w:tblCellMar>
        </w:tblPrEx>
        <w:tc>
          <w:tcPr>
            <w:tcW w:w="562" w:type="dxa"/>
            <w:vMerge w:val="restart"/>
          </w:tcPr>
          <w:p>
            <w:pPr>
              <w:spacing w:before="120" w:line="24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5.2.</w:t>
            </w:r>
          </w:p>
        </w:tc>
        <w:tc>
          <w:tcPr>
            <w:tcW w:w="4820" w:type="dxa"/>
            <w:vMerge w:val="restart"/>
          </w:tcPr>
          <w:p>
            <w:pPr>
              <w:spacing w:before="120" w:line="24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Уровень софинансирования инициа-тивного проекта со стороны юриди-ческих лиц </w:t>
            </w:r>
          </w:p>
        </w:tc>
        <w:tc>
          <w:tcPr>
            <w:tcW w:w="2410" w:type="dxa"/>
            <w:vAlign w:val="center"/>
          </w:tcPr>
          <w:p>
            <w:pPr>
              <w:spacing w:before="120" w:line="24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16,0 % и свыше</w:t>
            </w:r>
          </w:p>
        </w:tc>
        <w:tc>
          <w:tcPr>
            <w:tcW w:w="1559" w:type="dxa"/>
          </w:tcPr>
          <w:p>
            <w:pPr>
              <w:spacing w:before="120" w:line="24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62" w:type="dxa"/>
            <w:bottom w:w="0" w:type="dxa"/>
            <w:right w:w="62" w:type="dxa"/>
          </w:tblCellMar>
        </w:tblPrEx>
        <w:tc>
          <w:tcPr>
            <w:tcW w:w="562" w:type="dxa"/>
            <w:vMerge w:val="continue"/>
          </w:tcPr>
          <w:p>
            <w:pPr>
              <w:spacing w:before="120" w:line="2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4820" w:type="dxa"/>
            <w:vMerge w:val="continue"/>
          </w:tcPr>
          <w:p>
            <w:pPr>
              <w:spacing w:before="120" w:line="240" w:lineRule="exact"/>
              <w:rPr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>
            <w:pPr>
              <w:spacing w:before="120" w:line="24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 0,1 % до 15,9 % включительно</w:t>
            </w:r>
          </w:p>
        </w:tc>
        <w:tc>
          <w:tcPr>
            <w:tcW w:w="1559" w:type="dxa"/>
          </w:tcPr>
          <w:p>
            <w:pPr>
              <w:spacing w:before="120" w:line="24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62" w:type="dxa"/>
            <w:bottom w:w="0" w:type="dxa"/>
            <w:right w:w="62" w:type="dxa"/>
          </w:tblCellMar>
        </w:tblPrEx>
        <w:trPr>
          <w:trHeight w:val="171" w:hRule="atLeast"/>
        </w:trPr>
        <w:tc>
          <w:tcPr>
            <w:tcW w:w="562" w:type="dxa"/>
            <w:vMerge w:val="continue"/>
          </w:tcPr>
          <w:p>
            <w:pPr>
              <w:spacing w:before="120" w:line="2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4820" w:type="dxa"/>
            <w:vMerge w:val="continue"/>
          </w:tcPr>
          <w:p>
            <w:pPr>
              <w:spacing w:before="120" w:line="240" w:lineRule="exact"/>
              <w:rPr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>
            <w:pPr>
              <w:spacing w:before="120" w:line="24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0,0 %</w:t>
            </w:r>
          </w:p>
        </w:tc>
        <w:tc>
          <w:tcPr>
            <w:tcW w:w="1559" w:type="dxa"/>
          </w:tcPr>
          <w:p>
            <w:pPr>
              <w:spacing w:before="120" w:line="24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62" w:type="dxa"/>
            <w:bottom w:w="0" w:type="dxa"/>
            <w:right w:w="62" w:type="dxa"/>
          </w:tblCellMar>
        </w:tblPrEx>
        <w:trPr>
          <w:trHeight w:val="320" w:hRule="atLeast"/>
        </w:trPr>
        <w:tc>
          <w:tcPr>
            <w:tcW w:w="562" w:type="dxa"/>
            <w:vMerge w:val="restart"/>
          </w:tcPr>
          <w:p>
            <w:pPr>
              <w:spacing w:before="120" w:line="24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5.3.</w:t>
            </w:r>
          </w:p>
        </w:tc>
        <w:tc>
          <w:tcPr>
            <w:tcW w:w="4820" w:type="dxa"/>
            <w:vMerge w:val="restart"/>
          </w:tcPr>
          <w:p>
            <w:pPr>
              <w:spacing w:before="120" w:line="24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Уровень софинансирования инициа-тивного проекта со стороны индиви-дуальных предпринимателей и других внебюджетных источников</w:t>
            </w:r>
          </w:p>
        </w:tc>
        <w:tc>
          <w:tcPr>
            <w:tcW w:w="2410" w:type="dxa"/>
            <w:vAlign w:val="center"/>
          </w:tcPr>
          <w:p>
            <w:pPr>
              <w:spacing w:before="120" w:line="24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 6,0 % и свыше</w:t>
            </w:r>
          </w:p>
        </w:tc>
        <w:tc>
          <w:tcPr>
            <w:tcW w:w="1559" w:type="dxa"/>
          </w:tcPr>
          <w:p>
            <w:pPr>
              <w:spacing w:before="120" w:line="24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62" w:type="dxa"/>
            <w:bottom w:w="0" w:type="dxa"/>
            <w:right w:w="62" w:type="dxa"/>
          </w:tblCellMar>
        </w:tblPrEx>
        <w:trPr>
          <w:trHeight w:val="320" w:hRule="atLeast"/>
        </w:trPr>
        <w:tc>
          <w:tcPr>
            <w:tcW w:w="562" w:type="dxa"/>
            <w:vMerge w:val="continue"/>
          </w:tcPr>
          <w:p>
            <w:pPr>
              <w:spacing w:before="120" w:line="2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4820" w:type="dxa"/>
            <w:vMerge w:val="continue"/>
          </w:tcPr>
          <w:p>
            <w:pPr>
              <w:spacing w:before="120" w:line="240" w:lineRule="exact"/>
              <w:rPr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>
            <w:pPr>
              <w:spacing w:before="120" w:line="24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 0,1 % до 5,9 % включительно</w:t>
            </w:r>
          </w:p>
        </w:tc>
        <w:tc>
          <w:tcPr>
            <w:tcW w:w="1559" w:type="dxa"/>
          </w:tcPr>
          <w:p>
            <w:pPr>
              <w:spacing w:before="120" w:line="24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62" w:type="dxa"/>
            <w:bottom w:w="0" w:type="dxa"/>
            <w:right w:w="62" w:type="dxa"/>
          </w:tblCellMar>
        </w:tblPrEx>
        <w:trPr>
          <w:trHeight w:val="207" w:hRule="atLeast"/>
        </w:trPr>
        <w:tc>
          <w:tcPr>
            <w:tcW w:w="562" w:type="dxa"/>
            <w:vMerge w:val="continue"/>
          </w:tcPr>
          <w:p>
            <w:pPr>
              <w:spacing w:before="120" w:line="2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4820" w:type="dxa"/>
            <w:vMerge w:val="continue"/>
          </w:tcPr>
          <w:p>
            <w:pPr>
              <w:spacing w:before="120" w:line="240" w:lineRule="exact"/>
              <w:rPr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>
            <w:pPr>
              <w:spacing w:before="120" w:line="24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0,0 %</w:t>
            </w:r>
          </w:p>
        </w:tc>
        <w:tc>
          <w:tcPr>
            <w:tcW w:w="1559" w:type="dxa"/>
          </w:tcPr>
          <w:p>
            <w:pPr>
              <w:spacing w:before="120" w:line="24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62" w:type="dxa"/>
            <w:bottom w:w="0" w:type="dxa"/>
            <w:right w:w="62" w:type="dxa"/>
          </w:tblCellMar>
        </w:tblPrEx>
        <w:tc>
          <w:tcPr>
            <w:tcW w:w="562" w:type="dxa"/>
            <w:vMerge w:val="restart"/>
          </w:tcPr>
          <w:p>
            <w:pPr>
              <w:spacing w:before="120" w:line="24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5.4.</w:t>
            </w:r>
          </w:p>
        </w:tc>
        <w:tc>
          <w:tcPr>
            <w:tcW w:w="4820" w:type="dxa"/>
            <w:vMerge w:val="restart"/>
          </w:tcPr>
          <w:p>
            <w:pPr>
              <w:spacing w:before="120" w:line="24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Вклад населения в реализацию ини-циативного проекта в неденежной </w:t>
            </w:r>
            <w:r>
              <w:rPr>
                <w:spacing w:val="-6"/>
                <w:sz w:val="28"/>
                <w:szCs w:val="28"/>
              </w:rPr>
              <w:t>форме (трудовое, имущественное учас-</w:t>
            </w:r>
            <w:r>
              <w:rPr>
                <w:sz w:val="28"/>
                <w:szCs w:val="28"/>
              </w:rPr>
              <w:t>тие, материалы и другие формы)</w:t>
            </w:r>
          </w:p>
        </w:tc>
        <w:tc>
          <w:tcPr>
            <w:tcW w:w="2410" w:type="dxa"/>
            <w:vAlign w:val="center"/>
          </w:tcPr>
          <w:p>
            <w:pPr>
              <w:spacing w:before="120" w:line="24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предусматривает</w:t>
            </w:r>
          </w:p>
        </w:tc>
        <w:tc>
          <w:tcPr>
            <w:tcW w:w="1559" w:type="dxa"/>
          </w:tcPr>
          <w:p>
            <w:pPr>
              <w:spacing w:before="120" w:line="24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62" w:type="dxa"/>
            <w:bottom w:w="0" w:type="dxa"/>
            <w:right w:w="62" w:type="dxa"/>
          </w:tblCellMar>
        </w:tblPrEx>
        <w:tc>
          <w:tcPr>
            <w:tcW w:w="562" w:type="dxa"/>
            <w:vMerge w:val="continue"/>
          </w:tcPr>
          <w:p>
            <w:pPr>
              <w:spacing w:before="120" w:line="2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4820" w:type="dxa"/>
            <w:vMerge w:val="continue"/>
          </w:tcPr>
          <w:p>
            <w:pPr>
              <w:spacing w:before="120" w:line="240" w:lineRule="exact"/>
              <w:rPr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>
            <w:pPr>
              <w:spacing w:before="120" w:line="24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 предусматри-вает</w:t>
            </w:r>
          </w:p>
        </w:tc>
        <w:tc>
          <w:tcPr>
            <w:tcW w:w="1559" w:type="dxa"/>
          </w:tcPr>
          <w:p>
            <w:pPr>
              <w:spacing w:before="120" w:line="24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62" w:type="dxa"/>
            <w:bottom w:w="0" w:type="dxa"/>
            <w:right w:w="62" w:type="dxa"/>
          </w:tblCellMar>
        </w:tblPrEx>
        <w:tc>
          <w:tcPr>
            <w:tcW w:w="562" w:type="dxa"/>
            <w:vMerge w:val="restart"/>
          </w:tcPr>
          <w:p>
            <w:pPr>
              <w:spacing w:before="120" w:line="24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5.5.</w:t>
            </w:r>
          </w:p>
        </w:tc>
        <w:tc>
          <w:tcPr>
            <w:tcW w:w="4820" w:type="dxa"/>
            <w:vMerge w:val="restart"/>
          </w:tcPr>
          <w:p>
            <w:pPr>
              <w:spacing w:before="120" w:line="24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Вклад организаций и других внебюд-жетных источников в реализацию инициативного проекта в неденежной форме (трудовое, имущественное участие, материалы и другие формы)</w:t>
            </w:r>
          </w:p>
        </w:tc>
        <w:tc>
          <w:tcPr>
            <w:tcW w:w="2410" w:type="dxa"/>
          </w:tcPr>
          <w:p>
            <w:pPr>
              <w:spacing w:before="120" w:line="24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предусматривает</w:t>
            </w:r>
          </w:p>
        </w:tc>
        <w:tc>
          <w:tcPr>
            <w:tcW w:w="1559" w:type="dxa"/>
          </w:tcPr>
          <w:p>
            <w:pPr>
              <w:spacing w:before="120" w:line="24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62" w:type="dxa"/>
            <w:bottom w:w="0" w:type="dxa"/>
            <w:right w:w="62" w:type="dxa"/>
          </w:tblCellMar>
        </w:tblPrEx>
        <w:tc>
          <w:tcPr>
            <w:tcW w:w="562" w:type="dxa"/>
            <w:vMerge w:val="continue"/>
          </w:tcPr>
          <w:p>
            <w:pPr>
              <w:spacing w:before="120" w:line="2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4820" w:type="dxa"/>
            <w:vMerge w:val="continue"/>
          </w:tcPr>
          <w:p>
            <w:pPr>
              <w:spacing w:before="120" w:line="2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2410" w:type="dxa"/>
          </w:tcPr>
          <w:p>
            <w:pPr>
              <w:spacing w:before="120" w:line="24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 предусматри-вает</w:t>
            </w:r>
          </w:p>
        </w:tc>
        <w:tc>
          <w:tcPr>
            <w:tcW w:w="1559" w:type="dxa"/>
          </w:tcPr>
          <w:p>
            <w:pPr>
              <w:spacing w:before="120" w:line="24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62" w:type="dxa"/>
            <w:bottom w:w="0" w:type="dxa"/>
            <w:right w:w="62" w:type="dxa"/>
          </w:tblCellMar>
        </w:tblPrEx>
        <w:tc>
          <w:tcPr>
            <w:tcW w:w="562" w:type="dxa"/>
          </w:tcPr>
          <w:p>
            <w:pPr>
              <w:spacing w:before="120" w:line="24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</w:t>
            </w:r>
          </w:p>
        </w:tc>
        <w:tc>
          <w:tcPr>
            <w:tcW w:w="8789" w:type="dxa"/>
            <w:gridSpan w:val="3"/>
          </w:tcPr>
          <w:p>
            <w:pPr>
              <w:spacing w:before="120" w:line="240" w:lineRule="exact"/>
              <w:rPr>
                <w:sz w:val="28"/>
                <w:szCs w:val="28"/>
              </w:rPr>
            </w:pPr>
            <w:r>
              <w:rPr>
                <w:spacing w:val="-6"/>
                <w:sz w:val="28"/>
                <w:szCs w:val="28"/>
              </w:rPr>
              <w:t xml:space="preserve">Степень проработанности инициативного проекта (аргументированность </w:t>
            </w:r>
            <w:r>
              <w:rPr>
                <w:sz w:val="28"/>
                <w:szCs w:val="28"/>
              </w:rPr>
              <w:t>описания проблемы, способов ее решения, результатов инициативного проекта; описание финансового и (или) имущественного, и (или) трудо-</w:t>
            </w:r>
            <w:r>
              <w:rPr>
                <w:spacing w:val="-6"/>
                <w:sz w:val="28"/>
                <w:szCs w:val="28"/>
              </w:rPr>
              <w:t>вого участия заинтересованных лиц в реализации инициативного проекта;</w:t>
            </w:r>
            <w:r>
              <w:rPr>
                <w:sz w:val="28"/>
                <w:szCs w:val="28"/>
              </w:rPr>
              <w:t xml:space="preserve"> наличие и качество графических и (или) табличных материалов; обос-нование расчета необходимых расходов на реализацию инициативного проекта)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62" w:type="dxa"/>
            <w:bottom w:w="0" w:type="dxa"/>
            <w:right w:w="62" w:type="dxa"/>
          </w:tblCellMar>
        </w:tblPrEx>
        <w:tc>
          <w:tcPr>
            <w:tcW w:w="562" w:type="dxa"/>
          </w:tcPr>
          <w:p>
            <w:pPr>
              <w:spacing w:before="120" w:line="24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6.1.</w:t>
            </w:r>
          </w:p>
        </w:tc>
        <w:tc>
          <w:tcPr>
            <w:tcW w:w="4820" w:type="dxa"/>
          </w:tcPr>
          <w:p>
            <w:pPr>
              <w:spacing w:before="120" w:line="24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Очень высокая </w:t>
            </w:r>
          </w:p>
        </w:tc>
        <w:tc>
          <w:tcPr>
            <w:tcW w:w="2410" w:type="dxa"/>
          </w:tcPr>
          <w:p>
            <w:pPr>
              <w:spacing w:before="120" w:line="24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559" w:type="dxa"/>
          </w:tcPr>
          <w:p>
            <w:pPr>
              <w:spacing w:before="120" w:line="24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62" w:type="dxa"/>
            <w:bottom w:w="0" w:type="dxa"/>
            <w:right w:w="62" w:type="dxa"/>
          </w:tblCellMar>
        </w:tblPrEx>
        <w:tc>
          <w:tcPr>
            <w:tcW w:w="562" w:type="dxa"/>
          </w:tcPr>
          <w:p>
            <w:pPr>
              <w:spacing w:before="120" w:line="24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6.2.</w:t>
            </w:r>
          </w:p>
        </w:tc>
        <w:tc>
          <w:tcPr>
            <w:tcW w:w="4820" w:type="dxa"/>
          </w:tcPr>
          <w:p>
            <w:pPr>
              <w:spacing w:before="120" w:line="24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Высокая </w:t>
            </w:r>
          </w:p>
        </w:tc>
        <w:tc>
          <w:tcPr>
            <w:tcW w:w="2410" w:type="dxa"/>
          </w:tcPr>
          <w:p>
            <w:pPr>
              <w:spacing w:before="120" w:line="24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559" w:type="dxa"/>
          </w:tcPr>
          <w:p>
            <w:pPr>
              <w:spacing w:before="120" w:line="24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62" w:type="dxa"/>
            <w:bottom w:w="0" w:type="dxa"/>
            <w:right w:w="62" w:type="dxa"/>
          </w:tblCellMar>
        </w:tblPrEx>
        <w:tc>
          <w:tcPr>
            <w:tcW w:w="562" w:type="dxa"/>
          </w:tcPr>
          <w:p>
            <w:pPr>
              <w:spacing w:before="120" w:line="24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6.3.</w:t>
            </w:r>
          </w:p>
        </w:tc>
        <w:tc>
          <w:tcPr>
            <w:tcW w:w="4820" w:type="dxa"/>
          </w:tcPr>
          <w:p>
            <w:pPr>
              <w:spacing w:before="120" w:line="24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Средняя</w:t>
            </w:r>
          </w:p>
        </w:tc>
        <w:tc>
          <w:tcPr>
            <w:tcW w:w="2410" w:type="dxa"/>
          </w:tcPr>
          <w:p>
            <w:pPr>
              <w:spacing w:before="120" w:line="24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559" w:type="dxa"/>
          </w:tcPr>
          <w:p>
            <w:pPr>
              <w:spacing w:before="120" w:line="24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62" w:type="dxa"/>
            <w:bottom w:w="0" w:type="dxa"/>
            <w:right w:w="62" w:type="dxa"/>
          </w:tblCellMar>
        </w:tblPrEx>
        <w:tc>
          <w:tcPr>
            <w:tcW w:w="562" w:type="dxa"/>
          </w:tcPr>
          <w:p>
            <w:pPr>
              <w:spacing w:before="120" w:line="24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6.4.</w:t>
            </w:r>
          </w:p>
        </w:tc>
        <w:tc>
          <w:tcPr>
            <w:tcW w:w="4820" w:type="dxa"/>
          </w:tcPr>
          <w:p>
            <w:pPr>
              <w:spacing w:before="120" w:line="24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Низкая </w:t>
            </w:r>
          </w:p>
        </w:tc>
        <w:tc>
          <w:tcPr>
            <w:tcW w:w="2410" w:type="dxa"/>
          </w:tcPr>
          <w:p>
            <w:pPr>
              <w:spacing w:before="120" w:line="24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559" w:type="dxa"/>
          </w:tcPr>
          <w:p>
            <w:pPr>
              <w:spacing w:before="120" w:line="24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</w:tr>
    </w:tbl>
    <w:p>
      <w:pPr>
        <w:spacing w:line="360" w:lineRule="atLeast"/>
        <w:jc w:val="center"/>
        <w:rPr>
          <w:sz w:val="28"/>
          <w:szCs w:val="28"/>
        </w:rPr>
      </w:pPr>
      <w:r>
        <w:rPr>
          <w:sz w:val="28"/>
          <w:szCs w:val="28"/>
        </w:rPr>
        <w:t>___________________________</w:t>
      </w:r>
    </w:p>
    <w:p/>
    <w:sectPr>
      <w:footerReference r:id="rId5" w:type="first"/>
      <w:pgSz w:w="11906" w:h="16838"/>
      <w:pgMar w:top="1134" w:right="567" w:bottom="1134" w:left="1985" w:header="567" w:footer="1134" w:gutter="0"/>
      <w:pgNumType w:start="1"/>
      <w:cols w:space="708" w:num="1"/>
      <w:titlePg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spacing w:line="20" w:lineRule="exac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20A4"/>
    <w:rsid w:val="00DD20A4"/>
    <w:rsid w:val="00F213F7"/>
    <w:rsid w:val="651F64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qFormat="1" w:unhideWhenUsed="0" w:uiPriority="1" w:semiHidden="0" w:name="No Spacing"/>
  </w:latentStyles>
  <w:style w:type="paragraph" w:default="1" w:styleId="1">
    <w:name w:val="Normal"/>
    <w:qFormat/>
    <w:uiPriority w:val="0"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val="ru-RU" w:eastAsia="ru-RU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5"/>
    <w:qFormat/>
    <w:uiPriority w:val="99"/>
    <w:pPr>
      <w:tabs>
        <w:tab w:val="center" w:pos="4536"/>
        <w:tab w:val="right" w:pos="9072"/>
      </w:tabs>
    </w:pPr>
    <w:rPr>
      <w:sz w:val="28"/>
      <w:szCs w:val="20"/>
      <w:lang w:val="zh-CN" w:eastAsia="zh-CN"/>
    </w:rPr>
  </w:style>
  <w:style w:type="character" w:customStyle="1" w:styleId="5">
    <w:name w:val="Нижний колонтитул Знак"/>
    <w:basedOn w:val="2"/>
    <w:link w:val="4"/>
    <w:qFormat/>
    <w:uiPriority w:val="99"/>
    <w:rPr>
      <w:rFonts w:ascii="Times New Roman" w:hAnsi="Times New Roman" w:eastAsia="Times New Roman" w:cs="Times New Roman"/>
      <w:sz w:val="28"/>
      <w:szCs w:val="20"/>
      <w:lang w:val="zh-CN" w:eastAsia="zh-CN"/>
    </w:rPr>
  </w:style>
  <w:style w:type="paragraph" w:styleId="6">
    <w:name w:val="No Spacing"/>
    <w:qFormat/>
    <w:uiPriority w:val="1"/>
    <w:pPr>
      <w:spacing w:after="0" w:line="240" w:lineRule="auto"/>
    </w:pPr>
    <w:rPr>
      <w:rFonts w:ascii="Calibri" w:hAnsi="Calibri" w:eastAsia="Calibri" w:cs="Times New Roman"/>
      <w:sz w:val="22"/>
      <w:szCs w:val="22"/>
      <w:lang w:val="ru-RU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538</Words>
  <Characters>3068</Characters>
  <Lines>25</Lines>
  <Paragraphs>7</Paragraphs>
  <TotalTime>0</TotalTime>
  <ScaleCrop>false</ScaleCrop>
  <LinksUpToDate>false</LinksUpToDate>
  <CharactersWithSpaces>3599</CharactersWithSpaces>
  <Application>WPS Office_11.2.0.11251_F1E327BC-269C-435d-A152-05C5408002CA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2025-02-28T14:17:00Z</dcterms:created>
  <dc:creator>Койнак Марина Владимировна</dc:creator>
  <cp:lastModifiedBy>kokp391</cp:lastModifiedBy>
  <dcterms:modified xsi:type="dcterms:W3CDTF">2025-03-04T12:27:27Z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1049-11.2.0.11251</vt:lpwstr>
  </property>
  <property fmtid="{D5CDD505-2E9C-101B-9397-08002B2CF9AE}" pid="3" name="ICV">
    <vt:lpwstr>3F29BDFC67C84F70A03158099F49CDAC</vt:lpwstr>
  </property>
</Properties>
</file>